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BFD562" w14:textId="77777777" w:rsidR="0088703B" w:rsidRPr="0025527F" w:rsidRDefault="00000000">
      <w:pPr>
        <w:jc w:val="center"/>
        <w:rPr>
          <w:rFonts w:ascii="Times New Roman" w:eastAsia="宋体" w:hAnsi="Times New Roman"/>
          <w:lang w:eastAsia="zh-CN"/>
        </w:rPr>
      </w:pPr>
      <w:r w:rsidRPr="0025527F">
        <w:rPr>
          <w:rFonts w:ascii="Times New Roman" w:hAnsi="Times New Roman"/>
          <w:b/>
          <w:bCs/>
          <w:noProof/>
          <w:color w:val="000000" w:themeColor="text1"/>
          <w:sz w:val="28"/>
          <w:szCs w:val="28"/>
        </w:rPr>
        <w:drawing>
          <wp:inline distT="0" distB="0" distL="0" distR="0" wp14:anchorId="2CB8DBF2" wp14:editId="2B02DAD8">
            <wp:extent cx="551180" cy="559435"/>
            <wp:effectExtent l="0" t="0" r="127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0" cstate="print">
                      <a:extLst>
                        <a:ext uri="{28A0092B-C50C-407E-A947-70E740481C1C}">
                          <a14:useLocalDpi xmlns:a14="http://schemas.microsoft.com/office/drawing/2010/main"/>
                        </a:ext>
                      </a:extLst>
                    </a:blip>
                    <a:srcRect l="1055" t="1285"/>
                    <a:stretch>
                      <a:fillRect/>
                    </a:stretch>
                  </pic:blipFill>
                  <pic:spPr>
                    <a:xfrm>
                      <a:off x="0" y="0"/>
                      <a:ext cx="551858" cy="560386"/>
                    </a:xfrm>
                    <a:prstGeom prst="rect">
                      <a:avLst/>
                    </a:prstGeom>
                  </pic:spPr>
                </pic:pic>
              </a:graphicData>
            </a:graphic>
          </wp:inline>
        </w:drawing>
      </w:r>
      <w:r w:rsidRPr="0025527F">
        <w:rPr>
          <w:rFonts w:ascii="Times New Roman" w:eastAsia="宋体" w:hAnsi="Times New Roman"/>
          <w:lang w:eastAsia="zh-CN"/>
        </w:rPr>
        <w:t xml:space="preserve">   </w:t>
      </w:r>
      <w:r w:rsidRPr="0025527F">
        <w:rPr>
          <w:rFonts w:ascii="Times New Roman" w:hAnsi="Times New Roman"/>
          <w:b/>
          <w:bCs/>
          <w:noProof/>
          <w:color w:val="000000" w:themeColor="text1"/>
          <w:sz w:val="24"/>
          <w:szCs w:val="24"/>
        </w:rPr>
        <w:drawing>
          <wp:inline distT="0" distB="0" distL="0" distR="0" wp14:anchorId="3D3CF22C" wp14:editId="3CFC02C4">
            <wp:extent cx="400685" cy="655955"/>
            <wp:effectExtent l="0" t="0" r="0" b="0"/>
            <wp:docPr id="6" name="图片 5" descr="徽标&#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徽标&#10;&#10;中度可信度描述已自动生成"/>
                    <pic:cNvPicPr>
                      <a:picLocks noChangeAspect="1"/>
                    </pic:cNvPicPr>
                  </pic:nvPicPr>
                  <pic:blipFill>
                    <a:blip r:embed="rId11" cstate="print">
                      <a:extLst>
                        <a:ext uri="{28A0092B-C50C-407E-A947-70E740481C1C}">
                          <a14:useLocalDpi xmlns:a14="http://schemas.microsoft.com/office/drawing/2010/main"/>
                        </a:ext>
                      </a:extLst>
                    </a:blip>
                    <a:srcRect/>
                    <a:stretch>
                      <a:fillRect/>
                    </a:stretch>
                  </pic:blipFill>
                  <pic:spPr>
                    <a:xfrm>
                      <a:off x="0" y="0"/>
                      <a:ext cx="400685" cy="655955"/>
                    </a:xfrm>
                    <a:prstGeom prst="rect">
                      <a:avLst/>
                    </a:prstGeom>
                  </pic:spPr>
                </pic:pic>
              </a:graphicData>
            </a:graphic>
          </wp:inline>
        </w:drawing>
      </w:r>
      <w:r w:rsidRPr="0025527F">
        <w:rPr>
          <w:rFonts w:ascii="Times New Roman" w:eastAsia="宋体" w:hAnsi="Times New Roman"/>
          <w:lang w:eastAsia="zh-CN"/>
        </w:rPr>
        <w:t xml:space="preserve">   </w:t>
      </w:r>
      <w:r w:rsidRPr="0025527F">
        <w:rPr>
          <w:rFonts w:ascii="Times New Roman" w:hAnsi="Times New Roman"/>
          <w:b/>
          <w:bCs/>
          <w:noProof/>
          <w:color w:val="000000" w:themeColor="text1"/>
          <w:sz w:val="24"/>
          <w:szCs w:val="24"/>
        </w:rPr>
        <w:drawing>
          <wp:inline distT="0" distB="0" distL="0" distR="0" wp14:anchorId="7483CAF6" wp14:editId="5A745C0B">
            <wp:extent cx="481965" cy="59753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481965" cy="597535"/>
                    </a:xfrm>
                    <a:prstGeom prst="rect">
                      <a:avLst/>
                    </a:prstGeom>
                  </pic:spPr>
                </pic:pic>
              </a:graphicData>
            </a:graphic>
          </wp:inline>
        </w:drawing>
      </w:r>
    </w:p>
    <w:p w14:paraId="0269E8CC" w14:textId="77777777" w:rsidR="0088703B" w:rsidRPr="0025527F" w:rsidRDefault="0088703B">
      <w:pPr>
        <w:ind w:firstLine="960"/>
        <w:rPr>
          <w:rFonts w:ascii="Times New Roman" w:hAnsi="Times New Roman"/>
          <w:color w:val="000000" w:themeColor="text1"/>
          <w:sz w:val="48"/>
          <w:szCs w:val="48"/>
          <w:lang w:eastAsia="zh-CN"/>
        </w:rPr>
      </w:pPr>
      <w:bookmarkStart w:id="0" w:name="_Hlk91692935"/>
    </w:p>
    <w:p w14:paraId="34148592" w14:textId="77777777" w:rsidR="0088703B" w:rsidRPr="0025527F" w:rsidRDefault="0088703B">
      <w:pPr>
        <w:ind w:firstLine="960"/>
        <w:rPr>
          <w:rFonts w:ascii="Times New Roman" w:hAnsi="Times New Roman"/>
          <w:color w:val="000000" w:themeColor="text1"/>
          <w:sz w:val="48"/>
          <w:szCs w:val="48"/>
          <w:lang w:eastAsia="zh-CN"/>
        </w:rPr>
      </w:pPr>
    </w:p>
    <w:p w14:paraId="1254F302" w14:textId="77777777" w:rsidR="0088703B" w:rsidRPr="0025527F" w:rsidRDefault="0088703B">
      <w:pPr>
        <w:ind w:firstLine="960"/>
        <w:rPr>
          <w:rFonts w:ascii="Times New Roman" w:eastAsiaTheme="minorEastAsia" w:hAnsi="Times New Roman"/>
          <w:color w:val="000000" w:themeColor="text1"/>
          <w:sz w:val="48"/>
          <w:szCs w:val="48"/>
          <w:lang w:eastAsia="zh-CN"/>
        </w:rPr>
      </w:pPr>
    </w:p>
    <w:p w14:paraId="5FFB4A59" w14:textId="77777777" w:rsidR="0088703B" w:rsidRPr="0025527F" w:rsidRDefault="00000000">
      <w:pPr>
        <w:jc w:val="center"/>
        <w:rPr>
          <w:rFonts w:ascii="Times New Roman" w:eastAsiaTheme="minorEastAsia" w:hAnsi="Times New Roman"/>
          <w:b/>
          <w:color w:val="000000" w:themeColor="text1"/>
          <w:sz w:val="48"/>
          <w:szCs w:val="48"/>
          <w:lang w:eastAsia="zh-CN"/>
        </w:rPr>
      </w:pPr>
      <w:r w:rsidRPr="0025527F">
        <w:rPr>
          <w:rFonts w:ascii="Times New Roman" w:hAnsi="Times New Roman"/>
          <w:b/>
          <w:bCs/>
          <w:noProof/>
          <w:color w:val="000000" w:themeColor="text1"/>
          <w:sz w:val="24"/>
          <w:szCs w:val="24"/>
        </w:rPr>
        <w:drawing>
          <wp:inline distT="0" distB="0" distL="0" distR="0" wp14:anchorId="5EAFAC8C" wp14:editId="5628132C">
            <wp:extent cx="5271135" cy="3953510"/>
            <wp:effectExtent l="0" t="0" r="5715" b="8890"/>
            <wp:docPr id="2082934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93443" name="图片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a:xfrm>
                      <a:off x="0" y="0"/>
                      <a:ext cx="5271655" cy="3953832"/>
                    </a:xfrm>
                    <a:prstGeom prst="rect">
                      <a:avLst/>
                    </a:prstGeom>
                    <a:noFill/>
                  </pic:spPr>
                </pic:pic>
              </a:graphicData>
            </a:graphic>
          </wp:inline>
        </w:drawing>
      </w:r>
    </w:p>
    <w:bookmarkEnd w:id="0"/>
    <w:p w14:paraId="46602221" w14:textId="77777777" w:rsidR="0088703B" w:rsidRPr="0025527F" w:rsidRDefault="0088703B">
      <w:pPr>
        <w:jc w:val="right"/>
        <w:rPr>
          <w:rFonts w:ascii="Times New Roman" w:eastAsia="DengXian" w:hAnsi="Times New Roman"/>
          <w:b/>
          <w:color w:val="000000" w:themeColor="text1"/>
          <w:sz w:val="40"/>
          <w:szCs w:val="40"/>
          <w:lang w:eastAsia="zh-CN"/>
        </w:rPr>
      </w:pPr>
    </w:p>
    <w:p w14:paraId="710A381B" w14:textId="0F25B136" w:rsidR="0088703B" w:rsidRPr="0025527F" w:rsidRDefault="009E394A">
      <w:pPr>
        <w:jc w:val="right"/>
        <w:rPr>
          <w:rFonts w:ascii="Times New Roman" w:eastAsia="DengXian" w:hAnsi="Times New Roman"/>
          <w:b/>
          <w:color w:val="000000" w:themeColor="text1"/>
          <w:sz w:val="36"/>
          <w:szCs w:val="36"/>
          <w:lang w:eastAsia="zh-CN"/>
        </w:rPr>
      </w:pPr>
      <w:r w:rsidRPr="0025527F">
        <w:rPr>
          <w:rFonts w:ascii="Times New Roman" w:eastAsia="DengXian" w:hAnsi="Times New Roman"/>
          <w:b/>
          <w:color w:val="000000" w:themeColor="text1"/>
          <w:sz w:val="36"/>
          <w:szCs w:val="36"/>
          <w:lang w:eastAsia="zh-CN"/>
        </w:rPr>
        <w:t>全球环境基金</w:t>
      </w:r>
      <w:r w:rsidRPr="0025527F">
        <w:rPr>
          <w:rFonts w:ascii="Times New Roman" w:eastAsia="DengXian" w:hAnsi="Times New Roman"/>
          <w:b/>
          <w:color w:val="000000" w:themeColor="text1"/>
          <w:sz w:val="36"/>
          <w:szCs w:val="36"/>
          <w:lang w:eastAsia="zh-CN"/>
        </w:rPr>
        <w:t>“</w:t>
      </w:r>
      <w:r w:rsidRPr="0025527F">
        <w:rPr>
          <w:rFonts w:ascii="Times New Roman" w:eastAsia="DengXian" w:hAnsi="Times New Roman"/>
          <w:b/>
          <w:color w:val="000000" w:themeColor="text1"/>
          <w:sz w:val="36"/>
          <w:szCs w:val="36"/>
          <w:lang w:eastAsia="zh-CN"/>
        </w:rPr>
        <w:t>中国再生铝、铅、锌、锂行业</w:t>
      </w:r>
    </w:p>
    <w:p w14:paraId="30176822" w14:textId="460CD3C5" w:rsidR="0088703B" w:rsidRPr="0025527F" w:rsidRDefault="00000000">
      <w:pPr>
        <w:jc w:val="right"/>
        <w:rPr>
          <w:rFonts w:ascii="Times New Roman" w:eastAsia="DengXian" w:hAnsi="Times New Roman"/>
          <w:b/>
          <w:color w:val="000000" w:themeColor="text1"/>
          <w:sz w:val="36"/>
          <w:szCs w:val="36"/>
          <w:lang w:eastAsia="zh-CN"/>
        </w:rPr>
      </w:pPr>
      <w:r w:rsidRPr="0025527F">
        <w:rPr>
          <w:rFonts w:ascii="Times New Roman" w:eastAsia="DengXian" w:hAnsi="Times New Roman"/>
          <w:b/>
          <w:color w:val="000000" w:themeColor="text1"/>
          <w:sz w:val="36"/>
          <w:szCs w:val="36"/>
          <w:lang w:eastAsia="zh-CN"/>
        </w:rPr>
        <w:t>绿色生产与可持续发展项目</w:t>
      </w:r>
      <w:r w:rsidR="009E394A" w:rsidRPr="0025527F">
        <w:rPr>
          <w:rFonts w:ascii="Times New Roman" w:eastAsia="DengXian" w:hAnsi="Times New Roman"/>
          <w:b/>
          <w:color w:val="000000" w:themeColor="text1"/>
          <w:sz w:val="36"/>
          <w:szCs w:val="36"/>
          <w:lang w:eastAsia="zh-CN"/>
        </w:rPr>
        <w:t>“</w:t>
      </w:r>
    </w:p>
    <w:p w14:paraId="31C84BF8" w14:textId="77777777" w:rsidR="0058626D" w:rsidRPr="0025527F" w:rsidRDefault="0058626D">
      <w:pPr>
        <w:jc w:val="right"/>
        <w:rPr>
          <w:rFonts w:ascii="Times New Roman" w:eastAsia="DengXian" w:hAnsi="Times New Roman"/>
          <w:b/>
          <w:color w:val="000000" w:themeColor="text1"/>
          <w:sz w:val="40"/>
          <w:szCs w:val="40"/>
          <w:lang w:eastAsia="zh-CN"/>
        </w:rPr>
      </w:pPr>
    </w:p>
    <w:p w14:paraId="2496478A" w14:textId="77777777" w:rsidR="000D2AC6" w:rsidRDefault="009E394A">
      <w:pPr>
        <w:jc w:val="right"/>
        <w:rPr>
          <w:rFonts w:ascii="Times New Roman" w:eastAsia="DengXian" w:hAnsi="Times New Roman"/>
          <w:b/>
          <w:color w:val="000000" w:themeColor="text1"/>
          <w:sz w:val="40"/>
          <w:szCs w:val="40"/>
          <w:lang w:eastAsia="zh-CN"/>
        </w:rPr>
      </w:pPr>
      <w:r w:rsidRPr="0025527F">
        <w:rPr>
          <w:rFonts w:ascii="Times New Roman" w:eastAsia="DengXian" w:hAnsi="Times New Roman"/>
          <w:b/>
          <w:color w:val="000000" w:themeColor="text1"/>
          <w:sz w:val="40"/>
          <w:szCs w:val="40"/>
          <w:lang w:eastAsia="zh-CN"/>
        </w:rPr>
        <w:t>茂名天保再生资源发展有限公司</w:t>
      </w:r>
    </w:p>
    <w:p w14:paraId="18056AD4" w14:textId="099BB857" w:rsidR="009E394A" w:rsidRPr="0025527F" w:rsidRDefault="000D2AC6">
      <w:pPr>
        <w:jc w:val="right"/>
        <w:rPr>
          <w:rFonts w:ascii="Times New Roman" w:eastAsia="DengXian" w:hAnsi="Times New Roman"/>
          <w:b/>
          <w:color w:val="000000" w:themeColor="text1"/>
          <w:sz w:val="40"/>
          <w:szCs w:val="40"/>
          <w:lang w:eastAsia="zh-CN"/>
        </w:rPr>
      </w:pPr>
      <w:r w:rsidRPr="000D2AC6">
        <w:rPr>
          <w:rFonts w:ascii="Times New Roman" w:eastAsia="DengXian" w:hAnsi="Times New Roman" w:hint="eastAsia"/>
          <w:b/>
          <w:color w:val="000000" w:themeColor="text1"/>
          <w:sz w:val="40"/>
          <w:szCs w:val="40"/>
          <w:lang w:eastAsia="zh-CN"/>
        </w:rPr>
        <w:t>报废机动车回收行业溴系阻燃剂减排</w:t>
      </w:r>
      <w:r w:rsidR="009E394A" w:rsidRPr="0025527F">
        <w:rPr>
          <w:rFonts w:ascii="Times New Roman" w:eastAsia="DengXian" w:hAnsi="Times New Roman"/>
          <w:b/>
          <w:color w:val="000000" w:themeColor="text1"/>
          <w:sz w:val="40"/>
          <w:szCs w:val="40"/>
          <w:lang w:eastAsia="zh-CN"/>
        </w:rPr>
        <w:t>示范活动</w:t>
      </w:r>
    </w:p>
    <w:p w14:paraId="0D02B1CD" w14:textId="6D2C4F05" w:rsidR="0088703B" w:rsidRPr="0025527F" w:rsidRDefault="00000000">
      <w:pPr>
        <w:jc w:val="right"/>
        <w:rPr>
          <w:rFonts w:ascii="Times New Roman" w:eastAsia="DengXian" w:hAnsi="Times New Roman"/>
          <w:b/>
          <w:color w:val="000000" w:themeColor="text1"/>
          <w:sz w:val="40"/>
          <w:szCs w:val="40"/>
          <w:lang w:eastAsia="zh-CN"/>
        </w:rPr>
      </w:pPr>
      <w:r w:rsidRPr="0025527F">
        <w:rPr>
          <w:rFonts w:ascii="Times New Roman" w:eastAsia="DengXian" w:hAnsi="Times New Roman"/>
          <w:b/>
          <w:color w:val="000000" w:themeColor="text1"/>
          <w:sz w:val="40"/>
          <w:szCs w:val="40"/>
          <w:lang w:eastAsia="zh-CN"/>
        </w:rPr>
        <w:t>环境</w:t>
      </w:r>
      <w:r w:rsidR="003A54FD" w:rsidRPr="0025527F">
        <w:rPr>
          <w:rFonts w:ascii="Times New Roman" w:eastAsia="DengXian" w:hAnsi="Times New Roman"/>
          <w:b/>
          <w:color w:val="000000" w:themeColor="text1"/>
          <w:sz w:val="40"/>
          <w:szCs w:val="40"/>
          <w:lang w:eastAsia="zh-CN"/>
        </w:rPr>
        <w:t>与</w:t>
      </w:r>
      <w:r w:rsidRPr="0025527F">
        <w:rPr>
          <w:rFonts w:ascii="Times New Roman" w:eastAsia="DengXian" w:hAnsi="Times New Roman"/>
          <w:b/>
          <w:color w:val="000000" w:themeColor="text1"/>
          <w:sz w:val="40"/>
          <w:szCs w:val="40"/>
          <w:lang w:eastAsia="zh-CN"/>
        </w:rPr>
        <w:t>社会</w:t>
      </w:r>
      <w:r w:rsidR="00A419C3" w:rsidRPr="0025527F">
        <w:rPr>
          <w:rFonts w:ascii="Times New Roman" w:eastAsia="DengXian" w:hAnsi="Times New Roman"/>
          <w:b/>
          <w:color w:val="000000" w:themeColor="text1"/>
          <w:sz w:val="40"/>
          <w:szCs w:val="40"/>
          <w:lang w:eastAsia="zh-CN"/>
        </w:rPr>
        <w:t>管理计划</w:t>
      </w:r>
    </w:p>
    <w:p w14:paraId="3B6BC9F5" w14:textId="77777777" w:rsidR="0088703B" w:rsidRPr="0025527F" w:rsidRDefault="0088703B">
      <w:pPr>
        <w:jc w:val="right"/>
        <w:rPr>
          <w:rFonts w:ascii="Times New Roman" w:eastAsiaTheme="minorEastAsia" w:hAnsi="Times New Roman"/>
          <w:color w:val="000000" w:themeColor="text1"/>
          <w:szCs w:val="24"/>
          <w:lang w:eastAsia="zh-CN"/>
        </w:rPr>
      </w:pPr>
      <w:bookmarkStart w:id="1" w:name="_Hlk91692958"/>
    </w:p>
    <w:p w14:paraId="312F9698" w14:textId="2D1AB274" w:rsidR="0088703B" w:rsidRPr="0025527F" w:rsidRDefault="00561A61">
      <w:pPr>
        <w:jc w:val="right"/>
        <w:rPr>
          <w:rFonts w:ascii="Times New Roman" w:eastAsia="DengXian" w:hAnsi="Times New Roman"/>
          <w:color w:val="000000" w:themeColor="text1"/>
          <w:sz w:val="24"/>
          <w:szCs w:val="24"/>
          <w:lang w:eastAsia="zh-CN"/>
        </w:rPr>
      </w:pPr>
      <w:r w:rsidRPr="0025527F">
        <w:rPr>
          <w:rFonts w:ascii="Times New Roman" w:eastAsia="DengXian" w:hAnsi="Times New Roman"/>
          <w:color w:val="000000" w:themeColor="text1"/>
          <w:sz w:val="24"/>
          <w:szCs w:val="24"/>
          <w:lang w:eastAsia="zh-CN"/>
        </w:rPr>
        <w:t>(</w:t>
      </w:r>
      <w:r w:rsidRPr="0025527F">
        <w:rPr>
          <w:rFonts w:ascii="Times New Roman" w:eastAsia="DengXian" w:hAnsi="Times New Roman"/>
          <w:color w:val="000000" w:themeColor="text1"/>
          <w:sz w:val="24"/>
          <w:szCs w:val="24"/>
          <w:lang w:eastAsia="zh-CN"/>
        </w:rPr>
        <w:t>初稿</w:t>
      </w:r>
      <w:r w:rsidRPr="0025527F">
        <w:rPr>
          <w:rFonts w:ascii="Times New Roman" w:eastAsia="DengXian" w:hAnsi="Times New Roman"/>
          <w:color w:val="000000" w:themeColor="text1"/>
          <w:sz w:val="24"/>
          <w:szCs w:val="24"/>
          <w:lang w:eastAsia="zh-CN"/>
        </w:rPr>
        <w:t>)</w:t>
      </w:r>
    </w:p>
    <w:p w14:paraId="09B10FDA" w14:textId="77777777" w:rsidR="0088703B" w:rsidRPr="0025527F" w:rsidRDefault="0088703B">
      <w:pPr>
        <w:jc w:val="right"/>
        <w:rPr>
          <w:rFonts w:ascii="Times New Roman" w:eastAsiaTheme="minorEastAsia" w:hAnsi="Times New Roman"/>
          <w:color w:val="000000" w:themeColor="text1"/>
          <w:szCs w:val="24"/>
          <w:lang w:eastAsia="zh-CN"/>
        </w:rPr>
      </w:pPr>
    </w:p>
    <w:p w14:paraId="68B9CE5F" w14:textId="77777777" w:rsidR="0088703B" w:rsidRPr="0025527F" w:rsidRDefault="00000000">
      <w:pPr>
        <w:jc w:val="right"/>
        <w:rPr>
          <w:rFonts w:ascii="Times New Roman" w:eastAsia="DengXian" w:hAnsi="Times New Roman"/>
          <w:b/>
          <w:color w:val="000000" w:themeColor="text1"/>
          <w:sz w:val="24"/>
          <w:szCs w:val="24"/>
          <w:lang w:eastAsia="zh-CN"/>
        </w:rPr>
      </w:pPr>
      <w:r w:rsidRPr="0025527F">
        <w:rPr>
          <w:rFonts w:ascii="Times New Roman" w:eastAsia="DengXian" w:hAnsi="Times New Roman"/>
          <w:b/>
          <w:color w:val="000000" w:themeColor="text1"/>
          <w:sz w:val="24"/>
          <w:szCs w:val="24"/>
          <w:lang w:eastAsia="zh-CN"/>
        </w:rPr>
        <w:t>森曼（重庆）环境工程有限公司</w:t>
      </w:r>
    </w:p>
    <w:p w14:paraId="116B7D6B" w14:textId="660D331C" w:rsidR="003A54FD" w:rsidRPr="0025527F" w:rsidRDefault="00000000">
      <w:pPr>
        <w:jc w:val="right"/>
        <w:rPr>
          <w:rFonts w:ascii="Times New Roman" w:eastAsia="DengXian" w:hAnsi="Times New Roman"/>
          <w:b/>
          <w:color w:val="000000" w:themeColor="text1"/>
          <w:sz w:val="24"/>
          <w:szCs w:val="24"/>
          <w:lang w:eastAsia="zh-CN"/>
        </w:rPr>
        <w:sectPr w:rsidR="003A54FD" w:rsidRPr="0025527F">
          <w:headerReference w:type="default" r:id="rId14"/>
          <w:pgSz w:w="11907" w:h="16840"/>
          <w:pgMar w:top="1440" w:right="1800" w:bottom="1440" w:left="1800" w:header="720" w:footer="592" w:gutter="0"/>
          <w:pgNumType w:fmt="lowerRoman" w:start="1"/>
          <w:cols w:space="720"/>
          <w:docGrid w:linePitch="299"/>
        </w:sectPr>
      </w:pPr>
      <w:r w:rsidRPr="0025527F">
        <w:rPr>
          <w:rFonts w:ascii="Times New Roman" w:eastAsia="DengXian" w:hAnsi="Times New Roman"/>
          <w:b/>
          <w:color w:val="000000" w:themeColor="text1"/>
          <w:sz w:val="24"/>
          <w:szCs w:val="24"/>
          <w:lang w:eastAsia="zh-CN"/>
        </w:rPr>
        <w:t>202</w:t>
      </w:r>
      <w:r w:rsidR="009E394A" w:rsidRPr="0025527F">
        <w:rPr>
          <w:rFonts w:ascii="Times New Roman" w:eastAsia="DengXian" w:hAnsi="Times New Roman"/>
          <w:b/>
          <w:color w:val="000000" w:themeColor="text1"/>
          <w:sz w:val="24"/>
          <w:szCs w:val="24"/>
          <w:lang w:eastAsia="zh-CN"/>
        </w:rPr>
        <w:t>5</w:t>
      </w:r>
      <w:r w:rsidRPr="0025527F">
        <w:rPr>
          <w:rFonts w:ascii="Times New Roman" w:eastAsia="DengXian" w:hAnsi="Times New Roman"/>
          <w:b/>
          <w:color w:val="000000" w:themeColor="text1"/>
          <w:sz w:val="24"/>
          <w:szCs w:val="24"/>
          <w:lang w:eastAsia="zh-CN"/>
        </w:rPr>
        <w:t>年</w:t>
      </w:r>
      <w:r w:rsidR="00E2517A" w:rsidRPr="0025527F">
        <w:rPr>
          <w:rFonts w:ascii="Times New Roman" w:eastAsia="DengXian" w:hAnsi="Times New Roman"/>
          <w:b/>
          <w:color w:val="000000" w:themeColor="text1"/>
          <w:sz w:val="24"/>
          <w:szCs w:val="24"/>
          <w:lang w:eastAsia="zh-CN"/>
        </w:rPr>
        <w:t>3</w:t>
      </w:r>
      <w:r w:rsidRPr="0025527F">
        <w:rPr>
          <w:rFonts w:ascii="Times New Roman" w:eastAsia="DengXian" w:hAnsi="Times New Roman"/>
          <w:b/>
          <w:color w:val="000000" w:themeColor="text1"/>
          <w:sz w:val="24"/>
          <w:szCs w:val="24"/>
          <w:lang w:eastAsia="zh-CN"/>
        </w:rPr>
        <w:t>月</w:t>
      </w:r>
    </w:p>
    <w:tbl>
      <w:tblPr>
        <w:tblStyle w:val="aff0"/>
        <w:tblW w:w="0" w:type="auto"/>
        <w:tblLook w:val="04A0" w:firstRow="1" w:lastRow="0" w:firstColumn="1" w:lastColumn="0" w:noHBand="0" w:noVBand="1"/>
      </w:tblPr>
      <w:tblGrid>
        <w:gridCol w:w="1696"/>
        <w:gridCol w:w="6601"/>
      </w:tblGrid>
      <w:tr w:rsidR="003A54FD" w:rsidRPr="0025527F" w14:paraId="10AAA53F" w14:textId="77777777" w:rsidTr="003A54FD">
        <w:tc>
          <w:tcPr>
            <w:tcW w:w="1696" w:type="dxa"/>
          </w:tcPr>
          <w:p w14:paraId="1C6C6D45" w14:textId="1B8EE858"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lastRenderedPageBreak/>
              <w:t>文件名称</w:t>
            </w:r>
          </w:p>
        </w:tc>
        <w:tc>
          <w:tcPr>
            <w:tcW w:w="6601" w:type="dxa"/>
          </w:tcPr>
          <w:p w14:paraId="06A8B168" w14:textId="12ADB2C5"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茂名天保再生资源发展有限公司</w:t>
            </w:r>
            <w:r w:rsidR="000D2AC6" w:rsidRPr="000D2AC6">
              <w:rPr>
                <w:rFonts w:ascii="Times New Roman" w:eastAsia="仿宋" w:hAnsi="Times New Roman" w:hint="eastAsia"/>
                <w:bCs/>
                <w:color w:val="000000" w:themeColor="text1"/>
                <w:sz w:val="24"/>
                <w:szCs w:val="24"/>
                <w:lang w:eastAsia="zh-CN"/>
              </w:rPr>
              <w:t>报废机动车回收行业溴系阻燃剂减排</w:t>
            </w:r>
            <w:r w:rsidRPr="0025527F">
              <w:rPr>
                <w:rFonts w:ascii="Times New Roman" w:eastAsia="仿宋" w:hAnsi="Times New Roman"/>
                <w:bCs/>
                <w:color w:val="000000" w:themeColor="text1"/>
                <w:sz w:val="24"/>
                <w:szCs w:val="24"/>
                <w:lang w:eastAsia="zh-CN"/>
              </w:rPr>
              <w:t>示范活动</w:t>
            </w:r>
            <w:r w:rsidR="00A419C3" w:rsidRPr="0025527F">
              <w:rPr>
                <w:rFonts w:ascii="Times New Roman" w:eastAsia="仿宋" w:hAnsi="Times New Roman"/>
                <w:bCs/>
                <w:color w:val="000000" w:themeColor="text1"/>
                <w:sz w:val="24"/>
                <w:szCs w:val="24"/>
                <w:lang w:eastAsia="zh-CN"/>
              </w:rPr>
              <w:t xml:space="preserve"> </w:t>
            </w:r>
            <w:r w:rsidRPr="0025527F">
              <w:rPr>
                <w:rFonts w:ascii="Times New Roman" w:eastAsia="仿宋" w:hAnsi="Times New Roman"/>
                <w:bCs/>
                <w:color w:val="000000" w:themeColor="text1"/>
                <w:sz w:val="24"/>
                <w:szCs w:val="24"/>
                <w:lang w:eastAsia="zh-CN"/>
              </w:rPr>
              <w:t>环境与社会</w:t>
            </w:r>
            <w:r w:rsidR="00A419C3" w:rsidRPr="0025527F">
              <w:rPr>
                <w:rFonts w:ascii="Times New Roman" w:eastAsia="仿宋" w:hAnsi="Times New Roman"/>
                <w:bCs/>
                <w:color w:val="000000" w:themeColor="text1"/>
                <w:sz w:val="24"/>
                <w:szCs w:val="24"/>
                <w:lang w:eastAsia="zh-CN"/>
              </w:rPr>
              <w:t>管理计划</w:t>
            </w:r>
          </w:p>
        </w:tc>
      </w:tr>
      <w:tr w:rsidR="003A54FD" w:rsidRPr="0025527F" w14:paraId="72EA6384" w14:textId="77777777" w:rsidTr="003A54FD">
        <w:tc>
          <w:tcPr>
            <w:tcW w:w="1696" w:type="dxa"/>
          </w:tcPr>
          <w:p w14:paraId="7D9219C8" w14:textId="5F843A27"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日期</w:t>
            </w:r>
          </w:p>
        </w:tc>
        <w:tc>
          <w:tcPr>
            <w:tcW w:w="6601" w:type="dxa"/>
          </w:tcPr>
          <w:p w14:paraId="68F3FAD3" w14:textId="1168DD37"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2025</w:t>
            </w:r>
            <w:r w:rsidRPr="0025527F">
              <w:rPr>
                <w:rFonts w:ascii="Times New Roman" w:eastAsia="仿宋" w:hAnsi="Times New Roman"/>
                <w:bCs/>
                <w:color w:val="000000" w:themeColor="text1"/>
                <w:sz w:val="24"/>
                <w:szCs w:val="24"/>
                <w:lang w:eastAsia="zh-CN"/>
              </w:rPr>
              <w:t>年</w:t>
            </w:r>
            <w:r w:rsidR="00E2517A" w:rsidRPr="0025527F">
              <w:rPr>
                <w:rFonts w:ascii="Times New Roman" w:eastAsia="仿宋" w:hAnsi="Times New Roman"/>
                <w:bCs/>
                <w:color w:val="000000" w:themeColor="text1"/>
                <w:sz w:val="24"/>
                <w:szCs w:val="24"/>
                <w:lang w:eastAsia="zh-CN"/>
              </w:rPr>
              <w:t>3</w:t>
            </w:r>
            <w:r w:rsidRPr="0025527F">
              <w:rPr>
                <w:rFonts w:ascii="Times New Roman" w:eastAsia="仿宋" w:hAnsi="Times New Roman"/>
                <w:bCs/>
                <w:color w:val="000000" w:themeColor="text1"/>
                <w:sz w:val="24"/>
                <w:szCs w:val="24"/>
                <w:lang w:eastAsia="zh-CN"/>
              </w:rPr>
              <w:t>月</w:t>
            </w:r>
            <w:r w:rsidR="008B237B" w:rsidRPr="0025527F">
              <w:rPr>
                <w:rFonts w:ascii="Times New Roman" w:eastAsia="仿宋" w:hAnsi="Times New Roman"/>
                <w:bCs/>
                <w:color w:val="000000" w:themeColor="text1"/>
                <w:sz w:val="24"/>
                <w:szCs w:val="24"/>
                <w:lang w:eastAsia="zh-CN"/>
              </w:rPr>
              <w:t>14</w:t>
            </w:r>
            <w:r w:rsidRPr="0025527F">
              <w:rPr>
                <w:rFonts w:ascii="Times New Roman" w:eastAsia="仿宋" w:hAnsi="Times New Roman"/>
                <w:bCs/>
                <w:color w:val="000000" w:themeColor="text1"/>
                <w:sz w:val="24"/>
                <w:szCs w:val="24"/>
                <w:lang w:eastAsia="zh-CN"/>
              </w:rPr>
              <w:t>日</w:t>
            </w:r>
          </w:p>
        </w:tc>
      </w:tr>
      <w:tr w:rsidR="003A54FD" w:rsidRPr="0025527F" w14:paraId="3A5DC3C9" w14:textId="77777777" w:rsidTr="003A54FD">
        <w:tc>
          <w:tcPr>
            <w:tcW w:w="1696" w:type="dxa"/>
          </w:tcPr>
          <w:p w14:paraId="24F8AA41" w14:textId="136C7D74"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编制单位</w:t>
            </w:r>
          </w:p>
        </w:tc>
        <w:tc>
          <w:tcPr>
            <w:tcW w:w="6601" w:type="dxa"/>
          </w:tcPr>
          <w:p w14:paraId="72A83748" w14:textId="50FF11E5" w:rsidR="003A54FD" w:rsidRPr="0025527F" w:rsidRDefault="003A54FD" w:rsidP="003A54FD">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森曼（重庆）环境工程有限公司</w:t>
            </w:r>
          </w:p>
        </w:tc>
      </w:tr>
    </w:tbl>
    <w:p w14:paraId="5D42EB09" w14:textId="476A77FF" w:rsidR="0088703B" w:rsidRPr="0025527F" w:rsidRDefault="0088703B" w:rsidP="003A54FD">
      <w:pPr>
        <w:rPr>
          <w:rFonts w:ascii="Times New Roman" w:eastAsia="DengXian" w:hAnsi="Times New Roman"/>
          <w:b/>
          <w:color w:val="000000" w:themeColor="text1"/>
          <w:sz w:val="24"/>
          <w:szCs w:val="24"/>
          <w:lang w:eastAsia="zh-CN"/>
        </w:rPr>
      </w:pPr>
    </w:p>
    <w:p w14:paraId="196395D8" w14:textId="77777777" w:rsidR="003A54FD" w:rsidRPr="0025527F" w:rsidRDefault="003A54FD" w:rsidP="003A54FD">
      <w:pPr>
        <w:rPr>
          <w:rFonts w:ascii="Times New Roman" w:eastAsia="DengXian" w:hAnsi="Times New Roman"/>
          <w:b/>
          <w:color w:val="000000" w:themeColor="text1"/>
          <w:sz w:val="24"/>
          <w:szCs w:val="24"/>
          <w:lang w:eastAsia="zh-CN"/>
        </w:rPr>
      </w:pPr>
    </w:p>
    <w:p w14:paraId="132D3387" w14:textId="42ADCDA7" w:rsidR="003A54FD" w:rsidRPr="0025527F" w:rsidRDefault="00FE6E5C" w:rsidP="003A54FD">
      <w:pPr>
        <w:rPr>
          <w:rFonts w:ascii="Times New Roman" w:eastAsia="仿宋" w:hAnsi="Times New Roman"/>
          <w:b/>
          <w:color w:val="000000" w:themeColor="text1"/>
          <w:sz w:val="24"/>
          <w:szCs w:val="24"/>
          <w:lang w:eastAsia="zh-CN"/>
        </w:rPr>
      </w:pPr>
      <w:r w:rsidRPr="0025527F">
        <w:rPr>
          <w:rFonts w:ascii="Times New Roman" w:eastAsia="仿宋" w:hAnsi="Times New Roman"/>
          <w:b/>
          <w:color w:val="000000" w:themeColor="text1"/>
          <w:sz w:val="24"/>
          <w:szCs w:val="24"/>
          <w:lang w:eastAsia="zh-CN"/>
        </w:rPr>
        <w:t>文件</w:t>
      </w:r>
      <w:r w:rsidR="003A54FD" w:rsidRPr="0025527F">
        <w:rPr>
          <w:rFonts w:ascii="Times New Roman" w:eastAsia="仿宋" w:hAnsi="Times New Roman"/>
          <w:b/>
          <w:color w:val="000000" w:themeColor="text1"/>
          <w:sz w:val="24"/>
          <w:szCs w:val="24"/>
          <w:lang w:eastAsia="zh-CN"/>
        </w:rPr>
        <w:t>修订记录</w:t>
      </w:r>
    </w:p>
    <w:tbl>
      <w:tblPr>
        <w:tblStyle w:val="aff0"/>
        <w:tblW w:w="5000" w:type="pct"/>
        <w:tblLook w:val="04A0" w:firstRow="1" w:lastRow="0" w:firstColumn="1" w:lastColumn="0" w:noHBand="0" w:noVBand="1"/>
      </w:tblPr>
      <w:tblGrid>
        <w:gridCol w:w="1404"/>
        <w:gridCol w:w="3347"/>
        <w:gridCol w:w="3546"/>
      </w:tblGrid>
      <w:tr w:rsidR="00BE6C90" w:rsidRPr="0025527F" w14:paraId="699B908A" w14:textId="762387DA" w:rsidTr="00BE6C90">
        <w:tc>
          <w:tcPr>
            <w:tcW w:w="846" w:type="pct"/>
          </w:tcPr>
          <w:p w14:paraId="6A5F39E8" w14:textId="5ECC4252" w:rsidR="00BE6C90" w:rsidRPr="0025527F" w:rsidRDefault="00BE6C90"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版本</w:t>
            </w:r>
          </w:p>
        </w:tc>
        <w:tc>
          <w:tcPr>
            <w:tcW w:w="2017" w:type="pct"/>
          </w:tcPr>
          <w:p w14:paraId="547E506B" w14:textId="7EAAA16B" w:rsidR="00BE6C90" w:rsidRPr="0025527F" w:rsidRDefault="008B237B"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版本</w:t>
            </w:r>
            <w:r w:rsidR="00BE6C90" w:rsidRPr="0025527F">
              <w:rPr>
                <w:rFonts w:ascii="Times New Roman" w:eastAsia="仿宋" w:hAnsi="Times New Roman"/>
                <w:bCs/>
                <w:color w:val="000000" w:themeColor="text1"/>
                <w:sz w:val="24"/>
                <w:szCs w:val="24"/>
                <w:lang w:eastAsia="zh-CN"/>
              </w:rPr>
              <w:t>日期</w:t>
            </w:r>
          </w:p>
        </w:tc>
        <w:tc>
          <w:tcPr>
            <w:tcW w:w="2137" w:type="pct"/>
          </w:tcPr>
          <w:p w14:paraId="3CAA6211" w14:textId="11F45A32" w:rsidR="00BE6C90" w:rsidRPr="0025527F" w:rsidRDefault="00BE6C90"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说明</w:t>
            </w:r>
          </w:p>
        </w:tc>
      </w:tr>
      <w:tr w:rsidR="00BE6C90" w:rsidRPr="0025527F" w14:paraId="72BDEE85" w14:textId="74FBF786" w:rsidTr="00BE6C90">
        <w:tc>
          <w:tcPr>
            <w:tcW w:w="846" w:type="pct"/>
          </w:tcPr>
          <w:p w14:paraId="1004E2D7" w14:textId="650BB045" w:rsidR="00BE6C90" w:rsidRPr="0025527F" w:rsidRDefault="008B237B"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V0</w:t>
            </w:r>
          </w:p>
        </w:tc>
        <w:tc>
          <w:tcPr>
            <w:tcW w:w="2017" w:type="pct"/>
          </w:tcPr>
          <w:p w14:paraId="05BCC9D0" w14:textId="4582D631" w:rsidR="00BE6C90" w:rsidRPr="0025527F" w:rsidRDefault="008B237B"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2025</w:t>
            </w:r>
            <w:r w:rsidRPr="0025527F">
              <w:rPr>
                <w:rFonts w:ascii="Times New Roman" w:eastAsia="仿宋" w:hAnsi="Times New Roman"/>
                <w:bCs/>
                <w:color w:val="000000" w:themeColor="text1"/>
                <w:sz w:val="24"/>
                <w:szCs w:val="24"/>
                <w:lang w:eastAsia="zh-CN"/>
              </w:rPr>
              <w:t>年</w:t>
            </w:r>
            <w:r w:rsidRPr="0025527F">
              <w:rPr>
                <w:rFonts w:ascii="Times New Roman" w:eastAsia="仿宋" w:hAnsi="Times New Roman"/>
                <w:bCs/>
                <w:color w:val="000000" w:themeColor="text1"/>
                <w:sz w:val="24"/>
                <w:szCs w:val="24"/>
                <w:lang w:eastAsia="zh-CN"/>
              </w:rPr>
              <w:t>3</w:t>
            </w:r>
            <w:r w:rsidRPr="0025527F">
              <w:rPr>
                <w:rFonts w:ascii="Times New Roman" w:eastAsia="仿宋" w:hAnsi="Times New Roman"/>
                <w:bCs/>
                <w:color w:val="000000" w:themeColor="text1"/>
                <w:sz w:val="24"/>
                <w:szCs w:val="24"/>
                <w:lang w:eastAsia="zh-CN"/>
              </w:rPr>
              <w:t>月</w:t>
            </w:r>
            <w:r w:rsidRPr="0025527F">
              <w:rPr>
                <w:rFonts w:ascii="Times New Roman" w:eastAsia="仿宋" w:hAnsi="Times New Roman"/>
                <w:bCs/>
                <w:color w:val="000000" w:themeColor="text1"/>
                <w:sz w:val="24"/>
                <w:szCs w:val="24"/>
                <w:lang w:eastAsia="zh-CN"/>
              </w:rPr>
              <w:t>14</w:t>
            </w:r>
            <w:r w:rsidRPr="0025527F">
              <w:rPr>
                <w:rFonts w:ascii="Times New Roman" w:eastAsia="仿宋" w:hAnsi="Times New Roman"/>
                <w:bCs/>
                <w:color w:val="000000" w:themeColor="text1"/>
                <w:sz w:val="24"/>
                <w:szCs w:val="24"/>
                <w:lang w:eastAsia="zh-CN"/>
              </w:rPr>
              <w:t>日</w:t>
            </w:r>
          </w:p>
        </w:tc>
        <w:tc>
          <w:tcPr>
            <w:tcW w:w="2137" w:type="pct"/>
          </w:tcPr>
          <w:p w14:paraId="4493E373" w14:textId="31722434" w:rsidR="00BE6C90" w:rsidRPr="0025527F" w:rsidRDefault="008B237B" w:rsidP="00744A1A">
            <w:pPr>
              <w:rPr>
                <w:rFonts w:ascii="Times New Roman" w:eastAsia="仿宋" w:hAnsi="Times New Roman"/>
                <w:bCs/>
                <w:color w:val="000000" w:themeColor="text1"/>
                <w:sz w:val="24"/>
                <w:szCs w:val="24"/>
                <w:lang w:eastAsia="zh-CN"/>
              </w:rPr>
            </w:pPr>
            <w:r w:rsidRPr="0025527F">
              <w:rPr>
                <w:rFonts w:ascii="Times New Roman" w:eastAsia="仿宋" w:hAnsi="Times New Roman"/>
                <w:bCs/>
                <w:color w:val="000000" w:themeColor="text1"/>
                <w:sz w:val="24"/>
                <w:szCs w:val="24"/>
                <w:lang w:eastAsia="zh-CN"/>
              </w:rPr>
              <w:t>送审报告初稿</w:t>
            </w:r>
          </w:p>
        </w:tc>
      </w:tr>
      <w:tr w:rsidR="00BE6C90" w:rsidRPr="0025527F" w14:paraId="469F87E7" w14:textId="06440F79" w:rsidTr="00BE6C90">
        <w:tc>
          <w:tcPr>
            <w:tcW w:w="846" w:type="pct"/>
          </w:tcPr>
          <w:p w14:paraId="7B7468DC" w14:textId="4AC2DA06" w:rsidR="00BE6C90" w:rsidRPr="0025527F" w:rsidRDefault="00BE6C90" w:rsidP="00744A1A">
            <w:pPr>
              <w:rPr>
                <w:rFonts w:ascii="Times New Roman" w:eastAsia="仿宋" w:hAnsi="Times New Roman"/>
                <w:bCs/>
                <w:color w:val="000000" w:themeColor="text1"/>
                <w:sz w:val="24"/>
                <w:szCs w:val="24"/>
                <w:lang w:eastAsia="zh-CN"/>
              </w:rPr>
            </w:pPr>
          </w:p>
        </w:tc>
        <w:tc>
          <w:tcPr>
            <w:tcW w:w="2017" w:type="pct"/>
          </w:tcPr>
          <w:p w14:paraId="53B1BC95" w14:textId="77777777" w:rsidR="00BE6C90" w:rsidRPr="0025527F" w:rsidRDefault="00BE6C90" w:rsidP="00744A1A">
            <w:pPr>
              <w:rPr>
                <w:rFonts w:ascii="Times New Roman" w:eastAsia="仿宋" w:hAnsi="Times New Roman"/>
                <w:bCs/>
                <w:color w:val="000000" w:themeColor="text1"/>
                <w:sz w:val="24"/>
                <w:szCs w:val="24"/>
                <w:lang w:eastAsia="zh-CN"/>
              </w:rPr>
            </w:pPr>
          </w:p>
        </w:tc>
        <w:tc>
          <w:tcPr>
            <w:tcW w:w="2137" w:type="pct"/>
          </w:tcPr>
          <w:p w14:paraId="4F37E2D4" w14:textId="77777777" w:rsidR="00BE6C90" w:rsidRPr="0025527F" w:rsidRDefault="00BE6C90" w:rsidP="00744A1A">
            <w:pPr>
              <w:rPr>
                <w:rFonts w:ascii="Times New Roman" w:eastAsia="仿宋" w:hAnsi="Times New Roman"/>
                <w:bCs/>
                <w:color w:val="000000" w:themeColor="text1"/>
                <w:sz w:val="24"/>
                <w:szCs w:val="24"/>
                <w:lang w:eastAsia="zh-CN"/>
              </w:rPr>
            </w:pPr>
          </w:p>
        </w:tc>
      </w:tr>
    </w:tbl>
    <w:p w14:paraId="23E023E4" w14:textId="77777777" w:rsidR="003A54FD" w:rsidRPr="0025527F" w:rsidRDefault="003A54FD" w:rsidP="003A54FD">
      <w:pPr>
        <w:rPr>
          <w:rFonts w:ascii="Times New Roman" w:eastAsia="仿宋" w:hAnsi="Times New Roman"/>
          <w:b/>
          <w:color w:val="000000" w:themeColor="text1"/>
          <w:sz w:val="24"/>
          <w:szCs w:val="24"/>
          <w:lang w:eastAsia="zh-CN"/>
        </w:rPr>
      </w:pPr>
    </w:p>
    <w:p w14:paraId="6B3FABE2" w14:textId="77777777" w:rsidR="0088703B" w:rsidRPr="0025527F" w:rsidRDefault="0088703B">
      <w:pPr>
        <w:jc w:val="right"/>
        <w:rPr>
          <w:rFonts w:ascii="Times New Roman" w:eastAsiaTheme="minorEastAsia" w:hAnsi="Times New Roman"/>
          <w:b/>
          <w:bCs/>
          <w:color w:val="000000" w:themeColor="text1"/>
          <w:sz w:val="28"/>
          <w:szCs w:val="32"/>
          <w:lang w:eastAsia="zh-CN"/>
        </w:rPr>
        <w:sectPr w:rsidR="0088703B" w:rsidRPr="0025527F">
          <w:pgSz w:w="11907" w:h="16840"/>
          <w:pgMar w:top="1440" w:right="1800" w:bottom="1440" w:left="1800" w:header="720" w:footer="592" w:gutter="0"/>
          <w:pgNumType w:fmt="lowerRoman" w:start="1"/>
          <w:cols w:space="720"/>
          <w:docGrid w:linePitch="299"/>
        </w:sectPr>
      </w:pPr>
    </w:p>
    <w:bookmarkEnd w:id="1" w:displacedByCustomXml="next"/>
    <w:sdt>
      <w:sdtPr>
        <w:rPr>
          <w:rFonts w:ascii="Times New Roman" w:eastAsia="Times New Roman" w:hAnsi="Times New Roman" w:cs="Times New Roman"/>
          <w:b w:val="0"/>
          <w:bCs w:val="0"/>
          <w:caps w:val="0"/>
          <w:color w:val="auto"/>
          <w:sz w:val="22"/>
          <w:szCs w:val="20"/>
          <w:lang w:val="zh-CN" w:eastAsia="en-US"/>
        </w:rPr>
        <w:id w:val="1828702983"/>
        <w:docPartObj>
          <w:docPartGallery w:val="Table of Contents"/>
          <w:docPartUnique/>
        </w:docPartObj>
      </w:sdtPr>
      <w:sdtEndPr>
        <w:rPr>
          <w:rFonts w:eastAsia="宋体"/>
          <w:color w:val="000000" w:themeColor="text1"/>
        </w:rPr>
      </w:sdtEndPr>
      <w:sdtContent>
        <w:p w14:paraId="58A916C0" w14:textId="77777777" w:rsidR="002420C8" w:rsidRDefault="00000000" w:rsidP="003B5590">
          <w:pPr>
            <w:pStyle w:val="TOC10"/>
            <w:jc w:val="center"/>
            <w:rPr>
              <w:noProof/>
            </w:rPr>
          </w:pPr>
          <w:r w:rsidRPr="0025527F">
            <w:rPr>
              <w:rFonts w:ascii="Times New Roman" w:eastAsiaTheme="minorEastAsia" w:hAnsi="Times New Roman" w:cs="Times New Roman"/>
              <w:bCs w:val="0"/>
              <w:caps w:val="0"/>
              <w:color w:val="3FBA8D"/>
              <w:sz w:val="36"/>
              <w:szCs w:val="36"/>
            </w:rPr>
            <w:t>目</w:t>
          </w:r>
          <w:r w:rsidR="002D1D42" w:rsidRPr="0025527F">
            <w:rPr>
              <w:rFonts w:ascii="Times New Roman" w:eastAsiaTheme="minorEastAsia" w:hAnsi="Times New Roman" w:cs="Times New Roman"/>
              <w:bCs w:val="0"/>
              <w:caps w:val="0"/>
              <w:color w:val="3FBA8D"/>
              <w:sz w:val="36"/>
              <w:szCs w:val="36"/>
            </w:rPr>
            <w:t xml:space="preserve">  </w:t>
          </w:r>
          <w:r w:rsidRPr="0025527F">
            <w:rPr>
              <w:rFonts w:ascii="Times New Roman" w:eastAsiaTheme="minorEastAsia" w:hAnsi="Times New Roman" w:cs="Times New Roman"/>
              <w:bCs w:val="0"/>
              <w:caps w:val="0"/>
              <w:color w:val="3FBA8D"/>
              <w:sz w:val="36"/>
              <w:szCs w:val="36"/>
            </w:rPr>
            <w:t>录</w:t>
          </w:r>
          <w:r w:rsidRPr="0025527F">
            <w:rPr>
              <w:rFonts w:ascii="Times New Roman" w:eastAsia="宋体" w:hAnsi="Times New Roman" w:cs="Times New Roman"/>
              <w:color w:val="000000" w:themeColor="text1"/>
              <w:sz w:val="24"/>
              <w:szCs w:val="24"/>
            </w:rPr>
            <w:fldChar w:fldCharType="begin"/>
          </w:r>
          <w:r w:rsidR="00FB60B2" w:rsidRPr="0025527F">
            <w:rPr>
              <w:rFonts w:ascii="Times New Roman" w:eastAsia="宋体" w:hAnsi="Times New Roman" w:cs="Times New Roman"/>
              <w:color w:val="000000" w:themeColor="text1"/>
            </w:rPr>
            <w:instrText xml:space="preserve"> TOC \o "1-3" \h \z \u </w:instrText>
          </w:r>
          <w:r w:rsidRPr="0025527F">
            <w:rPr>
              <w:rFonts w:ascii="Times New Roman" w:eastAsia="宋体" w:hAnsi="Times New Roman" w:cs="Times New Roman"/>
              <w:color w:val="000000" w:themeColor="text1"/>
              <w:sz w:val="24"/>
              <w:szCs w:val="24"/>
            </w:rPr>
            <w:fldChar w:fldCharType="separate"/>
          </w:r>
        </w:p>
        <w:p w14:paraId="6FB03447" w14:textId="637D2590"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4976" w:history="1">
            <w:r w:rsidR="002420C8" w:rsidRPr="004262A4">
              <w:rPr>
                <w:rStyle w:val="aff2"/>
                <w:rFonts w:ascii="Arial" w:hAnsi="Arial" w:cs="Arial"/>
                <w:noProof/>
                <w:snapToGrid w:val="0"/>
                <w:w w:val="0"/>
              </w:rPr>
              <w:t>1</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背景简介</w:t>
            </w:r>
            <w:r w:rsidR="002420C8">
              <w:rPr>
                <w:noProof/>
                <w:webHidden/>
              </w:rPr>
              <w:tab/>
            </w:r>
            <w:r w:rsidR="002420C8">
              <w:rPr>
                <w:noProof/>
                <w:webHidden/>
              </w:rPr>
              <w:fldChar w:fldCharType="begin"/>
            </w:r>
            <w:r w:rsidR="002420C8">
              <w:rPr>
                <w:noProof/>
                <w:webHidden/>
              </w:rPr>
              <w:instrText xml:space="preserve"> PAGEREF _Toc192864976 \h </w:instrText>
            </w:r>
            <w:r w:rsidR="002420C8">
              <w:rPr>
                <w:noProof/>
                <w:webHidden/>
              </w:rPr>
            </w:r>
            <w:r w:rsidR="002420C8">
              <w:rPr>
                <w:noProof/>
                <w:webHidden/>
              </w:rPr>
              <w:fldChar w:fldCharType="separate"/>
            </w:r>
            <w:r w:rsidR="002420C8">
              <w:rPr>
                <w:noProof/>
                <w:webHidden/>
              </w:rPr>
              <w:t>2</w:t>
            </w:r>
            <w:r w:rsidR="002420C8">
              <w:rPr>
                <w:noProof/>
                <w:webHidden/>
              </w:rPr>
              <w:fldChar w:fldCharType="end"/>
            </w:r>
          </w:hyperlink>
        </w:p>
        <w:p w14:paraId="55D28A3E" w14:textId="40825923"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4977" w:history="1">
            <w:r w:rsidR="002420C8" w:rsidRPr="004262A4">
              <w:rPr>
                <w:rStyle w:val="aff2"/>
                <w:rFonts w:ascii="Arial" w:hAnsi="Arial" w:cs="Arial"/>
                <w:noProof/>
                <w:snapToGrid w:val="0"/>
                <w:w w:val="0"/>
              </w:rPr>
              <w:t>2</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环境与社会影响及减缓措施</w:t>
            </w:r>
            <w:r w:rsidR="002420C8">
              <w:rPr>
                <w:noProof/>
                <w:webHidden/>
              </w:rPr>
              <w:tab/>
            </w:r>
            <w:r w:rsidR="002420C8">
              <w:rPr>
                <w:noProof/>
                <w:webHidden/>
              </w:rPr>
              <w:fldChar w:fldCharType="begin"/>
            </w:r>
            <w:r w:rsidR="002420C8">
              <w:rPr>
                <w:noProof/>
                <w:webHidden/>
              </w:rPr>
              <w:instrText xml:space="preserve"> PAGEREF _Toc192864977 \h </w:instrText>
            </w:r>
            <w:r w:rsidR="002420C8">
              <w:rPr>
                <w:noProof/>
                <w:webHidden/>
              </w:rPr>
            </w:r>
            <w:r w:rsidR="002420C8">
              <w:rPr>
                <w:noProof/>
                <w:webHidden/>
              </w:rPr>
              <w:fldChar w:fldCharType="separate"/>
            </w:r>
            <w:r w:rsidR="002420C8">
              <w:rPr>
                <w:noProof/>
                <w:webHidden/>
              </w:rPr>
              <w:t>3</w:t>
            </w:r>
            <w:r w:rsidR="002420C8">
              <w:rPr>
                <w:noProof/>
                <w:webHidden/>
              </w:rPr>
              <w:fldChar w:fldCharType="end"/>
            </w:r>
          </w:hyperlink>
        </w:p>
        <w:p w14:paraId="090E4F82" w14:textId="6AED4483"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4978" w:history="1">
            <w:r w:rsidR="002420C8" w:rsidRPr="004262A4">
              <w:rPr>
                <w:rStyle w:val="aff2"/>
                <w:rFonts w:ascii="Arial" w:hAnsi="Arial" w:cs="Arial"/>
                <w:noProof/>
                <w:snapToGrid w:val="0"/>
                <w:w w:val="0"/>
              </w:rPr>
              <w:t>3</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监测与报告机制</w:t>
            </w:r>
            <w:r w:rsidR="002420C8">
              <w:rPr>
                <w:noProof/>
                <w:webHidden/>
              </w:rPr>
              <w:tab/>
            </w:r>
            <w:r w:rsidR="002420C8">
              <w:rPr>
                <w:noProof/>
                <w:webHidden/>
              </w:rPr>
              <w:fldChar w:fldCharType="begin"/>
            </w:r>
            <w:r w:rsidR="002420C8">
              <w:rPr>
                <w:noProof/>
                <w:webHidden/>
              </w:rPr>
              <w:instrText xml:space="preserve"> PAGEREF _Toc192864978 \h </w:instrText>
            </w:r>
            <w:r w:rsidR="002420C8">
              <w:rPr>
                <w:noProof/>
                <w:webHidden/>
              </w:rPr>
            </w:r>
            <w:r w:rsidR="002420C8">
              <w:rPr>
                <w:noProof/>
                <w:webHidden/>
              </w:rPr>
              <w:fldChar w:fldCharType="separate"/>
            </w:r>
            <w:r w:rsidR="002420C8">
              <w:rPr>
                <w:noProof/>
                <w:webHidden/>
              </w:rPr>
              <w:t>5</w:t>
            </w:r>
            <w:r w:rsidR="002420C8">
              <w:rPr>
                <w:noProof/>
                <w:webHidden/>
              </w:rPr>
              <w:fldChar w:fldCharType="end"/>
            </w:r>
          </w:hyperlink>
        </w:p>
        <w:p w14:paraId="050CDFAF" w14:textId="5BD94CB9"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4979" w:history="1">
            <w:r w:rsidR="002420C8" w:rsidRPr="004262A4">
              <w:rPr>
                <w:rStyle w:val="aff2"/>
                <w:rFonts w:ascii="Arial" w:hAnsi="Arial" w:cs="Arial"/>
                <w:noProof/>
                <w:snapToGrid w:val="0"/>
                <w:w w:val="0"/>
              </w:rPr>
              <w:t>4</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组织机构与能力建设</w:t>
            </w:r>
            <w:r w:rsidR="002420C8">
              <w:rPr>
                <w:noProof/>
                <w:webHidden/>
              </w:rPr>
              <w:tab/>
            </w:r>
            <w:r w:rsidR="002420C8">
              <w:rPr>
                <w:noProof/>
                <w:webHidden/>
              </w:rPr>
              <w:fldChar w:fldCharType="begin"/>
            </w:r>
            <w:r w:rsidR="002420C8">
              <w:rPr>
                <w:noProof/>
                <w:webHidden/>
              </w:rPr>
              <w:instrText xml:space="preserve"> PAGEREF _Toc192864979 \h </w:instrText>
            </w:r>
            <w:r w:rsidR="002420C8">
              <w:rPr>
                <w:noProof/>
                <w:webHidden/>
              </w:rPr>
            </w:r>
            <w:r w:rsidR="002420C8">
              <w:rPr>
                <w:noProof/>
                <w:webHidden/>
              </w:rPr>
              <w:fldChar w:fldCharType="separate"/>
            </w:r>
            <w:r w:rsidR="002420C8">
              <w:rPr>
                <w:noProof/>
                <w:webHidden/>
              </w:rPr>
              <w:t>6</w:t>
            </w:r>
            <w:r w:rsidR="002420C8">
              <w:rPr>
                <w:noProof/>
                <w:webHidden/>
              </w:rPr>
              <w:fldChar w:fldCharType="end"/>
            </w:r>
          </w:hyperlink>
        </w:p>
        <w:p w14:paraId="59EDEB8E" w14:textId="15CAB3F8"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80" w:history="1">
            <w:r w:rsidR="002420C8" w:rsidRPr="004262A4">
              <w:rPr>
                <w:rStyle w:val="aff2"/>
                <w:noProof/>
              </w:rPr>
              <w:t>4.1</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组织机构</w:t>
            </w:r>
            <w:r w:rsidR="002420C8">
              <w:rPr>
                <w:noProof/>
                <w:webHidden/>
              </w:rPr>
              <w:tab/>
            </w:r>
            <w:r w:rsidR="002420C8">
              <w:rPr>
                <w:noProof/>
                <w:webHidden/>
              </w:rPr>
              <w:fldChar w:fldCharType="begin"/>
            </w:r>
            <w:r w:rsidR="002420C8">
              <w:rPr>
                <w:noProof/>
                <w:webHidden/>
              </w:rPr>
              <w:instrText xml:space="preserve"> PAGEREF _Toc192864980 \h </w:instrText>
            </w:r>
            <w:r w:rsidR="002420C8">
              <w:rPr>
                <w:noProof/>
                <w:webHidden/>
              </w:rPr>
            </w:r>
            <w:r w:rsidR="002420C8">
              <w:rPr>
                <w:noProof/>
                <w:webHidden/>
              </w:rPr>
              <w:fldChar w:fldCharType="separate"/>
            </w:r>
            <w:r w:rsidR="002420C8">
              <w:rPr>
                <w:noProof/>
                <w:webHidden/>
              </w:rPr>
              <w:t>6</w:t>
            </w:r>
            <w:r w:rsidR="002420C8">
              <w:rPr>
                <w:noProof/>
                <w:webHidden/>
              </w:rPr>
              <w:fldChar w:fldCharType="end"/>
            </w:r>
          </w:hyperlink>
        </w:p>
        <w:p w14:paraId="17727C28" w14:textId="35081DC0"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81" w:history="1">
            <w:r w:rsidR="002420C8" w:rsidRPr="004262A4">
              <w:rPr>
                <w:rStyle w:val="aff2"/>
                <w:noProof/>
              </w:rPr>
              <w:t>4.2</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机构职责</w:t>
            </w:r>
            <w:r w:rsidR="002420C8">
              <w:rPr>
                <w:noProof/>
                <w:webHidden/>
              </w:rPr>
              <w:tab/>
            </w:r>
            <w:r w:rsidR="002420C8">
              <w:rPr>
                <w:noProof/>
                <w:webHidden/>
              </w:rPr>
              <w:fldChar w:fldCharType="begin"/>
            </w:r>
            <w:r w:rsidR="002420C8">
              <w:rPr>
                <w:noProof/>
                <w:webHidden/>
              </w:rPr>
              <w:instrText xml:space="preserve"> PAGEREF _Toc192864981 \h </w:instrText>
            </w:r>
            <w:r w:rsidR="002420C8">
              <w:rPr>
                <w:noProof/>
                <w:webHidden/>
              </w:rPr>
            </w:r>
            <w:r w:rsidR="002420C8">
              <w:rPr>
                <w:noProof/>
                <w:webHidden/>
              </w:rPr>
              <w:fldChar w:fldCharType="separate"/>
            </w:r>
            <w:r w:rsidR="002420C8">
              <w:rPr>
                <w:noProof/>
                <w:webHidden/>
              </w:rPr>
              <w:t>6</w:t>
            </w:r>
            <w:r w:rsidR="002420C8">
              <w:rPr>
                <w:noProof/>
                <w:webHidden/>
              </w:rPr>
              <w:fldChar w:fldCharType="end"/>
            </w:r>
          </w:hyperlink>
        </w:p>
        <w:p w14:paraId="1E11CEA5" w14:textId="6D32CA8C"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82" w:history="1">
            <w:r w:rsidR="002420C8" w:rsidRPr="004262A4">
              <w:rPr>
                <w:rStyle w:val="aff2"/>
                <w:noProof/>
              </w:rPr>
              <w:t>4.3</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能力建设及培训</w:t>
            </w:r>
            <w:r w:rsidR="002420C8">
              <w:rPr>
                <w:noProof/>
                <w:webHidden/>
              </w:rPr>
              <w:tab/>
            </w:r>
            <w:r w:rsidR="002420C8">
              <w:rPr>
                <w:noProof/>
                <w:webHidden/>
              </w:rPr>
              <w:fldChar w:fldCharType="begin"/>
            </w:r>
            <w:r w:rsidR="002420C8">
              <w:rPr>
                <w:noProof/>
                <w:webHidden/>
              </w:rPr>
              <w:instrText xml:space="preserve"> PAGEREF _Toc192864982 \h </w:instrText>
            </w:r>
            <w:r w:rsidR="002420C8">
              <w:rPr>
                <w:noProof/>
                <w:webHidden/>
              </w:rPr>
            </w:r>
            <w:r w:rsidR="002420C8">
              <w:rPr>
                <w:noProof/>
                <w:webHidden/>
              </w:rPr>
              <w:fldChar w:fldCharType="separate"/>
            </w:r>
            <w:r w:rsidR="002420C8">
              <w:rPr>
                <w:noProof/>
                <w:webHidden/>
              </w:rPr>
              <w:t>9</w:t>
            </w:r>
            <w:r w:rsidR="002420C8">
              <w:rPr>
                <w:noProof/>
                <w:webHidden/>
              </w:rPr>
              <w:fldChar w:fldCharType="end"/>
            </w:r>
          </w:hyperlink>
        </w:p>
        <w:p w14:paraId="2C3147B1" w14:textId="30945604"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83"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4.3.1</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培训目的</w:t>
            </w:r>
            <w:r w:rsidR="002420C8">
              <w:rPr>
                <w:noProof/>
                <w:webHidden/>
              </w:rPr>
              <w:tab/>
            </w:r>
            <w:r w:rsidR="002420C8">
              <w:rPr>
                <w:noProof/>
                <w:webHidden/>
              </w:rPr>
              <w:fldChar w:fldCharType="begin"/>
            </w:r>
            <w:r w:rsidR="002420C8">
              <w:rPr>
                <w:noProof/>
                <w:webHidden/>
              </w:rPr>
              <w:instrText xml:space="preserve"> PAGEREF _Toc192864983 \h </w:instrText>
            </w:r>
            <w:r w:rsidR="002420C8">
              <w:rPr>
                <w:noProof/>
                <w:webHidden/>
              </w:rPr>
            </w:r>
            <w:r w:rsidR="002420C8">
              <w:rPr>
                <w:noProof/>
                <w:webHidden/>
              </w:rPr>
              <w:fldChar w:fldCharType="separate"/>
            </w:r>
            <w:r w:rsidR="002420C8">
              <w:rPr>
                <w:noProof/>
                <w:webHidden/>
              </w:rPr>
              <w:t>9</w:t>
            </w:r>
            <w:r w:rsidR="002420C8">
              <w:rPr>
                <w:noProof/>
                <w:webHidden/>
              </w:rPr>
              <w:fldChar w:fldCharType="end"/>
            </w:r>
          </w:hyperlink>
        </w:p>
        <w:p w14:paraId="79980A2B" w14:textId="75545C5E"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84"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4.3.2</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培训对象</w:t>
            </w:r>
            <w:r w:rsidR="002420C8">
              <w:rPr>
                <w:noProof/>
                <w:webHidden/>
              </w:rPr>
              <w:tab/>
            </w:r>
            <w:r w:rsidR="002420C8">
              <w:rPr>
                <w:noProof/>
                <w:webHidden/>
              </w:rPr>
              <w:fldChar w:fldCharType="begin"/>
            </w:r>
            <w:r w:rsidR="002420C8">
              <w:rPr>
                <w:noProof/>
                <w:webHidden/>
              </w:rPr>
              <w:instrText xml:space="preserve"> PAGEREF _Toc192864984 \h </w:instrText>
            </w:r>
            <w:r w:rsidR="002420C8">
              <w:rPr>
                <w:noProof/>
                <w:webHidden/>
              </w:rPr>
            </w:r>
            <w:r w:rsidR="002420C8">
              <w:rPr>
                <w:noProof/>
                <w:webHidden/>
              </w:rPr>
              <w:fldChar w:fldCharType="separate"/>
            </w:r>
            <w:r w:rsidR="002420C8">
              <w:rPr>
                <w:noProof/>
                <w:webHidden/>
              </w:rPr>
              <w:t>9</w:t>
            </w:r>
            <w:r w:rsidR="002420C8">
              <w:rPr>
                <w:noProof/>
                <w:webHidden/>
              </w:rPr>
              <w:fldChar w:fldCharType="end"/>
            </w:r>
          </w:hyperlink>
        </w:p>
        <w:p w14:paraId="58CB0EA7" w14:textId="40D6899C"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85"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4.3.3</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培训内容</w:t>
            </w:r>
            <w:r w:rsidR="002420C8">
              <w:rPr>
                <w:noProof/>
                <w:webHidden/>
              </w:rPr>
              <w:tab/>
            </w:r>
            <w:r w:rsidR="002420C8">
              <w:rPr>
                <w:noProof/>
                <w:webHidden/>
              </w:rPr>
              <w:fldChar w:fldCharType="begin"/>
            </w:r>
            <w:r w:rsidR="002420C8">
              <w:rPr>
                <w:noProof/>
                <w:webHidden/>
              </w:rPr>
              <w:instrText xml:space="preserve"> PAGEREF _Toc192864985 \h </w:instrText>
            </w:r>
            <w:r w:rsidR="002420C8">
              <w:rPr>
                <w:noProof/>
                <w:webHidden/>
              </w:rPr>
            </w:r>
            <w:r w:rsidR="002420C8">
              <w:rPr>
                <w:noProof/>
                <w:webHidden/>
              </w:rPr>
              <w:fldChar w:fldCharType="separate"/>
            </w:r>
            <w:r w:rsidR="002420C8">
              <w:rPr>
                <w:noProof/>
                <w:webHidden/>
              </w:rPr>
              <w:t>9</w:t>
            </w:r>
            <w:r w:rsidR="002420C8">
              <w:rPr>
                <w:noProof/>
                <w:webHidden/>
              </w:rPr>
              <w:fldChar w:fldCharType="end"/>
            </w:r>
          </w:hyperlink>
        </w:p>
        <w:p w14:paraId="00FE0067" w14:textId="21BCC761"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86"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4.3.4</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培训预算</w:t>
            </w:r>
            <w:r w:rsidR="002420C8">
              <w:rPr>
                <w:noProof/>
                <w:webHidden/>
              </w:rPr>
              <w:tab/>
            </w:r>
            <w:r w:rsidR="002420C8">
              <w:rPr>
                <w:noProof/>
                <w:webHidden/>
              </w:rPr>
              <w:fldChar w:fldCharType="begin"/>
            </w:r>
            <w:r w:rsidR="002420C8">
              <w:rPr>
                <w:noProof/>
                <w:webHidden/>
              </w:rPr>
              <w:instrText xml:space="preserve"> PAGEREF _Toc192864986 \h </w:instrText>
            </w:r>
            <w:r w:rsidR="002420C8">
              <w:rPr>
                <w:noProof/>
                <w:webHidden/>
              </w:rPr>
            </w:r>
            <w:r w:rsidR="002420C8">
              <w:rPr>
                <w:noProof/>
                <w:webHidden/>
              </w:rPr>
              <w:fldChar w:fldCharType="separate"/>
            </w:r>
            <w:r w:rsidR="002420C8">
              <w:rPr>
                <w:noProof/>
                <w:webHidden/>
              </w:rPr>
              <w:t>9</w:t>
            </w:r>
            <w:r w:rsidR="002420C8">
              <w:rPr>
                <w:noProof/>
                <w:webHidden/>
              </w:rPr>
              <w:fldChar w:fldCharType="end"/>
            </w:r>
          </w:hyperlink>
        </w:p>
        <w:p w14:paraId="2B6219D4" w14:textId="32AA4A4D"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87"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4.3.5</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培训计划</w:t>
            </w:r>
            <w:r w:rsidR="002420C8">
              <w:rPr>
                <w:noProof/>
                <w:webHidden/>
              </w:rPr>
              <w:tab/>
            </w:r>
            <w:r w:rsidR="002420C8">
              <w:rPr>
                <w:noProof/>
                <w:webHidden/>
              </w:rPr>
              <w:fldChar w:fldCharType="begin"/>
            </w:r>
            <w:r w:rsidR="002420C8">
              <w:rPr>
                <w:noProof/>
                <w:webHidden/>
              </w:rPr>
              <w:instrText xml:space="preserve"> PAGEREF _Toc192864987 \h </w:instrText>
            </w:r>
            <w:r w:rsidR="002420C8">
              <w:rPr>
                <w:noProof/>
                <w:webHidden/>
              </w:rPr>
            </w:r>
            <w:r w:rsidR="002420C8">
              <w:rPr>
                <w:noProof/>
                <w:webHidden/>
              </w:rPr>
              <w:fldChar w:fldCharType="separate"/>
            </w:r>
            <w:r w:rsidR="002420C8">
              <w:rPr>
                <w:noProof/>
                <w:webHidden/>
              </w:rPr>
              <w:t>10</w:t>
            </w:r>
            <w:r w:rsidR="002420C8">
              <w:rPr>
                <w:noProof/>
                <w:webHidden/>
              </w:rPr>
              <w:fldChar w:fldCharType="end"/>
            </w:r>
          </w:hyperlink>
        </w:p>
        <w:p w14:paraId="6D85AC83" w14:textId="7C60A2CB"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4988" w:history="1">
            <w:r w:rsidR="002420C8" w:rsidRPr="004262A4">
              <w:rPr>
                <w:rStyle w:val="aff2"/>
                <w:rFonts w:ascii="Arial" w:hAnsi="Arial" w:cs="Arial"/>
                <w:noProof/>
                <w:snapToGrid w:val="0"/>
                <w:w w:val="0"/>
              </w:rPr>
              <w:t>5</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利益相关方参与</w:t>
            </w:r>
            <w:r w:rsidR="002420C8">
              <w:rPr>
                <w:noProof/>
                <w:webHidden/>
              </w:rPr>
              <w:tab/>
            </w:r>
            <w:r w:rsidR="002420C8">
              <w:rPr>
                <w:noProof/>
                <w:webHidden/>
              </w:rPr>
              <w:fldChar w:fldCharType="begin"/>
            </w:r>
            <w:r w:rsidR="002420C8">
              <w:rPr>
                <w:noProof/>
                <w:webHidden/>
              </w:rPr>
              <w:instrText xml:space="preserve"> PAGEREF _Toc192864988 \h </w:instrText>
            </w:r>
            <w:r w:rsidR="002420C8">
              <w:rPr>
                <w:noProof/>
                <w:webHidden/>
              </w:rPr>
            </w:r>
            <w:r w:rsidR="002420C8">
              <w:rPr>
                <w:noProof/>
                <w:webHidden/>
              </w:rPr>
              <w:fldChar w:fldCharType="separate"/>
            </w:r>
            <w:r w:rsidR="002420C8">
              <w:rPr>
                <w:noProof/>
                <w:webHidden/>
              </w:rPr>
              <w:t>11</w:t>
            </w:r>
            <w:r w:rsidR="002420C8">
              <w:rPr>
                <w:noProof/>
                <w:webHidden/>
              </w:rPr>
              <w:fldChar w:fldCharType="end"/>
            </w:r>
          </w:hyperlink>
        </w:p>
        <w:p w14:paraId="3C380268" w14:textId="7AF46EC0"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89" w:history="1">
            <w:r w:rsidR="002420C8" w:rsidRPr="004262A4">
              <w:rPr>
                <w:rStyle w:val="aff2"/>
                <w:noProof/>
              </w:rPr>
              <w:t>5.1</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利益相关方参与的目标</w:t>
            </w:r>
            <w:r w:rsidR="002420C8">
              <w:rPr>
                <w:noProof/>
                <w:webHidden/>
              </w:rPr>
              <w:tab/>
            </w:r>
            <w:r w:rsidR="002420C8">
              <w:rPr>
                <w:noProof/>
                <w:webHidden/>
              </w:rPr>
              <w:fldChar w:fldCharType="begin"/>
            </w:r>
            <w:r w:rsidR="002420C8">
              <w:rPr>
                <w:noProof/>
                <w:webHidden/>
              </w:rPr>
              <w:instrText xml:space="preserve"> PAGEREF _Toc192864989 \h </w:instrText>
            </w:r>
            <w:r w:rsidR="002420C8">
              <w:rPr>
                <w:noProof/>
                <w:webHidden/>
              </w:rPr>
            </w:r>
            <w:r w:rsidR="002420C8">
              <w:rPr>
                <w:noProof/>
                <w:webHidden/>
              </w:rPr>
              <w:fldChar w:fldCharType="separate"/>
            </w:r>
            <w:r w:rsidR="002420C8">
              <w:rPr>
                <w:noProof/>
                <w:webHidden/>
              </w:rPr>
              <w:t>11</w:t>
            </w:r>
            <w:r w:rsidR="002420C8">
              <w:rPr>
                <w:noProof/>
                <w:webHidden/>
              </w:rPr>
              <w:fldChar w:fldCharType="end"/>
            </w:r>
          </w:hyperlink>
        </w:p>
        <w:p w14:paraId="4BC125B9" w14:textId="3A2D41A8"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90" w:history="1">
            <w:r w:rsidR="002420C8" w:rsidRPr="004262A4">
              <w:rPr>
                <w:rStyle w:val="aff2"/>
                <w:noProof/>
              </w:rPr>
              <w:t>5.2</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利益相关方的确定与分析</w:t>
            </w:r>
            <w:r w:rsidR="002420C8">
              <w:rPr>
                <w:noProof/>
                <w:webHidden/>
              </w:rPr>
              <w:tab/>
            </w:r>
            <w:r w:rsidR="002420C8">
              <w:rPr>
                <w:noProof/>
                <w:webHidden/>
              </w:rPr>
              <w:fldChar w:fldCharType="begin"/>
            </w:r>
            <w:r w:rsidR="002420C8">
              <w:rPr>
                <w:noProof/>
                <w:webHidden/>
              </w:rPr>
              <w:instrText xml:space="preserve"> PAGEREF _Toc192864990 \h </w:instrText>
            </w:r>
            <w:r w:rsidR="002420C8">
              <w:rPr>
                <w:noProof/>
                <w:webHidden/>
              </w:rPr>
            </w:r>
            <w:r w:rsidR="002420C8">
              <w:rPr>
                <w:noProof/>
                <w:webHidden/>
              </w:rPr>
              <w:fldChar w:fldCharType="separate"/>
            </w:r>
            <w:r w:rsidR="002420C8">
              <w:rPr>
                <w:noProof/>
                <w:webHidden/>
              </w:rPr>
              <w:t>11</w:t>
            </w:r>
            <w:r w:rsidR="002420C8">
              <w:rPr>
                <w:noProof/>
                <w:webHidden/>
              </w:rPr>
              <w:fldChar w:fldCharType="end"/>
            </w:r>
          </w:hyperlink>
        </w:p>
        <w:p w14:paraId="4BD11128" w14:textId="2AB0ECCB"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1"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5.2.1</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受影响利益相关方</w:t>
            </w:r>
            <w:r w:rsidR="002420C8">
              <w:rPr>
                <w:noProof/>
                <w:webHidden/>
              </w:rPr>
              <w:tab/>
            </w:r>
            <w:r w:rsidR="002420C8">
              <w:rPr>
                <w:noProof/>
                <w:webHidden/>
              </w:rPr>
              <w:fldChar w:fldCharType="begin"/>
            </w:r>
            <w:r w:rsidR="002420C8">
              <w:rPr>
                <w:noProof/>
                <w:webHidden/>
              </w:rPr>
              <w:instrText xml:space="preserve"> PAGEREF _Toc192864991 \h </w:instrText>
            </w:r>
            <w:r w:rsidR="002420C8">
              <w:rPr>
                <w:noProof/>
                <w:webHidden/>
              </w:rPr>
            </w:r>
            <w:r w:rsidR="002420C8">
              <w:rPr>
                <w:noProof/>
                <w:webHidden/>
              </w:rPr>
              <w:fldChar w:fldCharType="separate"/>
            </w:r>
            <w:r w:rsidR="002420C8">
              <w:rPr>
                <w:noProof/>
                <w:webHidden/>
              </w:rPr>
              <w:t>12</w:t>
            </w:r>
            <w:r w:rsidR="002420C8">
              <w:rPr>
                <w:noProof/>
                <w:webHidden/>
              </w:rPr>
              <w:fldChar w:fldCharType="end"/>
            </w:r>
          </w:hyperlink>
        </w:p>
        <w:p w14:paraId="2E8C1B67" w14:textId="748A49AF"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2"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5.2.2</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其他利益相关方</w:t>
            </w:r>
            <w:r w:rsidR="002420C8">
              <w:rPr>
                <w:noProof/>
                <w:webHidden/>
              </w:rPr>
              <w:tab/>
            </w:r>
            <w:r w:rsidR="002420C8">
              <w:rPr>
                <w:noProof/>
                <w:webHidden/>
              </w:rPr>
              <w:fldChar w:fldCharType="begin"/>
            </w:r>
            <w:r w:rsidR="002420C8">
              <w:rPr>
                <w:noProof/>
                <w:webHidden/>
              </w:rPr>
              <w:instrText xml:space="preserve"> PAGEREF _Toc192864992 \h </w:instrText>
            </w:r>
            <w:r w:rsidR="002420C8">
              <w:rPr>
                <w:noProof/>
                <w:webHidden/>
              </w:rPr>
            </w:r>
            <w:r w:rsidR="002420C8">
              <w:rPr>
                <w:noProof/>
                <w:webHidden/>
              </w:rPr>
              <w:fldChar w:fldCharType="separate"/>
            </w:r>
            <w:r w:rsidR="002420C8">
              <w:rPr>
                <w:noProof/>
                <w:webHidden/>
              </w:rPr>
              <w:t>12</w:t>
            </w:r>
            <w:r w:rsidR="002420C8">
              <w:rPr>
                <w:noProof/>
                <w:webHidden/>
              </w:rPr>
              <w:fldChar w:fldCharType="end"/>
            </w:r>
          </w:hyperlink>
        </w:p>
        <w:p w14:paraId="5003F929" w14:textId="0A9A5542"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3"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5.2.3</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弱势群体</w:t>
            </w:r>
            <w:r w:rsidR="002420C8">
              <w:rPr>
                <w:noProof/>
                <w:webHidden/>
              </w:rPr>
              <w:tab/>
            </w:r>
            <w:r w:rsidR="002420C8">
              <w:rPr>
                <w:noProof/>
                <w:webHidden/>
              </w:rPr>
              <w:fldChar w:fldCharType="begin"/>
            </w:r>
            <w:r w:rsidR="002420C8">
              <w:rPr>
                <w:noProof/>
                <w:webHidden/>
              </w:rPr>
              <w:instrText xml:space="preserve"> PAGEREF _Toc192864993 \h </w:instrText>
            </w:r>
            <w:r w:rsidR="002420C8">
              <w:rPr>
                <w:noProof/>
                <w:webHidden/>
              </w:rPr>
            </w:r>
            <w:r w:rsidR="002420C8">
              <w:rPr>
                <w:noProof/>
                <w:webHidden/>
              </w:rPr>
              <w:fldChar w:fldCharType="separate"/>
            </w:r>
            <w:r w:rsidR="002420C8">
              <w:rPr>
                <w:noProof/>
                <w:webHidden/>
              </w:rPr>
              <w:t>13</w:t>
            </w:r>
            <w:r w:rsidR="002420C8">
              <w:rPr>
                <w:noProof/>
                <w:webHidden/>
              </w:rPr>
              <w:fldChar w:fldCharType="end"/>
            </w:r>
          </w:hyperlink>
        </w:p>
        <w:p w14:paraId="437A8352" w14:textId="40AE5EB1"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4"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5.2.4</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利益相关方需求分析</w:t>
            </w:r>
            <w:r w:rsidR="002420C8">
              <w:rPr>
                <w:noProof/>
                <w:webHidden/>
              </w:rPr>
              <w:tab/>
            </w:r>
            <w:r w:rsidR="002420C8">
              <w:rPr>
                <w:noProof/>
                <w:webHidden/>
              </w:rPr>
              <w:fldChar w:fldCharType="begin"/>
            </w:r>
            <w:r w:rsidR="002420C8">
              <w:rPr>
                <w:noProof/>
                <w:webHidden/>
              </w:rPr>
              <w:instrText xml:space="preserve"> PAGEREF _Toc192864994 \h </w:instrText>
            </w:r>
            <w:r w:rsidR="002420C8">
              <w:rPr>
                <w:noProof/>
                <w:webHidden/>
              </w:rPr>
            </w:r>
            <w:r w:rsidR="002420C8">
              <w:rPr>
                <w:noProof/>
                <w:webHidden/>
              </w:rPr>
              <w:fldChar w:fldCharType="separate"/>
            </w:r>
            <w:r w:rsidR="002420C8">
              <w:rPr>
                <w:noProof/>
                <w:webHidden/>
              </w:rPr>
              <w:t>14</w:t>
            </w:r>
            <w:r w:rsidR="002420C8">
              <w:rPr>
                <w:noProof/>
                <w:webHidden/>
              </w:rPr>
              <w:fldChar w:fldCharType="end"/>
            </w:r>
          </w:hyperlink>
        </w:p>
        <w:p w14:paraId="4E0CAA12" w14:textId="259E93E9"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4995" w:history="1">
            <w:r w:rsidR="002420C8" w:rsidRPr="004262A4">
              <w:rPr>
                <w:rStyle w:val="aff2"/>
                <w:noProof/>
              </w:rPr>
              <w:t>5.3</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利益相关方参与计划</w:t>
            </w:r>
            <w:r w:rsidR="002420C8">
              <w:rPr>
                <w:noProof/>
                <w:webHidden/>
              </w:rPr>
              <w:tab/>
            </w:r>
            <w:r w:rsidR="002420C8">
              <w:rPr>
                <w:noProof/>
                <w:webHidden/>
              </w:rPr>
              <w:fldChar w:fldCharType="begin"/>
            </w:r>
            <w:r w:rsidR="002420C8">
              <w:rPr>
                <w:noProof/>
                <w:webHidden/>
              </w:rPr>
              <w:instrText xml:space="preserve"> PAGEREF _Toc192864995 \h </w:instrText>
            </w:r>
            <w:r w:rsidR="002420C8">
              <w:rPr>
                <w:noProof/>
                <w:webHidden/>
              </w:rPr>
            </w:r>
            <w:r w:rsidR="002420C8">
              <w:rPr>
                <w:noProof/>
                <w:webHidden/>
              </w:rPr>
              <w:fldChar w:fldCharType="separate"/>
            </w:r>
            <w:r w:rsidR="002420C8">
              <w:rPr>
                <w:noProof/>
                <w:webHidden/>
              </w:rPr>
              <w:t>15</w:t>
            </w:r>
            <w:r w:rsidR="002420C8">
              <w:rPr>
                <w:noProof/>
                <w:webHidden/>
              </w:rPr>
              <w:fldChar w:fldCharType="end"/>
            </w:r>
          </w:hyperlink>
        </w:p>
        <w:p w14:paraId="56E540BD" w14:textId="3370E4DA"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6"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5.3.1</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信息披露和磋商策略</w:t>
            </w:r>
            <w:r w:rsidR="002420C8">
              <w:rPr>
                <w:noProof/>
                <w:webHidden/>
              </w:rPr>
              <w:tab/>
            </w:r>
            <w:r w:rsidR="002420C8">
              <w:rPr>
                <w:noProof/>
                <w:webHidden/>
              </w:rPr>
              <w:fldChar w:fldCharType="begin"/>
            </w:r>
            <w:r w:rsidR="002420C8">
              <w:rPr>
                <w:noProof/>
                <w:webHidden/>
              </w:rPr>
              <w:instrText xml:space="preserve"> PAGEREF _Toc192864996 \h </w:instrText>
            </w:r>
            <w:r w:rsidR="002420C8">
              <w:rPr>
                <w:noProof/>
                <w:webHidden/>
              </w:rPr>
            </w:r>
            <w:r w:rsidR="002420C8">
              <w:rPr>
                <w:noProof/>
                <w:webHidden/>
              </w:rPr>
              <w:fldChar w:fldCharType="separate"/>
            </w:r>
            <w:r w:rsidR="002420C8">
              <w:rPr>
                <w:noProof/>
                <w:webHidden/>
              </w:rPr>
              <w:t>15</w:t>
            </w:r>
            <w:r w:rsidR="002420C8">
              <w:rPr>
                <w:noProof/>
                <w:webHidden/>
              </w:rPr>
              <w:fldChar w:fldCharType="end"/>
            </w:r>
          </w:hyperlink>
        </w:p>
        <w:p w14:paraId="33F18873" w14:textId="71CBD302"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7"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5.3.2</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已开展的利益相关方参与活动</w:t>
            </w:r>
            <w:r w:rsidR="002420C8">
              <w:rPr>
                <w:noProof/>
                <w:webHidden/>
              </w:rPr>
              <w:tab/>
            </w:r>
            <w:r w:rsidR="002420C8">
              <w:rPr>
                <w:noProof/>
                <w:webHidden/>
              </w:rPr>
              <w:fldChar w:fldCharType="begin"/>
            </w:r>
            <w:r w:rsidR="002420C8">
              <w:rPr>
                <w:noProof/>
                <w:webHidden/>
              </w:rPr>
              <w:instrText xml:space="preserve"> PAGEREF _Toc192864997 \h </w:instrText>
            </w:r>
            <w:r w:rsidR="002420C8">
              <w:rPr>
                <w:noProof/>
                <w:webHidden/>
              </w:rPr>
            </w:r>
            <w:r w:rsidR="002420C8">
              <w:rPr>
                <w:noProof/>
                <w:webHidden/>
              </w:rPr>
              <w:fldChar w:fldCharType="separate"/>
            </w:r>
            <w:r w:rsidR="002420C8">
              <w:rPr>
                <w:noProof/>
                <w:webHidden/>
              </w:rPr>
              <w:t>15</w:t>
            </w:r>
            <w:r w:rsidR="002420C8">
              <w:rPr>
                <w:noProof/>
                <w:webHidden/>
              </w:rPr>
              <w:fldChar w:fldCharType="end"/>
            </w:r>
          </w:hyperlink>
        </w:p>
        <w:p w14:paraId="540C6BEF" w14:textId="3050B8F3"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8"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5.3.3</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计划开展的利益相关方参与活动</w:t>
            </w:r>
            <w:r w:rsidR="002420C8">
              <w:rPr>
                <w:noProof/>
                <w:webHidden/>
              </w:rPr>
              <w:tab/>
            </w:r>
            <w:r w:rsidR="002420C8">
              <w:rPr>
                <w:noProof/>
                <w:webHidden/>
              </w:rPr>
              <w:fldChar w:fldCharType="begin"/>
            </w:r>
            <w:r w:rsidR="002420C8">
              <w:rPr>
                <w:noProof/>
                <w:webHidden/>
              </w:rPr>
              <w:instrText xml:space="preserve"> PAGEREF _Toc192864998 \h </w:instrText>
            </w:r>
            <w:r w:rsidR="002420C8">
              <w:rPr>
                <w:noProof/>
                <w:webHidden/>
              </w:rPr>
            </w:r>
            <w:r w:rsidR="002420C8">
              <w:rPr>
                <w:noProof/>
                <w:webHidden/>
              </w:rPr>
              <w:fldChar w:fldCharType="separate"/>
            </w:r>
            <w:r w:rsidR="002420C8">
              <w:rPr>
                <w:noProof/>
                <w:webHidden/>
              </w:rPr>
              <w:t>19</w:t>
            </w:r>
            <w:r w:rsidR="002420C8">
              <w:rPr>
                <w:noProof/>
                <w:webHidden/>
              </w:rPr>
              <w:fldChar w:fldCharType="end"/>
            </w:r>
          </w:hyperlink>
        </w:p>
        <w:p w14:paraId="7B958696" w14:textId="289ACB1D" w:rsidR="002420C8" w:rsidRDefault="00000000">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4999" w:history="1">
            <w:r w:rsidR="002420C8" w:rsidRPr="004262A4">
              <w:rPr>
                <w:rStyle w:val="aff2"/>
                <w:rFonts w:ascii="Times New Roman" w:eastAsia="宋体" w:hAnsi="Times New Roman"/>
                <w:bCs/>
                <w:noProof/>
                <w14:scene3d>
                  <w14:camera w14:prst="orthographicFront"/>
                  <w14:lightRig w14:rig="threePt" w14:dir="t">
                    <w14:rot w14:lat="0" w14:lon="0" w14:rev="0"/>
                  </w14:lightRig>
                </w14:scene3d>
              </w:rPr>
              <w:t>5.3.4</w:t>
            </w:r>
            <w:r w:rsidR="002420C8">
              <w:rPr>
                <w:rFonts w:eastAsiaTheme="minorEastAsia" w:cstheme="minorBidi"/>
                <w:noProof/>
                <w:kern w:val="2"/>
                <w:sz w:val="22"/>
                <w:szCs w:val="24"/>
                <w:lang w:eastAsia="zh-CN"/>
                <w14:ligatures w14:val="standardContextual"/>
              </w:rPr>
              <w:tab/>
            </w:r>
            <w:r w:rsidR="002420C8" w:rsidRPr="004262A4">
              <w:rPr>
                <w:rStyle w:val="aff2"/>
                <w:rFonts w:ascii="Times New Roman" w:eastAsia="宋体" w:hAnsi="Times New Roman"/>
                <w:noProof/>
              </w:rPr>
              <w:t>信息记录与意见反馈</w:t>
            </w:r>
            <w:r w:rsidR="002420C8">
              <w:rPr>
                <w:noProof/>
                <w:webHidden/>
              </w:rPr>
              <w:tab/>
            </w:r>
            <w:r w:rsidR="002420C8">
              <w:rPr>
                <w:noProof/>
                <w:webHidden/>
              </w:rPr>
              <w:fldChar w:fldCharType="begin"/>
            </w:r>
            <w:r w:rsidR="002420C8">
              <w:rPr>
                <w:noProof/>
                <w:webHidden/>
              </w:rPr>
              <w:instrText xml:space="preserve"> PAGEREF _Toc192864999 \h </w:instrText>
            </w:r>
            <w:r w:rsidR="002420C8">
              <w:rPr>
                <w:noProof/>
                <w:webHidden/>
              </w:rPr>
            </w:r>
            <w:r w:rsidR="002420C8">
              <w:rPr>
                <w:noProof/>
                <w:webHidden/>
              </w:rPr>
              <w:fldChar w:fldCharType="separate"/>
            </w:r>
            <w:r w:rsidR="002420C8">
              <w:rPr>
                <w:noProof/>
                <w:webHidden/>
              </w:rPr>
              <w:t>19</w:t>
            </w:r>
            <w:r w:rsidR="002420C8">
              <w:rPr>
                <w:noProof/>
                <w:webHidden/>
              </w:rPr>
              <w:fldChar w:fldCharType="end"/>
            </w:r>
          </w:hyperlink>
        </w:p>
        <w:p w14:paraId="325935BC" w14:textId="396DB3A2"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0" w:history="1">
            <w:r w:rsidR="002420C8" w:rsidRPr="004262A4">
              <w:rPr>
                <w:rStyle w:val="aff2"/>
                <w:noProof/>
              </w:rPr>
              <w:t>5.4</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相关资源和职责</w:t>
            </w:r>
            <w:r w:rsidR="002420C8">
              <w:rPr>
                <w:noProof/>
                <w:webHidden/>
              </w:rPr>
              <w:tab/>
            </w:r>
            <w:r w:rsidR="002420C8">
              <w:rPr>
                <w:noProof/>
                <w:webHidden/>
              </w:rPr>
              <w:fldChar w:fldCharType="begin"/>
            </w:r>
            <w:r w:rsidR="002420C8">
              <w:rPr>
                <w:noProof/>
                <w:webHidden/>
              </w:rPr>
              <w:instrText xml:space="preserve"> PAGEREF _Toc192865000 \h </w:instrText>
            </w:r>
            <w:r w:rsidR="002420C8">
              <w:rPr>
                <w:noProof/>
                <w:webHidden/>
              </w:rPr>
            </w:r>
            <w:r w:rsidR="002420C8">
              <w:rPr>
                <w:noProof/>
                <w:webHidden/>
              </w:rPr>
              <w:fldChar w:fldCharType="separate"/>
            </w:r>
            <w:r w:rsidR="002420C8">
              <w:rPr>
                <w:noProof/>
                <w:webHidden/>
              </w:rPr>
              <w:t>20</w:t>
            </w:r>
            <w:r w:rsidR="002420C8">
              <w:rPr>
                <w:noProof/>
                <w:webHidden/>
              </w:rPr>
              <w:fldChar w:fldCharType="end"/>
            </w:r>
          </w:hyperlink>
        </w:p>
        <w:p w14:paraId="236F2FE9" w14:textId="4C7FA2BE"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5001" w:history="1">
            <w:r w:rsidR="002420C8" w:rsidRPr="004262A4">
              <w:rPr>
                <w:rStyle w:val="aff2"/>
                <w:rFonts w:ascii="Arial" w:hAnsi="Arial" w:cs="Arial"/>
                <w:noProof/>
                <w:snapToGrid w:val="0"/>
                <w:w w:val="0"/>
              </w:rPr>
              <w:t>6</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申诉机制</w:t>
            </w:r>
            <w:r w:rsidR="002420C8">
              <w:rPr>
                <w:noProof/>
                <w:webHidden/>
              </w:rPr>
              <w:tab/>
            </w:r>
            <w:r w:rsidR="002420C8">
              <w:rPr>
                <w:noProof/>
                <w:webHidden/>
              </w:rPr>
              <w:fldChar w:fldCharType="begin"/>
            </w:r>
            <w:r w:rsidR="002420C8">
              <w:rPr>
                <w:noProof/>
                <w:webHidden/>
              </w:rPr>
              <w:instrText xml:space="preserve"> PAGEREF _Toc192865001 \h </w:instrText>
            </w:r>
            <w:r w:rsidR="002420C8">
              <w:rPr>
                <w:noProof/>
                <w:webHidden/>
              </w:rPr>
            </w:r>
            <w:r w:rsidR="002420C8">
              <w:rPr>
                <w:noProof/>
                <w:webHidden/>
              </w:rPr>
              <w:fldChar w:fldCharType="separate"/>
            </w:r>
            <w:r w:rsidR="002420C8">
              <w:rPr>
                <w:noProof/>
                <w:webHidden/>
              </w:rPr>
              <w:t>21</w:t>
            </w:r>
            <w:r w:rsidR="002420C8">
              <w:rPr>
                <w:noProof/>
                <w:webHidden/>
              </w:rPr>
              <w:fldChar w:fldCharType="end"/>
            </w:r>
          </w:hyperlink>
        </w:p>
        <w:p w14:paraId="7B8DC379" w14:textId="15ED64E3"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2" w:history="1">
            <w:r w:rsidR="002420C8" w:rsidRPr="004262A4">
              <w:rPr>
                <w:rStyle w:val="aff2"/>
                <w:noProof/>
              </w:rPr>
              <w:t>6.1</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申诉机制的原则</w:t>
            </w:r>
            <w:r w:rsidR="002420C8">
              <w:rPr>
                <w:noProof/>
                <w:webHidden/>
              </w:rPr>
              <w:tab/>
            </w:r>
            <w:r w:rsidR="002420C8">
              <w:rPr>
                <w:noProof/>
                <w:webHidden/>
              </w:rPr>
              <w:fldChar w:fldCharType="begin"/>
            </w:r>
            <w:r w:rsidR="002420C8">
              <w:rPr>
                <w:noProof/>
                <w:webHidden/>
              </w:rPr>
              <w:instrText xml:space="preserve"> PAGEREF _Toc192865002 \h </w:instrText>
            </w:r>
            <w:r w:rsidR="002420C8">
              <w:rPr>
                <w:noProof/>
                <w:webHidden/>
              </w:rPr>
            </w:r>
            <w:r w:rsidR="002420C8">
              <w:rPr>
                <w:noProof/>
                <w:webHidden/>
              </w:rPr>
              <w:fldChar w:fldCharType="separate"/>
            </w:r>
            <w:r w:rsidR="002420C8">
              <w:rPr>
                <w:noProof/>
                <w:webHidden/>
              </w:rPr>
              <w:t>21</w:t>
            </w:r>
            <w:r w:rsidR="002420C8">
              <w:rPr>
                <w:noProof/>
                <w:webHidden/>
              </w:rPr>
              <w:fldChar w:fldCharType="end"/>
            </w:r>
          </w:hyperlink>
        </w:p>
        <w:p w14:paraId="08910441" w14:textId="55164079"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3" w:history="1">
            <w:r w:rsidR="002420C8" w:rsidRPr="004262A4">
              <w:rPr>
                <w:rStyle w:val="aff2"/>
                <w:noProof/>
              </w:rPr>
              <w:t>6.2</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社区申诉机制</w:t>
            </w:r>
            <w:r w:rsidR="002420C8">
              <w:rPr>
                <w:noProof/>
                <w:webHidden/>
              </w:rPr>
              <w:tab/>
            </w:r>
            <w:r w:rsidR="002420C8">
              <w:rPr>
                <w:noProof/>
                <w:webHidden/>
              </w:rPr>
              <w:fldChar w:fldCharType="begin"/>
            </w:r>
            <w:r w:rsidR="002420C8">
              <w:rPr>
                <w:noProof/>
                <w:webHidden/>
              </w:rPr>
              <w:instrText xml:space="preserve"> PAGEREF _Toc192865003 \h </w:instrText>
            </w:r>
            <w:r w:rsidR="002420C8">
              <w:rPr>
                <w:noProof/>
                <w:webHidden/>
              </w:rPr>
            </w:r>
            <w:r w:rsidR="002420C8">
              <w:rPr>
                <w:noProof/>
                <w:webHidden/>
              </w:rPr>
              <w:fldChar w:fldCharType="separate"/>
            </w:r>
            <w:r w:rsidR="002420C8">
              <w:rPr>
                <w:noProof/>
                <w:webHidden/>
              </w:rPr>
              <w:t>22</w:t>
            </w:r>
            <w:r w:rsidR="002420C8">
              <w:rPr>
                <w:noProof/>
                <w:webHidden/>
              </w:rPr>
              <w:fldChar w:fldCharType="end"/>
            </w:r>
          </w:hyperlink>
        </w:p>
        <w:p w14:paraId="3E5CD880" w14:textId="6BCCCB18"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4" w:history="1">
            <w:r w:rsidR="002420C8" w:rsidRPr="004262A4">
              <w:rPr>
                <w:rStyle w:val="aff2"/>
                <w:noProof/>
              </w:rPr>
              <w:t>6.3</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劳工申诉机制</w:t>
            </w:r>
            <w:r w:rsidR="002420C8">
              <w:rPr>
                <w:noProof/>
                <w:webHidden/>
              </w:rPr>
              <w:tab/>
            </w:r>
            <w:r w:rsidR="002420C8">
              <w:rPr>
                <w:noProof/>
                <w:webHidden/>
              </w:rPr>
              <w:fldChar w:fldCharType="begin"/>
            </w:r>
            <w:r w:rsidR="002420C8">
              <w:rPr>
                <w:noProof/>
                <w:webHidden/>
              </w:rPr>
              <w:instrText xml:space="preserve"> PAGEREF _Toc192865004 \h </w:instrText>
            </w:r>
            <w:r w:rsidR="002420C8">
              <w:rPr>
                <w:noProof/>
                <w:webHidden/>
              </w:rPr>
            </w:r>
            <w:r w:rsidR="002420C8">
              <w:rPr>
                <w:noProof/>
                <w:webHidden/>
              </w:rPr>
              <w:fldChar w:fldCharType="separate"/>
            </w:r>
            <w:r w:rsidR="002420C8">
              <w:rPr>
                <w:noProof/>
                <w:webHidden/>
              </w:rPr>
              <w:t>24</w:t>
            </w:r>
            <w:r w:rsidR="002420C8">
              <w:rPr>
                <w:noProof/>
                <w:webHidden/>
              </w:rPr>
              <w:fldChar w:fldCharType="end"/>
            </w:r>
          </w:hyperlink>
        </w:p>
        <w:p w14:paraId="0AEA8AC2" w14:textId="5DC81465"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5" w:history="1">
            <w:r w:rsidR="002420C8" w:rsidRPr="004262A4">
              <w:rPr>
                <w:rStyle w:val="aff2"/>
                <w:noProof/>
              </w:rPr>
              <w:t>6.4</w:t>
            </w:r>
            <w:r w:rsidR="002420C8">
              <w:rPr>
                <w:rFonts w:eastAsiaTheme="minorEastAsia" w:cstheme="minorBidi"/>
                <w:b w:val="0"/>
                <w:bCs w:val="0"/>
                <w:noProof/>
                <w:kern w:val="2"/>
                <w:sz w:val="22"/>
                <w:szCs w:val="24"/>
                <w:lang w:eastAsia="zh-CN"/>
                <w14:ligatures w14:val="standardContextual"/>
              </w:rPr>
              <w:tab/>
            </w:r>
            <w:r w:rsidR="002420C8" w:rsidRPr="004262A4">
              <w:rPr>
                <w:rStyle w:val="aff2"/>
                <w:rFonts w:ascii="宋体" w:eastAsia="宋体" w:hAnsi="宋体" w:cs="宋体" w:hint="eastAsia"/>
                <w:noProof/>
              </w:rPr>
              <w:t>申诉记录和报告</w:t>
            </w:r>
            <w:r w:rsidR="002420C8">
              <w:rPr>
                <w:noProof/>
                <w:webHidden/>
              </w:rPr>
              <w:tab/>
            </w:r>
            <w:r w:rsidR="002420C8">
              <w:rPr>
                <w:noProof/>
                <w:webHidden/>
              </w:rPr>
              <w:fldChar w:fldCharType="begin"/>
            </w:r>
            <w:r w:rsidR="002420C8">
              <w:rPr>
                <w:noProof/>
                <w:webHidden/>
              </w:rPr>
              <w:instrText xml:space="preserve"> PAGEREF _Toc192865005 \h </w:instrText>
            </w:r>
            <w:r w:rsidR="002420C8">
              <w:rPr>
                <w:noProof/>
                <w:webHidden/>
              </w:rPr>
            </w:r>
            <w:r w:rsidR="002420C8">
              <w:rPr>
                <w:noProof/>
                <w:webHidden/>
              </w:rPr>
              <w:fldChar w:fldCharType="separate"/>
            </w:r>
            <w:r w:rsidR="002420C8">
              <w:rPr>
                <w:noProof/>
                <w:webHidden/>
              </w:rPr>
              <w:t>26</w:t>
            </w:r>
            <w:r w:rsidR="002420C8">
              <w:rPr>
                <w:noProof/>
                <w:webHidden/>
              </w:rPr>
              <w:fldChar w:fldCharType="end"/>
            </w:r>
          </w:hyperlink>
        </w:p>
        <w:p w14:paraId="62D9E94D" w14:textId="69D05C13" w:rsidR="002420C8" w:rsidRDefault="00000000">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5006" w:history="1">
            <w:r w:rsidR="002420C8" w:rsidRPr="004262A4">
              <w:rPr>
                <w:rStyle w:val="aff2"/>
                <w:noProof/>
              </w:rPr>
              <w:t>6.5</w:t>
            </w:r>
            <w:r w:rsidR="002420C8">
              <w:rPr>
                <w:rFonts w:eastAsiaTheme="minorEastAsia" w:cstheme="minorBidi"/>
                <w:b w:val="0"/>
                <w:bCs w:val="0"/>
                <w:noProof/>
                <w:kern w:val="2"/>
                <w:sz w:val="22"/>
                <w:szCs w:val="24"/>
                <w:lang w:eastAsia="zh-CN"/>
                <w14:ligatures w14:val="standardContextual"/>
              </w:rPr>
              <w:tab/>
            </w:r>
            <w:r w:rsidR="002420C8" w:rsidRPr="004262A4">
              <w:rPr>
                <w:rStyle w:val="aff2"/>
                <w:noProof/>
              </w:rPr>
              <w:t>UNDP</w:t>
            </w:r>
            <w:r w:rsidR="002420C8" w:rsidRPr="004262A4">
              <w:rPr>
                <w:rStyle w:val="aff2"/>
                <w:rFonts w:ascii="宋体" w:eastAsia="宋体" w:hAnsi="宋体" w:cs="宋体" w:hint="eastAsia"/>
                <w:noProof/>
              </w:rPr>
              <w:t>问责机制</w:t>
            </w:r>
            <w:r w:rsidR="002420C8">
              <w:rPr>
                <w:noProof/>
                <w:webHidden/>
              </w:rPr>
              <w:tab/>
            </w:r>
            <w:r w:rsidR="002420C8">
              <w:rPr>
                <w:noProof/>
                <w:webHidden/>
              </w:rPr>
              <w:fldChar w:fldCharType="begin"/>
            </w:r>
            <w:r w:rsidR="002420C8">
              <w:rPr>
                <w:noProof/>
                <w:webHidden/>
              </w:rPr>
              <w:instrText xml:space="preserve"> PAGEREF _Toc192865006 \h </w:instrText>
            </w:r>
            <w:r w:rsidR="002420C8">
              <w:rPr>
                <w:noProof/>
                <w:webHidden/>
              </w:rPr>
            </w:r>
            <w:r w:rsidR="002420C8">
              <w:rPr>
                <w:noProof/>
                <w:webHidden/>
              </w:rPr>
              <w:fldChar w:fldCharType="separate"/>
            </w:r>
            <w:r w:rsidR="002420C8">
              <w:rPr>
                <w:noProof/>
                <w:webHidden/>
              </w:rPr>
              <w:t>26</w:t>
            </w:r>
            <w:r w:rsidR="002420C8">
              <w:rPr>
                <w:noProof/>
                <w:webHidden/>
              </w:rPr>
              <w:fldChar w:fldCharType="end"/>
            </w:r>
          </w:hyperlink>
        </w:p>
        <w:p w14:paraId="5CD80AFC" w14:textId="2D8D2F1E" w:rsidR="002420C8" w:rsidRDefault="00000000">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5007" w:history="1">
            <w:r w:rsidR="002420C8" w:rsidRPr="004262A4">
              <w:rPr>
                <w:rStyle w:val="aff2"/>
                <w:rFonts w:ascii="Arial" w:hAnsi="Arial" w:cs="Arial"/>
                <w:noProof/>
                <w:snapToGrid w:val="0"/>
                <w:w w:val="0"/>
              </w:rPr>
              <w:t>7</w:t>
            </w:r>
            <w:r w:rsidR="002420C8">
              <w:rPr>
                <w:rFonts w:asciiTheme="minorHAnsi" w:eastAsiaTheme="minorEastAsia" w:hAnsiTheme="minorHAnsi" w:cstheme="minorBidi"/>
                <w:b w:val="0"/>
                <w:bCs w:val="0"/>
                <w:caps w:val="0"/>
                <w:noProof/>
                <w:kern w:val="2"/>
                <w:sz w:val="22"/>
                <w:lang w:eastAsia="zh-CN"/>
                <w14:ligatures w14:val="standardContextual"/>
              </w:rPr>
              <w:tab/>
            </w:r>
            <w:r w:rsidR="002420C8" w:rsidRPr="004262A4">
              <w:rPr>
                <w:rStyle w:val="aff2"/>
                <w:rFonts w:ascii="宋体" w:eastAsia="宋体" w:hAnsi="宋体" w:cs="宋体" w:hint="eastAsia"/>
                <w:noProof/>
              </w:rPr>
              <w:t>实施行动计划</w:t>
            </w:r>
            <w:r w:rsidR="002420C8">
              <w:rPr>
                <w:noProof/>
                <w:webHidden/>
              </w:rPr>
              <w:tab/>
            </w:r>
            <w:r w:rsidR="002420C8">
              <w:rPr>
                <w:noProof/>
                <w:webHidden/>
              </w:rPr>
              <w:fldChar w:fldCharType="begin"/>
            </w:r>
            <w:r w:rsidR="002420C8">
              <w:rPr>
                <w:noProof/>
                <w:webHidden/>
              </w:rPr>
              <w:instrText xml:space="preserve"> PAGEREF _Toc192865007 \h </w:instrText>
            </w:r>
            <w:r w:rsidR="002420C8">
              <w:rPr>
                <w:noProof/>
                <w:webHidden/>
              </w:rPr>
            </w:r>
            <w:r w:rsidR="002420C8">
              <w:rPr>
                <w:noProof/>
                <w:webHidden/>
              </w:rPr>
              <w:fldChar w:fldCharType="separate"/>
            </w:r>
            <w:r w:rsidR="002420C8">
              <w:rPr>
                <w:noProof/>
                <w:webHidden/>
              </w:rPr>
              <w:t>28</w:t>
            </w:r>
            <w:r w:rsidR="002420C8">
              <w:rPr>
                <w:noProof/>
                <w:webHidden/>
              </w:rPr>
              <w:fldChar w:fldCharType="end"/>
            </w:r>
          </w:hyperlink>
        </w:p>
        <w:p w14:paraId="29CB3AC0" w14:textId="77777777" w:rsidR="0088703B" w:rsidRPr="0025527F" w:rsidRDefault="00000000">
          <w:pPr>
            <w:ind w:firstLine="562"/>
            <w:rPr>
              <w:rFonts w:ascii="Times New Roman" w:eastAsia="宋体" w:hAnsi="Times New Roman"/>
              <w:color w:val="000000" w:themeColor="text1"/>
            </w:rPr>
          </w:pPr>
          <w:r w:rsidRPr="0025527F">
            <w:rPr>
              <w:rFonts w:ascii="Times New Roman" w:eastAsia="宋体" w:hAnsi="Times New Roman"/>
              <w:b/>
              <w:bCs/>
              <w:color w:val="000000" w:themeColor="text1"/>
              <w:lang w:val="zh-CN"/>
            </w:rPr>
            <w:fldChar w:fldCharType="end"/>
          </w:r>
        </w:p>
      </w:sdtContent>
    </w:sdt>
    <w:p w14:paraId="7499A78C" w14:textId="77777777" w:rsidR="0088703B" w:rsidRPr="0025527F" w:rsidRDefault="0088703B">
      <w:pPr>
        <w:pStyle w:val="a6"/>
        <w:ind w:firstLineChars="0" w:firstLine="0"/>
        <w:rPr>
          <w:rFonts w:ascii="Times New Roman" w:hAnsi="Times New Roman"/>
        </w:rPr>
      </w:pPr>
    </w:p>
    <w:p w14:paraId="45BD90DB" w14:textId="77777777" w:rsidR="0088703B" w:rsidRPr="0025527F" w:rsidRDefault="0088703B">
      <w:pPr>
        <w:ind w:firstLine="480"/>
        <w:jc w:val="center"/>
        <w:rPr>
          <w:rStyle w:val="aff2"/>
          <w:rFonts w:ascii="Times New Roman" w:eastAsiaTheme="majorEastAsia" w:hAnsi="Times New Roman"/>
          <w:bCs/>
          <w:caps/>
          <w:color w:val="000000" w:themeColor="text1"/>
          <w:sz w:val="24"/>
          <w:szCs w:val="24"/>
          <w:u w:val="none"/>
          <w:lang w:eastAsia="zh-CN"/>
        </w:rPr>
        <w:sectPr w:rsidR="0088703B" w:rsidRPr="0025527F">
          <w:headerReference w:type="default" r:id="rId15"/>
          <w:pgSz w:w="11907" w:h="16840"/>
          <w:pgMar w:top="1440" w:right="1800" w:bottom="1440" w:left="1800" w:header="720" w:footer="592" w:gutter="0"/>
          <w:pgNumType w:fmt="lowerRoman" w:start="1"/>
          <w:cols w:space="720"/>
          <w:docGrid w:linePitch="299"/>
        </w:sectPr>
      </w:pPr>
    </w:p>
    <w:p w14:paraId="14F1FA4E" w14:textId="22F9FC16" w:rsidR="00E57AB2" w:rsidRPr="0025527F" w:rsidRDefault="00E57AB2" w:rsidP="00E57AB2">
      <w:pPr>
        <w:spacing w:line="360" w:lineRule="auto"/>
        <w:jc w:val="center"/>
        <w:rPr>
          <w:rFonts w:ascii="Times New Roman" w:eastAsiaTheme="minorEastAsia" w:hAnsi="Times New Roman"/>
          <w:b/>
          <w:color w:val="3FBA8D"/>
          <w:sz w:val="36"/>
          <w:szCs w:val="36"/>
          <w:lang w:eastAsia="zh-CN"/>
        </w:rPr>
      </w:pPr>
      <w:r w:rsidRPr="0025527F">
        <w:rPr>
          <w:rFonts w:ascii="Times New Roman" w:eastAsiaTheme="minorEastAsia" w:hAnsi="Times New Roman"/>
          <w:b/>
          <w:color w:val="3FBA8D"/>
          <w:sz w:val="36"/>
          <w:szCs w:val="36"/>
          <w:lang w:eastAsia="zh-CN"/>
        </w:rPr>
        <w:lastRenderedPageBreak/>
        <w:t>缩略词汇总表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552"/>
        <w:gridCol w:w="4954"/>
      </w:tblGrid>
      <w:tr w:rsidR="00C85366" w:rsidRPr="0025527F" w14:paraId="74497947" w14:textId="77777777" w:rsidTr="00782A43">
        <w:trPr>
          <w:trHeight w:val="454"/>
        </w:trPr>
        <w:tc>
          <w:tcPr>
            <w:tcW w:w="724" w:type="pct"/>
            <w:shd w:val="clear" w:color="auto" w:fill="00B050"/>
            <w:vAlign w:val="center"/>
          </w:tcPr>
          <w:p w14:paraId="63535318" w14:textId="77777777" w:rsidR="00C85366" w:rsidRPr="0025527F"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25527F">
              <w:rPr>
                <w:rFonts w:ascii="Times New Roman" w:hAnsi="Times New Roman"/>
                <w:b/>
                <w:bCs/>
                <w:color w:val="FFFFFF" w:themeColor="background1"/>
                <w:sz w:val="24"/>
                <w:szCs w:val="24"/>
              </w:rPr>
              <w:t>序号</w:t>
            </w:r>
          </w:p>
        </w:tc>
        <w:tc>
          <w:tcPr>
            <w:tcW w:w="1454" w:type="pct"/>
            <w:shd w:val="clear" w:color="auto" w:fill="00B050"/>
            <w:vAlign w:val="center"/>
          </w:tcPr>
          <w:p w14:paraId="0EA79EF5" w14:textId="77777777" w:rsidR="00C85366" w:rsidRPr="0025527F"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25527F">
              <w:rPr>
                <w:rFonts w:ascii="Times New Roman" w:hAnsi="Times New Roman"/>
                <w:b/>
                <w:bCs/>
                <w:color w:val="FFFFFF" w:themeColor="background1"/>
                <w:sz w:val="24"/>
                <w:szCs w:val="24"/>
              </w:rPr>
              <w:t>缩略词</w:t>
            </w:r>
          </w:p>
        </w:tc>
        <w:tc>
          <w:tcPr>
            <w:tcW w:w="2822" w:type="pct"/>
            <w:shd w:val="clear" w:color="auto" w:fill="00B050"/>
            <w:vAlign w:val="center"/>
          </w:tcPr>
          <w:p w14:paraId="4F89CB4F" w14:textId="77777777" w:rsidR="00C85366" w:rsidRPr="0025527F"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25527F">
              <w:rPr>
                <w:rFonts w:ascii="Times New Roman" w:hAnsi="Times New Roman"/>
                <w:b/>
                <w:bCs/>
                <w:color w:val="FFFFFF" w:themeColor="background1"/>
                <w:sz w:val="24"/>
                <w:szCs w:val="24"/>
              </w:rPr>
              <w:t>含义</w:t>
            </w:r>
          </w:p>
        </w:tc>
      </w:tr>
      <w:tr w:rsidR="00C85366" w:rsidRPr="0025527F" w14:paraId="20164255" w14:textId="77777777" w:rsidTr="00E93462">
        <w:trPr>
          <w:trHeight w:val="454"/>
        </w:trPr>
        <w:tc>
          <w:tcPr>
            <w:tcW w:w="724" w:type="pct"/>
            <w:shd w:val="clear" w:color="auto" w:fill="auto"/>
            <w:vAlign w:val="center"/>
          </w:tcPr>
          <w:p w14:paraId="41BE81FE"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448DC803"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sz w:val="24"/>
                <w:szCs w:val="24"/>
              </w:rPr>
              <w:t>AFTOX</w:t>
            </w:r>
          </w:p>
        </w:tc>
        <w:tc>
          <w:tcPr>
            <w:tcW w:w="2822" w:type="pct"/>
            <w:shd w:val="clear" w:color="auto" w:fill="auto"/>
            <w:vAlign w:val="center"/>
          </w:tcPr>
          <w:p w14:paraId="0E3EF3A9"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sz w:val="24"/>
                <w:szCs w:val="24"/>
              </w:rPr>
              <w:t>轻质气体扩散模型</w:t>
            </w:r>
          </w:p>
        </w:tc>
      </w:tr>
      <w:tr w:rsidR="00C85366" w:rsidRPr="0025527F" w14:paraId="627D0BEE" w14:textId="77777777" w:rsidTr="00E93462">
        <w:trPr>
          <w:trHeight w:val="454"/>
        </w:trPr>
        <w:tc>
          <w:tcPr>
            <w:tcW w:w="724" w:type="pct"/>
            <w:shd w:val="clear" w:color="auto" w:fill="auto"/>
            <w:vAlign w:val="center"/>
          </w:tcPr>
          <w:p w14:paraId="10FB899A"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1CDAA0CE"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BAT/BEP</w:t>
            </w:r>
          </w:p>
        </w:tc>
        <w:tc>
          <w:tcPr>
            <w:tcW w:w="2822" w:type="pct"/>
            <w:shd w:val="clear" w:color="auto" w:fill="auto"/>
            <w:vAlign w:val="center"/>
          </w:tcPr>
          <w:p w14:paraId="0A57B9BC"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最佳可行技术</w:t>
            </w:r>
            <w:r w:rsidRPr="0025527F">
              <w:rPr>
                <w:rFonts w:ascii="Times New Roman" w:hAnsi="Times New Roman"/>
                <w:color w:val="000000" w:themeColor="text1"/>
                <w:sz w:val="24"/>
                <w:szCs w:val="24"/>
              </w:rPr>
              <w:t>/</w:t>
            </w:r>
            <w:r w:rsidRPr="0025527F">
              <w:rPr>
                <w:rFonts w:ascii="Times New Roman" w:hAnsi="Times New Roman"/>
                <w:color w:val="000000" w:themeColor="text1"/>
                <w:sz w:val="24"/>
                <w:szCs w:val="24"/>
              </w:rPr>
              <w:t>最佳环境实践</w:t>
            </w:r>
          </w:p>
        </w:tc>
      </w:tr>
      <w:tr w:rsidR="00C85366" w:rsidRPr="0025527F" w14:paraId="596D88AD" w14:textId="77777777" w:rsidTr="00E93462">
        <w:trPr>
          <w:trHeight w:val="454"/>
        </w:trPr>
        <w:tc>
          <w:tcPr>
            <w:tcW w:w="724" w:type="pct"/>
            <w:shd w:val="clear" w:color="auto" w:fill="auto"/>
            <w:vAlign w:val="center"/>
          </w:tcPr>
          <w:p w14:paraId="723F90DC"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0BA53B3D"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sz w:val="24"/>
                <w:szCs w:val="24"/>
              </w:rPr>
              <w:t>BFRs</w:t>
            </w:r>
          </w:p>
        </w:tc>
        <w:tc>
          <w:tcPr>
            <w:tcW w:w="2822" w:type="pct"/>
            <w:shd w:val="clear" w:color="auto" w:fill="auto"/>
            <w:vAlign w:val="center"/>
          </w:tcPr>
          <w:p w14:paraId="5CDE5B9D"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溴系阻燃剂</w:t>
            </w:r>
          </w:p>
        </w:tc>
      </w:tr>
      <w:tr w:rsidR="00C85366" w:rsidRPr="0025527F" w14:paraId="28A63BB6" w14:textId="77777777" w:rsidTr="00E93462">
        <w:trPr>
          <w:trHeight w:val="454"/>
        </w:trPr>
        <w:tc>
          <w:tcPr>
            <w:tcW w:w="724" w:type="pct"/>
            <w:shd w:val="clear" w:color="auto" w:fill="auto"/>
            <w:vAlign w:val="center"/>
          </w:tcPr>
          <w:p w14:paraId="5A212B3D"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4584AD8F"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sz w:val="24"/>
                <w:szCs w:val="24"/>
              </w:rPr>
              <w:t>EIA</w:t>
            </w:r>
          </w:p>
        </w:tc>
        <w:tc>
          <w:tcPr>
            <w:tcW w:w="2822" w:type="pct"/>
            <w:shd w:val="clear" w:color="auto" w:fill="auto"/>
            <w:vAlign w:val="center"/>
          </w:tcPr>
          <w:p w14:paraId="0E031E18" w14:textId="77777777" w:rsidR="00C85366" w:rsidRPr="0025527F" w:rsidRDefault="00C85366" w:rsidP="00782A43">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环境影响评价</w:t>
            </w:r>
          </w:p>
        </w:tc>
      </w:tr>
      <w:tr w:rsidR="00C85366" w:rsidRPr="0025527F" w14:paraId="07403F62" w14:textId="77777777" w:rsidTr="00E93462">
        <w:trPr>
          <w:trHeight w:val="454"/>
        </w:trPr>
        <w:tc>
          <w:tcPr>
            <w:tcW w:w="724" w:type="pct"/>
            <w:shd w:val="clear" w:color="auto" w:fill="auto"/>
            <w:vAlign w:val="center"/>
          </w:tcPr>
          <w:p w14:paraId="0C4D896A"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159D6840"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ESIA</w:t>
            </w:r>
          </w:p>
        </w:tc>
        <w:tc>
          <w:tcPr>
            <w:tcW w:w="2822" w:type="pct"/>
            <w:shd w:val="clear" w:color="auto" w:fill="auto"/>
            <w:vAlign w:val="center"/>
          </w:tcPr>
          <w:p w14:paraId="52B51054"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环境与社会影响评价</w:t>
            </w:r>
          </w:p>
        </w:tc>
      </w:tr>
      <w:tr w:rsidR="00C85366" w:rsidRPr="0025527F" w14:paraId="5BAB5A48" w14:textId="77777777" w:rsidTr="00E93462">
        <w:trPr>
          <w:trHeight w:val="454"/>
        </w:trPr>
        <w:tc>
          <w:tcPr>
            <w:tcW w:w="724" w:type="pct"/>
            <w:shd w:val="clear" w:color="auto" w:fill="auto"/>
            <w:vAlign w:val="center"/>
          </w:tcPr>
          <w:p w14:paraId="6EC2F777"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489C7F20"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ESMP</w:t>
            </w:r>
          </w:p>
        </w:tc>
        <w:tc>
          <w:tcPr>
            <w:tcW w:w="2822" w:type="pct"/>
            <w:shd w:val="clear" w:color="auto" w:fill="auto"/>
            <w:vAlign w:val="center"/>
          </w:tcPr>
          <w:p w14:paraId="36C5C1DF"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环境与社会管理计划</w:t>
            </w:r>
          </w:p>
        </w:tc>
      </w:tr>
      <w:tr w:rsidR="00C85366" w:rsidRPr="0025527F" w14:paraId="6668EF67" w14:textId="77777777" w:rsidTr="00E93462">
        <w:trPr>
          <w:trHeight w:val="454"/>
        </w:trPr>
        <w:tc>
          <w:tcPr>
            <w:tcW w:w="724" w:type="pct"/>
            <w:shd w:val="clear" w:color="auto" w:fill="auto"/>
            <w:vAlign w:val="center"/>
          </w:tcPr>
          <w:p w14:paraId="57B366EE"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18808C15"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FECO</w:t>
            </w:r>
          </w:p>
        </w:tc>
        <w:tc>
          <w:tcPr>
            <w:tcW w:w="2822" w:type="pct"/>
            <w:shd w:val="clear" w:color="auto" w:fill="auto"/>
            <w:vAlign w:val="center"/>
          </w:tcPr>
          <w:p w14:paraId="168AD062"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生态环境部对外合作与交流中心</w:t>
            </w:r>
          </w:p>
        </w:tc>
      </w:tr>
      <w:tr w:rsidR="00C85366" w:rsidRPr="0025527F" w14:paraId="7D8694F1" w14:textId="77777777" w:rsidTr="00E93462">
        <w:trPr>
          <w:trHeight w:val="454"/>
        </w:trPr>
        <w:tc>
          <w:tcPr>
            <w:tcW w:w="724" w:type="pct"/>
            <w:shd w:val="clear" w:color="auto" w:fill="auto"/>
            <w:vAlign w:val="center"/>
          </w:tcPr>
          <w:p w14:paraId="62B53E46"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5E22E6EF"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GEF</w:t>
            </w:r>
          </w:p>
        </w:tc>
        <w:tc>
          <w:tcPr>
            <w:tcW w:w="2822" w:type="pct"/>
            <w:shd w:val="clear" w:color="auto" w:fill="auto"/>
            <w:vAlign w:val="center"/>
          </w:tcPr>
          <w:p w14:paraId="7C02410D"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全球环境基金</w:t>
            </w:r>
          </w:p>
        </w:tc>
      </w:tr>
      <w:tr w:rsidR="00C85366" w:rsidRPr="0025527F" w14:paraId="3A5F061C" w14:textId="77777777" w:rsidTr="00E93462">
        <w:trPr>
          <w:trHeight w:val="454"/>
        </w:trPr>
        <w:tc>
          <w:tcPr>
            <w:tcW w:w="724" w:type="pct"/>
            <w:shd w:val="clear" w:color="auto" w:fill="auto"/>
            <w:vAlign w:val="center"/>
          </w:tcPr>
          <w:p w14:paraId="22864FD9"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15B1F414"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POPs</w:t>
            </w:r>
          </w:p>
        </w:tc>
        <w:tc>
          <w:tcPr>
            <w:tcW w:w="2822" w:type="pct"/>
            <w:shd w:val="clear" w:color="auto" w:fill="auto"/>
            <w:vAlign w:val="center"/>
          </w:tcPr>
          <w:p w14:paraId="66ED583D"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持久性有机污染物</w:t>
            </w:r>
          </w:p>
        </w:tc>
      </w:tr>
      <w:tr w:rsidR="00EC5DFB" w:rsidRPr="0025527F" w14:paraId="023583C2" w14:textId="77777777" w:rsidTr="00E93462">
        <w:trPr>
          <w:trHeight w:val="454"/>
        </w:trPr>
        <w:tc>
          <w:tcPr>
            <w:tcW w:w="724" w:type="pct"/>
            <w:shd w:val="clear" w:color="auto" w:fill="auto"/>
            <w:vAlign w:val="center"/>
          </w:tcPr>
          <w:p w14:paraId="256EA1E9" w14:textId="77777777" w:rsidR="00EC5DFB" w:rsidRPr="0025527F" w:rsidRDefault="00EC5DFB" w:rsidP="00EC5DFB">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20462A09" w14:textId="15C09CA6" w:rsidR="00EC5DFB" w:rsidRPr="0025527F" w:rsidRDefault="00EC5DFB" w:rsidP="00EC5DFB">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SECU</w:t>
            </w:r>
          </w:p>
        </w:tc>
        <w:tc>
          <w:tcPr>
            <w:tcW w:w="2822" w:type="pct"/>
            <w:shd w:val="clear" w:color="auto" w:fill="auto"/>
            <w:vAlign w:val="center"/>
          </w:tcPr>
          <w:p w14:paraId="3EC76333" w14:textId="194646D4" w:rsidR="00EC5DFB" w:rsidRPr="0025527F" w:rsidRDefault="00EC5DFB" w:rsidP="00EC5DFB">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sz w:val="24"/>
                <w:szCs w:val="24"/>
              </w:rPr>
              <w:t>社会与环境合规审查单元</w:t>
            </w:r>
          </w:p>
        </w:tc>
      </w:tr>
      <w:tr w:rsidR="00C85366" w:rsidRPr="0025527F" w14:paraId="45F95054" w14:textId="77777777" w:rsidTr="00E93462">
        <w:trPr>
          <w:trHeight w:val="454"/>
        </w:trPr>
        <w:tc>
          <w:tcPr>
            <w:tcW w:w="724" w:type="pct"/>
            <w:shd w:val="clear" w:color="auto" w:fill="auto"/>
            <w:vAlign w:val="center"/>
          </w:tcPr>
          <w:p w14:paraId="25D2C3C3"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21ACD959"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SES</w:t>
            </w:r>
          </w:p>
        </w:tc>
        <w:tc>
          <w:tcPr>
            <w:tcW w:w="2822" w:type="pct"/>
            <w:shd w:val="clear" w:color="auto" w:fill="auto"/>
            <w:vAlign w:val="center"/>
          </w:tcPr>
          <w:p w14:paraId="7F1AE613" w14:textId="0314E83D"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社会</w:t>
            </w:r>
            <w:r w:rsidR="00E47948" w:rsidRPr="0025527F">
              <w:rPr>
                <w:rFonts w:ascii="Times New Roman" w:hAnsi="Times New Roman"/>
                <w:sz w:val="24"/>
                <w:szCs w:val="24"/>
              </w:rPr>
              <w:t>和环境</w:t>
            </w:r>
            <w:r w:rsidRPr="0025527F">
              <w:rPr>
                <w:rFonts w:ascii="Times New Roman" w:hAnsi="Times New Roman"/>
                <w:sz w:val="24"/>
                <w:szCs w:val="24"/>
              </w:rPr>
              <w:t>标准</w:t>
            </w:r>
          </w:p>
        </w:tc>
      </w:tr>
      <w:tr w:rsidR="00EC5DFB" w:rsidRPr="0025527F" w14:paraId="032EC7A3" w14:textId="77777777" w:rsidTr="00E93462">
        <w:trPr>
          <w:trHeight w:val="454"/>
        </w:trPr>
        <w:tc>
          <w:tcPr>
            <w:tcW w:w="724" w:type="pct"/>
            <w:shd w:val="clear" w:color="auto" w:fill="auto"/>
            <w:vAlign w:val="center"/>
          </w:tcPr>
          <w:p w14:paraId="1705F196" w14:textId="77777777" w:rsidR="00EC5DFB" w:rsidRPr="0025527F" w:rsidRDefault="00EC5DFB" w:rsidP="00EC5DFB">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5A11CF7F" w14:textId="0125CE61" w:rsidR="00EC5DFB" w:rsidRPr="0025527F" w:rsidRDefault="00EC5DFB" w:rsidP="00EC5DFB">
            <w:pPr>
              <w:pStyle w:val="a6"/>
              <w:spacing w:line="240" w:lineRule="auto"/>
              <w:ind w:firstLineChars="0" w:firstLine="0"/>
              <w:jc w:val="both"/>
              <w:rPr>
                <w:rFonts w:ascii="Times New Roman" w:hAnsi="Times New Roman"/>
                <w:color w:val="000000" w:themeColor="text1"/>
                <w:sz w:val="24"/>
                <w:szCs w:val="24"/>
              </w:rPr>
            </w:pPr>
            <w:r w:rsidRPr="0025527F">
              <w:rPr>
                <w:rFonts w:ascii="Times New Roman" w:hAnsi="Times New Roman"/>
                <w:color w:val="000000" w:themeColor="text1"/>
                <w:sz w:val="24"/>
                <w:szCs w:val="24"/>
              </w:rPr>
              <w:t>SRM</w:t>
            </w:r>
          </w:p>
        </w:tc>
        <w:tc>
          <w:tcPr>
            <w:tcW w:w="2822" w:type="pct"/>
            <w:shd w:val="clear" w:color="auto" w:fill="auto"/>
            <w:vAlign w:val="center"/>
          </w:tcPr>
          <w:p w14:paraId="78522A54" w14:textId="226B1F3B" w:rsidR="00EC5DFB" w:rsidRPr="0025527F" w:rsidRDefault="00EC5DFB" w:rsidP="00EC5DFB">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利益相关方响应机制</w:t>
            </w:r>
          </w:p>
        </w:tc>
      </w:tr>
      <w:tr w:rsidR="00C85366" w:rsidRPr="0025527F" w14:paraId="11028FB5" w14:textId="77777777" w:rsidTr="004525C0">
        <w:trPr>
          <w:trHeight w:val="454"/>
        </w:trPr>
        <w:tc>
          <w:tcPr>
            <w:tcW w:w="724" w:type="pct"/>
            <w:shd w:val="clear" w:color="auto" w:fill="auto"/>
            <w:vAlign w:val="center"/>
          </w:tcPr>
          <w:p w14:paraId="36E0CA22"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68B75084"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sz w:val="24"/>
                <w:szCs w:val="24"/>
              </w:rPr>
              <w:t>UNDP</w:t>
            </w:r>
          </w:p>
        </w:tc>
        <w:tc>
          <w:tcPr>
            <w:tcW w:w="2822" w:type="pct"/>
            <w:shd w:val="clear" w:color="auto" w:fill="auto"/>
            <w:vAlign w:val="center"/>
          </w:tcPr>
          <w:p w14:paraId="5B98D3CF"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联合国开发计划署</w:t>
            </w:r>
          </w:p>
        </w:tc>
      </w:tr>
      <w:tr w:rsidR="00C85366" w:rsidRPr="0025527F" w14:paraId="149E4977" w14:textId="77777777" w:rsidTr="00E93462">
        <w:trPr>
          <w:trHeight w:val="454"/>
        </w:trPr>
        <w:tc>
          <w:tcPr>
            <w:tcW w:w="724" w:type="pct"/>
            <w:shd w:val="clear" w:color="auto" w:fill="auto"/>
            <w:vAlign w:val="center"/>
          </w:tcPr>
          <w:p w14:paraId="2A4FCEA0" w14:textId="77777777" w:rsidR="00C85366" w:rsidRPr="0025527F" w:rsidRDefault="00C85366" w:rsidP="00C85366">
            <w:pPr>
              <w:pStyle w:val="a6"/>
              <w:numPr>
                <w:ilvl w:val="0"/>
                <w:numId w:val="45"/>
              </w:numPr>
              <w:spacing w:line="240" w:lineRule="auto"/>
              <w:ind w:firstLineChars="0"/>
              <w:jc w:val="both"/>
              <w:rPr>
                <w:rFonts w:ascii="Times New Roman" w:hAnsi="Times New Roman"/>
                <w:sz w:val="24"/>
                <w:szCs w:val="24"/>
              </w:rPr>
            </w:pPr>
          </w:p>
        </w:tc>
        <w:tc>
          <w:tcPr>
            <w:tcW w:w="1454" w:type="pct"/>
            <w:shd w:val="clear" w:color="auto" w:fill="auto"/>
            <w:vAlign w:val="center"/>
          </w:tcPr>
          <w:p w14:paraId="52B6889F" w14:textId="77777777"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UP-POPs</w:t>
            </w:r>
          </w:p>
        </w:tc>
        <w:tc>
          <w:tcPr>
            <w:tcW w:w="2822" w:type="pct"/>
            <w:shd w:val="clear" w:color="auto" w:fill="auto"/>
            <w:vAlign w:val="center"/>
          </w:tcPr>
          <w:p w14:paraId="3FA413F4" w14:textId="095059B6" w:rsidR="00C85366" w:rsidRPr="0025527F" w:rsidRDefault="00C85366" w:rsidP="00782A43">
            <w:pPr>
              <w:pStyle w:val="a6"/>
              <w:spacing w:line="240" w:lineRule="auto"/>
              <w:ind w:firstLineChars="0" w:firstLine="0"/>
              <w:jc w:val="both"/>
              <w:rPr>
                <w:rFonts w:ascii="Times New Roman" w:hAnsi="Times New Roman"/>
                <w:sz w:val="24"/>
                <w:szCs w:val="24"/>
              </w:rPr>
            </w:pPr>
            <w:r w:rsidRPr="0025527F">
              <w:rPr>
                <w:rFonts w:ascii="Times New Roman" w:hAnsi="Times New Roman"/>
                <w:color w:val="000000" w:themeColor="text1"/>
                <w:sz w:val="24"/>
                <w:szCs w:val="24"/>
              </w:rPr>
              <w:t>无意</w:t>
            </w:r>
            <w:r w:rsidR="00E504C3" w:rsidRPr="0025527F">
              <w:rPr>
                <w:rFonts w:ascii="Times New Roman" w:hAnsi="Times New Roman"/>
                <w:color w:val="000000" w:themeColor="text1"/>
                <w:sz w:val="24"/>
                <w:szCs w:val="24"/>
              </w:rPr>
              <w:t>产生类</w:t>
            </w:r>
            <w:r w:rsidRPr="0025527F">
              <w:rPr>
                <w:rFonts w:ascii="Times New Roman" w:hAnsi="Times New Roman"/>
                <w:color w:val="000000" w:themeColor="text1"/>
                <w:sz w:val="24"/>
                <w:szCs w:val="24"/>
              </w:rPr>
              <w:t>持久性有机污染物</w:t>
            </w:r>
          </w:p>
        </w:tc>
      </w:tr>
    </w:tbl>
    <w:p w14:paraId="37B6A9F5" w14:textId="77777777" w:rsidR="00E57AB2" w:rsidRPr="0025527F" w:rsidRDefault="00E57AB2" w:rsidP="00E57AB2">
      <w:pPr>
        <w:spacing w:line="360" w:lineRule="auto"/>
        <w:ind w:firstLineChars="205" w:firstLine="574"/>
        <w:rPr>
          <w:rFonts w:ascii="Times New Roman" w:eastAsia="仿宋" w:hAnsi="Times New Roman"/>
          <w:sz w:val="28"/>
          <w:szCs w:val="28"/>
          <w:lang w:eastAsia="zh-CN"/>
        </w:rPr>
      </w:pPr>
    </w:p>
    <w:p w14:paraId="0725D800" w14:textId="77777777" w:rsidR="00E57AB2" w:rsidRPr="0025527F" w:rsidRDefault="00E57AB2" w:rsidP="00E57AB2">
      <w:pPr>
        <w:spacing w:line="360" w:lineRule="auto"/>
        <w:ind w:firstLineChars="205" w:firstLine="574"/>
        <w:rPr>
          <w:rFonts w:ascii="Times New Roman" w:eastAsia="仿宋" w:hAnsi="Times New Roman"/>
          <w:sz w:val="28"/>
          <w:szCs w:val="28"/>
          <w:lang w:eastAsia="zh-CN"/>
        </w:rPr>
      </w:pPr>
    </w:p>
    <w:p w14:paraId="68B4A422" w14:textId="77777777" w:rsidR="00E57AB2" w:rsidRPr="0025527F" w:rsidRDefault="00E57AB2" w:rsidP="00E57AB2">
      <w:pPr>
        <w:spacing w:line="360" w:lineRule="auto"/>
        <w:ind w:firstLineChars="205" w:firstLine="574"/>
        <w:rPr>
          <w:rFonts w:ascii="Times New Roman" w:eastAsia="仿宋" w:hAnsi="Times New Roman"/>
          <w:sz w:val="28"/>
          <w:szCs w:val="28"/>
          <w:lang w:eastAsia="zh-CN"/>
        </w:rPr>
      </w:pPr>
    </w:p>
    <w:p w14:paraId="0C53761C" w14:textId="77777777" w:rsidR="00E57AB2" w:rsidRPr="0025527F" w:rsidRDefault="00E57AB2" w:rsidP="00E57AB2">
      <w:pPr>
        <w:spacing w:line="360" w:lineRule="auto"/>
        <w:ind w:firstLineChars="205" w:firstLine="574"/>
        <w:rPr>
          <w:rFonts w:ascii="Times New Roman" w:eastAsia="仿宋" w:hAnsi="Times New Roman"/>
          <w:sz w:val="28"/>
          <w:szCs w:val="28"/>
          <w:lang w:eastAsia="zh-CN"/>
        </w:rPr>
      </w:pPr>
    </w:p>
    <w:p w14:paraId="497EF6DF" w14:textId="77777777" w:rsidR="00E57AB2" w:rsidRPr="0025527F" w:rsidRDefault="00E57AB2" w:rsidP="00E57AB2">
      <w:pPr>
        <w:spacing w:line="360" w:lineRule="auto"/>
        <w:ind w:firstLineChars="205" w:firstLine="574"/>
        <w:rPr>
          <w:rFonts w:ascii="Times New Roman" w:eastAsia="仿宋" w:hAnsi="Times New Roman"/>
          <w:sz w:val="28"/>
          <w:szCs w:val="28"/>
          <w:lang w:eastAsia="zh-CN"/>
        </w:rPr>
      </w:pPr>
    </w:p>
    <w:p w14:paraId="467F3863" w14:textId="77777777" w:rsidR="00EA76ED" w:rsidRPr="0025527F" w:rsidRDefault="00EA76ED" w:rsidP="00EA76ED">
      <w:pPr>
        <w:pStyle w:val="a1"/>
        <w:rPr>
          <w:rFonts w:ascii="Times New Roman" w:eastAsiaTheme="minorEastAsia" w:hAnsi="Times New Roman"/>
          <w:lang w:eastAsia="zh-CN"/>
        </w:rPr>
        <w:sectPr w:rsidR="00EA76ED" w:rsidRPr="0025527F">
          <w:headerReference w:type="default" r:id="rId16"/>
          <w:footerReference w:type="default" r:id="rId17"/>
          <w:pgSz w:w="11907" w:h="16840"/>
          <w:pgMar w:top="1750" w:right="1560" w:bottom="1440" w:left="1560" w:header="851" w:footer="846" w:gutter="0"/>
          <w:pgNumType w:start="1"/>
          <w:cols w:space="720"/>
          <w:docGrid w:linePitch="299"/>
        </w:sectPr>
      </w:pPr>
    </w:p>
    <w:bookmarkStart w:id="2" w:name="_Toc192864976"/>
    <w:p w14:paraId="146B0A16" w14:textId="3C343671" w:rsidR="0088703B" w:rsidRPr="0025527F" w:rsidRDefault="002F155D" w:rsidP="00B67A9A">
      <w:pPr>
        <w:pStyle w:val="1"/>
        <w:rPr>
          <w:rFonts w:ascii="Times New Roman" w:hAnsi="Times New Roman" w:cs="Times New Roman"/>
        </w:rPr>
      </w:pPr>
      <w:r w:rsidRPr="0025527F">
        <w:rPr>
          <w:rFonts w:ascii="Times New Roman" w:hAnsi="Times New Roman" w:cs="Times New Roman"/>
          <w:noProof/>
          <w:sz w:val="40"/>
          <w:szCs w:val="40"/>
        </w:rPr>
        <w:lastRenderedPageBreak/>
        <mc:AlternateContent>
          <mc:Choice Requires="wps">
            <w:drawing>
              <wp:anchor distT="0" distB="0" distL="114300" distR="114300" simplePos="0" relativeHeight="251732992" behindDoc="0" locked="0" layoutInCell="1" allowOverlap="1" wp14:anchorId="5B009373" wp14:editId="7C0A77AC">
                <wp:simplePos x="0" y="0"/>
                <wp:positionH relativeFrom="column">
                  <wp:posOffset>0</wp:posOffset>
                </wp:positionH>
                <wp:positionV relativeFrom="paragraph">
                  <wp:posOffset>291465</wp:posOffset>
                </wp:positionV>
                <wp:extent cx="5581015" cy="0"/>
                <wp:effectExtent l="0" t="0" r="0" b="0"/>
                <wp:wrapNone/>
                <wp:docPr id="1068308538" name="直接连接符 1068308538"/>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B1A6D0" id="直接连接符 1068308538" o:spid="_x0000_s1026" style="position:absolute;left:0;text-align:lef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2.95pt" to="439.4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" strokecolor="#3fba8d" strokeweight="2pt"/>
            </w:pict>
          </mc:Fallback>
        </mc:AlternateContent>
      </w:r>
      <w:r w:rsidR="000C23EA" w:rsidRPr="0025527F">
        <w:rPr>
          <w:rFonts w:ascii="Times New Roman" w:hAnsi="Times New Roman" w:cs="Times New Roman"/>
        </w:rPr>
        <w:t>背景</w:t>
      </w:r>
      <w:r w:rsidR="007207C5" w:rsidRPr="0025527F">
        <w:rPr>
          <w:rFonts w:ascii="Times New Roman" w:hAnsi="Times New Roman" w:cs="Times New Roman"/>
        </w:rPr>
        <w:t>简介</w:t>
      </w:r>
      <w:bookmarkEnd w:id="2"/>
    </w:p>
    <w:p w14:paraId="7F9A4ED5" w14:textId="5B2D8367" w:rsidR="001236C8" w:rsidRPr="0025527F" w:rsidRDefault="00247003">
      <w:pPr>
        <w:pStyle w:val="a6"/>
        <w:ind w:firstLineChars="200" w:firstLine="560"/>
        <w:jc w:val="both"/>
        <w:rPr>
          <w:rFonts w:ascii="Times New Roman" w:hAnsi="Times New Roman"/>
          <w:color w:val="000000" w:themeColor="text1"/>
        </w:rPr>
      </w:pPr>
      <w:r w:rsidRPr="0025527F">
        <w:rPr>
          <w:rFonts w:ascii="Times New Roman" w:hAnsi="Times New Roman"/>
          <w:color w:val="000000" w:themeColor="text1"/>
        </w:rPr>
        <w:t>茂名天保再生资源发展有限公司（以下简称</w:t>
      </w:r>
      <w:r w:rsidRPr="0025527F">
        <w:rPr>
          <w:rFonts w:ascii="Times New Roman" w:hAnsi="Times New Roman"/>
          <w:color w:val="000000" w:themeColor="text1"/>
        </w:rPr>
        <w:t>“</w:t>
      </w:r>
      <w:r w:rsidRPr="0025527F">
        <w:rPr>
          <w:rFonts w:ascii="Times New Roman" w:hAnsi="Times New Roman"/>
          <w:color w:val="000000" w:themeColor="text1"/>
        </w:rPr>
        <w:t>茂名天保</w:t>
      </w:r>
      <w:r w:rsidRPr="0025527F">
        <w:rPr>
          <w:rFonts w:ascii="Times New Roman" w:hAnsi="Times New Roman"/>
          <w:color w:val="000000" w:themeColor="text1"/>
        </w:rPr>
        <w:t>”</w:t>
      </w:r>
      <w:r w:rsidRPr="0025527F">
        <w:rPr>
          <w:rFonts w:ascii="Times New Roman" w:hAnsi="Times New Roman"/>
          <w:color w:val="000000" w:themeColor="text1"/>
        </w:rPr>
        <w:t>）作为参与本项目的示范企业之一，拟利用</w:t>
      </w:r>
      <w:r w:rsidR="00CB2E17" w:rsidRPr="0025527F">
        <w:rPr>
          <w:rFonts w:ascii="Times New Roman" w:hAnsi="Times New Roman"/>
          <w:color w:val="000000" w:themeColor="text1"/>
        </w:rPr>
        <w:t>GEF</w:t>
      </w:r>
      <w:r w:rsidRPr="0025527F">
        <w:rPr>
          <w:rFonts w:ascii="Times New Roman" w:hAnsi="Times New Roman"/>
          <w:color w:val="000000" w:themeColor="text1"/>
        </w:rPr>
        <w:t>赠款资金开展报废机动车回收行业溴系阻燃剂（</w:t>
      </w:r>
      <w:r w:rsidRPr="0025527F">
        <w:rPr>
          <w:rFonts w:ascii="Times New Roman" w:hAnsi="Times New Roman"/>
          <w:color w:val="000000" w:themeColor="text1"/>
        </w:rPr>
        <w:t>BFRs</w:t>
      </w:r>
      <w:r w:rsidRPr="0025527F">
        <w:rPr>
          <w:rFonts w:ascii="Times New Roman" w:hAnsi="Times New Roman"/>
          <w:color w:val="000000" w:themeColor="text1"/>
        </w:rPr>
        <w:t>）减排示范活动。</w:t>
      </w:r>
      <w:r w:rsidR="000C23EA" w:rsidRPr="0025527F">
        <w:rPr>
          <w:rFonts w:ascii="Times New Roman" w:hAnsi="Times New Roman"/>
          <w:color w:val="000000" w:themeColor="text1"/>
        </w:rPr>
        <w:t>受</w:t>
      </w:r>
      <w:r w:rsidR="000C23EA" w:rsidRPr="0025527F">
        <w:rPr>
          <w:rFonts w:ascii="Times New Roman" w:hAnsi="Times New Roman"/>
          <w:color w:val="000000" w:themeColor="text1"/>
        </w:rPr>
        <w:t>FECO</w:t>
      </w:r>
      <w:r w:rsidR="000C23EA" w:rsidRPr="0025527F">
        <w:rPr>
          <w:rFonts w:ascii="Times New Roman" w:hAnsi="Times New Roman"/>
          <w:color w:val="000000" w:themeColor="text1"/>
        </w:rPr>
        <w:t>委托，森曼（重庆）环境工程有限公司对茂名天保示范示范活动开展了环境与社会影响评估。针对潜在影响和风险，提出了减缓措施，并为示范活动编制了环境与社会影响评估报告</w:t>
      </w:r>
      <w:r w:rsidR="000C23EA" w:rsidRPr="0025527F">
        <w:rPr>
          <w:rFonts w:ascii="Times New Roman" w:hAnsi="Times New Roman"/>
          <w:color w:val="000000" w:themeColor="text1"/>
        </w:rPr>
        <w:t>(ESIA)</w:t>
      </w:r>
      <w:r w:rsidR="000C23EA" w:rsidRPr="0025527F">
        <w:rPr>
          <w:rFonts w:ascii="Times New Roman" w:hAnsi="Times New Roman"/>
          <w:color w:val="000000" w:themeColor="text1"/>
        </w:rPr>
        <w:t>。</w:t>
      </w:r>
    </w:p>
    <w:p w14:paraId="3438C248" w14:textId="333C03AC" w:rsidR="00A8404C" w:rsidRPr="0025527F" w:rsidRDefault="00A8404C" w:rsidP="00BA0922">
      <w:pPr>
        <w:pStyle w:val="a6"/>
        <w:ind w:firstLineChars="200" w:firstLine="560"/>
        <w:jc w:val="both"/>
        <w:rPr>
          <w:rFonts w:ascii="Times New Roman" w:hAnsi="Times New Roman"/>
          <w:color w:val="000000" w:themeColor="text1"/>
        </w:rPr>
      </w:pPr>
      <w:r w:rsidRPr="0025527F">
        <w:rPr>
          <w:rFonts w:ascii="Times New Roman" w:hAnsi="Times New Roman"/>
          <w:color w:val="000000" w:themeColor="text1"/>
        </w:rPr>
        <w:t>为了确保</w:t>
      </w:r>
      <w:r w:rsidR="009A1F8A" w:rsidRPr="0025527F">
        <w:rPr>
          <w:rFonts w:ascii="Times New Roman" w:hAnsi="Times New Roman"/>
          <w:color w:val="000000" w:themeColor="text1"/>
        </w:rPr>
        <w:t>制定</w:t>
      </w:r>
      <w:r w:rsidRPr="0025527F">
        <w:rPr>
          <w:rFonts w:ascii="Times New Roman" w:hAnsi="Times New Roman"/>
          <w:color w:val="000000" w:themeColor="text1"/>
        </w:rPr>
        <w:t>的环境与社会缓减措施能够得到有效的落实，特建立了相应的管理体系，即</w:t>
      </w:r>
      <w:r w:rsidR="000C23EA" w:rsidRPr="0025527F">
        <w:rPr>
          <w:rFonts w:ascii="Times New Roman" w:hAnsi="Times New Roman"/>
          <w:color w:val="000000" w:themeColor="text1"/>
        </w:rPr>
        <w:t>环境与社会管理计划（</w:t>
      </w:r>
      <w:r w:rsidR="000C23EA" w:rsidRPr="0025527F">
        <w:rPr>
          <w:rFonts w:ascii="Times New Roman" w:hAnsi="Times New Roman"/>
          <w:color w:val="000000" w:themeColor="text1"/>
        </w:rPr>
        <w:t>ESMP</w:t>
      </w:r>
      <w:r w:rsidR="000C23EA" w:rsidRPr="0025527F">
        <w:rPr>
          <w:rFonts w:ascii="Times New Roman" w:hAnsi="Times New Roman"/>
          <w:color w:val="000000" w:themeColor="text1"/>
        </w:rPr>
        <w:t>）</w:t>
      </w:r>
      <w:r w:rsidRPr="0025527F">
        <w:rPr>
          <w:rFonts w:ascii="Times New Roman" w:hAnsi="Times New Roman"/>
          <w:color w:val="000000" w:themeColor="text1"/>
        </w:rPr>
        <w:t>。本</w:t>
      </w:r>
      <w:r w:rsidRPr="0025527F">
        <w:rPr>
          <w:rFonts w:ascii="Times New Roman" w:hAnsi="Times New Roman"/>
          <w:color w:val="000000" w:themeColor="text1"/>
        </w:rPr>
        <w:t>ESMP</w:t>
      </w:r>
      <w:r w:rsidRPr="0025527F">
        <w:rPr>
          <w:rFonts w:ascii="Times New Roman" w:hAnsi="Times New Roman"/>
          <w:color w:val="000000" w:themeColor="text1"/>
        </w:rPr>
        <w:t>将结合茂名天保示范活动</w:t>
      </w:r>
      <w:r w:rsidRPr="0025527F">
        <w:rPr>
          <w:rFonts w:ascii="Times New Roman" w:hAnsi="Times New Roman"/>
          <w:color w:val="000000" w:themeColor="text1"/>
        </w:rPr>
        <w:t>ESIA</w:t>
      </w:r>
      <w:r w:rsidRPr="0025527F">
        <w:rPr>
          <w:rFonts w:ascii="Times New Roman" w:hAnsi="Times New Roman"/>
          <w:color w:val="000000" w:themeColor="text1"/>
        </w:rPr>
        <w:t>一并阅读。</w:t>
      </w:r>
      <w:r w:rsidRPr="0025527F">
        <w:rPr>
          <w:rFonts w:ascii="Times New Roman" w:hAnsi="Times New Roman"/>
          <w:color w:val="000000" w:themeColor="text1"/>
        </w:rPr>
        <w:t>ESMP</w:t>
      </w:r>
      <w:r w:rsidRPr="0025527F">
        <w:rPr>
          <w:rFonts w:ascii="Times New Roman" w:hAnsi="Times New Roman"/>
          <w:color w:val="000000" w:themeColor="text1"/>
        </w:rPr>
        <w:t>将主要包括以下内容：</w:t>
      </w:r>
    </w:p>
    <w:p w14:paraId="5B32DAA4" w14:textId="29647A37" w:rsidR="00A8404C" w:rsidRPr="0025527F" w:rsidRDefault="00A8404C" w:rsidP="00A8404C">
      <w:pPr>
        <w:pStyle w:val="a6"/>
        <w:numPr>
          <w:ilvl w:val="0"/>
          <w:numId w:val="146"/>
        </w:numPr>
        <w:ind w:firstLineChars="0"/>
        <w:jc w:val="both"/>
        <w:rPr>
          <w:rFonts w:ascii="Times New Roman" w:hAnsi="Times New Roman"/>
          <w:color w:val="000000" w:themeColor="text1"/>
        </w:rPr>
      </w:pPr>
      <w:r w:rsidRPr="0025527F">
        <w:rPr>
          <w:rFonts w:ascii="Times New Roman" w:hAnsi="Times New Roman"/>
          <w:color w:val="000000" w:themeColor="text1"/>
        </w:rPr>
        <w:t>环境与社会影响及</w:t>
      </w:r>
      <w:r w:rsidR="00CA76BA" w:rsidRPr="0025527F">
        <w:rPr>
          <w:rFonts w:ascii="Times New Roman" w:hAnsi="Times New Roman"/>
          <w:color w:val="000000" w:themeColor="text1"/>
        </w:rPr>
        <w:t>减</w:t>
      </w:r>
      <w:r w:rsidRPr="0025527F">
        <w:rPr>
          <w:rFonts w:ascii="Times New Roman" w:hAnsi="Times New Roman"/>
          <w:color w:val="000000" w:themeColor="text1"/>
        </w:rPr>
        <w:t>缓措施；</w:t>
      </w:r>
    </w:p>
    <w:p w14:paraId="521541F8" w14:textId="27B33599" w:rsidR="00A8404C" w:rsidRPr="0025527F" w:rsidRDefault="00A8404C" w:rsidP="00A8404C">
      <w:pPr>
        <w:pStyle w:val="a6"/>
        <w:numPr>
          <w:ilvl w:val="0"/>
          <w:numId w:val="146"/>
        </w:numPr>
        <w:ind w:firstLineChars="0"/>
        <w:jc w:val="both"/>
        <w:rPr>
          <w:rFonts w:ascii="Times New Roman" w:hAnsi="Times New Roman"/>
          <w:color w:val="000000" w:themeColor="text1"/>
        </w:rPr>
      </w:pPr>
      <w:r w:rsidRPr="0025527F">
        <w:rPr>
          <w:rFonts w:ascii="Times New Roman" w:hAnsi="Times New Roman"/>
          <w:color w:val="000000" w:themeColor="text1"/>
        </w:rPr>
        <w:t>监测与报告机制；</w:t>
      </w:r>
    </w:p>
    <w:p w14:paraId="0DE263C6" w14:textId="522915F3" w:rsidR="00A8404C" w:rsidRPr="003C4767" w:rsidRDefault="00A8404C" w:rsidP="004D2FB3">
      <w:pPr>
        <w:pStyle w:val="a6"/>
        <w:numPr>
          <w:ilvl w:val="0"/>
          <w:numId w:val="146"/>
        </w:numPr>
        <w:ind w:firstLineChars="0"/>
        <w:jc w:val="both"/>
        <w:rPr>
          <w:rFonts w:ascii="Times New Roman" w:hAnsi="Times New Roman"/>
          <w:color w:val="000000" w:themeColor="text1"/>
        </w:rPr>
      </w:pPr>
      <w:r w:rsidRPr="003C4767">
        <w:rPr>
          <w:rFonts w:ascii="Times New Roman" w:hAnsi="Times New Roman"/>
          <w:color w:val="000000" w:themeColor="text1"/>
        </w:rPr>
        <w:t>组织机构</w:t>
      </w:r>
      <w:r w:rsidR="003C4767" w:rsidRPr="003C4767">
        <w:rPr>
          <w:rFonts w:ascii="Times New Roman" w:hAnsi="Times New Roman" w:hint="eastAsia"/>
          <w:color w:val="000000" w:themeColor="text1"/>
        </w:rPr>
        <w:t>与</w:t>
      </w:r>
      <w:r w:rsidRPr="003C4767">
        <w:rPr>
          <w:rFonts w:ascii="Times New Roman" w:hAnsi="Times New Roman"/>
          <w:color w:val="000000" w:themeColor="text1"/>
        </w:rPr>
        <w:t>能力建设；</w:t>
      </w:r>
    </w:p>
    <w:p w14:paraId="4A4B369D" w14:textId="56C00833" w:rsidR="00A8404C" w:rsidRPr="0025527F" w:rsidRDefault="00A8404C" w:rsidP="00A8404C">
      <w:pPr>
        <w:pStyle w:val="a6"/>
        <w:numPr>
          <w:ilvl w:val="0"/>
          <w:numId w:val="146"/>
        </w:numPr>
        <w:ind w:firstLineChars="0"/>
        <w:jc w:val="both"/>
        <w:rPr>
          <w:rFonts w:ascii="Times New Roman" w:hAnsi="Times New Roman"/>
          <w:color w:val="000000" w:themeColor="text1"/>
        </w:rPr>
      </w:pPr>
      <w:r w:rsidRPr="0025527F">
        <w:rPr>
          <w:rFonts w:ascii="Times New Roman" w:hAnsi="Times New Roman"/>
          <w:color w:val="000000" w:themeColor="text1"/>
        </w:rPr>
        <w:t>利益相关方参与；</w:t>
      </w:r>
    </w:p>
    <w:p w14:paraId="49E9D591" w14:textId="20078277" w:rsidR="00A8404C" w:rsidRPr="0025527F" w:rsidRDefault="00A8404C" w:rsidP="00A8404C">
      <w:pPr>
        <w:pStyle w:val="a6"/>
        <w:numPr>
          <w:ilvl w:val="0"/>
          <w:numId w:val="146"/>
        </w:numPr>
        <w:ind w:firstLineChars="0"/>
        <w:jc w:val="both"/>
        <w:rPr>
          <w:rFonts w:ascii="Times New Roman" w:hAnsi="Times New Roman"/>
          <w:color w:val="000000" w:themeColor="text1"/>
        </w:rPr>
      </w:pPr>
      <w:r w:rsidRPr="0025527F">
        <w:rPr>
          <w:rFonts w:ascii="Times New Roman" w:hAnsi="Times New Roman"/>
          <w:color w:val="000000" w:themeColor="text1"/>
        </w:rPr>
        <w:t>申诉机制；</w:t>
      </w:r>
    </w:p>
    <w:p w14:paraId="5FA84DDD" w14:textId="7B099FF3" w:rsidR="00A8404C" w:rsidRPr="0025527F" w:rsidRDefault="00A8404C" w:rsidP="00A8404C">
      <w:pPr>
        <w:pStyle w:val="a6"/>
        <w:numPr>
          <w:ilvl w:val="0"/>
          <w:numId w:val="146"/>
        </w:numPr>
        <w:ind w:firstLineChars="0"/>
        <w:jc w:val="both"/>
        <w:rPr>
          <w:rFonts w:ascii="Times New Roman" w:hAnsi="Times New Roman"/>
          <w:color w:val="000000" w:themeColor="text1"/>
        </w:rPr>
      </w:pPr>
      <w:r w:rsidRPr="0025527F">
        <w:rPr>
          <w:rFonts w:ascii="Times New Roman" w:hAnsi="Times New Roman"/>
          <w:color w:val="000000" w:themeColor="text1"/>
        </w:rPr>
        <w:t>实施行动计划。</w:t>
      </w:r>
    </w:p>
    <w:p w14:paraId="730AF3BA" w14:textId="691651F5" w:rsidR="00CA76BA" w:rsidRPr="0025527F" w:rsidRDefault="00A8404C" w:rsidP="00BA0922">
      <w:pPr>
        <w:pStyle w:val="a6"/>
        <w:ind w:firstLineChars="200" w:firstLine="560"/>
        <w:jc w:val="both"/>
        <w:rPr>
          <w:rFonts w:ascii="Times New Roman" w:hAnsi="Times New Roman"/>
          <w:color w:val="000000" w:themeColor="text1"/>
        </w:rPr>
        <w:sectPr w:rsidR="00CA76BA" w:rsidRPr="0025527F">
          <w:pgSz w:w="11907" w:h="16840"/>
          <w:pgMar w:top="1750" w:right="1560" w:bottom="1440" w:left="1560" w:header="851" w:footer="720" w:gutter="0"/>
          <w:cols w:space="720"/>
          <w:docGrid w:linePitch="299"/>
        </w:sectPr>
      </w:pPr>
      <w:r w:rsidRPr="0025527F">
        <w:rPr>
          <w:rFonts w:ascii="Times New Roman" w:hAnsi="Times New Roman"/>
        </w:rPr>
        <w:t>本</w:t>
      </w:r>
      <w:r w:rsidR="009A1F8A" w:rsidRPr="0025527F">
        <w:rPr>
          <w:rFonts w:ascii="Times New Roman" w:hAnsi="Times New Roman"/>
        </w:rPr>
        <w:t>EMSP</w:t>
      </w:r>
      <w:r w:rsidRPr="0025527F">
        <w:rPr>
          <w:rFonts w:ascii="Times New Roman" w:hAnsi="Times New Roman"/>
        </w:rPr>
        <w:t>具有前瞻性，如果项目实施过程中出现新的环境社会问题，则将对本</w:t>
      </w:r>
      <w:r w:rsidRPr="0025527F">
        <w:rPr>
          <w:rFonts w:ascii="Times New Roman" w:hAnsi="Times New Roman"/>
        </w:rPr>
        <w:t>ESMP</w:t>
      </w:r>
      <w:r w:rsidRPr="0025527F">
        <w:rPr>
          <w:rFonts w:ascii="Times New Roman" w:hAnsi="Times New Roman"/>
        </w:rPr>
        <w:t>进行更新</w:t>
      </w:r>
      <w:r w:rsidR="000C23EA" w:rsidRPr="0025527F">
        <w:rPr>
          <w:rFonts w:ascii="Times New Roman" w:hAnsi="Times New Roman"/>
          <w:color w:val="000000" w:themeColor="text1"/>
        </w:rPr>
        <w:t>。</w:t>
      </w:r>
    </w:p>
    <w:bookmarkStart w:id="3" w:name="_Toc192864977"/>
    <w:p w14:paraId="3EEE249A" w14:textId="28B70809" w:rsidR="0088703B" w:rsidRPr="0025527F" w:rsidRDefault="00755001" w:rsidP="00565271">
      <w:pPr>
        <w:pStyle w:val="1"/>
        <w:rPr>
          <w:rFonts w:ascii="Times New Roman" w:hAnsi="Times New Roman" w:cs="Times New Roman"/>
        </w:rPr>
      </w:pPr>
      <w:r w:rsidRPr="0025527F">
        <w:rPr>
          <w:rFonts w:ascii="Times New Roman" w:hAnsi="Times New Roman" w:cs="Times New Roman"/>
          <w:noProof/>
        </w:rPr>
        <w:lastRenderedPageBreak/>
        <mc:AlternateContent>
          <mc:Choice Requires="wps">
            <w:drawing>
              <wp:anchor distT="0" distB="0" distL="114300" distR="114300" simplePos="0" relativeHeight="251757568" behindDoc="0" locked="0" layoutInCell="1" allowOverlap="1" wp14:anchorId="67587DAB" wp14:editId="21C47566">
                <wp:simplePos x="0" y="0"/>
                <wp:positionH relativeFrom="column">
                  <wp:posOffset>0</wp:posOffset>
                </wp:positionH>
                <wp:positionV relativeFrom="paragraph">
                  <wp:posOffset>308610</wp:posOffset>
                </wp:positionV>
                <wp:extent cx="5581015" cy="0"/>
                <wp:effectExtent l="0" t="0" r="0" b="0"/>
                <wp:wrapNone/>
                <wp:docPr id="94781217" name="直接连接符 94781217"/>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6BB0A9" id="直接连接符 94781217" o:spid="_x0000_s1026" style="position:absolute;left:0;text-align:lef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4.3pt" to="439.4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" strokecolor="#3fba8d" strokeweight="2pt"/>
            </w:pict>
          </mc:Fallback>
        </mc:AlternateContent>
      </w:r>
      <w:r w:rsidR="00CA76BA" w:rsidRPr="0025527F">
        <w:rPr>
          <w:rFonts w:ascii="Times New Roman" w:hAnsi="Times New Roman" w:cs="Times New Roman"/>
        </w:rPr>
        <w:t>环境与社会影响及减缓措施</w:t>
      </w:r>
      <w:bookmarkEnd w:id="3"/>
    </w:p>
    <w:p w14:paraId="00341FF3" w14:textId="77777777" w:rsidR="0007705E" w:rsidRPr="0025527F" w:rsidRDefault="0007705E" w:rsidP="0007705E">
      <w:pPr>
        <w:pStyle w:val="a6"/>
        <w:ind w:firstLineChars="200" w:firstLine="560"/>
        <w:jc w:val="both"/>
        <w:rPr>
          <w:rFonts w:ascii="Times New Roman" w:hAnsi="Times New Roman"/>
          <w:color w:val="000000" w:themeColor="text1"/>
        </w:rPr>
      </w:pPr>
      <w:r w:rsidRPr="0025527F">
        <w:rPr>
          <w:rFonts w:ascii="Times New Roman" w:hAnsi="Times New Roman"/>
          <w:color w:val="000000" w:themeColor="text1"/>
        </w:rPr>
        <w:t>本示范活动将带来较大的环境和社会经济效益，包括</w:t>
      </w:r>
      <w:r w:rsidRPr="0025527F">
        <w:rPr>
          <w:rFonts w:ascii="Times New Roman" w:hAnsi="Times New Roman"/>
          <w:color w:val="000000" w:themeColor="text1"/>
        </w:rPr>
        <w:t>POPs</w:t>
      </w:r>
      <w:r w:rsidRPr="0025527F">
        <w:rPr>
          <w:rFonts w:ascii="Times New Roman" w:hAnsi="Times New Roman"/>
          <w:color w:val="000000" w:themeColor="text1"/>
        </w:rPr>
        <w:t>减排与生态保护，实现碳减排和能源效率提升，降低公众健康风险，提升公众环保意识，推动行业升级和引领行业标准。</w:t>
      </w:r>
    </w:p>
    <w:p w14:paraId="6ABA4D1F" w14:textId="4FD9AD3C" w:rsidR="0007705E" w:rsidRPr="0025527F" w:rsidRDefault="0007705E" w:rsidP="0007705E">
      <w:pPr>
        <w:pStyle w:val="a6"/>
        <w:ind w:firstLineChars="200" w:firstLine="560"/>
        <w:jc w:val="both"/>
        <w:rPr>
          <w:rFonts w:ascii="Times New Roman" w:hAnsi="Times New Roman"/>
          <w:color w:val="000000" w:themeColor="text1"/>
        </w:rPr>
      </w:pPr>
      <w:r w:rsidRPr="0025527F">
        <w:rPr>
          <w:rFonts w:ascii="Times New Roman" w:hAnsi="Times New Roman"/>
          <w:color w:val="000000" w:themeColor="text1"/>
        </w:rPr>
        <w:t>本示范活动在实施过程中也将产生一定的环境与社会影响，包括：报废汽车宣传展厅建设过程中可能产生的施工粉尘可能影响周围的空气环境质量；施工噪声可能影响厂区</w:t>
      </w:r>
      <w:r w:rsidR="0025527F" w:rsidRPr="0025527F">
        <w:rPr>
          <w:rFonts w:ascii="Times New Roman" w:hAnsi="Times New Roman"/>
          <w:color w:val="000000" w:themeColor="text1"/>
        </w:rPr>
        <w:t>内</w:t>
      </w:r>
      <w:r w:rsidRPr="0025527F">
        <w:rPr>
          <w:rFonts w:ascii="Times New Roman" w:hAnsi="Times New Roman"/>
          <w:color w:val="000000" w:themeColor="text1"/>
        </w:rPr>
        <w:t>员工及周边村社居民生产生活；第三方承包商员工进入厂区开展相关工作时，可能面临健康与安全风险；以及制定标准、开展环保宣传与推广活动中可能存在社会包容性不足的风险。考虑潜在的环境与社会影响程度和受体敏感度，示范活动的总体环境和社会影响较小，风险等级为中等</w:t>
      </w:r>
      <w:r w:rsidRPr="0025527F">
        <w:rPr>
          <w:rFonts w:ascii="Times New Roman" w:hAnsi="Times New Roman"/>
          <w:color w:val="000000" w:themeColor="text1"/>
        </w:rPr>
        <w:t>~</w:t>
      </w:r>
      <w:r w:rsidRPr="0025527F">
        <w:rPr>
          <w:rFonts w:ascii="Times New Roman" w:hAnsi="Times New Roman"/>
          <w:color w:val="000000" w:themeColor="text1"/>
        </w:rPr>
        <w:t>较小。</w:t>
      </w:r>
    </w:p>
    <w:p w14:paraId="7843CA73" w14:textId="080FBD3A" w:rsidR="0007705E" w:rsidRPr="0025527F" w:rsidRDefault="0007705E" w:rsidP="0007705E">
      <w:pPr>
        <w:pStyle w:val="a6"/>
        <w:ind w:firstLineChars="200" w:firstLine="560"/>
        <w:jc w:val="both"/>
        <w:rPr>
          <w:rFonts w:ascii="Times New Roman" w:hAnsi="Times New Roman"/>
          <w:color w:val="000000" w:themeColor="text1"/>
        </w:rPr>
      </w:pPr>
      <w:r w:rsidRPr="0025527F">
        <w:rPr>
          <w:rFonts w:ascii="Times New Roman" w:hAnsi="Times New Roman"/>
          <w:color w:val="000000" w:themeColor="text1"/>
        </w:rPr>
        <w:t>针对示范活动潜在的环境与社会影响，可以通过采取适当的缓解和管理措施得以减缓，见</w:t>
      </w:r>
      <w:r w:rsidRPr="0025527F">
        <w:rPr>
          <w:rFonts w:ascii="Times New Roman" w:hAnsi="Times New Roman"/>
          <w:color w:val="000000" w:themeColor="text1"/>
        </w:rPr>
        <w:fldChar w:fldCharType="begin"/>
      </w:r>
      <w:r w:rsidRPr="0025527F">
        <w:rPr>
          <w:rFonts w:ascii="Times New Roman" w:hAnsi="Times New Roman"/>
          <w:color w:val="000000" w:themeColor="text1"/>
        </w:rPr>
        <w:instrText xml:space="preserve"> REF _Ref192798855 \h </w:instrText>
      </w:r>
      <w:r w:rsidR="0025527F">
        <w:rPr>
          <w:rFonts w:ascii="Times New Roman" w:hAnsi="Times New Roman"/>
          <w:color w:val="000000" w:themeColor="text1"/>
        </w:rPr>
        <w:instrText xml:space="preserve"> \* MERGEFORMAT </w:instrText>
      </w:r>
      <w:r w:rsidRPr="0025527F">
        <w:rPr>
          <w:rFonts w:ascii="Times New Roman" w:hAnsi="Times New Roman"/>
          <w:color w:val="000000" w:themeColor="text1"/>
        </w:rPr>
      </w:r>
      <w:r w:rsidRPr="0025527F">
        <w:rPr>
          <w:rFonts w:ascii="Times New Roman" w:hAnsi="Times New Roman"/>
          <w:color w:val="000000" w:themeColor="text1"/>
        </w:rPr>
        <w:fldChar w:fldCharType="separate"/>
      </w:r>
      <w:r w:rsidRPr="0025527F">
        <w:rPr>
          <w:rFonts w:ascii="Times New Roman" w:eastAsia="宋体" w:hAnsi="Times New Roman"/>
          <w:b/>
          <w:bCs/>
          <w:iCs/>
          <w:sz w:val="24"/>
          <w:szCs w:val="24"/>
        </w:rPr>
        <w:t>表</w:t>
      </w:r>
      <w:r w:rsidRPr="0025527F">
        <w:rPr>
          <w:rFonts w:ascii="Times New Roman" w:eastAsia="宋体" w:hAnsi="Times New Roman"/>
          <w:b/>
          <w:bCs/>
          <w:iCs/>
          <w:sz w:val="24"/>
          <w:szCs w:val="24"/>
        </w:rPr>
        <w:t xml:space="preserve"> </w:t>
      </w:r>
      <w:r w:rsidRPr="0025527F">
        <w:rPr>
          <w:rFonts w:ascii="Times New Roman" w:eastAsia="宋体" w:hAnsi="Times New Roman"/>
          <w:b/>
          <w:bCs/>
          <w:i/>
          <w:iCs/>
          <w:noProof/>
          <w:sz w:val="24"/>
          <w:szCs w:val="24"/>
        </w:rPr>
        <w:t>2</w:t>
      </w:r>
      <w:r w:rsidRPr="0025527F">
        <w:rPr>
          <w:rFonts w:ascii="Times New Roman" w:eastAsia="宋体" w:hAnsi="Times New Roman"/>
          <w:b/>
          <w:bCs/>
          <w:iCs/>
          <w:sz w:val="24"/>
          <w:szCs w:val="24"/>
        </w:rPr>
        <w:noBreakHyphen/>
      </w:r>
      <w:r w:rsidRPr="0025527F">
        <w:rPr>
          <w:rFonts w:ascii="Times New Roman" w:eastAsia="宋体" w:hAnsi="Times New Roman"/>
          <w:b/>
          <w:bCs/>
          <w:i/>
          <w:iCs/>
          <w:noProof/>
          <w:sz w:val="24"/>
          <w:szCs w:val="24"/>
        </w:rPr>
        <w:t>1</w:t>
      </w:r>
      <w:r w:rsidRPr="0025527F">
        <w:rPr>
          <w:rFonts w:ascii="Times New Roman" w:hAnsi="Times New Roman"/>
          <w:color w:val="000000" w:themeColor="text1"/>
        </w:rPr>
        <w:fldChar w:fldCharType="end"/>
      </w:r>
      <w:r w:rsidRPr="0025527F">
        <w:rPr>
          <w:rFonts w:ascii="Times New Roman" w:hAnsi="Times New Roman"/>
          <w:color w:val="000000" w:themeColor="text1"/>
        </w:rPr>
        <w:t>。</w:t>
      </w:r>
    </w:p>
    <w:p w14:paraId="4C73586A" w14:textId="6F81EA43" w:rsidR="0007705E" w:rsidRPr="0025527F" w:rsidRDefault="0007705E" w:rsidP="0007705E">
      <w:pPr>
        <w:pStyle w:val="a8"/>
        <w:jc w:val="center"/>
        <w:rPr>
          <w:rFonts w:ascii="Times New Roman" w:eastAsia="宋体" w:hAnsi="Times New Roman"/>
          <w:b/>
          <w:bCs/>
          <w:i w:val="0"/>
          <w:iCs/>
          <w:sz w:val="24"/>
          <w:szCs w:val="24"/>
          <w:lang w:eastAsia="zh-CN"/>
        </w:rPr>
      </w:pPr>
      <w:bookmarkStart w:id="4" w:name="_Ref192798855"/>
      <w:r w:rsidRPr="0025527F">
        <w:rPr>
          <w:rFonts w:ascii="Times New Roman" w:eastAsia="宋体" w:hAnsi="Times New Roman"/>
          <w:b/>
          <w:bCs/>
          <w:i w:val="0"/>
          <w:iCs/>
          <w:sz w:val="24"/>
          <w:szCs w:val="24"/>
          <w:lang w:eastAsia="zh-CN"/>
        </w:rPr>
        <w:t>表</w:t>
      </w:r>
      <w:r w:rsidRPr="0025527F">
        <w:rPr>
          <w:rFonts w:ascii="Times New Roman" w:eastAsia="宋体" w:hAnsi="Times New Roman"/>
          <w:b/>
          <w:bCs/>
          <w:i w:val="0"/>
          <w:iCs/>
          <w:sz w:val="24"/>
          <w:szCs w:val="24"/>
          <w:lang w:eastAsia="zh-CN"/>
        </w:rPr>
        <w:t xml:space="preserve"> </w:t>
      </w:r>
      <w:r w:rsidR="0005363C" w:rsidRPr="0025527F">
        <w:rPr>
          <w:rFonts w:ascii="Times New Roman" w:eastAsia="宋体" w:hAnsi="Times New Roman"/>
          <w:b/>
          <w:bCs/>
          <w:i w:val="0"/>
          <w:iCs/>
          <w:sz w:val="24"/>
          <w:szCs w:val="24"/>
          <w:lang w:eastAsia="zh-CN"/>
        </w:rPr>
        <w:fldChar w:fldCharType="begin"/>
      </w:r>
      <w:r w:rsidR="0005363C" w:rsidRPr="0025527F">
        <w:rPr>
          <w:rFonts w:ascii="Times New Roman" w:eastAsia="宋体" w:hAnsi="Times New Roman"/>
          <w:b/>
          <w:bCs/>
          <w:i w:val="0"/>
          <w:iCs/>
          <w:sz w:val="24"/>
          <w:szCs w:val="24"/>
          <w:lang w:eastAsia="zh-CN"/>
        </w:rPr>
        <w:instrText xml:space="preserve"> STYLEREF 1 \s </w:instrText>
      </w:r>
      <w:r w:rsidR="0005363C" w:rsidRPr="0025527F">
        <w:rPr>
          <w:rFonts w:ascii="Times New Roman" w:eastAsia="宋体" w:hAnsi="Times New Roman"/>
          <w:b/>
          <w:bCs/>
          <w:i w:val="0"/>
          <w:iCs/>
          <w:sz w:val="24"/>
          <w:szCs w:val="24"/>
          <w:lang w:eastAsia="zh-CN"/>
        </w:rPr>
        <w:fldChar w:fldCharType="separate"/>
      </w:r>
      <w:r w:rsidR="0005363C" w:rsidRPr="0025527F">
        <w:rPr>
          <w:rFonts w:ascii="Times New Roman" w:eastAsia="宋体" w:hAnsi="Times New Roman"/>
          <w:b/>
          <w:bCs/>
          <w:i w:val="0"/>
          <w:iCs/>
          <w:noProof/>
          <w:sz w:val="24"/>
          <w:szCs w:val="24"/>
          <w:lang w:eastAsia="zh-CN"/>
        </w:rPr>
        <w:t>2</w:t>
      </w:r>
      <w:r w:rsidR="0005363C" w:rsidRPr="0025527F">
        <w:rPr>
          <w:rFonts w:ascii="Times New Roman" w:eastAsia="宋体" w:hAnsi="Times New Roman"/>
          <w:b/>
          <w:bCs/>
          <w:i w:val="0"/>
          <w:iCs/>
          <w:sz w:val="24"/>
          <w:szCs w:val="24"/>
          <w:lang w:eastAsia="zh-CN"/>
        </w:rPr>
        <w:fldChar w:fldCharType="end"/>
      </w:r>
      <w:r w:rsidR="0005363C" w:rsidRPr="0025527F">
        <w:rPr>
          <w:rFonts w:ascii="Times New Roman" w:eastAsia="宋体" w:hAnsi="Times New Roman"/>
          <w:b/>
          <w:bCs/>
          <w:i w:val="0"/>
          <w:iCs/>
          <w:sz w:val="24"/>
          <w:szCs w:val="24"/>
          <w:lang w:eastAsia="zh-CN"/>
        </w:rPr>
        <w:noBreakHyphen/>
      </w:r>
      <w:r w:rsidR="0005363C" w:rsidRPr="0025527F">
        <w:rPr>
          <w:rFonts w:ascii="Times New Roman" w:eastAsia="宋体" w:hAnsi="Times New Roman"/>
          <w:b/>
          <w:bCs/>
          <w:i w:val="0"/>
          <w:iCs/>
          <w:sz w:val="24"/>
          <w:szCs w:val="24"/>
          <w:lang w:eastAsia="zh-CN"/>
        </w:rPr>
        <w:fldChar w:fldCharType="begin"/>
      </w:r>
      <w:r w:rsidR="0005363C" w:rsidRPr="0025527F">
        <w:rPr>
          <w:rFonts w:ascii="Times New Roman" w:eastAsia="宋体" w:hAnsi="Times New Roman"/>
          <w:b/>
          <w:bCs/>
          <w:i w:val="0"/>
          <w:iCs/>
          <w:sz w:val="24"/>
          <w:szCs w:val="24"/>
          <w:lang w:eastAsia="zh-CN"/>
        </w:rPr>
        <w:instrText xml:space="preserve"> SEQ </w:instrText>
      </w:r>
      <w:r w:rsidR="0005363C" w:rsidRPr="0025527F">
        <w:rPr>
          <w:rFonts w:ascii="Times New Roman" w:eastAsia="宋体" w:hAnsi="Times New Roman"/>
          <w:b/>
          <w:bCs/>
          <w:i w:val="0"/>
          <w:iCs/>
          <w:sz w:val="24"/>
          <w:szCs w:val="24"/>
          <w:lang w:eastAsia="zh-CN"/>
        </w:rPr>
        <w:instrText>表</w:instrText>
      </w:r>
      <w:r w:rsidR="0005363C" w:rsidRPr="0025527F">
        <w:rPr>
          <w:rFonts w:ascii="Times New Roman" w:eastAsia="宋体" w:hAnsi="Times New Roman"/>
          <w:b/>
          <w:bCs/>
          <w:i w:val="0"/>
          <w:iCs/>
          <w:sz w:val="24"/>
          <w:szCs w:val="24"/>
          <w:lang w:eastAsia="zh-CN"/>
        </w:rPr>
        <w:instrText xml:space="preserve"> \* ARABIC \s 1 </w:instrText>
      </w:r>
      <w:r w:rsidR="0005363C" w:rsidRPr="0025527F">
        <w:rPr>
          <w:rFonts w:ascii="Times New Roman" w:eastAsia="宋体" w:hAnsi="Times New Roman"/>
          <w:b/>
          <w:bCs/>
          <w:i w:val="0"/>
          <w:iCs/>
          <w:sz w:val="24"/>
          <w:szCs w:val="24"/>
          <w:lang w:eastAsia="zh-CN"/>
        </w:rPr>
        <w:fldChar w:fldCharType="separate"/>
      </w:r>
      <w:r w:rsidR="0005363C" w:rsidRPr="0025527F">
        <w:rPr>
          <w:rFonts w:ascii="Times New Roman" w:eastAsia="宋体" w:hAnsi="Times New Roman"/>
          <w:b/>
          <w:bCs/>
          <w:i w:val="0"/>
          <w:iCs/>
          <w:noProof/>
          <w:sz w:val="24"/>
          <w:szCs w:val="24"/>
          <w:lang w:eastAsia="zh-CN"/>
        </w:rPr>
        <w:t>1</w:t>
      </w:r>
      <w:r w:rsidR="0005363C" w:rsidRPr="0025527F">
        <w:rPr>
          <w:rFonts w:ascii="Times New Roman" w:eastAsia="宋体" w:hAnsi="Times New Roman"/>
          <w:b/>
          <w:bCs/>
          <w:i w:val="0"/>
          <w:iCs/>
          <w:sz w:val="24"/>
          <w:szCs w:val="24"/>
          <w:lang w:eastAsia="zh-CN"/>
        </w:rPr>
        <w:fldChar w:fldCharType="end"/>
      </w:r>
      <w:bookmarkEnd w:id="4"/>
      <w:r w:rsidRPr="0025527F">
        <w:rPr>
          <w:rFonts w:ascii="Times New Roman" w:eastAsia="宋体" w:hAnsi="Times New Roman"/>
          <w:b/>
          <w:bCs/>
          <w:i w:val="0"/>
          <w:iCs/>
          <w:sz w:val="24"/>
          <w:szCs w:val="24"/>
          <w:lang w:eastAsia="zh-CN"/>
        </w:rPr>
        <w:t xml:space="preserve"> </w:t>
      </w:r>
      <w:r w:rsidRPr="0025527F">
        <w:rPr>
          <w:rFonts w:ascii="Times New Roman" w:eastAsia="宋体" w:hAnsi="Times New Roman"/>
          <w:b/>
          <w:bCs/>
          <w:i w:val="0"/>
          <w:iCs/>
          <w:sz w:val="24"/>
          <w:szCs w:val="24"/>
          <w:lang w:eastAsia="zh-CN"/>
        </w:rPr>
        <w:t>环境与社会影响减</w:t>
      </w:r>
      <w:r w:rsidR="00BD2335" w:rsidRPr="0025527F">
        <w:rPr>
          <w:rFonts w:ascii="Times New Roman" w:eastAsia="宋体" w:hAnsi="Times New Roman"/>
          <w:b/>
          <w:bCs/>
          <w:i w:val="0"/>
          <w:iCs/>
          <w:sz w:val="24"/>
          <w:szCs w:val="24"/>
          <w:lang w:eastAsia="zh-CN"/>
        </w:rPr>
        <w:t>及减</w:t>
      </w:r>
      <w:r w:rsidRPr="0025527F">
        <w:rPr>
          <w:rFonts w:ascii="Times New Roman" w:eastAsia="宋体" w:hAnsi="Times New Roman"/>
          <w:b/>
          <w:bCs/>
          <w:i w:val="0"/>
          <w:iCs/>
          <w:sz w:val="24"/>
          <w:szCs w:val="24"/>
          <w:lang w:eastAsia="zh-CN"/>
        </w:rPr>
        <w:t>缓措施</w:t>
      </w:r>
    </w:p>
    <w:tbl>
      <w:tblPr>
        <w:tblStyle w:val="aff0"/>
        <w:tblW w:w="5000" w:type="pct"/>
        <w:tblLook w:val="04A0" w:firstRow="1" w:lastRow="0" w:firstColumn="1" w:lastColumn="0" w:noHBand="0" w:noVBand="1"/>
      </w:tblPr>
      <w:tblGrid>
        <w:gridCol w:w="737"/>
        <w:gridCol w:w="1243"/>
        <w:gridCol w:w="1276"/>
        <w:gridCol w:w="5521"/>
      </w:tblGrid>
      <w:tr w:rsidR="0007705E" w:rsidRPr="0025527F" w14:paraId="794D1D9C" w14:textId="77777777" w:rsidTr="0098514D">
        <w:trPr>
          <w:trHeight w:val="20"/>
          <w:tblHeader/>
        </w:trPr>
        <w:tc>
          <w:tcPr>
            <w:tcW w:w="420" w:type="pct"/>
            <w:shd w:val="clear" w:color="auto" w:fill="00B050"/>
            <w:vAlign w:val="center"/>
          </w:tcPr>
          <w:p w14:paraId="0013A6B7" w14:textId="77777777" w:rsidR="0007705E" w:rsidRPr="0025527F" w:rsidRDefault="0007705E" w:rsidP="0098514D">
            <w:pPr>
              <w:pStyle w:val="affd"/>
              <w:jc w:val="both"/>
              <w:rPr>
                <w:rStyle w:val="affc"/>
                <w:b/>
                <w:bCs/>
                <w:sz w:val="21"/>
                <w:szCs w:val="21"/>
              </w:rPr>
            </w:pPr>
            <w:r w:rsidRPr="0025527F">
              <w:rPr>
                <w:rStyle w:val="affc"/>
                <w:b/>
                <w:bCs/>
                <w:sz w:val="21"/>
                <w:szCs w:val="21"/>
              </w:rPr>
              <w:t>影响描述</w:t>
            </w:r>
          </w:p>
        </w:tc>
        <w:tc>
          <w:tcPr>
            <w:tcW w:w="708" w:type="pct"/>
            <w:shd w:val="clear" w:color="auto" w:fill="00B050"/>
            <w:vAlign w:val="center"/>
          </w:tcPr>
          <w:p w14:paraId="0CEF638B" w14:textId="77777777" w:rsidR="0007705E" w:rsidRPr="0025527F" w:rsidRDefault="0007705E" w:rsidP="0098514D">
            <w:pPr>
              <w:pStyle w:val="affd"/>
              <w:jc w:val="both"/>
              <w:rPr>
                <w:rStyle w:val="affc"/>
                <w:b/>
                <w:bCs/>
                <w:sz w:val="21"/>
                <w:szCs w:val="21"/>
              </w:rPr>
            </w:pPr>
            <w:r w:rsidRPr="0025527F">
              <w:rPr>
                <w:rStyle w:val="affc"/>
                <w:b/>
                <w:bCs/>
                <w:sz w:val="21"/>
                <w:szCs w:val="21"/>
              </w:rPr>
              <w:t>触发</w:t>
            </w:r>
            <w:r w:rsidRPr="0025527F">
              <w:rPr>
                <w:rStyle w:val="affc"/>
                <w:b/>
                <w:bCs/>
                <w:sz w:val="21"/>
                <w:szCs w:val="21"/>
              </w:rPr>
              <w:t>SES</w:t>
            </w:r>
            <w:r w:rsidRPr="0025527F">
              <w:rPr>
                <w:rStyle w:val="affc"/>
                <w:b/>
                <w:bCs/>
                <w:sz w:val="21"/>
                <w:szCs w:val="21"/>
              </w:rPr>
              <w:t>原则标准</w:t>
            </w:r>
          </w:p>
        </w:tc>
        <w:tc>
          <w:tcPr>
            <w:tcW w:w="727" w:type="pct"/>
            <w:shd w:val="clear" w:color="auto" w:fill="00B050"/>
            <w:vAlign w:val="center"/>
          </w:tcPr>
          <w:p w14:paraId="56CA93A7" w14:textId="77777777" w:rsidR="0007705E" w:rsidRPr="0025527F" w:rsidRDefault="0007705E" w:rsidP="0098514D">
            <w:pPr>
              <w:pStyle w:val="affd"/>
              <w:jc w:val="both"/>
              <w:rPr>
                <w:rStyle w:val="affc"/>
                <w:b/>
                <w:bCs/>
                <w:sz w:val="21"/>
                <w:szCs w:val="21"/>
              </w:rPr>
            </w:pPr>
            <w:r w:rsidRPr="0025527F">
              <w:rPr>
                <w:rStyle w:val="affc"/>
                <w:b/>
                <w:bCs/>
                <w:sz w:val="21"/>
                <w:szCs w:val="21"/>
              </w:rPr>
              <w:t>风险等级</w:t>
            </w:r>
          </w:p>
        </w:tc>
        <w:tc>
          <w:tcPr>
            <w:tcW w:w="3145" w:type="pct"/>
            <w:shd w:val="clear" w:color="auto" w:fill="00B050"/>
            <w:vAlign w:val="center"/>
          </w:tcPr>
          <w:p w14:paraId="348F5217" w14:textId="77777777" w:rsidR="0007705E" w:rsidRPr="0025527F" w:rsidRDefault="0007705E" w:rsidP="0098514D">
            <w:pPr>
              <w:pStyle w:val="affd"/>
              <w:jc w:val="both"/>
              <w:rPr>
                <w:rStyle w:val="affc"/>
                <w:b/>
                <w:bCs/>
                <w:sz w:val="21"/>
                <w:szCs w:val="21"/>
              </w:rPr>
            </w:pPr>
            <w:r w:rsidRPr="0025527F">
              <w:rPr>
                <w:rStyle w:val="affc"/>
                <w:b/>
                <w:bCs/>
                <w:sz w:val="21"/>
                <w:szCs w:val="21"/>
              </w:rPr>
              <w:t>缓解措施</w:t>
            </w:r>
          </w:p>
        </w:tc>
      </w:tr>
      <w:tr w:rsidR="0007705E" w:rsidRPr="0025527F" w14:paraId="763B3849" w14:textId="77777777" w:rsidTr="0098514D">
        <w:trPr>
          <w:trHeight w:val="20"/>
        </w:trPr>
        <w:tc>
          <w:tcPr>
            <w:tcW w:w="420" w:type="pct"/>
            <w:vAlign w:val="center"/>
          </w:tcPr>
          <w:p w14:paraId="1E75E109" w14:textId="77777777" w:rsidR="0007705E" w:rsidRPr="0025527F" w:rsidRDefault="0007705E" w:rsidP="0098514D">
            <w:pPr>
              <w:pStyle w:val="affd"/>
              <w:jc w:val="both"/>
              <w:rPr>
                <w:rStyle w:val="affc"/>
                <w:sz w:val="21"/>
                <w:szCs w:val="21"/>
              </w:rPr>
            </w:pPr>
            <w:r w:rsidRPr="0025527F">
              <w:rPr>
                <w:rStyle w:val="affc"/>
                <w:sz w:val="21"/>
                <w:szCs w:val="21"/>
              </w:rPr>
              <w:t>施工废气（粉尘）</w:t>
            </w:r>
          </w:p>
        </w:tc>
        <w:tc>
          <w:tcPr>
            <w:tcW w:w="708" w:type="pct"/>
            <w:vAlign w:val="center"/>
          </w:tcPr>
          <w:p w14:paraId="2B46D762" w14:textId="77777777" w:rsidR="0007705E" w:rsidRPr="0025527F" w:rsidRDefault="0007705E" w:rsidP="0098514D">
            <w:pPr>
              <w:pStyle w:val="affd"/>
              <w:jc w:val="both"/>
              <w:rPr>
                <w:rStyle w:val="affc"/>
                <w:sz w:val="21"/>
                <w:szCs w:val="21"/>
              </w:rPr>
            </w:pPr>
            <w:r w:rsidRPr="0025527F">
              <w:t>标准８：污染防治与资源效率</w:t>
            </w:r>
          </w:p>
        </w:tc>
        <w:tc>
          <w:tcPr>
            <w:tcW w:w="727" w:type="pct"/>
            <w:shd w:val="clear" w:color="auto" w:fill="FFFF00"/>
            <w:vAlign w:val="center"/>
          </w:tcPr>
          <w:p w14:paraId="57C19E85" w14:textId="77777777" w:rsidR="0007705E" w:rsidRPr="0025527F" w:rsidRDefault="0007705E" w:rsidP="0098514D">
            <w:pPr>
              <w:pStyle w:val="affd"/>
              <w:jc w:val="both"/>
              <w:rPr>
                <w:rStyle w:val="affc"/>
                <w:sz w:val="21"/>
                <w:szCs w:val="21"/>
              </w:rPr>
            </w:pPr>
            <w:r w:rsidRPr="0025527F">
              <w:rPr>
                <w:rStyle w:val="affc"/>
                <w:sz w:val="21"/>
                <w:szCs w:val="21"/>
              </w:rPr>
              <w:t>较小</w:t>
            </w:r>
          </w:p>
        </w:tc>
        <w:tc>
          <w:tcPr>
            <w:tcW w:w="3145" w:type="pct"/>
            <w:vAlign w:val="center"/>
          </w:tcPr>
          <w:p w14:paraId="39EB3EF1"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在墙体钻孔、切割、打磨等易产生粉尘的工序中，采用手持喷壶湿润作业面，减少扬尘量；</w:t>
            </w:r>
          </w:p>
          <w:p w14:paraId="10DA693D"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对施工区域（办公楼</w:t>
            </w:r>
            <w:r w:rsidRPr="0025527F">
              <w:rPr>
                <w:rStyle w:val="affc"/>
                <w:sz w:val="21"/>
                <w:szCs w:val="21"/>
              </w:rPr>
              <w:t>3</w:t>
            </w:r>
            <w:r w:rsidRPr="0025527F">
              <w:rPr>
                <w:rStyle w:val="affc"/>
                <w:sz w:val="21"/>
                <w:szCs w:val="21"/>
              </w:rPr>
              <w:t>层）采用防尘布或塑料帘全封闭隔离，防止粉尘扩散至非施工区域。</w:t>
            </w:r>
          </w:p>
          <w:p w14:paraId="2603F9CA"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优先使用工厂预切割的装饰材料（如定制墙板），减少现场切割量；</w:t>
            </w:r>
          </w:p>
          <w:p w14:paraId="01928FCE"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对施工区域地面进行定时清扫；</w:t>
            </w:r>
          </w:p>
          <w:p w14:paraId="6EA38802"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避开厂区人员密集时段（如上班时间），减少对办公人员的影响；</w:t>
            </w:r>
          </w:p>
          <w:p w14:paraId="12A59B15"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工程结束后全面清洁通风，降低房间内粉尘残留量。</w:t>
            </w:r>
          </w:p>
        </w:tc>
      </w:tr>
      <w:tr w:rsidR="0007705E" w:rsidRPr="0025527F" w14:paraId="0DCA5CEE" w14:textId="77777777" w:rsidTr="0098514D">
        <w:trPr>
          <w:trHeight w:val="20"/>
        </w:trPr>
        <w:tc>
          <w:tcPr>
            <w:tcW w:w="420" w:type="pct"/>
            <w:vAlign w:val="center"/>
          </w:tcPr>
          <w:p w14:paraId="58EB498B" w14:textId="77777777" w:rsidR="0007705E" w:rsidRPr="0025527F" w:rsidRDefault="0007705E" w:rsidP="0098514D">
            <w:pPr>
              <w:pStyle w:val="affd"/>
              <w:jc w:val="both"/>
              <w:rPr>
                <w:rStyle w:val="affc"/>
                <w:sz w:val="21"/>
                <w:szCs w:val="21"/>
              </w:rPr>
            </w:pPr>
            <w:r w:rsidRPr="0025527F">
              <w:rPr>
                <w:rStyle w:val="affc"/>
                <w:sz w:val="21"/>
                <w:szCs w:val="21"/>
              </w:rPr>
              <w:t>施工噪声影响</w:t>
            </w:r>
          </w:p>
        </w:tc>
        <w:tc>
          <w:tcPr>
            <w:tcW w:w="708" w:type="pct"/>
            <w:vAlign w:val="center"/>
          </w:tcPr>
          <w:p w14:paraId="5571519B" w14:textId="77777777" w:rsidR="0007705E" w:rsidRPr="0025527F" w:rsidRDefault="0007705E" w:rsidP="0098514D">
            <w:pPr>
              <w:pStyle w:val="affd"/>
              <w:jc w:val="both"/>
              <w:rPr>
                <w:rStyle w:val="affc"/>
                <w:sz w:val="21"/>
                <w:szCs w:val="21"/>
              </w:rPr>
            </w:pPr>
            <w:r w:rsidRPr="0025527F">
              <w:t>标准８：污染防治与资源效率</w:t>
            </w:r>
          </w:p>
        </w:tc>
        <w:tc>
          <w:tcPr>
            <w:tcW w:w="727" w:type="pct"/>
            <w:shd w:val="clear" w:color="auto" w:fill="FFFF00"/>
            <w:vAlign w:val="center"/>
          </w:tcPr>
          <w:p w14:paraId="775487AA" w14:textId="77777777" w:rsidR="0007705E" w:rsidRPr="0025527F" w:rsidRDefault="0007705E" w:rsidP="0098514D">
            <w:pPr>
              <w:pStyle w:val="affd"/>
              <w:jc w:val="both"/>
              <w:rPr>
                <w:rStyle w:val="affc"/>
                <w:sz w:val="21"/>
                <w:szCs w:val="21"/>
              </w:rPr>
            </w:pPr>
            <w:r w:rsidRPr="0025527F">
              <w:rPr>
                <w:rStyle w:val="affc"/>
                <w:sz w:val="21"/>
                <w:szCs w:val="21"/>
              </w:rPr>
              <w:t>较小</w:t>
            </w:r>
          </w:p>
        </w:tc>
        <w:tc>
          <w:tcPr>
            <w:tcW w:w="3145" w:type="pct"/>
            <w:vAlign w:val="center"/>
          </w:tcPr>
          <w:p w14:paraId="00E5753B"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选用低噪声设备，优先使用符合《建筑施工机械噪声限值》（</w:t>
            </w:r>
            <w:r w:rsidRPr="0025527F">
              <w:rPr>
                <w:rStyle w:val="affc"/>
                <w:sz w:val="21"/>
                <w:szCs w:val="21"/>
              </w:rPr>
              <w:t>GB12524-90</w:t>
            </w:r>
            <w:r w:rsidRPr="0025527F">
              <w:rPr>
                <w:rStyle w:val="affc"/>
                <w:sz w:val="21"/>
                <w:szCs w:val="21"/>
              </w:rPr>
              <w:t>）的电动工具（如噪声</w:t>
            </w:r>
            <w:r w:rsidRPr="0025527F">
              <w:rPr>
                <w:rStyle w:val="affc"/>
                <w:sz w:val="21"/>
                <w:szCs w:val="21"/>
              </w:rPr>
              <w:t>≤85dB(A)</w:t>
            </w:r>
            <w:r w:rsidRPr="0025527F">
              <w:rPr>
                <w:rStyle w:val="affc"/>
                <w:sz w:val="21"/>
                <w:szCs w:val="21"/>
              </w:rPr>
              <w:t>的静音电钻）；</w:t>
            </w:r>
          </w:p>
          <w:p w14:paraId="7DCEFE45"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施工期间关闭门窗，减少噪声外泄；</w:t>
            </w:r>
          </w:p>
          <w:p w14:paraId="08FD92DC"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昼间施工时段避开居民休息时间；</w:t>
            </w:r>
          </w:p>
          <w:p w14:paraId="02F7AF42"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禁止夜间施工；</w:t>
            </w:r>
          </w:p>
          <w:p w14:paraId="730B2654" w14:textId="77777777" w:rsidR="0007705E" w:rsidRPr="0025527F" w:rsidRDefault="0007705E" w:rsidP="0007705E">
            <w:pPr>
              <w:pStyle w:val="affd"/>
              <w:numPr>
                <w:ilvl w:val="0"/>
                <w:numId w:val="108"/>
              </w:numPr>
              <w:jc w:val="both"/>
              <w:rPr>
                <w:rStyle w:val="affc"/>
                <w:snapToGrid w:val="0"/>
                <w:sz w:val="21"/>
                <w:szCs w:val="21"/>
              </w:rPr>
            </w:pPr>
            <w:r w:rsidRPr="0025527F">
              <w:rPr>
                <w:rStyle w:val="affc"/>
                <w:sz w:val="21"/>
                <w:szCs w:val="21"/>
              </w:rPr>
              <w:t>高噪声工序（如连续切割、钻孔）单次持续时间</w:t>
            </w:r>
            <w:r w:rsidRPr="0025527F">
              <w:rPr>
                <w:rStyle w:val="affc"/>
                <w:sz w:val="21"/>
                <w:szCs w:val="21"/>
              </w:rPr>
              <w:t>≤30</w:t>
            </w:r>
            <w:r w:rsidRPr="0025527F">
              <w:rPr>
                <w:rStyle w:val="affc"/>
                <w:sz w:val="21"/>
                <w:szCs w:val="21"/>
              </w:rPr>
              <w:t>分钟，并间隔一段时间再次作业</w:t>
            </w:r>
          </w:p>
        </w:tc>
      </w:tr>
      <w:tr w:rsidR="0007705E" w:rsidRPr="0025527F" w14:paraId="3C388A6E" w14:textId="77777777" w:rsidTr="0098514D">
        <w:trPr>
          <w:trHeight w:val="20"/>
        </w:trPr>
        <w:tc>
          <w:tcPr>
            <w:tcW w:w="420" w:type="pct"/>
            <w:vAlign w:val="center"/>
          </w:tcPr>
          <w:p w14:paraId="275BDCF8" w14:textId="77777777" w:rsidR="0007705E" w:rsidRPr="0025527F" w:rsidRDefault="0007705E" w:rsidP="0098514D">
            <w:pPr>
              <w:pStyle w:val="affd"/>
              <w:jc w:val="both"/>
            </w:pPr>
            <w:r w:rsidRPr="0025527F">
              <w:lastRenderedPageBreak/>
              <w:t>施工扰民</w:t>
            </w:r>
          </w:p>
        </w:tc>
        <w:tc>
          <w:tcPr>
            <w:tcW w:w="708" w:type="pct"/>
            <w:vAlign w:val="center"/>
          </w:tcPr>
          <w:p w14:paraId="0A38ED04" w14:textId="77777777" w:rsidR="0007705E" w:rsidRPr="0025527F" w:rsidRDefault="0007705E" w:rsidP="0098514D">
            <w:pPr>
              <w:pStyle w:val="affd"/>
              <w:jc w:val="both"/>
              <w:rPr>
                <w:rStyle w:val="affc"/>
                <w:sz w:val="21"/>
                <w:szCs w:val="21"/>
              </w:rPr>
            </w:pPr>
            <w:r w:rsidRPr="0025527F">
              <w:t>标准３：社区健康、安全和安保</w:t>
            </w:r>
          </w:p>
        </w:tc>
        <w:tc>
          <w:tcPr>
            <w:tcW w:w="727" w:type="pct"/>
            <w:shd w:val="clear" w:color="auto" w:fill="FFFF00"/>
            <w:vAlign w:val="center"/>
          </w:tcPr>
          <w:p w14:paraId="44E95A8A" w14:textId="77777777" w:rsidR="0007705E" w:rsidRPr="0025527F" w:rsidRDefault="0007705E" w:rsidP="0098514D">
            <w:pPr>
              <w:pStyle w:val="affd"/>
              <w:jc w:val="both"/>
              <w:rPr>
                <w:rStyle w:val="affc"/>
                <w:sz w:val="21"/>
                <w:szCs w:val="21"/>
              </w:rPr>
            </w:pPr>
            <w:r w:rsidRPr="0025527F">
              <w:rPr>
                <w:rStyle w:val="affc"/>
                <w:sz w:val="21"/>
                <w:szCs w:val="21"/>
              </w:rPr>
              <w:t>较小</w:t>
            </w:r>
          </w:p>
        </w:tc>
        <w:tc>
          <w:tcPr>
            <w:tcW w:w="3145" w:type="pct"/>
            <w:vAlign w:val="center"/>
          </w:tcPr>
          <w:p w14:paraId="474340CA"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在施工前</w:t>
            </w:r>
            <w:r w:rsidRPr="0025527F">
              <w:rPr>
                <w:rStyle w:val="affc"/>
                <w:sz w:val="21"/>
                <w:szCs w:val="21"/>
              </w:rPr>
              <w:t>3</w:t>
            </w:r>
            <w:r w:rsidRPr="0025527F">
              <w:rPr>
                <w:rStyle w:val="affc"/>
                <w:sz w:val="21"/>
                <w:szCs w:val="21"/>
              </w:rPr>
              <w:t>天向周边社区公告施工时间、内容及降噪措施；</w:t>
            </w:r>
          </w:p>
          <w:p w14:paraId="7A196B5B"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提供投诉联系方式</w:t>
            </w:r>
          </w:p>
        </w:tc>
      </w:tr>
      <w:tr w:rsidR="0007705E" w:rsidRPr="0025527F" w14:paraId="797F7D75" w14:textId="77777777" w:rsidTr="0098514D">
        <w:trPr>
          <w:trHeight w:val="20"/>
        </w:trPr>
        <w:tc>
          <w:tcPr>
            <w:tcW w:w="420" w:type="pct"/>
            <w:vAlign w:val="center"/>
          </w:tcPr>
          <w:p w14:paraId="602367EA" w14:textId="77777777" w:rsidR="0007705E" w:rsidRPr="0025527F" w:rsidRDefault="0007705E" w:rsidP="0098514D">
            <w:pPr>
              <w:pStyle w:val="affd"/>
              <w:jc w:val="both"/>
              <w:rPr>
                <w:rStyle w:val="affc"/>
                <w:sz w:val="21"/>
                <w:szCs w:val="21"/>
              </w:rPr>
            </w:pPr>
            <w:r w:rsidRPr="0025527F">
              <w:rPr>
                <w:rStyle w:val="affc"/>
                <w:sz w:val="21"/>
                <w:szCs w:val="21"/>
              </w:rPr>
              <w:t>劳动者健康与安全风险</w:t>
            </w:r>
          </w:p>
        </w:tc>
        <w:tc>
          <w:tcPr>
            <w:tcW w:w="708" w:type="pct"/>
            <w:vAlign w:val="center"/>
          </w:tcPr>
          <w:p w14:paraId="49566090" w14:textId="77777777" w:rsidR="0007705E" w:rsidRPr="0025527F" w:rsidRDefault="0007705E" w:rsidP="0098514D">
            <w:pPr>
              <w:pStyle w:val="affd"/>
              <w:jc w:val="both"/>
              <w:rPr>
                <w:rStyle w:val="affc"/>
                <w:sz w:val="21"/>
                <w:szCs w:val="21"/>
              </w:rPr>
            </w:pPr>
            <w:r w:rsidRPr="0025527F">
              <w:t>标准</w:t>
            </w:r>
            <w:r w:rsidRPr="0025527F">
              <w:t>7</w:t>
            </w:r>
            <w:r w:rsidRPr="0025527F">
              <w:t>：劳动者及工作条件</w:t>
            </w:r>
          </w:p>
        </w:tc>
        <w:tc>
          <w:tcPr>
            <w:tcW w:w="727" w:type="pct"/>
            <w:shd w:val="clear" w:color="auto" w:fill="F79646" w:themeFill="accent6"/>
            <w:vAlign w:val="center"/>
          </w:tcPr>
          <w:p w14:paraId="11C34503" w14:textId="77777777" w:rsidR="0007705E" w:rsidRPr="0025527F" w:rsidRDefault="0007705E" w:rsidP="0098514D">
            <w:pPr>
              <w:pStyle w:val="affd"/>
              <w:jc w:val="both"/>
              <w:rPr>
                <w:rStyle w:val="affc"/>
                <w:sz w:val="21"/>
                <w:szCs w:val="21"/>
              </w:rPr>
            </w:pPr>
            <w:r w:rsidRPr="0025527F">
              <w:rPr>
                <w:rStyle w:val="affc"/>
                <w:sz w:val="21"/>
                <w:szCs w:val="21"/>
              </w:rPr>
              <w:t>中等</w:t>
            </w:r>
          </w:p>
        </w:tc>
        <w:tc>
          <w:tcPr>
            <w:tcW w:w="3145" w:type="pct"/>
            <w:vAlign w:val="center"/>
          </w:tcPr>
          <w:p w14:paraId="0B3B4F9F" w14:textId="77777777" w:rsidR="0007705E" w:rsidRPr="0025527F" w:rsidRDefault="0007705E" w:rsidP="0098514D">
            <w:pPr>
              <w:pStyle w:val="affd"/>
              <w:jc w:val="both"/>
              <w:rPr>
                <w:rStyle w:val="affc"/>
                <w:sz w:val="21"/>
                <w:szCs w:val="21"/>
              </w:rPr>
            </w:pPr>
            <w:r w:rsidRPr="0025527F">
              <w:rPr>
                <w:rStyle w:val="affc"/>
                <w:sz w:val="21"/>
                <w:szCs w:val="21"/>
              </w:rPr>
              <w:t>针对进入拆解车间的工作人员：</w:t>
            </w:r>
          </w:p>
          <w:p w14:paraId="7D6A3DD5"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对来访人员做好登记；</w:t>
            </w:r>
          </w:p>
          <w:p w14:paraId="6FD3019F"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评估工作期间潜在健康与安全风险；</w:t>
            </w:r>
          </w:p>
          <w:p w14:paraId="0CF22AAC"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在进入车间之前，由安环部门对来访人员开展必要的健康与安全培训，说明潜在风险、防护措施和注意事项；</w:t>
            </w:r>
          </w:p>
          <w:p w14:paraId="415BD057"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发放必须的个人防护装备，如防尘口罩、降噪耳塞等；</w:t>
            </w:r>
          </w:p>
          <w:p w14:paraId="7A547ADC"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安环人员应全程陪同；</w:t>
            </w:r>
          </w:p>
          <w:p w14:paraId="15FA4149" w14:textId="77777777" w:rsidR="0007705E" w:rsidRPr="0025527F" w:rsidRDefault="0007705E" w:rsidP="0098514D">
            <w:pPr>
              <w:pStyle w:val="affd"/>
              <w:jc w:val="both"/>
              <w:rPr>
                <w:rStyle w:val="affc"/>
                <w:sz w:val="21"/>
                <w:szCs w:val="21"/>
              </w:rPr>
            </w:pPr>
            <w:r w:rsidRPr="0025527F">
              <w:rPr>
                <w:rStyle w:val="affc"/>
                <w:sz w:val="21"/>
                <w:szCs w:val="21"/>
              </w:rPr>
              <w:t>针对装修单位工人：</w:t>
            </w:r>
          </w:p>
          <w:p w14:paraId="3CA74EA2"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对来访人员做好登记；</w:t>
            </w:r>
          </w:p>
          <w:p w14:paraId="798070C5"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开展必要的健康与安全培训，说明潜在风险、防护措施和注意事项；</w:t>
            </w:r>
          </w:p>
          <w:p w14:paraId="4F732030"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使用低</w:t>
            </w:r>
            <w:r w:rsidRPr="0025527F">
              <w:rPr>
                <w:rStyle w:val="affc"/>
                <w:sz w:val="21"/>
                <w:szCs w:val="21"/>
              </w:rPr>
              <w:t>VOC</w:t>
            </w:r>
            <w:r w:rsidRPr="0025527F">
              <w:rPr>
                <w:rStyle w:val="affc"/>
                <w:sz w:val="21"/>
                <w:szCs w:val="21"/>
              </w:rPr>
              <w:t>涂料时，封闭作业区并加强通风；</w:t>
            </w:r>
          </w:p>
          <w:p w14:paraId="0EA6BD90"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切割、打磨设备加装防护罩，电线采用防漏电套管并放置在合理的位置，保持作业区域整洁；</w:t>
            </w:r>
          </w:p>
          <w:p w14:paraId="2DC2F4E9"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要求施工人员使用防割手套、安全鞋、防尘口罩等；</w:t>
            </w:r>
          </w:p>
          <w:p w14:paraId="2B3A5FF1"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加强对施工安全的监督。</w:t>
            </w:r>
          </w:p>
        </w:tc>
      </w:tr>
      <w:tr w:rsidR="0007705E" w:rsidRPr="0025527F" w14:paraId="2241246E" w14:textId="77777777" w:rsidTr="0098514D">
        <w:trPr>
          <w:trHeight w:val="20"/>
        </w:trPr>
        <w:tc>
          <w:tcPr>
            <w:tcW w:w="420" w:type="pct"/>
            <w:vAlign w:val="center"/>
          </w:tcPr>
          <w:p w14:paraId="2AFCFAB3" w14:textId="77777777" w:rsidR="0007705E" w:rsidRPr="0025527F" w:rsidRDefault="0007705E" w:rsidP="0098514D">
            <w:pPr>
              <w:pStyle w:val="affd"/>
              <w:jc w:val="both"/>
              <w:rPr>
                <w:rStyle w:val="affc"/>
                <w:sz w:val="21"/>
                <w:szCs w:val="21"/>
              </w:rPr>
            </w:pPr>
            <w:r w:rsidRPr="0025527F">
              <w:rPr>
                <w:rStyle w:val="affc"/>
                <w:sz w:val="21"/>
                <w:szCs w:val="21"/>
              </w:rPr>
              <w:t>社会包容性不足风险</w:t>
            </w:r>
          </w:p>
        </w:tc>
        <w:tc>
          <w:tcPr>
            <w:tcW w:w="708" w:type="pct"/>
            <w:vAlign w:val="center"/>
          </w:tcPr>
          <w:p w14:paraId="462A6EFB" w14:textId="77777777" w:rsidR="0007705E" w:rsidRPr="0025527F" w:rsidRDefault="0007705E" w:rsidP="0098514D">
            <w:pPr>
              <w:pStyle w:val="affd"/>
              <w:jc w:val="both"/>
            </w:pPr>
            <w:r w:rsidRPr="0025527F">
              <w:t>原则</w:t>
            </w:r>
            <w:r w:rsidRPr="0025527F">
              <w:t>2</w:t>
            </w:r>
            <w:r w:rsidRPr="0025527F">
              <w:t>：人权；</w:t>
            </w:r>
          </w:p>
          <w:p w14:paraId="64F077BC" w14:textId="77777777" w:rsidR="0007705E" w:rsidRPr="0025527F" w:rsidRDefault="0007705E" w:rsidP="0098514D">
            <w:pPr>
              <w:pStyle w:val="affd"/>
              <w:jc w:val="both"/>
              <w:rPr>
                <w:rStyle w:val="affc"/>
                <w:sz w:val="21"/>
                <w:szCs w:val="21"/>
              </w:rPr>
            </w:pPr>
            <w:r w:rsidRPr="0025527F">
              <w:t>原则</w:t>
            </w:r>
            <w:r w:rsidRPr="0025527F">
              <w:t>3</w:t>
            </w:r>
            <w:r w:rsidRPr="0025527F">
              <w:t>：性别平等与妇女权益</w:t>
            </w:r>
          </w:p>
        </w:tc>
        <w:tc>
          <w:tcPr>
            <w:tcW w:w="727" w:type="pct"/>
            <w:shd w:val="clear" w:color="auto" w:fill="F79646" w:themeFill="accent6"/>
            <w:vAlign w:val="center"/>
          </w:tcPr>
          <w:p w14:paraId="782E5E5B" w14:textId="77777777" w:rsidR="0007705E" w:rsidRPr="0025527F" w:rsidRDefault="0007705E" w:rsidP="0098514D">
            <w:pPr>
              <w:pStyle w:val="affd"/>
              <w:jc w:val="both"/>
              <w:rPr>
                <w:rStyle w:val="affc"/>
                <w:sz w:val="21"/>
                <w:szCs w:val="21"/>
              </w:rPr>
            </w:pPr>
            <w:r w:rsidRPr="0025527F">
              <w:rPr>
                <w:rStyle w:val="affc"/>
                <w:sz w:val="21"/>
                <w:szCs w:val="21"/>
              </w:rPr>
              <w:t>中等</w:t>
            </w:r>
          </w:p>
        </w:tc>
        <w:tc>
          <w:tcPr>
            <w:tcW w:w="3145" w:type="pct"/>
            <w:vAlign w:val="center"/>
          </w:tcPr>
          <w:p w14:paraId="25E6BAF4" w14:textId="77777777" w:rsidR="0007705E" w:rsidRPr="0025527F" w:rsidRDefault="0007705E" w:rsidP="0098514D">
            <w:pPr>
              <w:pStyle w:val="affd"/>
              <w:jc w:val="both"/>
              <w:rPr>
                <w:rStyle w:val="affc"/>
                <w:sz w:val="21"/>
                <w:szCs w:val="21"/>
              </w:rPr>
            </w:pPr>
            <w:r w:rsidRPr="0025527F">
              <w:rPr>
                <w:rStyle w:val="affc"/>
                <w:sz w:val="21"/>
                <w:szCs w:val="21"/>
              </w:rPr>
              <w:t>针对标准制定：</w:t>
            </w:r>
          </w:p>
          <w:p w14:paraId="1F9ED9B7" w14:textId="08951482" w:rsidR="0007705E" w:rsidRPr="0025527F" w:rsidRDefault="00E53335" w:rsidP="0007705E">
            <w:pPr>
              <w:pStyle w:val="affd"/>
              <w:numPr>
                <w:ilvl w:val="0"/>
                <w:numId w:val="108"/>
              </w:numPr>
              <w:jc w:val="both"/>
              <w:rPr>
                <w:rStyle w:val="affc"/>
                <w:sz w:val="21"/>
                <w:szCs w:val="21"/>
              </w:rPr>
            </w:pPr>
            <w:r>
              <w:rPr>
                <w:rStyle w:val="affc"/>
                <w:rFonts w:hint="eastAsia"/>
                <w:sz w:val="21"/>
                <w:szCs w:val="21"/>
              </w:rPr>
              <w:t>参与</w:t>
            </w:r>
            <w:r w:rsidR="0007705E" w:rsidRPr="0025527F">
              <w:rPr>
                <w:rStyle w:val="affc"/>
                <w:sz w:val="21"/>
                <w:szCs w:val="21"/>
              </w:rPr>
              <w:t>行业标准制定</w:t>
            </w:r>
            <w:r>
              <w:rPr>
                <w:rStyle w:val="affc"/>
                <w:rFonts w:hint="eastAsia"/>
                <w:sz w:val="21"/>
                <w:szCs w:val="21"/>
              </w:rPr>
              <w:t>的</w:t>
            </w:r>
            <w:r w:rsidR="0007705E" w:rsidRPr="0025527F">
              <w:rPr>
                <w:rStyle w:val="affc"/>
                <w:sz w:val="21"/>
                <w:szCs w:val="21"/>
              </w:rPr>
              <w:t>女性代表比例</w:t>
            </w:r>
            <w:r w:rsidR="0007705E" w:rsidRPr="0025527F">
              <w:rPr>
                <w:rStyle w:val="affc"/>
                <w:sz w:val="21"/>
                <w:szCs w:val="21"/>
              </w:rPr>
              <w:t>≥30%</w:t>
            </w:r>
            <w:r w:rsidR="0007705E" w:rsidRPr="0025527F">
              <w:rPr>
                <w:rStyle w:val="affc"/>
                <w:sz w:val="21"/>
                <w:szCs w:val="21"/>
              </w:rPr>
              <w:t>；</w:t>
            </w:r>
          </w:p>
          <w:p w14:paraId="2C13085D"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设立公开透明的反馈渠道，收集不同人群，包括女性、残障人士等群体对技术条款的适应性建议；</w:t>
            </w:r>
          </w:p>
          <w:p w14:paraId="7134AB2D"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分析标准对女性从业者的潜在障碍，并纳入标准制定。</w:t>
            </w:r>
          </w:p>
          <w:p w14:paraId="0C97E3EC" w14:textId="77777777" w:rsidR="0007705E" w:rsidRPr="0025527F" w:rsidRDefault="0007705E" w:rsidP="0098514D">
            <w:pPr>
              <w:pStyle w:val="affd"/>
              <w:jc w:val="both"/>
              <w:rPr>
                <w:rStyle w:val="affc"/>
                <w:sz w:val="21"/>
                <w:szCs w:val="21"/>
              </w:rPr>
            </w:pPr>
            <w:r w:rsidRPr="0025527F">
              <w:rPr>
                <w:rStyle w:val="affc"/>
                <w:sz w:val="21"/>
                <w:szCs w:val="21"/>
              </w:rPr>
              <w:t>针对环保宣传和推广活动：</w:t>
            </w:r>
          </w:p>
          <w:p w14:paraId="3A0F90E7"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在参与人群方面，邀请不同性别、年龄、职业的人群参与，女性参与比例不低于</w:t>
            </w:r>
            <w:r w:rsidRPr="0025527F">
              <w:rPr>
                <w:rStyle w:val="affc"/>
                <w:sz w:val="21"/>
                <w:szCs w:val="21"/>
              </w:rPr>
              <w:t>50%</w:t>
            </w:r>
            <w:r w:rsidRPr="0025527F">
              <w:rPr>
                <w:rStyle w:val="affc"/>
                <w:sz w:val="21"/>
                <w:szCs w:val="21"/>
              </w:rPr>
              <w:t>；</w:t>
            </w:r>
          </w:p>
          <w:p w14:paraId="0236C24B"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在宣传内容和形式方面，采用</w:t>
            </w:r>
            <w:r w:rsidRPr="0025527F">
              <w:rPr>
                <w:rStyle w:val="affc"/>
                <w:sz w:val="21"/>
                <w:szCs w:val="21"/>
              </w:rPr>
              <w:t>“</w:t>
            </w:r>
            <w:r w:rsidRPr="0025527F">
              <w:rPr>
                <w:rStyle w:val="affc"/>
                <w:sz w:val="21"/>
                <w:szCs w:val="21"/>
              </w:rPr>
              <w:t>视觉化</w:t>
            </w:r>
            <w:r w:rsidRPr="0025527F">
              <w:rPr>
                <w:rStyle w:val="affc"/>
                <w:sz w:val="21"/>
                <w:szCs w:val="21"/>
              </w:rPr>
              <w:t>+</w:t>
            </w:r>
            <w:r w:rsidRPr="0025527F">
              <w:rPr>
                <w:rStyle w:val="affc"/>
                <w:sz w:val="21"/>
                <w:szCs w:val="21"/>
              </w:rPr>
              <w:t>口语化</w:t>
            </w:r>
            <w:r w:rsidRPr="0025527F">
              <w:rPr>
                <w:rStyle w:val="affc"/>
                <w:sz w:val="21"/>
                <w:szCs w:val="21"/>
              </w:rPr>
              <w:t>”</w:t>
            </w:r>
            <w:r w:rsidRPr="0025527F">
              <w:rPr>
                <w:rStyle w:val="affc"/>
                <w:sz w:val="21"/>
                <w:szCs w:val="21"/>
              </w:rPr>
              <w:t>宣传材料，如动画短片、图文海报，避免专业术语；在村社设置互动体验区，增强老人和儿童参与度。利用村内广播、村民微信群推送语音版环保知识，覆盖不识字或不便于阅读文字的人群；</w:t>
            </w:r>
          </w:p>
          <w:p w14:paraId="09C85898"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在时间和地点方面，结合村民作息，避开接送儿童时段及农忙季节；选择大部分村民便捷可达的地点，如村委会或活动中心等；</w:t>
            </w:r>
          </w:p>
          <w:p w14:paraId="65FB6C2D"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活动组织过程中，可邀请村干部、老人、妇女代表参与活动策划，优先采用本地语言进行讲解；</w:t>
            </w:r>
          </w:p>
          <w:p w14:paraId="7971EA94" w14:textId="77777777" w:rsidR="0007705E" w:rsidRPr="0025527F" w:rsidRDefault="0007705E" w:rsidP="0007705E">
            <w:pPr>
              <w:pStyle w:val="affd"/>
              <w:numPr>
                <w:ilvl w:val="0"/>
                <w:numId w:val="108"/>
              </w:numPr>
              <w:jc w:val="both"/>
              <w:rPr>
                <w:rStyle w:val="affc"/>
                <w:sz w:val="21"/>
                <w:szCs w:val="21"/>
              </w:rPr>
            </w:pPr>
            <w:r w:rsidRPr="0025527F">
              <w:rPr>
                <w:rStyle w:val="affc"/>
                <w:sz w:val="21"/>
                <w:szCs w:val="21"/>
              </w:rPr>
              <w:t>如需要，可制作经济实惠的、不同类型的宣传小礼品，提高社区居民的参与积极性。</w:t>
            </w:r>
          </w:p>
        </w:tc>
      </w:tr>
    </w:tbl>
    <w:p w14:paraId="381F62C2" w14:textId="77777777" w:rsidR="0007705E" w:rsidRPr="0025527F" w:rsidRDefault="0007705E" w:rsidP="0007705E">
      <w:pPr>
        <w:pStyle w:val="a1"/>
        <w:rPr>
          <w:rFonts w:ascii="Times New Roman" w:eastAsia="仿宋" w:hAnsi="Times New Roman"/>
          <w:b/>
          <w:bCs/>
          <w:sz w:val="28"/>
          <w:szCs w:val="28"/>
          <w:lang w:eastAsia="zh-CN"/>
        </w:rPr>
      </w:pPr>
    </w:p>
    <w:p w14:paraId="2440FAAF" w14:textId="77777777" w:rsidR="0088703B" w:rsidRPr="0025527F" w:rsidRDefault="0088703B">
      <w:pPr>
        <w:spacing w:line="360" w:lineRule="auto"/>
        <w:rPr>
          <w:rFonts w:ascii="Times New Roman" w:eastAsia="仿宋" w:hAnsi="Times New Roman"/>
          <w:lang w:eastAsia="zh-CN"/>
        </w:rPr>
        <w:sectPr w:rsidR="0088703B" w:rsidRPr="0025527F" w:rsidSect="00BD2335">
          <w:pgSz w:w="11907" w:h="16840"/>
          <w:pgMar w:top="1750" w:right="1560" w:bottom="1440" w:left="1560" w:header="851" w:footer="720" w:gutter="0"/>
          <w:cols w:space="720"/>
          <w:docGrid w:linePitch="299"/>
        </w:sectPr>
      </w:pPr>
    </w:p>
    <w:p w14:paraId="123649E8" w14:textId="70CC7BF8" w:rsidR="009226AE" w:rsidRPr="0025527F" w:rsidRDefault="003F35A6" w:rsidP="00B67A9A">
      <w:pPr>
        <w:pStyle w:val="1"/>
        <w:rPr>
          <w:rFonts w:ascii="Times New Roman" w:hAnsi="Times New Roman" w:cs="Times New Roman"/>
        </w:rPr>
      </w:pPr>
      <w:bookmarkStart w:id="5" w:name="_Toc192864978"/>
      <w:r w:rsidRPr="0025527F">
        <w:rPr>
          <w:rFonts w:ascii="Times New Roman" w:hAnsi="Times New Roman" w:cs="Times New Roman"/>
        </w:rPr>
        <w:lastRenderedPageBreak/>
        <w:t>监测与报告机制</w:t>
      </w:r>
      <w:r w:rsidR="00755001" w:rsidRPr="0025527F">
        <w:rPr>
          <w:rFonts w:ascii="Times New Roman" w:hAnsi="Times New Roman" w:cs="Times New Roman"/>
          <w:noProof/>
          <w:sz w:val="40"/>
          <w:szCs w:val="40"/>
        </w:rPr>
        <mc:AlternateContent>
          <mc:Choice Requires="wps">
            <w:drawing>
              <wp:anchor distT="0" distB="0" distL="114300" distR="114300" simplePos="0" relativeHeight="251759616" behindDoc="0" locked="0" layoutInCell="1" allowOverlap="1" wp14:anchorId="3F4B93C0" wp14:editId="33C0B526">
                <wp:simplePos x="0" y="0"/>
                <wp:positionH relativeFrom="column">
                  <wp:posOffset>0</wp:posOffset>
                </wp:positionH>
                <wp:positionV relativeFrom="paragraph">
                  <wp:posOffset>294640</wp:posOffset>
                </wp:positionV>
                <wp:extent cx="5581015" cy="0"/>
                <wp:effectExtent l="0" t="0" r="0" b="0"/>
                <wp:wrapNone/>
                <wp:docPr id="656535831" name="直接连接符 656535831"/>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CAEA9C" id="直接连接符 656535831" o:spid="_x0000_s1026" style="position:absolute;left:0;text-align:left;flip: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3.2pt" to="439.45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" strokecolor="#3fba8d" strokeweight="2pt"/>
            </w:pict>
          </mc:Fallback>
        </mc:AlternateContent>
      </w:r>
      <w:bookmarkEnd w:id="5"/>
    </w:p>
    <w:p w14:paraId="5C1B1AE8" w14:textId="16EE20FF" w:rsidR="00477A70" w:rsidRPr="0025527F" w:rsidRDefault="005623EA" w:rsidP="0068146B">
      <w:pPr>
        <w:pStyle w:val="a6"/>
        <w:jc w:val="both"/>
        <w:rPr>
          <w:rFonts w:ascii="Times New Roman" w:hAnsi="Times New Roman"/>
        </w:rPr>
      </w:pPr>
      <w:r w:rsidRPr="0025527F">
        <w:rPr>
          <w:rFonts w:ascii="Times New Roman" w:hAnsi="Times New Roman"/>
        </w:rPr>
        <w:t>示范活动实施过程中，由实施机构定期开展环境与社会管理措施落实情况监测，检查环境与社会减缓措施的执行情况、利益相关方参与计划和申诉机制的实施情况及效果。</w:t>
      </w:r>
      <w:r w:rsidR="00477A70" w:rsidRPr="0025527F">
        <w:rPr>
          <w:rFonts w:ascii="Times New Roman" w:hAnsi="Times New Roman"/>
        </w:rPr>
        <w:t>本示范活动不涉及土建工程，仅</w:t>
      </w:r>
      <w:r w:rsidR="00D83EDE" w:rsidRPr="0025527F">
        <w:rPr>
          <w:rFonts w:ascii="Times New Roman" w:hAnsi="Times New Roman"/>
          <w:color w:val="000000" w:themeColor="text1"/>
        </w:rPr>
        <w:t>报废汽车宣传展厅建设可能涉及有限的粉尘和噪声影响，但持续时间较</w:t>
      </w:r>
      <w:r w:rsidR="0025527F" w:rsidRPr="0025527F">
        <w:rPr>
          <w:rFonts w:ascii="Times New Roman" w:hAnsi="Times New Roman"/>
          <w:color w:val="000000" w:themeColor="text1"/>
        </w:rPr>
        <w:t>短</w:t>
      </w:r>
      <w:r w:rsidR="00D83EDE" w:rsidRPr="0025527F">
        <w:rPr>
          <w:rFonts w:ascii="Times New Roman" w:hAnsi="Times New Roman"/>
          <w:color w:val="000000" w:themeColor="text1"/>
        </w:rPr>
        <w:t>且影响范围有限，因此，本示范活动无需单独聘请第三方开展额外的环境监测工作。</w:t>
      </w:r>
    </w:p>
    <w:p w14:paraId="35DA3D2E" w14:textId="7746398F" w:rsidR="0088703B" w:rsidRDefault="00477A70" w:rsidP="0068146B">
      <w:pPr>
        <w:pStyle w:val="a6"/>
        <w:jc w:val="both"/>
        <w:rPr>
          <w:rFonts w:ascii="Times New Roman" w:hAnsi="Times New Roman"/>
        </w:rPr>
      </w:pPr>
      <w:r w:rsidRPr="0025527F">
        <w:rPr>
          <w:rFonts w:ascii="Times New Roman" w:hAnsi="Times New Roman"/>
        </w:rPr>
        <w:t>茂名天保定期</w:t>
      </w:r>
      <w:r w:rsidR="005623EA" w:rsidRPr="0025527F">
        <w:rPr>
          <w:rFonts w:ascii="Times New Roman" w:hAnsi="Times New Roman"/>
        </w:rPr>
        <w:t>编制环境与社会管理绩效进度报告</w:t>
      </w:r>
      <w:r w:rsidRPr="0025527F">
        <w:rPr>
          <w:rFonts w:ascii="Times New Roman" w:hAnsi="Times New Roman"/>
        </w:rPr>
        <w:t>（每半年一次）</w:t>
      </w:r>
      <w:r w:rsidR="005623EA" w:rsidRPr="0025527F">
        <w:rPr>
          <w:rFonts w:ascii="Times New Roman" w:hAnsi="Times New Roman"/>
        </w:rPr>
        <w:t>，并提交给</w:t>
      </w:r>
      <w:r w:rsidR="005623EA" w:rsidRPr="0025527F">
        <w:rPr>
          <w:rFonts w:ascii="Times New Roman" w:hAnsi="Times New Roman"/>
        </w:rPr>
        <w:t>FECO</w:t>
      </w:r>
      <w:r w:rsidR="005623EA" w:rsidRPr="0025527F">
        <w:rPr>
          <w:rFonts w:ascii="Times New Roman" w:hAnsi="Times New Roman"/>
        </w:rPr>
        <w:t>和</w:t>
      </w:r>
      <w:r w:rsidR="005623EA" w:rsidRPr="0025527F">
        <w:rPr>
          <w:rFonts w:ascii="Times New Roman" w:hAnsi="Times New Roman"/>
        </w:rPr>
        <w:t>UNDP</w:t>
      </w:r>
      <w:r w:rsidR="005623EA" w:rsidRPr="0025527F">
        <w:rPr>
          <w:rFonts w:ascii="Times New Roman" w:hAnsi="Times New Roman"/>
        </w:rPr>
        <w:t>审查</w:t>
      </w:r>
      <w:r w:rsidR="00AF5996" w:rsidRPr="0025527F">
        <w:rPr>
          <w:rFonts w:ascii="Times New Roman" w:hAnsi="Times New Roman"/>
        </w:rPr>
        <w:t>。</w:t>
      </w:r>
    </w:p>
    <w:p w14:paraId="44DF1368" w14:textId="5089CC32" w:rsidR="002420C8" w:rsidRPr="0025527F" w:rsidRDefault="002420C8" w:rsidP="0068146B">
      <w:pPr>
        <w:pStyle w:val="a6"/>
        <w:jc w:val="both"/>
        <w:rPr>
          <w:rFonts w:ascii="Times New Roman" w:hAnsi="Times New Roman"/>
        </w:rPr>
      </w:pPr>
      <w:r>
        <w:rPr>
          <w:rFonts w:ascii="Times New Roman" w:hAnsi="Times New Roman" w:hint="eastAsia"/>
          <w:color w:val="000000" w:themeColor="text1"/>
        </w:rPr>
        <w:t>监测与报告产生的相关费用</w:t>
      </w:r>
      <w:r w:rsidRPr="0025527F">
        <w:rPr>
          <w:rFonts w:ascii="Times New Roman" w:hAnsi="Times New Roman"/>
          <w:color w:val="000000" w:themeColor="text1"/>
        </w:rPr>
        <w:t>将由示范活动</w:t>
      </w:r>
      <w:r w:rsidRPr="0025527F">
        <w:rPr>
          <w:rFonts w:ascii="Times New Roman" w:hAnsi="Times New Roman"/>
          <w:color w:val="000000" w:themeColor="text1"/>
        </w:rPr>
        <w:t>GEF</w:t>
      </w:r>
      <w:r w:rsidRPr="0025527F">
        <w:rPr>
          <w:rFonts w:ascii="Times New Roman" w:hAnsi="Times New Roman"/>
          <w:color w:val="000000" w:themeColor="text1"/>
        </w:rPr>
        <w:t>赠款资金支持。</w:t>
      </w:r>
    </w:p>
    <w:p w14:paraId="04B491BA" w14:textId="77777777" w:rsidR="0088703B" w:rsidRPr="0025527F" w:rsidRDefault="0088703B" w:rsidP="005037D6">
      <w:pPr>
        <w:pStyle w:val="a6"/>
        <w:ind w:firstLineChars="0" w:firstLine="0"/>
        <w:rPr>
          <w:rFonts w:ascii="Times New Roman" w:hAnsi="Times New Roman"/>
          <w:color w:val="000000" w:themeColor="text1"/>
        </w:rPr>
        <w:sectPr w:rsidR="0088703B" w:rsidRPr="0025527F">
          <w:pgSz w:w="11907" w:h="16840"/>
          <w:pgMar w:top="1750" w:right="1560" w:bottom="1440" w:left="1560" w:header="851" w:footer="720" w:gutter="0"/>
          <w:cols w:space="720"/>
          <w:docGrid w:linePitch="299"/>
        </w:sectPr>
      </w:pPr>
    </w:p>
    <w:p w14:paraId="39449F84" w14:textId="4F96DA5B" w:rsidR="005E206C" w:rsidRPr="0025527F" w:rsidRDefault="003F35A6" w:rsidP="00B67A9A">
      <w:pPr>
        <w:pStyle w:val="1"/>
        <w:rPr>
          <w:rFonts w:ascii="Times New Roman" w:hAnsi="Times New Roman" w:cs="Times New Roman"/>
        </w:rPr>
      </w:pPr>
      <w:bookmarkStart w:id="6" w:name="_Toc192864979"/>
      <w:r w:rsidRPr="0025527F">
        <w:rPr>
          <w:rFonts w:ascii="Times New Roman" w:hAnsi="Times New Roman" w:cs="Times New Roman"/>
        </w:rPr>
        <w:lastRenderedPageBreak/>
        <w:t>组织机构</w:t>
      </w:r>
      <w:r w:rsidR="00B67A9A" w:rsidRPr="0025527F">
        <w:rPr>
          <w:rFonts w:ascii="Times New Roman" w:hAnsi="Times New Roman" w:cs="Times New Roman"/>
          <w:noProof/>
          <w:sz w:val="40"/>
          <w:szCs w:val="40"/>
        </w:rPr>
        <mc:AlternateContent>
          <mc:Choice Requires="wps">
            <w:drawing>
              <wp:anchor distT="0" distB="0" distL="114300" distR="114300" simplePos="0" relativeHeight="251755520" behindDoc="0" locked="0" layoutInCell="1" allowOverlap="1" wp14:anchorId="2267A074" wp14:editId="4EFB30D5">
                <wp:simplePos x="0" y="0"/>
                <wp:positionH relativeFrom="column">
                  <wp:posOffset>0</wp:posOffset>
                </wp:positionH>
                <wp:positionV relativeFrom="paragraph">
                  <wp:posOffset>393700</wp:posOffset>
                </wp:positionV>
                <wp:extent cx="5581015" cy="0"/>
                <wp:effectExtent l="0" t="0" r="0" b="0"/>
                <wp:wrapNone/>
                <wp:docPr id="819990959" name="直接连接符 819990959"/>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FFEDB0" id="直接连接符 819990959" o:spid="_x0000_s1026" style="position:absolute;left:0;text-align:lef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1pt" to="439.4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" strokecolor="#3fba8d" strokeweight="2pt"/>
            </w:pict>
          </mc:Fallback>
        </mc:AlternateContent>
      </w:r>
      <w:r w:rsidR="0068146B" w:rsidRPr="0025527F">
        <w:rPr>
          <w:rFonts w:ascii="Times New Roman" w:hAnsi="Times New Roman" w:cs="Times New Roman"/>
        </w:rPr>
        <w:t>与能力建设</w:t>
      </w:r>
      <w:bookmarkEnd w:id="6"/>
    </w:p>
    <w:p w14:paraId="7E3AF6AB" w14:textId="66A8B8F7" w:rsidR="00317B39" w:rsidRPr="0025527F" w:rsidRDefault="00317B39" w:rsidP="00317B39">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示范企业将结合内部管理制度和程序，根据制定的环境与社会管理计划，搭建有效的管理机构，同时明确各机构在管理计划中的对应职责。在此过程中，将对各机构相关方进行能力培训，培训内容将包括</w:t>
      </w:r>
      <w:r w:rsidRPr="0025527F">
        <w:rPr>
          <w:rFonts w:ascii="Times New Roman" w:hAnsi="Times New Roman"/>
          <w:color w:val="000000" w:themeColor="text1"/>
        </w:rPr>
        <w:t>UNDP</w:t>
      </w:r>
      <w:r w:rsidRPr="0025527F">
        <w:rPr>
          <w:rFonts w:ascii="Times New Roman" w:hAnsi="Times New Roman"/>
          <w:color w:val="000000" w:themeColor="text1"/>
        </w:rPr>
        <w:t>的</w:t>
      </w:r>
      <w:r w:rsidRPr="0025527F">
        <w:rPr>
          <w:rFonts w:ascii="Times New Roman" w:hAnsi="Times New Roman"/>
          <w:color w:val="000000" w:themeColor="text1"/>
        </w:rPr>
        <w:t>SES</w:t>
      </w:r>
      <w:r w:rsidRPr="0025527F">
        <w:rPr>
          <w:rFonts w:ascii="Times New Roman" w:hAnsi="Times New Roman"/>
          <w:color w:val="000000" w:themeColor="text1"/>
        </w:rPr>
        <w:t>、实施阶段的良好管理实践、监测和汇报、申诉机制等。</w:t>
      </w:r>
    </w:p>
    <w:p w14:paraId="2BAADDFA" w14:textId="58DE31CC" w:rsidR="0088703B" w:rsidRPr="0025527F" w:rsidRDefault="0068146B" w:rsidP="00952E4F">
      <w:pPr>
        <w:pStyle w:val="2"/>
        <w:rPr>
          <w:color w:val="auto"/>
        </w:rPr>
      </w:pPr>
      <w:bookmarkStart w:id="7" w:name="_Toc192864980"/>
      <w:r w:rsidRPr="0025527F">
        <w:rPr>
          <w:color w:val="auto"/>
        </w:rPr>
        <w:t>组织机构</w:t>
      </w:r>
      <w:bookmarkEnd w:id="7"/>
    </w:p>
    <w:p w14:paraId="0EE76463" w14:textId="5EDB1EA1" w:rsidR="0000560E" w:rsidRPr="0025527F" w:rsidRDefault="00066270" w:rsidP="005D2D7E">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示</w:t>
      </w:r>
      <w:r w:rsidR="005D2D7E" w:rsidRPr="0025527F">
        <w:rPr>
          <w:rFonts w:ascii="Times New Roman" w:hAnsi="Times New Roman"/>
          <w:color w:val="000000" w:themeColor="text1"/>
        </w:rPr>
        <w:t>范项目实施过程中涉及诸多参与方，为实现项目顺利进行，并保证示范项目符合世行环境和社会标准以及中国的法规政策要求，拟由以下各方组成示范</w:t>
      </w:r>
      <w:r w:rsidR="00CA6E71" w:rsidRPr="0025527F">
        <w:rPr>
          <w:rFonts w:ascii="Times New Roman" w:hAnsi="Times New Roman"/>
          <w:color w:val="000000" w:themeColor="text1"/>
        </w:rPr>
        <w:t>活动</w:t>
      </w:r>
      <w:r w:rsidR="005D2D7E" w:rsidRPr="0025527F">
        <w:rPr>
          <w:rFonts w:ascii="Times New Roman" w:hAnsi="Times New Roman"/>
          <w:color w:val="000000" w:themeColor="text1"/>
        </w:rPr>
        <w:t>环境和社会管理机构，详见</w:t>
      </w:r>
      <w:r w:rsidR="004C2298" w:rsidRPr="0025527F">
        <w:rPr>
          <w:rFonts w:ascii="Times New Roman" w:hAnsi="Times New Roman"/>
          <w:color w:val="000000" w:themeColor="text1"/>
        </w:rPr>
        <w:fldChar w:fldCharType="begin"/>
      </w:r>
      <w:r w:rsidR="004C2298" w:rsidRPr="0025527F">
        <w:rPr>
          <w:rFonts w:ascii="Times New Roman" w:hAnsi="Times New Roman"/>
          <w:color w:val="000000" w:themeColor="text1"/>
        </w:rPr>
        <w:instrText xml:space="preserve"> REF _Ref192800941 \h </w:instrText>
      </w:r>
      <w:r w:rsidR="0025527F">
        <w:rPr>
          <w:rFonts w:ascii="Times New Roman" w:hAnsi="Times New Roman"/>
          <w:color w:val="000000" w:themeColor="text1"/>
        </w:rPr>
        <w:instrText xml:space="preserve"> \* MERGEFORMAT </w:instrText>
      </w:r>
      <w:r w:rsidR="004C2298" w:rsidRPr="0025527F">
        <w:rPr>
          <w:rFonts w:ascii="Times New Roman" w:hAnsi="Times New Roman"/>
          <w:color w:val="000000" w:themeColor="text1"/>
        </w:rPr>
      </w:r>
      <w:r w:rsidR="004C2298" w:rsidRPr="0025527F">
        <w:rPr>
          <w:rFonts w:ascii="Times New Roman" w:hAnsi="Times New Roman"/>
          <w:color w:val="000000" w:themeColor="text1"/>
        </w:rPr>
        <w:fldChar w:fldCharType="separate"/>
      </w:r>
      <w:r w:rsidR="004C2298" w:rsidRPr="0025527F">
        <w:rPr>
          <w:rFonts w:ascii="Times New Roman" w:eastAsia="宋体" w:hAnsi="Times New Roman"/>
          <w:b/>
          <w:bCs/>
          <w:i/>
          <w:iCs/>
          <w:sz w:val="24"/>
          <w:szCs w:val="24"/>
        </w:rPr>
        <w:t>图</w:t>
      </w:r>
      <w:r w:rsidR="004C2298" w:rsidRPr="0025527F">
        <w:rPr>
          <w:rFonts w:ascii="Times New Roman" w:eastAsia="宋体" w:hAnsi="Times New Roman"/>
          <w:b/>
          <w:bCs/>
          <w:i/>
          <w:iCs/>
          <w:sz w:val="24"/>
          <w:szCs w:val="24"/>
        </w:rPr>
        <w:t xml:space="preserve"> 4</w:t>
      </w:r>
      <w:r w:rsidR="004C2298" w:rsidRPr="0025527F">
        <w:rPr>
          <w:rFonts w:ascii="Times New Roman" w:eastAsia="宋体" w:hAnsi="Times New Roman"/>
          <w:b/>
          <w:bCs/>
          <w:i/>
          <w:iCs/>
          <w:sz w:val="24"/>
          <w:szCs w:val="24"/>
        </w:rPr>
        <w:noBreakHyphen/>
        <w:t>1</w:t>
      </w:r>
      <w:r w:rsidR="004C2298" w:rsidRPr="0025527F">
        <w:rPr>
          <w:rFonts w:ascii="Times New Roman" w:hAnsi="Times New Roman"/>
          <w:color w:val="000000" w:themeColor="text1"/>
        </w:rPr>
        <w:fldChar w:fldCharType="end"/>
      </w:r>
      <w:r w:rsidR="005D2D7E" w:rsidRPr="0025527F">
        <w:rPr>
          <w:rFonts w:ascii="Times New Roman" w:hAnsi="Times New Roman"/>
          <w:color w:val="000000" w:themeColor="text1"/>
        </w:rPr>
        <w:t>。</w:t>
      </w:r>
    </w:p>
    <w:p w14:paraId="38C49E45" w14:textId="664A13F0" w:rsidR="004C2298" w:rsidRPr="0025527F" w:rsidRDefault="002E3551" w:rsidP="004C2298">
      <w:pPr>
        <w:pStyle w:val="a6"/>
        <w:keepNext/>
        <w:ind w:firstLineChars="0" w:firstLine="0"/>
        <w:jc w:val="center"/>
        <w:rPr>
          <w:rFonts w:ascii="Times New Roman" w:hAnsi="Times New Roman"/>
        </w:rPr>
      </w:pPr>
      <w:r w:rsidRPr="0025527F">
        <w:rPr>
          <w:rFonts w:ascii="Times New Roman" w:hAnsi="Times New Roman"/>
          <w:noProof/>
        </w:rPr>
        <w:drawing>
          <wp:inline distT="0" distB="0" distL="0" distR="0" wp14:anchorId="4C19661E" wp14:editId="741B0418">
            <wp:extent cx="4302366" cy="3542306"/>
            <wp:effectExtent l="0" t="0" r="3175" b="1270"/>
            <wp:docPr id="402775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75111" name="图片 1"/>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4308949" cy="3547726"/>
                    </a:xfrm>
                    <a:prstGeom prst="rect">
                      <a:avLst/>
                    </a:prstGeom>
                  </pic:spPr>
                </pic:pic>
              </a:graphicData>
            </a:graphic>
          </wp:inline>
        </w:drawing>
      </w:r>
    </w:p>
    <w:p w14:paraId="21EE4273" w14:textId="4F1688DB" w:rsidR="005D2D7E" w:rsidRPr="0025527F" w:rsidRDefault="004C2298" w:rsidP="004C2298">
      <w:pPr>
        <w:pStyle w:val="a8"/>
        <w:jc w:val="center"/>
        <w:rPr>
          <w:rFonts w:ascii="Times New Roman" w:eastAsia="宋体" w:hAnsi="Times New Roman"/>
          <w:b/>
          <w:bCs/>
          <w:i w:val="0"/>
          <w:iCs/>
          <w:sz w:val="24"/>
          <w:szCs w:val="24"/>
          <w:lang w:eastAsia="zh-CN"/>
        </w:rPr>
      </w:pPr>
      <w:bookmarkStart w:id="8" w:name="_Ref192800941"/>
      <w:r w:rsidRPr="0025527F">
        <w:rPr>
          <w:rFonts w:ascii="Times New Roman" w:eastAsia="宋体" w:hAnsi="Times New Roman"/>
          <w:b/>
          <w:bCs/>
          <w:i w:val="0"/>
          <w:iCs/>
          <w:sz w:val="24"/>
          <w:szCs w:val="24"/>
          <w:lang w:eastAsia="zh-CN"/>
        </w:rPr>
        <w:t>图</w:t>
      </w:r>
      <w:r w:rsidRPr="0025527F">
        <w:rPr>
          <w:rFonts w:ascii="Times New Roman" w:eastAsia="宋体" w:hAnsi="Times New Roman"/>
          <w:b/>
          <w:bCs/>
          <w:i w:val="0"/>
          <w:iCs/>
          <w:sz w:val="24"/>
          <w:szCs w:val="24"/>
          <w:lang w:eastAsia="zh-CN"/>
        </w:rPr>
        <w:t xml:space="preserve"> </w:t>
      </w:r>
      <w:r w:rsidRPr="0025527F">
        <w:rPr>
          <w:rFonts w:ascii="Times New Roman" w:eastAsia="宋体" w:hAnsi="Times New Roman"/>
          <w:b/>
          <w:bCs/>
          <w:i w:val="0"/>
          <w:iCs/>
          <w:sz w:val="24"/>
          <w:szCs w:val="24"/>
          <w:lang w:eastAsia="zh-CN"/>
        </w:rPr>
        <w:fldChar w:fldCharType="begin"/>
      </w:r>
      <w:r w:rsidRPr="0025527F">
        <w:rPr>
          <w:rFonts w:ascii="Times New Roman" w:eastAsia="宋体" w:hAnsi="Times New Roman"/>
          <w:b/>
          <w:bCs/>
          <w:i w:val="0"/>
          <w:iCs/>
          <w:sz w:val="24"/>
          <w:szCs w:val="24"/>
          <w:lang w:eastAsia="zh-CN"/>
        </w:rPr>
        <w:instrText xml:space="preserve"> STYLEREF 1 \s </w:instrText>
      </w:r>
      <w:r w:rsidRPr="0025527F">
        <w:rPr>
          <w:rFonts w:ascii="Times New Roman" w:eastAsia="宋体" w:hAnsi="Times New Roman"/>
          <w:b/>
          <w:bCs/>
          <w:i w:val="0"/>
          <w:iCs/>
          <w:sz w:val="24"/>
          <w:szCs w:val="24"/>
          <w:lang w:eastAsia="zh-CN"/>
        </w:rPr>
        <w:fldChar w:fldCharType="separate"/>
      </w:r>
      <w:r w:rsidRPr="0025527F">
        <w:rPr>
          <w:rFonts w:ascii="Times New Roman" w:eastAsia="宋体" w:hAnsi="Times New Roman"/>
          <w:b/>
          <w:bCs/>
          <w:i w:val="0"/>
          <w:iCs/>
          <w:sz w:val="24"/>
          <w:szCs w:val="24"/>
          <w:lang w:eastAsia="zh-CN"/>
        </w:rPr>
        <w:t>4</w:t>
      </w:r>
      <w:r w:rsidRPr="0025527F">
        <w:rPr>
          <w:rFonts w:ascii="Times New Roman" w:eastAsia="宋体" w:hAnsi="Times New Roman"/>
          <w:b/>
          <w:bCs/>
          <w:i w:val="0"/>
          <w:iCs/>
          <w:sz w:val="24"/>
          <w:szCs w:val="24"/>
          <w:lang w:eastAsia="zh-CN"/>
        </w:rPr>
        <w:fldChar w:fldCharType="end"/>
      </w:r>
      <w:r w:rsidRPr="0025527F">
        <w:rPr>
          <w:rFonts w:ascii="Times New Roman" w:eastAsia="宋体" w:hAnsi="Times New Roman"/>
          <w:b/>
          <w:bCs/>
          <w:i w:val="0"/>
          <w:iCs/>
          <w:sz w:val="24"/>
          <w:szCs w:val="24"/>
          <w:lang w:eastAsia="zh-CN"/>
        </w:rPr>
        <w:noBreakHyphen/>
      </w:r>
      <w:r w:rsidRPr="0025527F">
        <w:rPr>
          <w:rFonts w:ascii="Times New Roman" w:eastAsia="宋体" w:hAnsi="Times New Roman"/>
          <w:b/>
          <w:bCs/>
          <w:i w:val="0"/>
          <w:iCs/>
          <w:sz w:val="24"/>
          <w:szCs w:val="24"/>
          <w:lang w:eastAsia="zh-CN"/>
        </w:rPr>
        <w:fldChar w:fldCharType="begin"/>
      </w:r>
      <w:r w:rsidRPr="0025527F">
        <w:rPr>
          <w:rFonts w:ascii="Times New Roman" w:eastAsia="宋体" w:hAnsi="Times New Roman"/>
          <w:b/>
          <w:bCs/>
          <w:i w:val="0"/>
          <w:iCs/>
          <w:sz w:val="24"/>
          <w:szCs w:val="24"/>
          <w:lang w:eastAsia="zh-CN"/>
        </w:rPr>
        <w:instrText xml:space="preserve"> SEQ </w:instrText>
      </w:r>
      <w:r w:rsidRPr="0025527F">
        <w:rPr>
          <w:rFonts w:ascii="Times New Roman" w:eastAsia="宋体" w:hAnsi="Times New Roman"/>
          <w:b/>
          <w:bCs/>
          <w:i w:val="0"/>
          <w:iCs/>
          <w:sz w:val="24"/>
          <w:szCs w:val="24"/>
          <w:lang w:eastAsia="zh-CN"/>
        </w:rPr>
        <w:instrText>图</w:instrText>
      </w:r>
      <w:r w:rsidRPr="0025527F">
        <w:rPr>
          <w:rFonts w:ascii="Times New Roman" w:eastAsia="宋体" w:hAnsi="Times New Roman"/>
          <w:b/>
          <w:bCs/>
          <w:i w:val="0"/>
          <w:iCs/>
          <w:sz w:val="24"/>
          <w:szCs w:val="24"/>
          <w:lang w:eastAsia="zh-CN"/>
        </w:rPr>
        <w:instrText xml:space="preserve"> \* ARABIC \s 1 </w:instrText>
      </w:r>
      <w:r w:rsidRPr="0025527F">
        <w:rPr>
          <w:rFonts w:ascii="Times New Roman" w:eastAsia="宋体" w:hAnsi="Times New Roman"/>
          <w:b/>
          <w:bCs/>
          <w:i w:val="0"/>
          <w:iCs/>
          <w:sz w:val="24"/>
          <w:szCs w:val="24"/>
          <w:lang w:eastAsia="zh-CN"/>
        </w:rPr>
        <w:fldChar w:fldCharType="separate"/>
      </w:r>
      <w:r w:rsidRPr="0025527F">
        <w:rPr>
          <w:rFonts w:ascii="Times New Roman" w:eastAsia="宋体" w:hAnsi="Times New Roman"/>
          <w:b/>
          <w:bCs/>
          <w:i w:val="0"/>
          <w:iCs/>
          <w:sz w:val="24"/>
          <w:szCs w:val="24"/>
          <w:lang w:eastAsia="zh-CN"/>
        </w:rPr>
        <w:t>1</w:t>
      </w:r>
      <w:r w:rsidRPr="0025527F">
        <w:rPr>
          <w:rFonts w:ascii="Times New Roman" w:eastAsia="宋体" w:hAnsi="Times New Roman"/>
          <w:b/>
          <w:bCs/>
          <w:i w:val="0"/>
          <w:iCs/>
          <w:sz w:val="24"/>
          <w:szCs w:val="24"/>
          <w:lang w:eastAsia="zh-CN"/>
        </w:rPr>
        <w:fldChar w:fldCharType="end"/>
      </w:r>
      <w:bookmarkEnd w:id="8"/>
      <w:r w:rsidRPr="0025527F">
        <w:rPr>
          <w:rFonts w:ascii="Times New Roman" w:eastAsia="宋体" w:hAnsi="Times New Roman"/>
          <w:b/>
          <w:bCs/>
          <w:i w:val="0"/>
          <w:iCs/>
          <w:sz w:val="24"/>
          <w:szCs w:val="24"/>
          <w:lang w:eastAsia="zh-CN"/>
        </w:rPr>
        <w:t xml:space="preserve"> </w:t>
      </w:r>
      <w:r w:rsidRPr="0025527F">
        <w:rPr>
          <w:rFonts w:ascii="Times New Roman" w:eastAsia="宋体" w:hAnsi="Times New Roman"/>
          <w:b/>
          <w:bCs/>
          <w:i w:val="0"/>
          <w:iCs/>
          <w:sz w:val="24"/>
          <w:szCs w:val="24"/>
          <w:lang w:eastAsia="zh-CN"/>
        </w:rPr>
        <w:t>示范活动环境与社会管理组织机构图</w:t>
      </w:r>
    </w:p>
    <w:p w14:paraId="1C0F1E4E" w14:textId="142806F9" w:rsidR="005D2D7E" w:rsidRPr="0025527F" w:rsidRDefault="005D2D7E" w:rsidP="005D2D7E">
      <w:pPr>
        <w:pStyle w:val="2"/>
        <w:rPr>
          <w:color w:val="auto"/>
        </w:rPr>
      </w:pPr>
      <w:bookmarkStart w:id="9" w:name="_Toc192864981"/>
      <w:r w:rsidRPr="0025527F">
        <w:rPr>
          <w:color w:val="auto"/>
        </w:rPr>
        <w:t>机构职责</w:t>
      </w:r>
      <w:bookmarkEnd w:id="9"/>
    </w:p>
    <w:p w14:paraId="45DBAAA3" w14:textId="127199EF" w:rsidR="005D2D7E" w:rsidRPr="0025527F" w:rsidRDefault="00A62430" w:rsidP="00066270">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本示范活动环境与社会管理各机构的职责如下所述。</w:t>
      </w:r>
    </w:p>
    <w:p w14:paraId="7C9A1276" w14:textId="70BF2BE2" w:rsidR="002E3551" w:rsidRPr="0025527F" w:rsidRDefault="002E3551"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t>UNDP</w:t>
      </w:r>
    </w:p>
    <w:p w14:paraId="15DF6679" w14:textId="0F16193E" w:rsidR="00D44A9B" w:rsidRPr="0025527F" w:rsidRDefault="00D44A9B" w:rsidP="00D44A9B">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lastRenderedPageBreak/>
        <w:t>对示范活动实施单位提供</w:t>
      </w:r>
      <w:r w:rsidRPr="0025527F">
        <w:rPr>
          <w:rFonts w:ascii="Times New Roman" w:hAnsi="Times New Roman"/>
          <w:color w:val="000000" w:themeColor="text1"/>
        </w:rPr>
        <w:t>ESIA</w:t>
      </w:r>
      <w:r w:rsidRPr="0025527F">
        <w:rPr>
          <w:rFonts w:ascii="Times New Roman" w:hAnsi="Times New Roman"/>
          <w:color w:val="000000" w:themeColor="text1"/>
        </w:rPr>
        <w:t>和</w:t>
      </w:r>
      <w:r w:rsidRPr="0025527F">
        <w:rPr>
          <w:rFonts w:ascii="Times New Roman" w:hAnsi="Times New Roman"/>
          <w:color w:val="000000" w:themeColor="text1"/>
        </w:rPr>
        <w:t>ESMP</w:t>
      </w:r>
      <w:r w:rsidRPr="0025527F">
        <w:rPr>
          <w:rFonts w:ascii="Times New Roman" w:hAnsi="Times New Roman"/>
          <w:color w:val="000000" w:themeColor="text1"/>
        </w:rPr>
        <w:t>实施技术指导；</w:t>
      </w:r>
    </w:p>
    <w:p w14:paraId="2A953192" w14:textId="3170CAF4" w:rsidR="002E3551" w:rsidRPr="0025527F" w:rsidRDefault="00D44A9B" w:rsidP="00D44A9B">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监督示范活动</w:t>
      </w:r>
      <w:r w:rsidRPr="0025527F">
        <w:rPr>
          <w:rFonts w:ascii="Times New Roman" w:hAnsi="Times New Roman"/>
          <w:color w:val="000000" w:themeColor="text1"/>
        </w:rPr>
        <w:t>ESIA</w:t>
      </w:r>
      <w:r w:rsidRPr="0025527F">
        <w:rPr>
          <w:rFonts w:ascii="Times New Roman" w:hAnsi="Times New Roman"/>
          <w:color w:val="000000" w:themeColor="text1"/>
        </w:rPr>
        <w:t>和</w:t>
      </w:r>
      <w:r w:rsidRPr="0025527F">
        <w:rPr>
          <w:rFonts w:ascii="Times New Roman" w:hAnsi="Times New Roman"/>
          <w:color w:val="000000" w:themeColor="text1"/>
        </w:rPr>
        <w:t>ESMP</w:t>
      </w:r>
      <w:r w:rsidRPr="0025527F">
        <w:rPr>
          <w:rFonts w:ascii="Times New Roman" w:hAnsi="Times New Roman"/>
          <w:color w:val="000000" w:themeColor="text1"/>
        </w:rPr>
        <w:t>落实情况，确保符合</w:t>
      </w:r>
      <w:r w:rsidRPr="0025527F">
        <w:rPr>
          <w:rFonts w:ascii="Times New Roman" w:hAnsi="Times New Roman"/>
          <w:color w:val="000000" w:themeColor="text1"/>
        </w:rPr>
        <w:t>SES</w:t>
      </w:r>
      <w:r w:rsidRPr="0025527F">
        <w:rPr>
          <w:rFonts w:ascii="Times New Roman" w:hAnsi="Times New Roman"/>
          <w:color w:val="000000" w:themeColor="text1"/>
        </w:rPr>
        <w:t>相关要求；</w:t>
      </w:r>
    </w:p>
    <w:p w14:paraId="4CC10880" w14:textId="52E98D25" w:rsidR="00D44A9B" w:rsidRPr="0025527F" w:rsidRDefault="00D44A9B" w:rsidP="00D44A9B">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告知示范活动</w:t>
      </w:r>
      <w:r w:rsidR="0025527F" w:rsidRPr="0025527F">
        <w:rPr>
          <w:rFonts w:ascii="Times New Roman" w:hAnsi="Times New Roman"/>
          <w:color w:val="000000" w:themeColor="text1"/>
        </w:rPr>
        <w:t>的</w:t>
      </w:r>
      <w:r w:rsidRPr="0025527F">
        <w:rPr>
          <w:rFonts w:ascii="Times New Roman" w:hAnsi="Times New Roman"/>
          <w:color w:val="000000" w:themeColor="text1"/>
        </w:rPr>
        <w:t>所有利益相关方及可能受影响的群体（无论正面的还是负面的）关于</w:t>
      </w:r>
      <w:r w:rsidRPr="0025527F">
        <w:rPr>
          <w:rFonts w:ascii="Times New Roman" w:hAnsi="Times New Roman"/>
          <w:color w:val="000000" w:themeColor="text1"/>
        </w:rPr>
        <w:t>UNDP</w:t>
      </w:r>
      <w:r w:rsidRPr="0025527F">
        <w:rPr>
          <w:rFonts w:ascii="Times New Roman" w:hAnsi="Times New Roman"/>
          <w:color w:val="000000" w:themeColor="text1"/>
        </w:rPr>
        <w:t>企业问责机制的相关信息；</w:t>
      </w:r>
    </w:p>
    <w:p w14:paraId="34BD7744" w14:textId="1E6D6B00" w:rsidR="00952E4F" w:rsidRPr="0025527F" w:rsidRDefault="00066270"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t>FECO</w:t>
      </w:r>
    </w:p>
    <w:p w14:paraId="01523811" w14:textId="1B57D037" w:rsidR="00066270" w:rsidRPr="0025527F" w:rsidRDefault="00066270" w:rsidP="00066270">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FECO</w:t>
      </w:r>
      <w:r w:rsidRPr="0025527F">
        <w:rPr>
          <w:rFonts w:ascii="Times New Roman" w:hAnsi="Times New Roman"/>
          <w:color w:val="000000" w:themeColor="text1"/>
        </w:rPr>
        <w:t>负责整个项目的规划、指导、协调、实施、监督管理及报告和项目环境与社会事务的管理。具体职责包括：</w:t>
      </w:r>
    </w:p>
    <w:p w14:paraId="7B1DA7E4" w14:textId="39F9FC13"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对口联系</w:t>
      </w:r>
      <w:r w:rsidRPr="0025527F">
        <w:rPr>
          <w:rFonts w:ascii="Times New Roman" w:hAnsi="Times New Roman"/>
          <w:color w:val="000000" w:themeColor="text1"/>
        </w:rPr>
        <w:t>GEF/UNDP</w:t>
      </w:r>
      <w:r w:rsidRPr="0025527F">
        <w:rPr>
          <w:rFonts w:ascii="Times New Roman" w:hAnsi="Times New Roman"/>
          <w:color w:val="000000" w:themeColor="text1"/>
        </w:rPr>
        <w:t>执行方，负责项目层面的日常协调和管理工作；</w:t>
      </w:r>
    </w:p>
    <w:p w14:paraId="5B2061C4" w14:textId="2E007D7E"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负责环境与社会管理框架的编制，指导、监督示范活动实施单位按照本框架要求开展子项目的相关环境和社会管理工作；</w:t>
      </w:r>
    </w:p>
    <w:p w14:paraId="6857D55F" w14:textId="2090A4FF"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设置至少一名专职人员协调环境和社会管理框架的实施；</w:t>
      </w:r>
    </w:p>
    <w:p w14:paraId="235C2C94" w14:textId="15D78C02" w:rsidR="009C260D" w:rsidRPr="0025527F" w:rsidRDefault="009C260D"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组织开展示范活动环境和社会风险筛查，确定环境和社会风险管理文件；</w:t>
      </w:r>
    </w:p>
    <w:p w14:paraId="42192E66" w14:textId="732660AA"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委托第三方咨询单位开展示范活动环境与社会影响评估工作，编制</w:t>
      </w:r>
      <w:r w:rsidRPr="0025527F">
        <w:rPr>
          <w:rFonts w:ascii="Times New Roman" w:hAnsi="Times New Roman"/>
          <w:color w:val="000000" w:themeColor="text1"/>
        </w:rPr>
        <w:t>ESIA</w:t>
      </w:r>
      <w:r w:rsidRPr="0025527F">
        <w:rPr>
          <w:rFonts w:ascii="Times New Roman" w:hAnsi="Times New Roman"/>
          <w:color w:val="000000" w:themeColor="text1"/>
        </w:rPr>
        <w:t>和</w:t>
      </w:r>
      <w:r w:rsidRPr="0025527F">
        <w:rPr>
          <w:rFonts w:ascii="Times New Roman" w:hAnsi="Times New Roman"/>
          <w:color w:val="000000" w:themeColor="text1"/>
        </w:rPr>
        <w:t>ESMP</w:t>
      </w:r>
      <w:r w:rsidR="009C260D" w:rsidRPr="0025527F">
        <w:rPr>
          <w:rFonts w:ascii="Times New Roman" w:hAnsi="Times New Roman"/>
          <w:color w:val="000000" w:themeColor="text1"/>
        </w:rPr>
        <w:t>。必要时，更新</w:t>
      </w:r>
      <w:r w:rsidR="009C260D" w:rsidRPr="0025527F">
        <w:rPr>
          <w:rFonts w:ascii="Times New Roman" w:hAnsi="Times New Roman"/>
          <w:color w:val="000000" w:themeColor="text1"/>
        </w:rPr>
        <w:t>ESMP</w:t>
      </w:r>
      <w:r w:rsidRPr="0025527F">
        <w:rPr>
          <w:rFonts w:ascii="Times New Roman" w:hAnsi="Times New Roman"/>
          <w:color w:val="000000" w:themeColor="text1"/>
        </w:rPr>
        <w:t>；</w:t>
      </w:r>
    </w:p>
    <w:p w14:paraId="6906AE26" w14:textId="7D40C754"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审查示范活动</w:t>
      </w:r>
      <w:r w:rsidRPr="0025527F">
        <w:rPr>
          <w:rFonts w:ascii="Times New Roman" w:hAnsi="Times New Roman"/>
          <w:color w:val="000000" w:themeColor="text1"/>
        </w:rPr>
        <w:t>ESIA</w:t>
      </w:r>
      <w:r w:rsidRPr="0025527F">
        <w:rPr>
          <w:rFonts w:ascii="Times New Roman" w:hAnsi="Times New Roman"/>
          <w:color w:val="000000" w:themeColor="text1"/>
        </w:rPr>
        <w:t>和</w:t>
      </w:r>
      <w:r w:rsidRPr="0025527F">
        <w:rPr>
          <w:rFonts w:ascii="Times New Roman" w:hAnsi="Times New Roman"/>
          <w:color w:val="000000" w:themeColor="text1"/>
        </w:rPr>
        <w:t>ESMP</w:t>
      </w:r>
      <w:r w:rsidRPr="0025527F">
        <w:rPr>
          <w:rFonts w:ascii="Times New Roman" w:hAnsi="Times New Roman"/>
          <w:color w:val="000000" w:themeColor="text1"/>
        </w:rPr>
        <w:t>，并提交</w:t>
      </w:r>
      <w:r w:rsidRPr="0025527F">
        <w:rPr>
          <w:rFonts w:ascii="Times New Roman" w:hAnsi="Times New Roman"/>
          <w:color w:val="000000" w:themeColor="text1"/>
        </w:rPr>
        <w:t>UNDP</w:t>
      </w:r>
      <w:r w:rsidRPr="0025527F">
        <w:rPr>
          <w:rFonts w:ascii="Times New Roman" w:hAnsi="Times New Roman"/>
          <w:color w:val="000000" w:themeColor="text1"/>
        </w:rPr>
        <w:t>审查；</w:t>
      </w:r>
    </w:p>
    <w:p w14:paraId="3BBEBD3B" w14:textId="199C79C4"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对示范企业的</w:t>
      </w:r>
      <w:r w:rsidRPr="0025527F">
        <w:rPr>
          <w:rFonts w:ascii="Times New Roman" w:hAnsi="Times New Roman"/>
          <w:color w:val="000000" w:themeColor="text1"/>
        </w:rPr>
        <w:t>ESMP</w:t>
      </w:r>
      <w:r w:rsidRPr="0025527F">
        <w:rPr>
          <w:rFonts w:ascii="Times New Roman" w:hAnsi="Times New Roman"/>
          <w:color w:val="000000" w:themeColor="text1"/>
        </w:rPr>
        <w:t>执行情况进行监督、检查，以确定环境和社会减缓措施得以落实，满足国内相关行政主管部门</w:t>
      </w:r>
      <w:r w:rsidR="009C260D" w:rsidRPr="0025527F">
        <w:rPr>
          <w:rFonts w:ascii="Times New Roman" w:hAnsi="Times New Roman"/>
          <w:color w:val="000000" w:themeColor="text1"/>
        </w:rPr>
        <w:t>和</w:t>
      </w:r>
      <w:r w:rsidR="009C260D" w:rsidRPr="0025527F">
        <w:rPr>
          <w:rFonts w:ascii="Times New Roman" w:hAnsi="Times New Roman"/>
          <w:color w:val="000000" w:themeColor="text1"/>
        </w:rPr>
        <w:t>UNDP</w:t>
      </w:r>
      <w:r w:rsidRPr="0025527F">
        <w:rPr>
          <w:rFonts w:ascii="Times New Roman" w:hAnsi="Times New Roman"/>
          <w:color w:val="000000" w:themeColor="text1"/>
        </w:rPr>
        <w:t>的</w:t>
      </w:r>
      <w:r w:rsidR="009C260D" w:rsidRPr="0025527F">
        <w:rPr>
          <w:rFonts w:ascii="Times New Roman" w:hAnsi="Times New Roman"/>
          <w:color w:val="000000" w:themeColor="text1"/>
        </w:rPr>
        <w:t>政策</w:t>
      </w:r>
      <w:r w:rsidRPr="0025527F">
        <w:rPr>
          <w:rFonts w:ascii="Times New Roman" w:hAnsi="Times New Roman"/>
          <w:color w:val="000000" w:themeColor="text1"/>
        </w:rPr>
        <w:t>；</w:t>
      </w:r>
    </w:p>
    <w:p w14:paraId="1F6E4D63" w14:textId="694DB1D8" w:rsidR="00066270" w:rsidRPr="0025527F" w:rsidRDefault="009C260D"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对示范活动实施单位进行环境与社会管理方面的能力建设</w:t>
      </w:r>
      <w:r w:rsidR="00066270" w:rsidRPr="0025527F">
        <w:rPr>
          <w:rFonts w:ascii="Times New Roman" w:hAnsi="Times New Roman"/>
          <w:color w:val="000000" w:themeColor="text1"/>
        </w:rPr>
        <w:t>；</w:t>
      </w:r>
    </w:p>
    <w:p w14:paraId="659B9758" w14:textId="7AF4E6C1" w:rsidR="00066270" w:rsidRPr="0025527F" w:rsidRDefault="009C260D"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对示范活动环境与社会管理绩效及进行监测和评估，每半年编写一期监测报告并提交</w:t>
      </w:r>
      <w:r w:rsidRPr="0025527F">
        <w:rPr>
          <w:rFonts w:ascii="Times New Roman" w:hAnsi="Times New Roman"/>
          <w:color w:val="000000" w:themeColor="text1"/>
        </w:rPr>
        <w:t>UNDP</w:t>
      </w:r>
      <w:r w:rsidR="00066270" w:rsidRPr="0025527F">
        <w:rPr>
          <w:rFonts w:ascii="Times New Roman" w:hAnsi="Times New Roman"/>
          <w:color w:val="000000" w:themeColor="text1"/>
        </w:rPr>
        <w:t>；</w:t>
      </w:r>
    </w:p>
    <w:p w14:paraId="0AE54CF6" w14:textId="02ABFA62" w:rsidR="00066270" w:rsidRPr="0025527F" w:rsidRDefault="00066270" w:rsidP="00066270">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汇总示范项目不同阶段的</w:t>
      </w:r>
      <w:r w:rsidR="009C260D" w:rsidRPr="0025527F">
        <w:rPr>
          <w:rFonts w:ascii="Times New Roman" w:hAnsi="Times New Roman"/>
          <w:color w:val="000000" w:themeColor="text1"/>
        </w:rPr>
        <w:t>进度</w:t>
      </w:r>
      <w:r w:rsidRPr="0025527F">
        <w:rPr>
          <w:rFonts w:ascii="Times New Roman" w:hAnsi="Times New Roman"/>
          <w:color w:val="000000" w:themeColor="text1"/>
        </w:rPr>
        <w:t>报告，提交</w:t>
      </w:r>
      <w:r w:rsidR="009C260D" w:rsidRPr="0025527F">
        <w:rPr>
          <w:rFonts w:ascii="Times New Roman" w:hAnsi="Times New Roman"/>
          <w:color w:val="000000" w:themeColor="text1"/>
        </w:rPr>
        <w:t>UNDP</w:t>
      </w:r>
      <w:r w:rsidRPr="0025527F">
        <w:rPr>
          <w:rFonts w:ascii="Times New Roman" w:hAnsi="Times New Roman"/>
          <w:color w:val="000000" w:themeColor="text1"/>
        </w:rPr>
        <w:t>审阅。</w:t>
      </w:r>
    </w:p>
    <w:p w14:paraId="0BC85B1F" w14:textId="3F16E1E6" w:rsidR="00066270" w:rsidRPr="0025527F" w:rsidRDefault="00066270"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lastRenderedPageBreak/>
        <w:t>茂名天保</w:t>
      </w:r>
    </w:p>
    <w:p w14:paraId="1B9BAE73" w14:textId="0DF3F83A" w:rsidR="009C260D" w:rsidRPr="0025527F" w:rsidRDefault="0025527F" w:rsidP="009C260D">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作为示范活动的实施单位，</w:t>
      </w:r>
      <w:r w:rsidR="009C260D" w:rsidRPr="0025527F">
        <w:rPr>
          <w:rFonts w:ascii="Times New Roman" w:hAnsi="Times New Roman"/>
          <w:color w:val="000000" w:themeColor="text1"/>
        </w:rPr>
        <w:t>茂名天保将在</w:t>
      </w:r>
      <w:r w:rsidR="009C260D" w:rsidRPr="0025527F">
        <w:rPr>
          <w:rFonts w:ascii="Times New Roman" w:hAnsi="Times New Roman"/>
          <w:color w:val="000000" w:themeColor="text1"/>
        </w:rPr>
        <w:t>FECO</w:t>
      </w:r>
      <w:r w:rsidR="009C260D" w:rsidRPr="0025527F">
        <w:rPr>
          <w:rFonts w:ascii="Times New Roman" w:hAnsi="Times New Roman"/>
          <w:color w:val="000000" w:themeColor="text1"/>
        </w:rPr>
        <w:t>的指导下，按照中国及</w:t>
      </w:r>
      <w:r w:rsidR="009C260D" w:rsidRPr="0025527F">
        <w:rPr>
          <w:rFonts w:ascii="Times New Roman" w:hAnsi="Times New Roman"/>
          <w:color w:val="000000" w:themeColor="text1"/>
        </w:rPr>
        <w:t>UNDP</w:t>
      </w:r>
      <w:r w:rsidR="009C260D" w:rsidRPr="0025527F">
        <w:rPr>
          <w:rFonts w:ascii="Times New Roman" w:hAnsi="Times New Roman"/>
          <w:color w:val="000000" w:themeColor="text1"/>
        </w:rPr>
        <w:t>相关程序落实环境与社会影响减缓措施，监测并报告。具体职责包括：</w:t>
      </w:r>
    </w:p>
    <w:p w14:paraId="2C07C90D" w14:textId="77777777"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安排人员负责环境与社会管理工作；</w:t>
      </w:r>
    </w:p>
    <w:p w14:paraId="0D597626" w14:textId="631583F0"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按照项目办的要求，配合咨询单位开展环境和社会影响评估工作；</w:t>
      </w:r>
    </w:p>
    <w:p w14:paraId="47F61FC5" w14:textId="482D955E"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按照</w:t>
      </w:r>
      <w:r w:rsidRPr="0025527F">
        <w:rPr>
          <w:rFonts w:ascii="Times New Roman" w:hAnsi="Times New Roman"/>
          <w:color w:val="000000" w:themeColor="text1"/>
        </w:rPr>
        <w:t>ESMP</w:t>
      </w:r>
      <w:r w:rsidRPr="0025527F">
        <w:rPr>
          <w:rFonts w:ascii="Times New Roman" w:hAnsi="Times New Roman"/>
          <w:color w:val="000000" w:themeColor="text1"/>
        </w:rPr>
        <w:t>要求实施环境和社会风险减缓措施；</w:t>
      </w:r>
    </w:p>
    <w:p w14:paraId="2F23D4BD" w14:textId="5F86A0BB"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组织开展利益相关方磋商活动；</w:t>
      </w:r>
    </w:p>
    <w:p w14:paraId="7108623D" w14:textId="65CDCD25"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运行和维护申诉机制；</w:t>
      </w:r>
    </w:p>
    <w:p w14:paraId="6DA9EAAB" w14:textId="77777777"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了解地方行政主管部门对示范项目的具体管理要求，传达给设计单位、施工单位、监理单位、监测单位等；</w:t>
      </w:r>
    </w:p>
    <w:p w14:paraId="00304B96" w14:textId="66EDF264"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确保将示范活动环境与社会管理计划中的措施纳入招标文件和施工合同；</w:t>
      </w:r>
    </w:p>
    <w:p w14:paraId="7D083291" w14:textId="3754E3BA"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配合</w:t>
      </w:r>
      <w:r w:rsidRPr="0025527F">
        <w:rPr>
          <w:rFonts w:ascii="Times New Roman" w:hAnsi="Times New Roman"/>
          <w:color w:val="000000" w:themeColor="text1"/>
        </w:rPr>
        <w:t>FECO</w:t>
      </w:r>
      <w:r w:rsidRPr="0025527F">
        <w:rPr>
          <w:rFonts w:ascii="Times New Roman" w:hAnsi="Times New Roman"/>
          <w:color w:val="000000" w:themeColor="text1"/>
        </w:rPr>
        <w:t>和第三方监测机构，收集项目环境和社会管理绩效的资料和数据；</w:t>
      </w:r>
    </w:p>
    <w:p w14:paraId="79FA366F" w14:textId="2E2E3616" w:rsidR="009C260D" w:rsidRPr="0025527F" w:rsidRDefault="009C260D" w:rsidP="009C260D">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定期向</w:t>
      </w:r>
      <w:r w:rsidRPr="0025527F">
        <w:rPr>
          <w:rFonts w:ascii="Times New Roman" w:hAnsi="Times New Roman"/>
          <w:color w:val="000000" w:themeColor="text1"/>
        </w:rPr>
        <w:t>FECO</w:t>
      </w:r>
      <w:r w:rsidRPr="0025527F">
        <w:rPr>
          <w:rFonts w:ascii="Times New Roman" w:hAnsi="Times New Roman"/>
          <w:color w:val="000000" w:themeColor="text1"/>
        </w:rPr>
        <w:t>提交示范活动进度报告。</w:t>
      </w:r>
    </w:p>
    <w:p w14:paraId="4DE7648B" w14:textId="6100B737" w:rsidR="00066270" w:rsidRPr="0025527F" w:rsidRDefault="00066270"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t>承包商</w:t>
      </w:r>
    </w:p>
    <w:p w14:paraId="65954ABE" w14:textId="77777777" w:rsidR="00CA6E71" w:rsidRPr="0025527F" w:rsidRDefault="00CA6E71" w:rsidP="00CA6E7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建立符合环境和社会管理需求的组织架构、安排专人负责环境和社会管理工作，并参加培训；</w:t>
      </w:r>
    </w:p>
    <w:p w14:paraId="750DA651" w14:textId="11102AC8" w:rsidR="00CA6E71" w:rsidRPr="0025527F" w:rsidRDefault="00CA6E71" w:rsidP="00CA6E7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在提供服务时，按照</w:t>
      </w:r>
      <w:r w:rsidRPr="0025527F">
        <w:rPr>
          <w:rFonts w:ascii="Times New Roman" w:hAnsi="Times New Roman"/>
          <w:color w:val="000000" w:themeColor="text1"/>
        </w:rPr>
        <w:t>ESMP</w:t>
      </w:r>
      <w:r w:rsidRPr="0025527F">
        <w:rPr>
          <w:rFonts w:ascii="Times New Roman" w:hAnsi="Times New Roman"/>
          <w:color w:val="000000" w:themeColor="text1"/>
        </w:rPr>
        <w:t>相关的环境和社会要求开展工作。</w:t>
      </w:r>
    </w:p>
    <w:p w14:paraId="7FD3DC62" w14:textId="69DDBDD1" w:rsidR="00066270" w:rsidRPr="0025527F" w:rsidRDefault="00066270"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t>咨询单位</w:t>
      </w:r>
    </w:p>
    <w:p w14:paraId="77C46D5F" w14:textId="393C48FB" w:rsidR="00FD0AC1" w:rsidRPr="0025527F" w:rsidRDefault="00FD0AC1" w:rsidP="00FD0AC1">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咨询单位是指在项目实施期间</w:t>
      </w:r>
      <w:r w:rsidRPr="0025527F">
        <w:rPr>
          <w:rFonts w:ascii="Times New Roman" w:hAnsi="Times New Roman"/>
          <w:color w:val="000000" w:themeColor="text1"/>
        </w:rPr>
        <w:t>FECO</w:t>
      </w:r>
      <w:r w:rsidRPr="0025527F">
        <w:rPr>
          <w:rFonts w:ascii="Times New Roman" w:hAnsi="Times New Roman"/>
          <w:color w:val="000000" w:themeColor="text1"/>
        </w:rPr>
        <w:t>委托的第三方机构，对示范活动开展情况进行监测和评估。具体职责如下：</w:t>
      </w:r>
    </w:p>
    <w:p w14:paraId="049F0DD5" w14:textId="77777777" w:rsidR="00FD0AC1" w:rsidRPr="0025527F" w:rsidRDefault="00FD0AC1" w:rsidP="00FD0AC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收集示范活动</w:t>
      </w:r>
      <w:r w:rsidRPr="0025527F">
        <w:rPr>
          <w:rFonts w:ascii="Times New Roman" w:hAnsi="Times New Roman"/>
          <w:color w:val="000000" w:themeColor="text1"/>
        </w:rPr>
        <w:t>ESMP</w:t>
      </w:r>
      <w:r w:rsidRPr="0025527F">
        <w:rPr>
          <w:rFonts w:ascii="Times New Roman" w:hAnsi="Times New Roman"/>
          <w:color w:val="000000" w:themeColor="text1"/>
        </w:rPr>
        <w:t>的绩效数据和资料；</w:t>
      </w:r>
    </w:p>
    <w:p w14:paraId="69A3A6BC" w14:textId="77777777" w:rsidR="00FD0AC1" w:rsidRPr="0025527F" w:rsidRDefault="00FD0AC1" w:rsidP="00FD0AC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lastRenderedPageBreak/>
        <w:t>核实示范活动的环境与社会影响减缓措施落实情况；</w:t>
      </w:r>
    </w:p>
    <w:p w14:paraId="6F590953" w14:textId="77777777" w:rsidR="00FD0AC1" w:rsidRPr="0025527F" w:rsidRDefault="00FD0AC1" w:rsidP="00FD0AC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评估环境与社会管理措施的适用性、充分性，并提出改进建议；</w:t>
      </w:r>
    </w:p>
    <w:p w14:paraId="32162B1E" w14:textId="6B032CF1" w:rsidR="00FD0AC1" w:rsidRPr="0025527F" w:rsidRDefault="00FD0AC1" w:rsidP="00FD0AC1">
      <w:pPr>
        <w:pStyle w:val="a6"/>
        <w:numPr>
          <w:ilvl w:val="0"/>
          <w:numId w:val="151"/>
        </w:numPr>
        <w:ind w:firstLineChars="0"/>
        <w:jc w:val="both"/>
        <w:rPr>
          <w:rFonts w:ascii="Times New Roman" w:hAnsi="Times New Roman"/>
          <w:color w:val="000000" w:themeColor="text1"/>
        </w:rPr>
      </w:pPr>
      <w:r w:rsidRPr="0025527F">
        <w:rPr>
          <w:rFonts w:ascii="Times New Roman" w:hAnsi="Times New Roman"/>
          <w:color w:val="000000" w:themeColor="text1"/>
        </w:rPr>
        <w:t>定期向项目办提交环境与社会监测报告（每半年一次）。</w:t>
      </w:r>
    </w:p>
    <w:p w14:paraId="608D659D" w14:textId="1A6BBEE5" w:rsidR="00066270" w:rsidRPr="0025527F" w:rsidRDefault="00066270" w:rsidP="00066270">
      <w:pPr>
        <w:pStyle w:val="a1"/>
        <w:numPr>
          <w:ilvl w:val="0"/>
          <w:numId w:val="149"/>
        </w:numPr>
        <w:rPr>
          <w:rFonts w:ascii="Times New Roman" w:eastAsia="仿宋" w:hAnsi="Times New Roman"/>
          <w:b/>
          <w:bCs/>
          <w:sz w:val="28"/>
          <w:szCs w:val="28"/>
          <w:lang w:eastAsia="zh-CN"/>
        </w:rPr>
      </w:pPr>
      <w:r w:rsidRPr="0025527F">
        <w:rPr>
          <w:rFonts w:ascii="Times New Roman" w:eastAsia="仿宋" w:hAnsi="Times New Roman"/>
          <w:b/>
          <w:bCs/>
          <w:sz w:val="28"/>
          <w:szCs w:val="28"/>
          <w:lang w:eastAsia="zh-CN"/>
        </w:rPr>
        <w:t>地方行业主管部门</w:t>
      </w:r>
    </w:p>
    <w:p w14:paraId="1E902EF9" w14:textId="71F7CC58" w:rsidR="00066270" w:rsidRPr="0025527F" w:rsidRDefault="00CA6E71" w:rsidP="00CA6E71">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包括茂名市生态环境局茂南分局、市</w:t>
      </w:r>
      <w:r w:rsidRPr="0025527F">
        <w:rPr>
          <w:rFonts w:ascii="Times New Roman" w:hAnsi="Times New Roman"/>
          <w:color w:val="000000" w:themeColor="text1"/>
        </w:rPr>
        <w:t>/</w:t>
      </w:r>
      <w:r w:rsidRPr="0025527F">
        <w:rPr>
          <w:rFonts w:ascii="Times New Roman" w:hAnsi="Times New Roman"/>
          <w:color w:val="000000" w:themeColor="text1"/>
        </w:rPr>
        <w:t>区卫生健康委员会等，依法对示范活动进行监督和执法。</w:t>
      </w:r>
    </w:p>
    <w:p w14:paraId="5A8C712A" w14:textId="5C3DE79A" w:rsidR="00952E4F" w:rsidRPr="0025527F" w:rsidRDefault="00952E4F" w:rsidP="00952E4F">
      <w:pPr>
        <w:pStyle w:val="2"/>
        <w:rPr>
          <w:color w:val="auto"/>
        </w:rPr>
      </w:pPr>
      <w:bookmarkStart w:id="10" w:name="_Toc192864982"/>
      <w:r w:rsidRPr="0025527F">
        <w:rPr>
          <w:color w:val="auto"/>
        </w:rPr>
        <w:t>能力建设</w:t>
      </w:r>
      <w:r w:rsidR="009A1410" w:rsidRPr="0025527F">
        <w:rPr>
          <w:color w:val="auto"/>
        </w:rPr>
        <w:t>及培训</w:t>
      </w:r>
      <w:bookmarkEnd w:id="10"/>
    </w:p>
    <w:p w14:paraId="58B89382" w14:textId="7CF8EB2B" w:rsidR="009A1410" w:rsidRPr="0025527F" w:rsidRDefault="009A1410" w:rsidP="009A1410">
      <w:pPr>
        <w:pStyle w:val="3"/>
        <w:ind w:left="720"/>
        <w:rPr>
          <w:rFonts w:ascii="Times New Roman" w:eastAsia="宋体" w:hAnsi="Times New Roman"/>
        </w:rPr>
      </w:pPr>
      <w:bookmarkStart w:id="11" w:name="_Toc192864983"/>
      <w:r w:rsidRPr="0025527F">
        <w:rPr>
          <w:rFonts w:ascii="Times New Roman" w:eastAsia="宋体" w:hAnsi="Times New Roman"/>
        </w:rPr>
        <w:t>培训目的</w:t>
      </w:r>
      <w:bookmarkEnd w:id="11"/>
    </w:p>
    <w:p w14:paraId="43AEEF5A" w14:textId="6DE74E55" w:rsidR="0088703B" w:rsidRPr="0025527F" w:rsidRDefault="009A1410" w:rsidP="00E30377">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提高</w:t>
      </w:r>
      <w:r w:rsidR="00AC1C77" w:rsidRPr="0025527F">
        <w:rPr>
          <w:rFonts w:ascii="Times New Roman" w:hAnsi="Times New Roman"/>
          <w:color w:val="000000" w:themeColor="text1"/>
        </w:rPr>
        <w:t>示范活动</w:t>
      </w:r>
      <w:r w:rsidRPr="0025527F">
        <w:rPr>
          <w:rFonts w:ascii="Times New Roman" w:hAnsi="Times New Roman"/>
          <w:color w:val="000000" w:themeColor="text1"/>
        </w:rPr>
        <w:t>全体参与人员的环境</w:t>
      </w:r>
      <w:r w:rsidR="00AC1C77" w:rsidRPr="0025527F">
        <w:rPr>
          <w:rFonts w:ascii="Times New Roman" w:hAnsi="Times New Roman"/>
          <w:color w:val="000000" w:themeColor="text1"/>
        </w:rPr>
        <w:t>与社会管理</w:t>
      </w:r>
      <w:r w:rsidRPr="0025527F">
        <w:rPr>
          <w:rFonts w:ascii="Times New Roman" w:hAnsi="Times New Roman"/>
          <w:color w:val="000000" w:themeColor="text1"/>
        </w:rPr>
        <w:t>意识，使</w:t>
      </w:r>
      <w:r w:rsidR="00AC1C77" w:rsidRPr="0025527F">
        <w:rPr>
          <w:rFonts w:ascii="Times New Roman" w:hAnsi="Times New Roman"/>
          <w:color w:val="000000" w:themeColor="text1"/>
        </w:rPr>
        <w:t>熟悉环境与社会管理计划的内容和程序，</w:t>
      </w:r>
      <w:r w:rsidRPr="0025527F">
        <w:rPr>
          <w:rFonts w:ascii="Times New Roman" w:hAnsi="Times New Roman"/>
          <w:color w:val="000000" w:themeColor="text1"/>
        </w:rPr>
        <w:t>积极有效地执行环境</w:t>
      </w:r>
      <w:r w:rsidR="00AC1C77" w:rsidRPr="0025527F">
        <w:rPr>
          <w:rFonts w:ascii="Times New Roman" w:hAnsi="Times New Roman"/>
          <w:color w:val="000000" w:themeColor="text1"/>
        </w:rPr>
        <w:t>与社会</w:t>
      </w:r>
      <w:r w:rsidRPr="0025527F">
        <w:rPr>
          <w:rFonts w:ascii="Times New Roman" w:hAnsi="Times New Roman"/>
          <w:color w:val="000000" w:themeColor="text1"/>
        </w:rPr>
        <w:t>管理计划，确保环境</w:t>
      </w:r>
      <w:r w:rsidR="00AC1C77" w:rsidRPr="0025527F">
        <w:rPr>
          <w:rFonts w:ascii="Times New Roman" w:hAnsi="Times New Roman"/>
          <w:color w:val="000000" w:themeColor="text1"/>
        </w:rPr>
        <w:t>与社会</w:t>
      </w:r>
      <w:r w:rsidRPr="0025527F">
        <w:rPr>
          <w:rFonts w:ascii="Times New Roman" w:hAnsi="Times New Roman"/>
          <w:color w:val="000000" w:themeColor="text1"/>
        </w:rPr>
        <w:t>管理计划中的</w:t>
      </w:r>
      <w:r w:rsidR="00AC1C77" w:rsidRPr="0025527F">
        <w:rPr>
          <w:rFonts w:ascii="Times New Roman" w:hAnsi="Times New Roman"/>
          <w:color w:val="000000" w:themeColor="text1"/>
        </w:rPr>
        <w:t>减缓</w:t>
      </w:r>
      <w:r w:rsidRPr="0025527F">
        <w:rPr>
          <w:rFonts w:ascii="Times New Roman" w:hAnsi="Times New Roman"/>
          <w:color w:val="000000" w:themeColor="text1"/>
        </w:rPr>
        <w:t>措施落到实处。</w:t>
      </w:r>
    </w:p>
    <w:p w14:paraId="0D48726F" w14:textId="7462D7A4" w:rsidR="009A1410" w:rsidRPr="0025527F" w:rsidRDefault="009A1410" w:rsidP="009A1410">
      <w:pPr>
        <w:pStyle w:val="3"/>
        <w:ind w:left="720"/>
        <w:rPr>
          <w:rFonts w:ascii="Times New Roman" w:eastAsia="宋体" w:hAnsi="Times New Roman"/>
        </w:rPr>
      </w:pPr>
      <w:bookmarkStart w:id="12" w:name="_Toc192864984"/>
      <w:r w:rsidRPr="0025527F">
        <w:rPr>
          <w:rFonts w:ascii="Times New Roman" w:eastAsia="宋体" w:hAnsi="Times New Roman"/>
        </w:rPr>
        <w:t>培训对象</w:t>
      </w:r>
      <w:bookmarkEnd w:id="12"/>
    </w:p>
    <w:p w14:paraId="0279AEB1" w14:textId="209672F9" w:rsidR="00AC1C77" w:rsidRPr="0025527F" w:rsidRDefault="00700AC6" w:rsidP="00AC1C77">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t>示范活动实施过程中，</w:t>
      </w:r>
      <w:r w:rsidRPr="0025527F">
        <w:rPr>
          <w:rFonts w:ascii="Times New Roman" w:hAnsi="Times New Roman"/>
          <w:color w:val="000000" w:themeColor="text1"/>
        </w:rPr>
        <w:t>FECO</w:t>
      </w:r>
      <w:r w:rsidRPr="0025527F">
        <w:rPr>
          <w:rFonts w:ascii="Times New Roman" w:hAnsi="Times New Roman"/>
          <w:color w:val="000000" w:themeColor="text1"/>
        </w:rPr>
        <w:t>聘请的外部咨询顾问将对茂名天保进行环境和社会管理能力建设培训。</w:t>
      </w:r>
      <w:r w:rsidR="00AC1C77" w:rsidRPr="0025527F">
        <w:rPr>
          <w:rFonts w:ascii="Times New Roman" w:hAnsi="Times New Roman"/>
          <w:color w:val="000000" w:themeColor="text1"/>
        </w:rPr>
        <w:t>培训对象主要包括茂名天保管理层、示范活动技术负责人及实施团队成员、安全环保专员，和承包商代表。</w:t>
      </w:r>
    </w:p>
    <w:p w14:paraId="58034696" w14:textId="56EF1D68" w:rsidR="009A1410" w:rsidRPr="0025527F" w:rsidRDefault="009A1410" w:rsidP="009A1410">
      <w:pPr>
        <w:pStyle w:val="3"/>
        <w:ind w:left="720"/>
        <w:rPr>
          <w:rFonts w:ascii="Times New Roman" w:eastAsia="宋体" w:hAnsi="Times New Roman"/>
        </w:rPr>
      </w:pPr>
      <w:bookmarkStart w:id="13" w:name="_Toc192864985"/>
      <w:r w:rsidRPr="0025527F">
        <w:rPr>
          <w:rFonts w:ascii="Times New Roman" w:eastAsia="宋体" w:hAnsi="Times New Roman"/>
        </w:rPr>
        <w:t>培训内容</w:t>
      </w:r>
      <w:bookmarkEnd w:id="13"/>
    </w:p>
    <w:p w14:paraId="0D5B8353" w14:textId="5C1C2E8D" w:rsidR="00700AC6" w:rsidRPr="0025527F" w:rsidRDefault="00700AC6" w:rsidP="00700AC6">
      <w:pPr>
        <w:pStyle w:val="a6"/>
        <w:numPr>
          <w:ilvl w:val="0"/>
          <w:numId w:val="161"/>
        </w:numPr>
        <w:ind w:leftChars="200" w:left="880" w:firstLineChars="0"/>
        <w:jc w:val="both"/>
        <w:rPr>
          <w:rFonts w:ascii="Times New Roman" w:hAnsi="Times New Roman"/>
          <w:color w:val="000000" w:themeColor="text1"/>
        </w:rPr>
      </w:pPr>
      <w:r w:rsidRPr="0025527F">
        <w:rPr>
          <w:rFonts w:ascii="Times New Roman" w:hAnsi="Times New Roman"/>
          <w:color w:val="000000" w:themeColor="text1"/>
        </w:rPr>
        <w:t>UNDP</w:t>
      </w:r>
      <w:r w:rsidRPr="0025527F">
        <w:rPr>
          <w:rFonts w:ascii="Times New Roman" w:hAnsi="Times New Roman"/>
          <w:color w:val="000000" w:themeColor="text1"/>
        </w:rPr>
        <w:t>的</w:t>
      </w:r>
      <w:r w:rsidRPr="0025527F">
        <w:rPr>
          <w:rFonts w:ascii="Times New Roman" w:hAnsi="Times New Roman"/>
          <w:color w:val="000000" w:themeColor="text1"/>
        </w:rPr>
        <w:t>SES</w:t>
      </w:r>
      <w:r w:rsidRPr="0025527F">
        <w:rPr>
          <w:rFonts w:ascii="Times New Roman" w:hAnsi="Times New Roman"/>
          <w:color w:val="000000" w:themeColor="text1"/>
        </w:rPr>
        <w:t>体系要求和国内环境社会相关法律法规、标准的掌握和运用；</w:t>
      </w:r>
    </w:p>
    <w:p w14:paraId="71EA8248" w14:textId="10EBA3BB" w:rsidR="00700AC6" w:rsidRPr="0025527F" w:rsidRDefault="00700AC6" w:rsidP="00700AC6">
      <w:pPr>
        <w:pStyle w:val="a6"/>
        <w:numPr>
          <w:ilvl w:val="0"/>
          <w:numId w:val="161"/>
        </w:numPr>
        <w:ind w:leftChars="200" w:left="880" w:firstLineChars="0"/>
        <w:jc w:val="both"/>
        <w:rPr>
          <w:rFonts w:ascii="Times New Roman" w:hAnsi="Times New Roman"/>
          <w:color w:val="000000" w:themeColor="text1"/>
        </w:rPr>
      </w:pPr>
      <w:r w:rsidRPr="0025527F">
        <w:rPr>
          <w:rFonts w:ascii="Times New Roman" w:hAnsi="Times New Roman"/>
          <w:color w:val="000000" w:themeColor="text1"/>
        </w:rPr>
        <w:t>本示范活动的</w:t>
      </w:r>
      <w:r w:rsidRPr="0025527F">
        <w:rPr>
          <w:rFonts w:ascii="Times New Roman" w:hAnsi="Times New Roman"/>
          <w:color w:val="000000" w:themeColor="text1"/>
        </w:rPr>
        <w:t>ESIA</w:t>
      </w:r>
      <w:r w:rsidRPr="0025527F">
        <w:rPr>
          <w:rFonts w:ascii="Times New Roman" w:hAnsi="Times New Roman"/>
          <w:color w:val="000000" w:themeColor="text1"/>
        </w:rPr>
        <w:t>和</w:t>
      </w:r>
      <w:r w:rsidRPr="0025527F">
        <w:rPr>
          <w:rFonts w:ascii="Times New Roman" w:hAnsi="Times New Roman"/>
          <w:color w:val="000000" w:themeColor="text1"/>
        </w:rPr>
        <w:t>ESMP</w:t>
      </w:r>
      <w:r w:rsidRPr="0025527F">
        <w:rPr>
          <w:rFonts w:ascii="Times New Roman" w:hAnsi="Times New Roman"/>
          <w:color w:val="000000" w:themeColor="text1"/>
        </w:rPr>
        <w:t>相关内容和要求，特别是影响因素减缓措施和监测要求；</w:t>
      </w:r>
    </w:p>
    <w:p w14:paraId="4E39CB7A" w14:textId="77777777" w:rsidR="00700AC6" w:rsidRPr="0025527F" w:rsidRDefault="00700AC6" w:rsidP="00700AC6">
      <w:pPr>
        <w:pStyle w:val="a6"/>
        <w:numPr>
          <w:ilvl w:val="0"/>
          <w:numId w:val="161"/>
        </w:numPr>
        <w:ind w:leftChars="200" w:left="880" w:firstLineChars="0"/>
        <w:jc w:val="both"/>
        <w:rPr>
          <w:rFonts w:ascii="Times New Roman" w:hAnsi="Times New Roman"/>
          <w:color w:val="000000" w:themeColor="text1"/>
        </w:rPr>
      </w:pPr>
      <w:r w:rsidRPr="0025527F">
        <w:rPr>
          <w:rFonts w:ascii="Times New Roman" w:hAnsi="Times New Roman"/>
          <w:color w:val="000000" w:themeColor="text1"/>
        </w:rPr>
        <w:t>利益相关方参与计划；</w:t>
      </w:r>
    </w:p>
    <w:p w14:paraId="1E380462" w14:textId="00316F39" w:rsidR="00700AC6" w:rsidRPr="0025527F" w:rsidRDefault="00700AC6" w:rsidP="00700AC6">
      <w:pPr>
        <w:pStyle w:val="a6"/>
        <w:numPr>
          <w:ilvl w:val="0"/>
          <w:numId w:val="161"/>
        </w:numPr>
        <w:ind w:leftChars="200" w:left="880" w:firstLineChars="0"/>
        <w:jc w:val="both"/>
        <w:rPr>
          <w:rFonts w:ascii="Times New Roman" w:hAnsi="Times New Roman"/>
          <w:color w:val="000000" w:themeColor="text1"/>
        </w:rPr>
      </w:pPr>
      <w:r w:rsidRPr="0025527F">
        <w:rPr>
          <w:rFonts w:ascii="Times New Roman" w:hAnsi="Times New Roman"/>
          <w:color w:val="000000" w:themeColor="text1"/>
        </w:rPr>
        <w:t>申诉机制运行和维护；</w:t>
      </w:r>
    </w:p>
    <w:p w14:paraId="1B758DCA" w14:textId="42F17A9A" w:rsidR="009A1410" w:rsidRPr="0025527F" w:rsidRDefault="00700AC6" w:rsidP="00700AC6">
      <w:pPr>
        <w:pStyle w:val="a6"/>
        <w:numPr>
          <w:ilvl w:val="0"/>
          <w:numId w:val="161"/>
        </w:numPr>
        <w:ind w:leftChars="200" w:left="880" w:firstLineChars="0"/>
        <w:jc w:val="both"/>
        <w:rPr>
          <w:rFonts w:ascii="Times New Roman" w:hAnsi="Times New Roman"/>
          <w:color w:val="000000" w:themeColor="text1"/>
        </w:rPr>
      </w:pPr>
      <w:r w:rsidRPr="0025527F">
        <w:rPr>
          <w:rFonts w:ascii="Times New Roman" w:hAnsi="Times New Roman"/>
          <w:color w:val="000000" w:themeColor="text1"/>
        </w:rPr>
        <w:t>环境与社会管理绩效进度</w:t>
      </w:r>
      <w:r w:rsidR="0005363C" w:rsidRPr="0025527F">
        <w:rPr>
          <w:rFonts w:ascii="Times New Roman" w:hAnsi="Times New Roman"/>
          <w:color w:val="000000" w:themeColor="text1"/>
        </w:rPr>
        <w:t>监测与</w:t>
      </w:r>
      <w:r w:rsidRPr="0025527F">
        <w:rPr>
          <w:rFonts w:ascii="Times New Roman" w:hAnsi="Times New Roman"/>
          <w:color w:val="000000" w:themeColor="text1"/>
        </w:rPr>
        <w:t>报告。</w:t>
      </w:r>
    </w:p>
    <w:p w14:paraId="55F8945D" w14:textId="30F125D2" w:rsidR="00F34F27" w:rsidRPr="0025527F" w:rsidRDefault="00F34F27" w:rsidP="00700AC6">
      <w:pPr>
        <w:pStyle w:val="3"/>
        <w:ind w:left="720"/>
        <w:rPr>
          <w:rFonts w:ascii="Times New Roman" w:eastAsia="宋体" w:hAnsi="Times New Roman"/>
        </w:rPr>
      </w:pPr>
      <w:bookmarkStart w:id="14" w:name="_Toc192864986"/>
      <w:r w:rsidRPr="0025527F">
        <w:rPr>
          <w:rFonts w:ascii="Times New Roman" w:eastAsia="宋体" w:hAnsi="Times New Roman"/>
        </w:rPr>
        <w:t>培训预算</w:t>
      </w:r>
      <w:bookmarkEnd w:id="14"/>
    </w:p>
    <w:p w14:paraId="1E46A2F0" w14:textId="428FDA18" w:rsidR="00F34F27" w:rsidRPr="0025527F" w:rsidRDefault="00F34F27" w:rsidP="00F34F27">
      <w:pPr>
        <w:pStyle w:val="a6"/>
        <w:ind w:firstLineChars="205" w:firstLine="574"/>
        <w:jc w:val="both"/>
        <w:rPr>
          <w:rFonts w:ascii="Times New Roman" w:hAnsi="Times New Roman"/>
          <w:color w:val="000000" w:themeColor="text1"/>
        </w:rPr>
      </w:pPr>
      <w:r w:rsidRPr="0025527F">
        <w:rPr>
          <w:rFonts w:ascii="Times New Roman" w:hAnsi="Times New Roman"/>
          <w:color w:val="000000" w:themeColor="text1"/>
        </w:rPr>
        <w:lastRenderedPageBreak/>
        <w:t>机构能力建设相关费用将由示范活动</w:t>
      </w:r>
      <w:r w:rsidRPr="0025527F">
        <w:rPr>
          <w:rFonts w:ascii="Times New Roman" w:hAnsi="Times New Roman"/>
          <w:color w:val="000000" w:themeColor="text1"/>
        </w:rPr>
        <w:t>GEF</w:t>
      </w:r>
      <w:r w:rsidRPr="0025527F">
        <w:rPr>
          <w:rFonts w:ascii="Times New Roman" w:hAnsi="Times New Roman"/>
          <w:color w:val="000000" w:themeColor="text1"/>
        </w:rPr>
        <w:t>赠款资金支持。</w:t>
      </w:r>
    </w:p>
    <w:p w14:paraId="6BB90D47" w14:textId="74F0D3C1" w:rsidR="00700AC6" w:rsidRPr="0025527F" w:rsidRDefault="00700AC6" w:rsidP="00700AC6">
      <w:pPr>
        <w:pStyle w:val="3"/>
        <w:ind w:left="720"/>
        <w:rPr>
          <w:rFonts w:ascii="Times New Roman" w:eastAsia="宋体" w:hAnsi="Times New Roman"/>
        </w:rPr>
      </w:pPr>
      <w:bookmarkStart w:id="15" w:name="_Toc192864987"/>
      <w:r w:rsidRPr="0025527F">
        <w:rPr>
          <w:rFonts w:ascii="Times New Roman" w:eastAsia="宋体" w:hAnsi="Times New Roman"/>
        </w:rPr>
        <w:t>培训计划</w:t>
      </w:r>
      <w:bookmarkEnd w:id="15"/>
    </w:p>
    <w:p w14:paraId="4E2D332D" w14:textId="1732E80C" w:rsidR="0005363C" w:rsidRPr="0025527F" w:rsidRDefault="00700AC6" w:rsidP="0005363C">
      <w:pPr>
        <w:pStyle w:val="a6"/>
        <w:ind w:firstLineChars="205" w:firstLine="574"/>
        <w:jc w:val="both"/>
        <w:rPr>
          <w:rFonts w:ascii="Times New Roman" w:hAnsi="Times New Roman"/>
          <w:color w:val="000000" w:themeColor="text1"/>
        </w:rPr>
      </w:pPr>
      <w:r w:rsidRPr="00700AC6">
        <w:rPr>
          <w:rFonts w:ascii="Times New Roman" w:hAnsi="Times New Roman"/>
          <w:color w:val="000000" w:themeColor="text1"/>
        </w:rPr>
        <w:t>为了本</w:t>
      </w:r>
      <w:r w:rsidRPr="0025527F">
        <w:rPr>
          <w:rFonts w:ascii="Times New Roman" w:hAnsi="Times New Roman"/>
          <w:color w:val="000000" w:themeColor="text1"/>
        </w:rPr>
        <w:t>示范活动</w:t>
      </w:r>
      <w:r w:rsidRPr="00700AC6">
        <w:rPr>
          <w:rFonts w:ascii="Times New Roman" w:hAnsi="Times New Roman"/>
          <w:color w:val="000000" w:themeColor="text1"/>
        </w:rPr>
        <w:t>顺利、有效的实施，必须对相关人员进行环境</w:t>
      </w:r>
      <w:r w:rsidRPr="0025527F">
        <w:rPr>
          <w:rFonts w:ascii="Times New Roman" w:hAnsi="Times New Roman"/>
          <w:color w:val="000000" w:themeColor="text1"/>
        </w:rPr>
        <w:t>与社会管理</w:t>
      </w:r>
      <w:r w:rsidRPr="00700AC6">
        <w:rPr>
          <w:rFonts w:ascii="Times New Roman" w:hAnsi="Times New Roman"/>
          <w:color w:val="000000" w:themeColor="text1"/>
        </w:rPr>
        <w:t>知识、技能的培训</w:t>
      </w:r>
      <w:r w:rsidRPr="0025527F">
        <w:rPr>
          <w:rFonts w:ascii="Times New Roman" w:hAnsi="Times New Roman"/>
          <w:color w:val="000000" w:themeColor="text1"/>
        </w:rPr>
        <w:t>。</w:t>
      </w:r>
      <w:r w:rsidRPr="00700AC6">
        <w:rPr>
          <w:rFonts w:ascii="Times New Roman" w:hAnsi="Times New Roman"/>
          <w:color w:val="000000" w:themeColor="text1"/>
        </w:rPr>
        <w:t>除了向全体员工讲解</w:t>
      </w:r>
      <w:r w:rsidRPr="0025527F">
        <w:rPr>
          <w:rFonts w:ascii="Times New Roman" w:hAnsi="Times New Roman"/>
          <w:color w:val="000000" w:themeColor="text1"/>
        </w:rPr>
        <w:t>示范活动</w:t>
      </w:r>
      <w:r w:rsidRPr="00700AC6">
        <w:rPr>
          <w:rFonts w:ascii="Times New Roman" w:hAnsi="Times New Roman"/>
          <w:color w:val="000000" w:themeColor="text1"/>
        </w:rPr>
        <w:t>的重要性和实施的意义外，应有针对性地对不同</w:t>
      </w:r>
      <w:r w:rsidR="00237544" w:rsidRPr="0025527F">
        <w:rPr>
          <w:rFonts w:ascii="Times New Roman" w:hAnsi="Times New Roman"/>
          <w:color w:val="000000" w:themeColor="text1"/>
        </w:rPr>
        <w:t>人群</w:t>
      </w:r>
      <w:r w:rsidRPr="0025527F">
        <w:rPr>
          <w:rFonts w:ascii="Times New Roman" w:hAnsi="Times New Roman"/>
          <w:color w:val="000000" w:themeColor="text1"/>
        </w:rPr>
        <w:t>进行侧重点不同的培训。具体培训计划见表</w:t>
      </w:r>
      <w:r w:rsidR="0005363C" w:rsidRPr="0025527F">
        <w:rPr>
          <w:rFonts w:ascii="Times New Roman" w:hAnsi="Times New Roman"/>
          <w:color w:val="000000" w:themeColor="text1"/>
        </w:rPr>
        <w:fldChar w:fldCharType="begin"/>
      </w:r>
      <w:r w:rsidR="0005363C" w:rsidRPr="0025527F">
        <w:rPr>
          <w:rFonts w:ascii="Times New Roman" w:hAnsi="Times New Roman"/>
          <w:color w:val="000000" w:themeColor="text1"/>
        </w:rPr>
        <w:instrText xml:space="preserve"> REF _Ref192862536 \h </w:instrText>
      </w:r>
      <w:r w:rsidR="0025527F">
        <w:rPr>
          <w:rFonts w:ascii="Times New Roman" w:hAnsi="Times New Roman"/>
          <w:color w:val="000000" w:themeColor="text1"/>
        </w:rPr>
        <w:instrText xml:space="preserve"> \* MERGEFORMAT </w:instrText>
      </w:r>
      <w:r w:rsidR="0005363C" w:rsidRPr="0025527F">
        <w:rPr>
          <w:rFonts w:ascii="Times New Roman" w:hAnsi="Times New Roman"/>
          <w:color w:val="000000" w:themeColor="text1"/>
        </w:rPr>
      </w:r>
      <w:r w:rsidR="0005363C" w:rsidRPr="0025527F">
        <w:rPr>
          <w:rFonts w:ascii="Times New Roman" w:hAnsi="Times New Roman"/>
          <w:color w:val="000000" w:themeColor="text1"/>
        </w:rPr>
        <w:fldChar w:fldCharType="separate"/>
      </w:r>
      <w:r w:rsidR="0005363C" w:rsidRPr="0025527F">
        <w:rPr>
          <w:rFonts w:ascii="Times New Roman" w:eastAsia="宋体" w:hAnsi="Times New Roman"/>
          <w:b/>
          <w:bCs/>
          <w:i/>
          <w:iCs/>
          <w:sz w:val="24"/>
          <w:szCs w:val="24"/>
        </w:rPr>
        <w:t>表</w:t>
      </w:r>
      <w:r w:rsidR="0005363C" w:rsidRPr="0025527F">
        <w:rPr>
          <w:rFonts w:ascii="Times New Roman" w:eastAsia="宋体" w:hAnsi="Times New Roman"/>
          <w:b/>
          <w:bCs/>
          <w:i/>
          <w:iCs/>
          <w:sz w:val="24"/>
          <w:szCs w:val="24"/>
        </w:rPr>
        <w:t xml:space="preserve"> 4</w:t>
      </w:r>
      <w:r w:rsidR="0005363C" w:rsidRPr="0025527F">
        <w:rPr>
          <w:rFonts w:ascii="Times New Roman" w:eastAsia="宋体" w:hAnsi="Times New Roman"/>
          <w:b/>
          <w:bCs/>
          <w:i/>
          <w:iCs/>
          <w:sz w:val="24"/>
          <w:szCs w:val="24"/>
        </w:rPr>
        <w:noBreakHyphen/>
        <w:t>1</w:t>
      </w:r>
      <w:r w:rsidR="0005363C" w:rsidRPr="0025527F">
        <w:rPr>
          <w:rFonts w:ascii="Times New Roman" w:hAnsi="Times New Roman"/>
          <w:color w:val="000000" w:themeColor="text1"/>
        </w:rPr>
        <w:fldChar w:fldCharType="end"/>
      </w:r>
      <w:r w:rsidR="0005363C" w:rsidRPr="0025527F">
        <w:rPr>
          <w:rFonts w:ascii="Times New Roman" w:hAnsi="Times New Roman"/>
          <w:color w:val="000000" w:themeColor="text1"/>
        </w:rPr>
        <w:t>。</w:t>
      </w:r>
    </w:p>
    <w:p w14:paraId="439E2988" w14:textId="538D70D0" w:rsidR="0005363C" w:rsidRPr="0025527F" w:rsidRDefault="0005363C" w:rsidP="0005363C">
      <w:pPr>
        <w:pStyle w:val="a8"/>
        <w:jc w:val="center"/>
        <w:rPr>
          <w:rFonts w:ascii="Times New Roman" w:eastAsia="宋体" w:hAnsi="Times New Roman"/>
          <w:b/>
          <w:bCs/>
          <w:i w:val="0"/>
          <w:iCs/>
          <w:sz w:val="24"/>
          <w:szCs w:val="24"/>
          <w:lang w:eastAsia="zh-CN"/>
        </w:rPr>
      </w:pPr>
      <w:bookmarkStart w:id="16" w:name="_Ref192862536"/>
      <w:r w:rsidRPr="0025527F">
        <w:rPr>
          <w:rFonts w:ascii="Times New Roman" w:eastAsia="宋体" w:hAnsi="Times New Roman"/>
          <w:b/>
          <w:bCs/>
          <w:i w:val="0"/>
          <w:iCs/>
          <w:sz w:val="24"/>
          <w:szCs w:val="24"/>
          <w:lang w:eastAsia="zh-CN"/>
        </w:rPr>
        <w:t>表</w:t>
      </w:r>
      <w:r w:rsidRPr="0025527F">
        <w:rPr>
          <w:rFonts w:ascii="Times New Roman" w:eastAsia="宋体" w:hAnsi="Times New Roman"/>
          <w:b/>
          <w:bCs/>
          <w:i w:val="0"/>
          <w:iCs/>
          <w:sz w:val="24"/>
          <w:szCs w:val="24"/>
          <w:lang w:eastAsia="zh-CN"/>
        </w:rPr>
        <w:t xml:space="preserve"> </w:t>
      </w:r>
      <w:r w:rsidRPr="0025527F">
        <w:rPr>
          <w:rFonts w:ascii="Times New Roman" w:eastAsia="宋体" w:hAnsi="Times New Roman"/>
          <w:b/>
          <w:bCs/>
          <w:i w:val="0"/>
          <w:iCs/>
          <w:sz w:val="24"/>
          <w:szCs w:val="24"/>
          <w:lang w:eastAsia="zh-CN"/>
        </w:rPr>
        <w:fldChar w:fldCharType="begin"/>
      </w:r>
      <w:r w:rsidRPr="0025527F">
        <w:rPr>
          <w:rFonts w:ascii="Times New Roman" w:eastAsia="宋体" w:hAnsi="Times New Roman"/>
          <w:b/>
          <w:bCs/>
          <w:i w:val="0"/>
          <w:iCs/>
          <w:sz w:val="24"/>
          <w:szCs w:val="24"/>
          <w:lang w:eastAsia="zh-CN"/>
        </w:rPr>
        <w:instrText xml:space="preserve"> STYLEREF 1 \s </w:instrText>
      </w:r>
      <w:r w:rsidRPr="0025527F">
        <w:rPr>
          <w:rFonts w:ascii="Times New Roman" w:eastAsia="宋体" w:hAnsi="Times New Roman"/>
          <w:b/>
          <w:bCs/>
          <w:i w:val="0"/>
          <w:iCs/>
          <w:sz w:val="24"/>
          <w:szCs w:val="24"/>
          <w:lang w:eastAsia="zh-CN"/>
        </w:rPr>
        <w:fldChar w:fldCharType="separate"/>
      </w:r>
      <w:r w:rsidRPr="0025527F">
        <w:rPr>
          <w:rFonts w:ascii="Times New Roman" w:eastAsia="宋体" w:hAnsi="Times New Roman"/>
          <w:b/>
          <w:bCs/>
          <w:i w:val="0"/>
          <w:iCs/>
          <w:sz w:val="24"/>
          <w:szCs w:val="24"/>
          <w:lang w:eastAsia="zh-CN"/>
        </w:rPr>
        <w:t>4</w:t>
      </w:r>
      <w:r w:rsidRPr="0025527F">
        <w:rPr>
          <w:rFonts w:ascii="Times New Roman" w:eastAsia="宋体" w:hAnsi="Times New Roman"/>
          <w:b/>
          <w:bCs/>
          <w:i w:val="0"/>
          <w:iCs/>
          <w:sz w:val="24"/>
          <w:szCs w:val="24"/>
          <w:lang w:eastAsia="zh-CN"/>
        </w:rPr>
        <w:fldChar w:fldCharType="end"/>
      </w:r>
      <w:r w:rsidRPr="0025527F">
        <w:rPr>
          <w:rFonts w:ascii="Times New Roman" w:eastAsia="宋体" w:hAnsi="Times New Roman"/>
          <w:b/>
          <w:bCs/>
          <w:i w:val="0"/>
          <w:iCs/>
          <w:sz w:val="24"/>
          <w:szCs w:val="24"/>
          <w:lang w:eastAsia="zh-CN"/>
        </w:rPr>
        <w:noBreakHyphen/>
      </w:r>
      <w:r w:rsidRPr="0025527F">
        <w:rPr>
          <w:rFonts w:ascii="Times New Roman" w:eastAsia="宋体" w:hAnsi="Times New Roman"/>
          <w:b/>
          <w:bCs/>
          <w:i w:val="0"/>
          <w:iCs/>
          <w:sz w:val="24"/>
          <w:szCs w:val="24"/>
          <w:lang w:eastAsia="zh-CN"/>
        </w:rPr>
        <w:fldChar w:fldCharType="begin"/>
      </w:r>
      <w:r w:rsidRPr="0025527F">
        <w:rPr>
          <w:rFonts w:ascii="Times New Roman" w:eastAsia="宋体" w:hAnsi="Times New Roman"/>
          <w:b/>
          <w:bCs/>
          <w:i w:val="0"/>
          <w:iCs/>
          <w:sz w:val="24"/>
          <w:szCs w:val="24"/>
          <w:lang w:eastAsia="zh-CN"/>
        </w:rPr>
        <w:instrText xml:space="preserve"> SEQ </w:instrText>
      </w:r>
      <w:r w:rsidRPr="0025527F">
        <w:rPr>
          <w:rFonts w:ascii="Times New Roman" w:eastAsia="宋体" w:hAnsi="Times New Roman"/>
          <w:b/>
          <w:bCs/>
          <w:i w:val="0"/>
          <w:iCs/>
          <w:sz w:val="24"/>
          <w:szCs w:val="24"/>
          <w:lang w:eastAsia="zh-CN"/>
        </w:rPr>
        <w:instrText>表</w:instrText>
      </w:r>
      <w:r w:rsidRPr="0025527F">
        <w:rPr>
          <w:rFonts w:ascii="Times New Roman" w:eastAsia="宋体" w:hAnsi="Times New Roman"/>
          <w:b/>
          <w:bCs/>
          <w:i w:val="0"/>
          <w:iCs/>
          <w:sz w:val="24"/>
          <w:szCs w:val="24"/>
          <w:lang w:eastAsia="zh-CN"/>
        </w:rPr>
        <w:instrText xml:space="preserve"> \* ARABIC \s 1 </w:instrText>
      </w:r>
      <w:r w:rsidRPr="0025527F">
        <w:rPr>
          <w:rFonts w:ascii="Times New Roman" w:eastAsia="宋体" w:hAnsi="Times New Roman"/>
          <w:b/>
          <w:bCs/>
          <w:i w:val="0"/>
          <w:iCs/>
          <w:sz w:val="24"/>
          <w:szCs w:val="24"/>
          <w:lang w:eastAsia="zh-CN"/>
        </w:rPr>
        <w:fldChar w:fldCharType="separate"/>
      </w:r>
      <w:r w:rsidRPr="0025527F">
        <w:rPr>
          <w:rFonts w:ascii="Times New Roman" w:eastAsia="宋体" w:hAnsi="Times New Roman"/>
          <w:b/>
          <w:bCs/>
          <w:i w:val="0"/>
          <w:iCs/>
          <w:sz w:val="24"/>
          <w:szCs w:val="24"/>
          <w:lang w:eastAsia="zh-CN"/>
        </w:rPr>
        <w:t>1</w:t>
      </w:r>
      <w:r w:rsidRPr="0025527F">
        <w:rPr>
          <w:rFonts w:ascii="Times New Roman" w:eastAsia="宋体" w:hAnsi="Times New Roman"/>
          <w:b/>
          <w:bCs/>
          <w:i w:val="0"/>
          <w:iCs/>
          <w:sz w:val="24"/>
          <w:szCs w:val="24"/>
          <w:lang w:eastAsia="zh-CN"/>
        </w:rPr>
        <w:fldChar w:fldCharType="end"/>
      </w:r>
      <w:bookmarkEnd w:id="16"/>
      <w:r w:rsidRPr="0025527F">
        <w:rPr>
          <w:rFonts w:ascii="Times New Roman" w:eastAsia="宋体" w:hAnsi="Times New Roman"/>
          <w:b/>
          <w:bCs/>
          <w:i w:val="0"/>
          <w:iCs/>
          <w:sz w:val="24"/>
          <w:szCs w:val="24"/>
          <w:lang w:eastAsia="zh-CN"/>
        </w:rPr>
        <w:t xml:space="preserve"> </w:t>
      </w:r>
      <w:r w:rsidRPr="0025527F">
        <w:rPr>
          <w:rFonts w:ascii="Times New Roman" w:eastAsia="宋体" w:hAnsi="Times New Roman"/>
          <w:b/>
          <w:bCs/>
          <w:i w:val="0"/>
          <w:iCs/>
          <w:sz w:val="24"/>
          <w:szCs w:val="24"/>
          <w:lang w:eastAsia="zh-CN"/>
        </w:rPr>
        <w:t>培训计划</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3"/>
        <w:gridCol w:w="2328"/>
        <w:gridCol w:w="995"/>
        <w:gridCol w:w="1210"/>
        <w:gridCol w:w="1210"/>
        <w:gridCol w:w="1210"/>
      </w:tblGrid>
      <w:tr w:rsidR="0005363C" w:rsidRPr="0025527F" w14:paraId="6FDFFFF3" w14:textId="77777777" w:rsidTr="0005363C">
        <w:trPr>
          <w:trHeight w:val="20"/>
        </w:trPr>
        <w:tc>
          <w:tcPr>
            <w:tcW w:w="519" w:type="pct"/>
            <w:shd w:val="clear" w:color="auto" w:fill="00B050"/>
            <w:vAlign w:val="center"/>
          </w:tcPr>
          <w:p w14:paraId="191E9D70" w14:textId="3D26C877"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lang w:eastAsia="zh-CN"/>
              </w:rPr>
              <w:t>培训组织机构</w:t>
            </w:r>
          </w:p>
        </w:tc>
        <w:tc>
          <w:tcPr>
            <w:tcW w:w="520" w:type="pct"/>
            <w:shd w:val="clear" w:color="auto" w:fill="00B050"/>
            <w:vAlign w:val="center"/>
          </w:tcPr>
          <w:p w14:paraId="2F805C67" w14:textId="1F40EF07"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rPr>
              <w:t>培训对象</w:t>
            </w:r>
          </w:p>
        </w:tc>
        <w:tc>
          <w:tcPr>
            <w:tcW w:w="1326" w:type="pct"/>
            <w:shd w:val="clear" w:color="auto" w:fill="00B050"/>
            <w:vAlign w:val="center"/>
          </w:tcPr>
          <w:p w14:paraId="6A65A153" w14:textId="77777777"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rPr>
              <w:t>培训内容</w:t>
            </w:r>
          </w:p>
        </w:tc>
        <w:tc>
          <w:tcPr>
            <w:tcW w:w="567" w:type="pct"/>
            <w:shd w:val="clear" w:color="auto" w:fill="00B050"/>
            <w:vAlign w:val="center"/>
          </w:tcPr>
          <w:p w14:paraId="57EAD90C" w14:textId="77777777"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rPr>
              <w:t>培训方</w:t>
            </w:r>
          </w:p>
        </w:tc>
        <w:tc>
          <w:tcPr>
            <w:tcW w:w="689" w:type="pct"/>
            <w:shd w:val="clear" w:color="auto" w:fill="00B050"/>
            <w:vAlign w:val="center"/>
          </w:tcPr>
          <w:p w14:paraId="1E3C7FB9" w14:textId="0EBCD831" w:rsidR="0005363C" w:rsidRPr="0025527F" w:rsidRDefault="0005363C" w:rsidP="0005363C">
            <w:pPr>
              <w:jc w:val="both"/>
              <w:rPr>
                <w:rFonts w:ascii="Times New Roman" w:eastAsia="仿宋" w:hAnsi="Times New Roman"/>
                <w:b/>
                <w:bCs/>
                <w:sz w:val="21"/>
                <w:szCs w:val="21"/>
                <w:lang w:eastAsia="zh-CN"/>
              </w:rPr>
            </w:pPr>
            <w:r w:rsidRPr="0025527F">
              <w:rPr>
                <w:rFonts w:ascii="Times New Roman" w:eastAsia="仿宋" w:hAnsi="Times New Roman"/>
                <w:b/>
                <w:bCs/>
                <w:sz w:val="21"/>
                <w:szCs w:val="21"/>
                <w:lang w:eastAsia="zh-CN"/>
              </w:rPr>
              <w:t>培训方式</w:t>
            </w:r>
          </w:p>
        </w:tc>
        <w:tc>
          <w:tcPr>
            <w:tcW w:w="689" w:type="pct"/>
            <w:shd w:val="clear" w:color="auto" w:fill="00B050"/>
            <w:vAlign w:val="center"/>
          </w:tcPr>
          <w:p w14:paraId="50E4442D" w14:textId="47CC7049"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lang w:eastAsia="zh-CN"/>
              </w:rPr>
              <w:t>培训时间</w:t>
            </w:r>
          </w:p>
        </w:tc>
        <w:tc>
          <w:tcPr>
            <w:tcW w:w="689" w:type="pct"/>
            <w:shd w:val="clear" w:color="auto" w:fill="00B050"/>
            <w:vAlign w:val="center"/>
          </w:tcPr>
          <w:p w14:paraId="679590C7" w14:textId="211C2C82" w:rsidR="0005363C" w:rsidRPr="0025527F" w:rsidRDefault="0005363C" w:rsidP="0005363C">
            <w:pPr>
              <w:jc w:val="both"/>
              <w:rPr>
                <w:rFonts w:ascii="Times New Roman" w:eastAsia="仿宋" w:hAnsi="Times New Roman"/>
                <w:b/>
                <w:bCs/>
                <w:sz w:val="21"/>
                <w:szCs w:val="21"/>
              </w:rPr>
            </w:pPr>
            <w:r w:rsidRPr="0025527F">
              <w:rPr>
                <w:rFonts w:ascii="Times New Roman" w:eastAsia="仿宋" w:hAnsi="Times New Roman"/>
                <w:b/>
                <w:bCs/>
                <w:sz w:val="21"/>
                <w:szCs w:val="21"/>
              </w:rPr>
              <w:t>时间</w:t>
            </w:r>
            <w:r w:rsidRPr="0025527F">
              <w:rPr>
                <w:rFonts w:ascii="Times New Roman" w:eastAsia="仿宋" w:hAnsi="Times New Roman"/>
                <w:b/>
                <w:bCs/>
                <w:sz w:val="21"/>
                <w:szCs w:val="21"/>
              </w:rPr>
              <w:t>/</w:t>
            </w:r>
            <w:r w:rsidRPr="0025527F">
              <w:rPr>
                <w:rFonts w:ascii="Times New Roman" w:eastAsia="仿宋" w:hAnsi="Times New Roman"/>
                <w:b/>
                <w:bCs/>
                <w:sz w:val="21"/>
                <w:szCs w:val="21"/>
              </w:rPr>
              <w:t>频次</w:t>
            </w:r>
          </w:p>
        </w:tc>
      </w:tr>
      <w:tr w:rsidR="0005363C" w:rsidRPr="0025527F" w14:paraId="3814CA9A" w14:textId="77777777" w:rsidTr="0005363C">
        <w:trPr>
          <w:trHeight w:val="20"/>
        </w:trPr>
        <w:tc>
          <w:tcPr>
            <w:tcW w:w="519" w:type="pct"/>
            <w:vAlign w:val="center"/>
          </w:tcPr>
          <w:p w14:paraId="4B572B9A" w14:textId="64E27D05"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FECO</w:t>
            </w:r>
          </w:p>
        </w:tc>
        <w:tc>
          <w:tcPr>
            <w:tcW w:w="520" w:type="pct"/>
            <w:shd w:val="clear" w:color="auto" w:fill="auto"/>
            <w:vAlign w:val="center"/>
          </w:tcPr>
          <w:p w14:paraId="7F6B0F6D" w14:textId="2AB03F52" w:rsidR="0005363C" w:rsidRPr="0025527F" w:rsidRDefault="0005363C" w:rsidP="008C2715">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茂名天保</w:t>
            </w:r>
          </w:p>
        </w:tc>
        <w:tc>
          <w:tcPr>
            <w:tcW w:w="1326" w:type="pct"/>
            <w:shd w:val="clear" w:color="auto" w:fill="auto"/>
            <w:vAlign w:val="center"/>
          </w:tcPr>
          <w:p w14:paraId="6C98D37A" w14:textId="18D41FA2"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UNDP</w:t>
            </w:r>
            <w:r w:rsidRPr="0025527F">
              <w:rPr>
                <w:rFonts w:ascii="Times New Roman" w:eastAsia="仿宋" w:hAnsi="Times New Roman"/>
                <w:color w:val="auto"/>
                <w:sz w:val="21"/>
                <w:szCs w:val="21"/>
              </w:rPr>
              <w:t>的</w:t>
            </w:r>
            <w:r w:rsidRPr="0025527F">
              <w:rPr>
                <w:rFonts w:ascii="Times New Roman" w:eastAsia="仿宋" w:hAnsi="Times New Roman"/>
                <w:color w:val="auto"/>
                <w:sz w:val="21"/>
                <w:szCs w:val="21"/>
              </w:rPr>
              <w:t>SES</w:t>
            </w:r>
            <w:r w:rsidRPr="0025527F">
              <w:rPr>
                <w:rFonts w:ascii="Times New Roman" w:eastAsia="仿宋" w:hAnsi="Times New Roman"/>
                <w:color w:val="auto"/>
                <w:sz w:val="21"/>
                <w:szCs w:val="21"/>
              </w:rPr>
              <w:t>体系要求；</w:t>
            </w:r>
          </w:p>
          <w:p w14:paraId="493BB611" w14:textId="308EAD3D"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国内项目相关环境和社会政策法规要求；</w:t>
            </w:r>
          </w:p>
          <w:p w14:paraId="1A37060A" w14:textId="77777777"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环境和社会管理计划，特别是影响因素减缓措施和监测要求；</w:t>
            </w:r>
          </w:p>
          <w:p w14:paraId="4BEF66CD" w14:textId="77777777"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利益相关方参与计划；</w:t>
            </w:r>
          </w:p>
          <w:p w14:paraId="52DB2A53" w14:textId="7075DECA"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申诉机制</w:t>
            </w:r>
            <w:r w:rsidR="00F34F27" w:rsidRPr="0025527F">
              <w:rPr>
                <w:rFonts w:ascii="Times New Roman" w:eastAsia="仿宋" w:hAnsi="Times New Roman"/>
                <w:color w:val="auto"/>
                <w:sz w:val="21"/>
                <w:szCs w:val="21"/>
              </w:rPr>
              <w:t>运行和维护</w:t>
            </w:r>
            <w:r w:rsidRPr="0025527F">
              <w:rPr>
                <w:rFonts w:ascii="Times New Roman" w:eastAsia="仿宋" w:hAnsi="Times New Roman"/>
                <w:color w:val="auto"/>
                <w:sz w:val="21"/>
                <w:szCs w:val="21"/>
              </w:rPr>
              <w:t>；</w:t>
            </w:r>
          </w:p>
          <w:p w14:paraId="3A47B704" w14:textId="4EF89E2E"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环境与社会管理绩效进度监测与报告；</w:t>
            </w:r>
          </w:p>
        </w:tc>
        <w:tc>
          <w:tcPr>
            <w:tcW w:w="567" w:type="pct"/>
            <w:vAlign w:val="center"/>
          </w:tcPr>
          <w:p w14:paraId="6C44E78C" w14:textId="0BE61270" w:rsidR="0005363C" w:rsidRPr="0025527F" w:rsidRDefault="0005363C" w:rsidP="008C2715">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FECO</w:t>
            </w:r>
            <w:r w:rsidRPr="0025527F">
              <w:rPr>
                <w:rFonts w:ascii="Times New Roman" w:eastAsia="仿宋" w:hAnsi="Times New Roman"/>
                <w:color w:val="auto"/>
                <w:sz w:val="21"/>
                <w:szCs w:val="21"/>
              </w:rPr>
              <w:t>咨询单位</w:t>
            </w:r>
          </w:p>
        </w:tc>
        <w:tc>
          <w:tcPr>
            <w:tcW w:w="689" w:type="pct"/>
            <w:vAlign w:val="center"/>
          </w:tcPr>
          <w:p w14:paraId="2246310F" w14:textId="2069BBC2"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线上培训</w:t>
            </w:r>
          </w:p>
        </w:tc>
        <w:tc>
          <w:tcPr>
            <w:tcW w:w="689" w:type="pct"/>
            <w:vAlign w:val="center"/>
          </w:tcPr>
          <w:p w14:paraId="22519B08" w14:textId="1A884BF6"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1</w:t>
            </w:r>
            <w:r w:rsidRPr="0025527F">
              <w:rPr>
                <w:rFonts w:ascii="Times New Roman" w:eastAsia="仿宋" w:hAnsi="Times New Roman"/>
                <w:color w:val="auto"/>
                <w:sz w:val="21"/>
                <w:szCs w:val="21"/>
              </w:rPr>
              <w:t>天</w:t>
            </w:r>
          </w:p>
        </w:tc>
        <w:tc>
          <w:tcPr>
            <w:tcW w:w="689" w:type="pct"/>
            <w:vAlign w:val="center"/>
          </w:tcPr>
          <w:p w14:paraId="2A73D08F" w14:textId="60186117" w:rsidR="0005363C" w:rsidRPr="0025527F" w:rsidRDefault="0005363C" w:rsidP="008C2715">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示范活动启动后实施期间至少每年一次</w:t>
            </w:r>
          </w:p>
        </w:tc>
      </w:tr>
      <w:tr w:rsidR="0005363C" w:rsidRPr="0025527F" w14:paraId="0494EE0D" w14:textId="77777777" w:rsidTr="0005363C">
        <w:trPr>
          <w:trHeight w:val="20"/>
        </w:trPr>
        <w:tc>
          <w:tcPr>
            <w:tcW w:w="519" w:type="pct"/>
            <w:vAlign w:val="center"/>
          </w:tcPr>
          <w:p w14:paraId="63E64912" w14:textId="67946750"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茂名天保</w:t>
            </w:r>
          </w:p>
        </w:tc>
        <w:tc>
          <w:tcPr>
            <w:tcW w:w="520" w:type="pct"/>
            <w:shd w:val="clear" w:color="auto" w:fill="auto"/>
            <w:vAlign w:val="center"/>
          </w:tcPr>
          <w:p w14:paraId="10AD48D2" w14:textId="22A13FF3" w:rsidR="0005363C" w:rsidRPr="0025527F" w:rsidRDefault="0005363C" w:rsidP="008C2715">
            <w:pPr>
              <w:pStyle w:val="aff5"/>
              <w:widowControl w:val="0"/>
              <w:jc w:val="both"/>
              <w:rPr>
                <w:rFonts w:ascii="Times New Roman" w:eastAsia="仿宋" w:hAnsi="Times New Roman"/>
                <w:b/>
                <w:bCs/>
                <w:color w:val="auto"/>
                <w:sz w:val="21"/>
                <w:szCs w:val="21"/>
              </w:rPr>
            </w:pPr>
            <w:r w:rsidRPr="0025527F">
              <w:rPr>
                <w:rFonts w:ascii="Times New Roman" w:eastAsia="仿宋" w:hAnsi="Times New Roman"/>
                <w:color w:val="auto"/>
                <w:sz w:val="21"/>
                <w:szCs w:val="21"/>
              </w:rPr>
              <w:t>承包商</w:t>
            </w:r>
          </w:p>
        </w:tc>
        <w:tc>
          <w:tcPr>
            <w:tcW w:w="1326" w:type="pct"/>
            <w:shd w:val="clear" w:color="auto" w:fill="auto"/>
            <w:vAlign w:val="center"/>
          </w:tcPr>
          <w:p w14:paraId="62CF4FB8" w14:textId="4C7E89EB"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示范活动相关的环境和社会管理措施及要求；</w:t>
            </w:r>
          </w:p>
          <w:p w14:paraId="36EEFA0B" w14:textId="2555B288"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劳动者职业健康与安全注意事项</w:t>
            </w:r>
          </w:p>
          <w:p w14:paraId="0BD6AFAC" w14:textId="4F38434A" w:rsidR="0005363C" w:rsidRPr="0025527F" w:rsidRDefault="0005363C" w:rsidP="0005363C">
            <w:pPr>
              <w:pStyle w:val="aff5"/>
              <w:widowControl w:val="0"/>
              <w:numPr>
                <w:ilvl w:val="0"/>
                <w:numId w:val="162"/>
              </w:numPr>
              <w:jc w:val="both"/>
              <w:rPr>
                <w:rFonts w:ascii="Times New Roman" w:eastAsia="仿宋" w:hAnsi="Times New Roman"/>
                <w:color w:val="auto"/>
                <w:sz w:val="21"/>
                <w:szCs w:val="21"/>
              </w:rPr>
            </w:pPr>
            <w:r w:rsidRPr="0025527F">
              <w:rPr>
                <w:rFonts w:ascii="Times New Roman" w:eastAsia="仿宋" w:hAnsi="Times New Roman"/>
                <w:color w:val="auto"/>
                <w:sz w:val="21"/>
                <w:szCs w:val="21"/>
              </w:rPr>
              <w:t>申诉机制；</w:t>
            </w:r>
          </w:p>
        </w:tc>
        <w:tc>
          <w:tcPr>
            <w:tcW w:w="567" w:type="pct"/>
            <w:vAlign w:val="center"/>
          </w:tcPr>
          <w:p w14:paraId="461E137B" w14:textId="7197CF2C" w:rsidR="0005363C" w:rsidRPr="0025527F" w:rsidRDefault="0005363C" w:rsidP="008C2715">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茂名天保或</w:t>
            </w:r>
            <w:r w:rsidRPr="0025527F">
              <w:rPr>
                <w:rFonts w:ascii="Times New Roman" w:eastAsia="仿宋" w:hAnsi="Times New Roman"/>
                <w:color w:val="auto"/>
                <w:sz w:val="21"/>
                <w:szCs w:val="21"/>
              </w:rPr>
              <w:t>FECO</w:t>
            </w:r>
            <w:r w:rsidRPr="0025527F">
              <w:rPr>
                <w:rFonts w:ascii="Times New Roman" w:eastAsia="仿宋" w:hAnsi="Times New Roman"/>
                <w:color w:val="auto"/>
                <w:sz w:val="21"/>
                <w:szCs w:val="21"/>
              </w:rPr>
              <w:t>咨询单位</w:t>
            </w:r>
          </w:p>
        </w:tc>
        <w:tc>
          <w:tcPr>
            <w:tcW w:w="689" w:type="pct"/>
            <w:vAlign w:val="center"/>
          </w:tcPr>
          <w:p w14:paraId="7201B6B3" w14:textId="23C28F9F"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现场培训</w:t>
            </w:r>
          </w:p>
        </w:tc>
        <w:tc>
          <w:tcPr>
            <w:tcW w:w="689" w:type="pct"/>
            <w:vAlign w:val="center"/>
          </w:tcPr>
          <w:p w14:paraId="55E7A11C" w14:textId="6732C9E2"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0.5</w:t>
            </w:r>
            <w:r w:rsidRPr="0025527F">
              <w:rPr>
                <w:rFonts w:ascii="Times New Roman" w:eastAsia="仿宋" w:hAnsi="Times New Roman"/>
                <w:color w:val="auto"/>
                <w:sz w:val="21"/>
                <w:szCs w:val="21"/>
              </w:rPr>
              <w:t>天</w:t>
            </w:r>
          </w:p>
        </w:tc>
        <w:tc>
          <w:tcPr>
            <w:tcW w:w="689" w:type="pct"/>
            <w:vAlign w:val="center"/>
          </w:tcPr>
          <w:p w14:paraId="06765484" w14:textId="2FB5360F" w:rsidR="0005363C" w:rsidRPr="0025527F" w:rsidRDefault="0005363C" w:rsidP="0005363C">
            <w:pPr>
              <w:pStyle w:val="aff5"/>
              <w:widowControl w:val="0"/>
              <w:jc w:val="both"/>
              <w:rPr>
                <w:rFonts w:ascii="Times New Roman" w:eastAsia="仿宋" w:hAnsi="Times New Roman"/>
                <w:color w:val="auto"/>
                <w:sz w:val="21"/>
                <w:szCs w:val="21"/>
              </w:rPr>
            </w:pPr>
            <w:r w:rsidRPr="0025527F">
              <w:rPr>
                <w:rFonts w:ascii="Times New Roman" w:eastAsia="仿宋" w:hAnsi="Times New Roman"/>
                <w:color w:val="auto"/>
                <w:sz w:val="21"/>
                <w:szCs w:val="21"/>
              </w:rPr>
              <w:t>示范活动相应组成部份（软件开发、装修）开工前</w:t>
            </w:r>
          </w:p>
        </w:tc>
      </w:tr>
    </w:tbl>
    <w:p w14:paraId="2A198141" w14:textId="77777777" w:rsidR="0005363C" w:rsidRPr="0025527F" w:rsidRDefault="0005363C" w:rsidP="0005363C">
      <w:pPr>
        <w:pStyle w:val="a6"/>
        <w:ind w:firstLineChars="0" w:firstLine="0"/>
        <w:jc w:val="both"/>
        <w:rPr>
          <w:rFonts w:ascii="Times New Roman" w:hAnsi="Times New Roman"/>
          <w:color w:val="000000" w:themeColor="text1"/>
        </w:rPr>
      </w:pPr>
    </w:p>
    <w:p w14:paraId="0A4D45D3" w14:textId="6C8AB519" w:rsidR="002619C2" w:rsidRPr="0025527F" w:rsidRDefault="002619C2" w:rsidP="002619C2">
      <w:pPr>
        <w:pStyle w:val="a6"/>
        <w:ind w:firstLineChars="205" w:firstLine="574"/>
        <w:jc w:val="both"/>
        <w:rPr>
          <w:rFonts w:ascii="Times New Roman" w:hAnsi="Times New Roman"/>
        </w:rPr>
        <w:sectPr w:rsidR="002619C2" w:rsidRPr="0025527F">
          <w:headerReference w:type="default" r:id="rId20"/>
          <w:pgSz w:w="11906" w:h="16838"/>
          <w:pgMar w:top="1752" w:right="1559" w:bottom="1440" w:left="1559" w:header="851" w:footer="720" w:gutter="0"/>
          <w:cols w:space="720"/>
          <w:docGrid w:linePitch="299"/>
        </w:sectPr>
      </w:pPr>
    </w:p>
    <w:bookmarkStart w:id="17" w:name="_Toc192864988"/>
    <w:p w14:paraId="746DA0A5" w14:textId="603B9A87" w:rsidR="0088703B" w:rsidRPr="0025527F" w:rsidRDefault="00484F2A" w:rsidP="00484F2A">
      <w:pPr>
        <w:pStyle w:val="1"/>
        <w:rPr>
          <w:rFonts w:ascii="Times New Roman" w:hAnsi="Times New Roman" w:cs="Times New Roman"/>
        </w:rPr>
      </w:pPr>
      <w:r w:rsidRPr="0025527F">
        <w:rPr>
          <w:rFonts w:ascii="Times New Roman" w:hAnsi="Times New Roman" w:cs="Times New Roman"/>
          <w:noProof/>
          <w:sz w:val="40"/>
          <w:szCs w:val="40"/>
        </w:rPr>
        <w:lastRenderedPageBreak/>
        <mc:AlternateContent>
          <mc:Choice Requires="wps">
            <w:drawing>
              <wp:anchor distT="0" distB="0" distL="114300" distR="114300" simplePos="0" relativeHeight="251753472" behindDoc="0" locked="0" layoutInCell="1" allowOverlap="1" wp14:anchorId="219DA5A3" wp14:editId="2330F0D8">
                <wp:simplePos x="0" y="0"/>
                <wp:positionH relativeFrom="column">
                  <wp:posOffset>0</wp:posOffset>
                </wp:positionH>
                <wp:positionV relativeFrom="paragraph">
                  <wp:posOffset>400050</wp:posOffset>
                </wp:positionV>
                <wp:extent cx="5581015" cy="0"/>
                <wp:effectExtent l="0" t="0" r="0" b="0"/>
                <wp:wrapNone/>
                <wp:docPr id="395094983" name="直接连接符 395094983"/>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25923D" id="直接连接符 395094983" o:spid="_x0000_s1026" style="position:absolute;left:0;text-align:lef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1.5pt" to="439.4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" strokecolor="#3fba8d" strokeweight="2pt"/>
            </w:pict>
          </mc:Fallback>
        </mc:AlternateContent>
      </w:r>
      <w:r w:rsidRPr="0025527F">
        <w:rPr>
          <w:rFonts w:ascii="Times New Roman" w:hAnsi="Times New Roman" w:cs="Times New Roman"/>
        </w:rPr>
        <w:t>利益相关方</w:t>
      </w:r>
      <w:r w:rsidR="00175CEE" w:rsidRPr="0025527F">
        <w:rPr>
          <w:rFonts w:ascii="Times New Roman" w:hAnsi="Times New Roman" w:cs="Times New Roman"/>
        </w:rPr>
        <w:t>参与</w:t>
      </w:r>
      <w:bookmarkEnd w:id="17"/>
    </w:p>
    <w:p w14:paraId="15B21EB3" w14:textId="5BD13E5A" w:rsidR="00050609" w:rsidRPr="0025527F" w:rsidRDefault="009368A5" w:rsidP="009368A5">
      <w:pPr>
        <w:pStyle w:val="a6"/>
        <w:ind w:firstLineChars="205" w:firstLine="574"/>
        <w:jc w:val="both"/>
        <w:rPr>
          <w:rFonts w:ascii="Times New Roman" w:hAnsi="Times New Roman"/>
        </w:rPr>
      </w:pPr>
      <w:r w:rsidRPr="0025527F">
        <w:rPr>
          <w:rFonts w:ascii="Times New Roman" w:hAnsi="Times New Roman"/>
        </w:rPr>
        <w:t>利益相关方的参与是环境和社会影响评估的重要组成部分。</w:t>
      </w:r>
      <w:r w:rsidR="006318F2" w:rsidRPr="0025527F">
        <w:rPr>
          <w:rFonts w:ascii="Times New Roman" w:hAnsi="Times New Roman"/>
        </w:rPr>
        <w:t>在总体项目准备阶段，咨询专家编制了《利益相关方参与计划》，以指导各示范企业活动的利益相关方磋商和咨询活动。</w:t>
      </w:r>
      <w:r w:rsidRPr="0025527F">
        <w:rPr>
          <w:rFonts w:ascii="Times New Roman" w:hAnsi="Times New Roman"/>
        </w:rPr>
        <w:t>本章旨在阐明</w:t>
      </w:r>
      <w:r w:rsidR="006318F2" w:rsidRPr="0025527F">
        <w:rPr>
          <w:rFonts w:ascii="Times New Roman" w:hAnsi="Times New Roman"/>
        </w:rPr>
        <w:t>本示范活动开展得</w:t>
      </w:r>
      <w:r w:rsidRPr="0025527F">
        <w:rPr>
          <w:rFonts w:ascii="Times New Roman" w:hAnsi="Times New Roman"/>
        </w:rPr>
        <w:t>主要利益相关方参与和咨询活动及其产出，以确定所收集数据的准确性和可靠性。</w:t>
      </w:r>
    </w:p>
    <w:p w14:paraId="326B4007" w14:textId="27337F0D" w:rsidR="007D33AD" w:rsidRPr="0025527F" w:rsidRDefault="005A5526" w:rsidP="007D33AD">
      <w:pPr>
        <w:pStyle w:val="2"/>
        <w:ind w:left="576"/>
        <w:rPr>
          <w:color w:val="auto"/>
        </w:rPr>
      </w:pPr>
      <w:bookmarkStart w:id="18" w:name="_Toc192864989"/>
      <w:r w:rsidRPr="0025527F">
        <w:rPr>
          <w:color w:val="auto"/>
        </w:rPr>
        <w:t>利益相关方</w:t>
      </w:r>
      <w:r w:rsidR="007D33AD" w:rsidRPr="0025527F">
        <w:rPr>
          <w:color w:val="auto"/>
        </w:rPr>
        <w:t>参与的目标</w:t>
      </w:r>
      <w:bookmarkEnd w:id="18"/>
    </w:p>
    <w:p w14:paraId="4E135F5D" w14:textId="6AFBC891" w:rsidR="007D33AD" w:rsidRPr="0025527F" w:rsidRDefault="007D33AD" w:rsidP="007D33AD">
      <w:pPr>
        <w:pStyle w:val="a6"/>
        <w:ind w:firstLineChars="205" w:firstLine="574"/>
        <w:jc w:val="both"/>
        <w:rPr>
          <w:rFonts w:ascii="Times New Roman" w:hAnsi="Times New Roman"/>
        </w:rPr>
      </w:pPr>
      <w:r w:rsidRPr="0025527F">
        <w:rPr>
          <w:rFonts w:ascii="Times New Roman" w:hAnsi="Times New Roman"/>
        </w:rPr>
        <w:t>各种利益相关方参与和公众咨询活动的目标可归纳如下：</w:t>
      </w:r>
    </w:p>
    <w:p w14:paraId="69036E24" w14:textId="36814525" w:rsidR="007D33AD" w:rsidRPr="0025527F" w:rsidRDefault="007D33AD" w:rsidP="007D33AD">
      <w:pPr>
        <w:pStyle w:val="a6"/>
        <w:numPr>
          <w:ilvl w:val="0"/>
          <w:numId w:val="115"/>
        </w:numPr>
        <w:ind w:firstLineChars="0"/>
        <w:jc w:val="both"/>
        <w:rPr>
          <w:rFonts w:ascii="Times New Roman" w:hAnsi="Times New Roman"/>
        </w:rPr>
      </w:pPr>
      <w:r w:rsidRPr="0025527F">
        <w:rPr>
          <w:rFonts w:ascii="Times New Roman" w:hAnsi="Times New Roman"/>
        </w:rPr>
        <w:t>确定示范活动的利益相关群体</w:t>
      </w:r>
      <w:r w:rsidR="00523108" w:rsidRPr="0025527F">
        <w:rPr>
          <w:rFonts w:ascii="Times New Roman" w:hAnsi="Times New Roman"/>
        </w:rPr>
        <w:t>及其角色与职责，</w:t>
      </w:r>
      <w:r w:rsidRPr="0025527F">
        <w:rPr>
          <w:rFonts w:ascii="Times New Roman" w:hAnsi="Times New Roman"/>
        </w:rPr>
        <w:t>并就其可能发挥的作用提出建议；</w:t>
      </w:r>
    </w:p>
    <w:p w14:paraId="3852BA59" w14:textId="08BFFF87" w:rsidR="007D33AD" w:rsidRPr="0025527F" w:rsidRDefault="007D33AD" w:rsidP="007D33AD">
      <w:pPr>
        <w:pStyle w:val="a6"/>
        <w:numPr>
          <w:ilvl w:val="0"/>
          <w:numId w:val="115"/>
        </w:numPr>
        <w:ind w:firstLineChars="0"/>
        <w:jc w:val="both"/>
        <w:rPr>
          <w:rFonts w:ascii="Times New Roman" w:hAnsi="Times New Roman"/>
        </w:rPr>
      </w:pPr>
      <w:r w:rsidRPr="0025527F">
        <w:rPr>
          <w:rFonts w:ascii="Times New Roman" w:hAnsi="Times New Roman"/>
        </w:rPr>
        <w:t>传播有关示范活动的全面信息，使利益相关者能够确定他们的利益、需求和建议；</w:t>
      </w:r>
    </w:p>
    <w:p w14:paraId="58C3BD86" w14:textId="36DAFF18" w:rsidR="007D33AD" w:rsidRPr="0025527F" w:rsidRDefault="007D33AD" w:rsidP="007D33AD">
      <w:pPr>
        <w:pStyle w:val="a6"/>
        <w:numPr>
          <w:ilvl w:val="0"/>
          <w:numId w:val="115"/>
        </w:numPr>
        <w:ind w:firstLineChars="0"/>
        <w:jc w:val="both"/>
        <w:rPr>
          <w:rFonts w:ascii="Times New Roman" w:hAnsi="Times New Roman"/>
        </w:rPr>
      </w:pPr>
      <w:r w:rsidRPr="0025527F">
        <w:rPr>
          <w:rFonts w:ascii="Times New Roman" w:hAnsi="Times New Roman"/>
        </w:rPr>
        <w:t>倾听并记录相关群体的意见、想法和关切点，以便采取后续行动；</w:t>
      </w:r>
    </w:p>
    <w:p w14:paraId="3BD15FBE" w14:textId="62651ECF" w:rsidR="007D33AD" w:rsidRPr="0025527F" w:rsidRDefault="007D33AD" w:rsidP="007D33AD">
      <w:pPr>
        <w:pStyle w:val="a6"/>
        <w:numPr>
          <w:ilvl w:val="0"/>
          <w:numId w:val="115"/>
        </w:numPr>
        <w:ind w:firstLineChars="0"/>
        <w:jc w:val="both"/>
        <w:rPr>
          <w:rFonts w:ascii="Times New Roman" w:hAnsi="Times New Roman"/>
        </w:rPr>
      </w:pPr>
      <w:r w:rsidRPr="0025527F">
        <w:rPr>
          <w:rFonts w:ascii="Times New Roman" w:hAnsi="Times New Roman"/>
        </w:rPr>
        <w:t>确定最有效的沟通渠道，支持与社区的持续对话；</w:t>
      </w:r>
    </w:p>
    <w:p w14:paraId="059AF433" w14:textId="5C5BD79E" w:rsidR="007D33AD" w:rsidRPr="0025527F" w:rsidRDefault="007D33AD" w:rsidP="007D33AD">
      <w:pPr>
        <w:pStyle w:val="a6"/>
        <w:numPr>
          <w:ilvl w:val="0"/>
          <w:numId w:val="115"/>
        </w:numPr>
        <w:ind w:firstLineChars="0"/>
        <w:jc w:val="both"/>
        <w:rPr>
          <w:rFonts w:ascii="Times New Roman" w:hAnsi="Times New Roman"/>
        </w:rPr>
      </w:pPr>
      <w:r w:rsidRPr="0025527F">
        <w:rPr>
          <w:rFonts w:ascii="Times New Roman" w:hAnsi="Times New Roman"/>
        </w:rPr>
        <w:t>避免各利益相关群体对示范活动产生任何误解，妥善管理期望值。</w:t>
      </w:r>
    </w:p>
    <w:p w14:paraId="77AAF481" w14:textId="38BFDE25" w:rsidR="009368A5" w:rsidRPr="0025527F" w:rsidRDefault="007D33AD" w:rsidP="007D33AD">
      <w:pPr>
        <w:pStyle w:val="2"/>
        <w:ind w:left="576"/>
        <w:rPr>
          <w:color w:val="auto"/>
        </w:rPr>
      </w:pPr>
      <w:bookmarkStart w:id="19" w:name="_Toc192864990"/>
      <w:r w:rsidRPr="0025527F">
        <w:rPr>
          <w:color w:val="auto"/>
        </w:rPr>
        <w:t>利益相关方</w:t>
      </w:r>
      <w:r w:rsidR="006B4B69" w:rsidRPr="0025527F">
        <w:rPr>
          <w:color w:val="auto"/>
        </w:rPr>
        <w:t>的确定与分析</w:t>
      </w:r>
      <w:bookmarkEnd w:id="19"/>
    </w:p>
    <w:p w14:paraId="28702CAA" w14:textId="77777777" w:rsidR="006B4B69" w:rsidRPr="0025527F" w:rsidRDefault="006B4B69" w:rsidP="006B4B69">
      <w:pPr>
        <w:pStyle w:val="a6"/>
        <w:ind w:firstLineChars="205" w:firstLine="574"/>
        <w:jc w:val="both"/>
        <w:rPr>
          <w:rFonts w:ascii="Times New Roman" w:hAnsi="Times New Roman"/>
        </w:rPr>
      </w:pPr>
      <w:r w:rsidRPr="0025527F">
        <w:rPr>
          <w:rFonts w:ascii="Times New Roman" w:hAnsi="Times New Roman"/>
        </w:rPr>
        <w:t>确定将提供项目信息并进行磋商的主要利益相关方，包括以下个人、群体或社区：</w:t>
      </w:r>
    </w:p>
    <w:p w14:paraId="726E33B9" w14:textId="77777777" w:rsidR="006B4B69" w:rsidRPr="0025527F" w:rsidRDefault="006B4B69" w:rsidP="006B4B69">
      <w:pPr>
        <w:pStyle w:val="a6"/>
        <w:ind w:firstLineChars="205" w:firstLine="574"/>
        <w:jc w:val="both"/>
        <w:rPr>
          <w:rFonts w:ascii="Times New Roman" w:hAnsi="Times New Roman"/>
        </w:rPr>
      </w:pPr>
      <w:r w:rsidRPr="0025527F">
        <w:rPr>
          <w:rFonts w:ascii="Times New Roman" w:eastAsia="微软雅黑" w:hAnsi="Times New Roman"/>
        </w:rPr>
        <w:t>•</w:t>
      </w:r>
      <w:r w:rsidRPr="0025527F">
        <w:rPr>
          <w:rFonts w:ascii="Times New Roman" w:hAnsi="Times New Roman"/>
        </w:rPr>
        <w:tab/>
      </w:r>
      <w:r w:rsidRPr="0025527F">
        <w:rPr>
          <w:rFonts w:ascii="Times New Roman" w:hAnsi="Times New Roman"/>
        </w:rPr>
        <w:t>受项目影响或可能受影响者（受项目影响各方）；</w:t>
      </w:r>
    </w:p>
    <w:p w14:paraId="6B040507" w14:textId="77777777" w:rsidR="006B4B69" w:rsidRPr="0025527F" w:rsidRDefault="006B4B69" w:rsidP="006B4B69">
      <w:pPr>
        <w:pStyle w:val="a6"/>
        <w:ind w:firstLineChars="205" w:firstLine="574"/>
        <w:jc w:val="both"/>
        <w:rPr>
          <w:rFonts w:ascii="Times New Roman" w:hAnsi="Times New Roman"/>
        </w:rPr>
      </w:pPr>
      <w:r w:rsidRPr="0025527F">
        <w:rPr>
          <w:rFonts w:ascii="Times New Roman" w:eastAsia="微软雅黑" w:hAnsi="Times New Roman"/>
        </w:rPr>
        <w:t>•</w:t>
      </w:r>
      <w:r w:rsidRPr="0025527F">
        <w:rPr>
          <w:rFonts w:ascii="Times New Roman" w:hAnsi="Times New Roman"/>
        </w:rPr>
        <w:tab/>
      </w:r>
      <w:r w:rsidRPr="0025527F">
        <w:rPr>
          <w:rFonts w:ascii="Times New Roman" w:hAnsi="Times New Roman"/>
        </w:rPr>
        <w:t>可能在项目中有利益者（其他利益各方）</w:t>
      </w:r>
    </w:p>
    <w:p w14:paraId="732F0105" w14:textId="5E2F7602" w:rsidR="002418D6" w:rsidRPr="0025527F" w:rsidRDefault="007D33AD" w:rsidP="006B4B69">
      <w:pPr>
        <w:pStyle w:val="a6"/>
        <w:ind w:firstLineChars="205" w:firstLine="574"/>
        <w:jc w:val="both"/>
        <w:rPr>
          <w:rFonts w:ascii="Times New Roman" w:hAnsi="Times New Roman"/>
        </w:rPr>
      </w:pPr>
      <w:r w:rsidRPr="0025527F">
        <w:rPr>
          <w:rFonts w:ascii="Times New Roman" w:hAnsi="Times New Roman"/>
        </w:rPr>
        <w:lastRenderedPageBreak/>
        <w:t>最重要的是确定利益相关群体的代表，以便顺利开展磋商活动。这些代表不仅可以向示范活动传递有价值的信息，还可以作为一个沟通渠道，向众多相关群体传递信息，并从他们那里获得反馈意见和信息。</w:t>
      </w:r>
    </w:p>
    <w:p w14:paraId="5652AEF6" w14:textId="77777777" w:rsidR="006B4B69" w:rsidRPr="0025527F" w:rsidRDefault="002418D6" w:rsidP="007D33AD">
      <w:pPr>
        <w:pStyle w:val="a6"/>
        <w:ind w:firstLineChars="205" w:firstLine="574"/>
        <w:jc w:val="both"/>
        <w:rPr>
          <w:rFonts w:ascii="Times New Roman" w:hAnsi="Times New Roman"/>
        </w:rPr>
      </w:pPr>
      <w:r w:rsidRPr="0025527F">
        <w:rPr>
          <w:rFonts w:ascii="Times New Roman" w:hAnsi="Times New Roman"/>
        </w:rPr>
        <w:t>利益相关方的</w:t>
      </w:r>
      <w:r w:rsidR="006B4B69" w:rsidRPr="0025527F">
        <w:rPr>
          <w:rFonts w:ascii="Times New Roman" w:hAnsi="Times New Roman"/>
        </w:rPr>
        <w:t>确定取决于项目的性质和范围及其潜在风险和影响，包括正面影响和负面影响。其它潜在的利益相关方可能包括政府部门、地方组织、非政府组织、公司以及附近社区。</w:t>
      </w:r>
      <w:r w:rsidRPr="0025527F">
        <w:rPr>
          <w:rFonts w:ascii="Times New Roman" w:hAnsi="Times New Roman"/>
        </w:rPr>
        <w:t>结合项目实施方案以及现场调查，茂名天保示范活动的主要利益相关方如下</w:t>
      </w:r>
      <w:r w:rsidR="006B4B69" w:rsidRPr="0025527F">
        <w:rPr>
          <w:rFonts w:ascii="Times New Roman" w:hAnsi="Times New Roman"/>
        </w:rPr>
        <w:t>：</w:t>
      </w:r>
    </w:p>
    <w:p w14:paraId="01473513" w14:textId="3492C9EA" w:rsidR="006B4B69" w:rsidRPr="0025527F" w:rsidRDefault="006B4B69" w:rsidP="009A1410">
      <w:pPr>
        <w:pStyle w:val="3"/>
        <w:ind w:left="720"/>
        <w:rPr>
          <w:rFonts w:ascii="Times New Roman" w:eastAsia="宋体" w:hAnsi="Times New Roman"/>
        </w:rPr>
      </w:pPr>
      <w:bookmarkStart w:id="20" w:name="_Toc192864991"/>
      <w:r w:rsidRPr="0025527F">
        <w:rPr>
          <w:rFonts w:ascii="Times New Roman" w:eastAsia="宋体" w:hAnsi="Times New Roman"/>
        </w:rPr>
        <w:t>受影响利益相关方</w:t>
      </w:r>
      <w:bookmarkEnd w:id="20"/>
    </w:p>
    <w:p w14:paraId="3DA6BE45" w14:textId="1EA4E683" w:rsidR="005F6EFD" w:rsidRPr="0025527F" w:rsidRDefault="005F6EFD" w:rsidP="005F6EFD">
      <w:pPr>
        <w:pStyle w:val="a6"/>
        <w:ind w:firstLineChars="205" w:firstLine="574"/>
        <w:jc w:val="both"/>
        <w:rPr>
          <w:rFonts w:ascii="Times New Roman" w:hAnsi="Times New Roman"/>
        </w:rPr>
      </w:pPr>
      <w:r w:rsidRPr="0025527F">
        <w:rPr>
          <w:rFonts w:ascii="Times New Roman" w:hAnsi="Times New Roman"/>
        </w:rPr>
        <w:t>受影响利益相关方是指可能直接或间接受项目影响的个人、群体、当地社区和其它利益相关方，影响可能是积极的或不利的。应特别关注那些直接受项目活动不利影响的人。</w:t>
      </w:r>
    </w:p>
    <w:p w14:paraId="73372B22" w14:textId="3F8F3947" w:rsidR="005F6EFD" w:rsidRPr="0025527F" w:rsidRDefault="005F6EFD" w:rsidP="005F6EFD">
      <w:pPr>
        <w:pStyle w:val="a6"/>
        <w:ind w:firstLineChars="205" w:firstLine="574"/>
        <w:jc w:val="both"/>
        <w:rPr>
          <w:rFonts w:ascii="Times New Roman" w:hAnsi="Times New Roman"/>
        </w:rPr>
      </w:pPr>
      <w:r w:rsidRPr="0025527F">
        <w:rPr>
          <w:rFonts w:ascii="Times New Roman" w:hAnsi="Times New Roman"/>
        </w:rPr>
        <w:t>根据示范活动分析以及现场调查，可能受本示范活动影响的人群主要为（</w:t>
      </w:r>
      <w:r w:rsidRPr="0025527F">
        <w:rPr>
          <w:rFonts w:ascii="Times New Roman" w:hAnsi="Times New Roman"/>
        </w:rPr>
        <w:t>1</w:t>
      </w:r>
      <w:r w:rsidRPr="0025527F">
        <w:rPr>
          <w:rFonts w:ascii="Times New Roman" w:hAnsi="Times New Roman"/>
        </w:rPr>
        <w:t>）与茂名天保厂区一墙之隔的荔枝塘枫林垌村及其居民；和（</w:t>
      </w:r>
      <w:r w:rsidRPr="0025527F">
        <w:rPr>
          <w:rFonts w:ascii="Times New Roman" w:hAnsi="Times New Roman"/>
        </w:rPr>
        <w:t>2</w:t>
      </w:r>
      <w:r w:rsidRPr="0025527F">
        <w:rPr>
          <w:rFonts w:ascii="Times New Roman" w:hAnsi="Times New Roman"/>
        </w:rPr>
        <w:t>）茂名天保报废汽车拆解车间工人。</w:t>
      </w:r>
    </w:p>
    <w:p w14:paraId="322D4994" w14:textId="50753A00" w:rsidR="006B4B69" w:rsidRPr="0025527F" w:rsidRDefault="006B4B69" w:rsidP="009A1410">
      <w:pPr>
        <w:pStyle w:val="3"/>
        <w:ind w:left="720"/>
        <w:rPr>
          <w:rFonts w:ascii="Times New Roman" w:eastAsia="宋体" w:hAnsi="Times New Roman"/>
        </w:rPr>
      </w:pPr>
      <w:bookmarkStart w:id="21" w:name="_Toc192864992"/>
      <w:r w:rsidRPr="0025527F">
        <w:rPr>
          <w:rFonts w:ascii="Times New Roman" w:eastAsia="宋体" w:hAnsi="Times New Roman"/>
        </w:rPr>
        <w:t>其他利益相关方</w:t>
      </w:r>
      <w:bookmarkEnd w:id="21"/>
    </w:p>
    <w:p w14:paraId="68290159" w14:textId="101EBAB5" w:rsidR="006B4B69" w:rsidRPr="0025527F" w:rsidRDefault="005F6EFD" w:rsidP="005F6EFD">
      <w:pPr>
        <w:pStyle w:val="a6"/>
        <w:ind w:firstLineChars="205" w:firstLine="574"/>
        <w:jc w:val="both"/>
        <w:rPr>
          <w:rFonts w:ascii="Times New Roman" w:hAnsi="Times New Roman"/>
        </w:rPr>
      </w:pPr>
      <w:r w:rsidRPr="0025527F">
        <w:rPr>
          <w:rFonts w:ascii="Times New Roman" w:hAnsi="Times New Roman"/>
        </w:rPr>
        <w:t>其他利益相关方是指可能由于项目的地点、与自然或其它资源的接近程度或由于项目涉及的行业或各方在项目中有利益的更广泛的利益相关方。这些利益相关方可能是地方政府官员、社区领导人和公民社会组织，特别是那些在受影响社区工作与其工作涉及受影响社区的人。虽然这些群体可能不会直接受项目影响，他们可能在项目筹备中发挥作用（如在获得政府许可方面），或在受项目影响的社区中，并且相比个人家庭受到的影响，他们对项目有更广泛的担忧。</w:t>
      </w:r>
    </w:p>
    <w:p w14:paraId="27016E8F" w14:textId="0F881A70" w:rsidR="005F6EFD" w:rsidRPr="0025527F" w:rsidRDefault="005F6EFD" w:rsidP="005F6EFD">
      <w:pPr>
        <w:pStyle w:val="a6"/>
        <w:ind w:firstLineChars="205" w:firstLine="574"/>
        <w:jc w:val="both"/>
        <w:rPr>
          <w:rFonts w:ascii="Times New Roman" w:hAnsi="Times New Roman"/>
        </w:rPr>
      </w:pPr>
      <w:r w:rsidRPr="0025527F">
        <w:rPr>
          <w:rFonts w:ascii="Times New Roman" w:hAnsi="Times New Roman"/>
        </w:rPr>
        <w:t>此外，公民社会和非政府组织可能对项目区域和附近人口的环境和社会特征有更深入的了解，可以帮助在识别风险、潜在影响和机会方面</w:t>
      </w:r>
      <w:r w:rsidRPr="0025527F">
        <w:rPr>
          <w:rFonts w:ascii="Times New Roman" w:hAnsi="Times New Roman"/>
        </w:rPr>
        <w:lastRenderedPageBreak/>
        <w:t>发挥作用。一些群体可能因为项目所述的行业而对项目感兴趣而希望了解信息。经识别，与本示范活动相关的其他利益相关方可能包括：</w:t>
      </w:r>
    </w:p>
    <w:p w14:paraId="6AF45F43" w14:textId="5237E4F3" w:rsidR="005F6EFD" w:rsidRPr="0025527F" w:rsidRDefault="005F6EFD" w:rsidP="005F6EFD">
      <w:pPr>
        <w:pStyle w:val="a6"/>
        <w:numPr>
          <w:ilvl w:val="0"/>
          <w:numId w:val="123"/>
        </w:numPr>
        <w:ind w:firstLineChars="0"/>
        <w:jc w:val="both"/>
        <w:rPr>
          <w:rFonts w:ascii="Times New Roman" w:hAnsi="Times New Roman"/>
        </w:rPr>
      </w:pPr>
      <w:r w:rsidRPr="0025527F">
        <w:rPr>
          <w:rFonts w:ascii="Times New Roman" w:hAnsi="Times New Roman"/>
        </w:rPr>
        <w:t>FECO</w:t>
      </w:r>
      <w:r w:rsidRPr="0025527F">
        <w:rPr>
          <w:rFonts w:ascii="Times New Roman" w:hAnsi="Times New Roman"/>
        </w:rPr>
        <w:t>；</w:t>
      </w:r>
    </w:p>
    <w:p w14:paraId="39BDC324" w14:textId="5FEEC4EF" w:rsidR="005F6EFD" w:rsidRPr="0025527F" w:rsidRDefault="005F6EFD" w:rsidP="005F6EFD">
      <w:pPr>
        <w:pStyle w:val="a6"/>
        <w:numPr>
          <w:ilvl w:val="0"/>
          <w:numId w:val="123"/>
        </w:numPr>
        <w:ind w:firstLineChars="0"/>
        <w:jc w:val="both"/>
        <w:rPr>
          <w:rFonts w:ascii="Times New Roman" w:hAnsi="Times New Roman"/>
        </w:rPr>
      </w:pPr>
      <w:r w:rsidRPr="0025527F">
        <w:rPr>
          <w:rFonts w:ascii="Times New Roman" w:hAnsi="Times New Roman"/>
        </w:rPr>
        <w:t>茂名市茂南区生态环境局；</w:t>
      </w:r>
    </w:p>
    <w:p w14:paraId="41DC6B53" w14:textId="6605EEFF" w:rsidR="005F6EFD" w:rsidRPr="0025527F" w:rsidRDefault="005F6EFD" w:rsidP="005F6EFD">
      <w:pPr>
        <w:pStyle w:val="a6"/>
        <w:numPr>
          <w:ilvl w:val="0"/>
          <w:numId w:val="123"/>
        </w:numPr>
        <w:ind w:firstLineChars="0"/>
        <w:jc w:val="both"/>
        <w:rPr>
          <w:rFonts w:ascii="Times New Roman" w:hAnsi="Times New Roman"/>
        </w:rPr>
      </w:pPr>
      <w:r w:rsidRPr="0025527F">
        <w:rPr>
          <w:rFonts w:ascii="Times New Roman" w:hAnsi="Times New Roman"/>
        </w:rPr>
        <w:t>中国物资再生协会；</w:t>
      </w:r>
    </w:p>
    <w:p w14:paraId="06ECE3EF" w14:textId="600D1C37" w:rsidR="005F6EFD" w:rsidRPr="0025527F" w:rsidRDefault="005F6EFD" w:rsidP="005F6EFD">
      <w:pPr>
        <w:pStyle w:val="a6"/>
        <w:numPr>
          <w:ilvl w:val="0"/>
          <w:numId w:val="123"/>
        </w:numPr>
        <w:ind w:firstLineChars="0"/>
        <w:jc w:val="both"/>
        <w:rPr>
          <w:rFonts w:ascii="Times New Roman" w:hAnsi="Times New Roman"/>
        </w:rPr>
      </w:pPr>
      <w:r w:rsidRPr="0025527F">
        <w:rPr>
          <w:rFonts w:ascii="Times New Roman" w:hAnsi="Times New Roman"/>
        </w:rPr>
        <w:t>承包商，如软件开发单位、装修单位、</w:t>
      </w:r>
      <w:r w:rsidRPr="0025527F">
        <w:rPr>
          <w:rFonts w:ascii="Times New Roman" w:hAnsi="Times New Roman"/>
        </w:rPr>
        <w:t>BFRs</w:t>
      </w:r>
      <w:r w:rsidRPr="0025527F">
        <w:rPr>
          <w:rFonts w:ascii="Times New Roman" w:hAnsi="Times New Roman"/>
        </w:rPr>
        <w:t>第三方检测单位；</w:t>
      </w:r>
    </w:p>
    <w:p w14:paraId="13F3AA63" w14:textId="7B8AE979" w:rsidR="005F6EFD" w:rsidRPr="0025527F" w:rsidRDefault="005F6EFD" w:rsidP="005F6EFD">
      <w:pPr>
        <w:pStyle w:val="a6"/>
        <w:numPr>
          <w:ilvl w:val="0"/>
          <w:numId w:val="123"/>
        </w:numPr>
        <w:ind w:firstLineChars="0"/>
        <w:jc w:val="both"/>
        <w:rPr>
          <w:rFonts w:ascii="Times New Roman" w:hAnsi="Times New Roman"/>
        </w:rPr>
      </w:pPr>
      <w:r w:rsidRPr="0025527F">
        <w:rPr>
          <w:rFonts w:ascii="Times New Roman" w:hAnsi="Times New Roman"/>
        </w:rPr>
        <w:t>其他</w:t>
      </w:r>
      <w:r w:rsidR="00A04528" w:rsidRPr="0025527F">
        <w:rPr>
          <w:rFonts w:ascii="Times New Roman" w:hAnsi="Times New Roman"/>
        </w:rPr>
        <w:t>人群</w:t>
      </w:r>
      <w:r w:rsidRPr="0025527F">
        <w:rPr>
          <w:rFonts w:ascii="Times New Roman" w:hAnsi="Times New Roman"/>
        </w:rPr>
        <w:t>，如社会公众（如公馆镇其他居民）、广东石油化工学院、茂名市一职、茂名职院、茂名市商务局、</w:t>
      </w:r>
      <w:r w:rsidRPr="0025527F">
        <w:rPr>
          <w:rFonts w:ascii="Times New Roman" w:hAnsi="Times New Roman"/>
        </w:rPr>
        <w:t>NGO</w:t>
      </w:r>
      <w:r w:rsidRPr="0025527F">
        <w:rPr>
          <w:rFonts w:ascii="Times New Roman" w:hAnsi="Times New Roman"/>
        </w:rPr>
        <w:t>组织等</w:t>
      </w:r>
    </w:p>
    <w:p w14:paraId="24DA8B19" w14:textId="0E2D2CAB" w:rsidR="005F6EFD" w:rsidRPr="0025527F" w:rsidRDefault="005F6EFD" w:rsidP="009A1410">
      <w:pPr>
        <w:pStyle w:val="3"/>
        <w:ind w:left="720"/>
        <w:rPr>
          <w:rFonts w:ascii="Times New Roman" w:eastAsia="宋体" w:hAnsi="Times New Roman"/>
        </w:rPr>
      </w:pPr>
      <w:bookmarkStart w:id="22" w:name="_Toc192864993"/>
      <w:r w:rsidRPr="0025527F">
        <w:rPr>
          <w:rFonts w:ascii="Times New Roman" w:eastAsia="宋体" w:hAnsi="Times New Roman"/>
        </w:rPr>
        <w:t>弱势群体</w:t>
      </w:r>
      <w:bookmarkEnd w:id="22"/>
    </w:p>
    <w:p w14:paraId="798441A3" w14:textId="4875E691" w:rsidR="00A04528" w:rsidRPr="0025527F" w:rsidRDefault="00A04528" w:rsidP="00C01790">
      <w:pPr>
        <w:pStyle w:val="a6"/>
        <w:ind w:firstLineChars="205" w:firstLine="574"/>
        <w:jc w:val="both"/>
        <w:rPr>
          <w:rFonts w:ascii="Times New Roman" w:hAnsi="Times New Roman"/>
        </w:rPr>
      </w:pPr>
      <w:r w:rsidRPr="0025527F">
        <w:rPr>
          <w:rFonts w:ascii="Times New Roman" w:hAnsi="Times New Roman"/>
        </w:rPr>
        <w:t>项目影响可能对弱势或脆弱个人或群体造成不成比例的影响，他们通常无法表达自己的担忧或了解项目的影响。</w:t>
      </w:r>
      <w:r w:rsidR="00C01790" w:rsidRPr="0025527F">
        <w:rPr>
          <w:rFonts w:ascii="Times New Roman" w:hAnsi="Times New Roman"/>
        </w:rPr>
        <w:t>通过现场调查，茂名天保周边荔枝塘枫林垌村和苏村共计残疾人</w:t>
      </w:r>
      <w:r w:rsidR="00C01790" w:rsidRPr="0025527F">
        <w:rPr>
          <w:rFonts w:ascii="Times New Roman" w:hAnsi="Times New Roman"/>
        </w:rPr>
        <w:t>13</w:t>
      </w:r>
      <w:r w:rsidR="00C01790" w:rsidRPr="0025527F">
        <w:rPr>
          <w:rFonts w:ascii="Times New Roman" w:hAnsi="Times New Roman"/>
        </w:rPr>
        <w:t>人，低收入人口</w:t>
      </w:r>
      <w:r w:rsidR="00C01790" w:rsidRPr="0025527F">
        <w:rPr>
          <w:rFonts w:ascii="Times New Roman" w:hAnsi="Times New Roman"/>
        </w:rPr>
        <w:t>8</w:t>
      </w:r>
      <w:r w:rsidR="00C01790" w:rsidRPr="0025527F">
        <w:rPr>
          <w:rFonts w:ascii="Times New Roman" w:hAnsi="Times New Roman"/>
        </w:rPr>
        <w:t>户</w:t>
      </w:r>
      <w:r w:rsidR="00C01790" w:rsidRPr="0025527F">
        <w:rPr>
          <w:rFonts w:ascii="Times New Roman" w:hAnsi="Times New Roman"/>
        </w:rPr>
        <w:t>20</w:t>
      </w:r>
      <w:r w:rsidR="00C01790" w:rsidRPr="0025527F">
        <w:rPr>
          <w:rFonts w:ascii="Times New Roman" w:hAnsi="Times New Roman"/>
        </w:rPr>
        <w:t>人，特困供养户</w:t>
      </w:r>
      <w:r w:rsidR="00C01790" w:rsidRPr="0025527F">
        <w:rPr>
          <w:rFonts w:ascii="Times New Roman" w:hAnsi="Times New Roman"/>
        </w:rPr>
        <w:t>3</w:t>
      </w:r>
      <w:r w:rsidR="00C01790" w:rsidRPr="0025527F">
        <w:rPr>
          <w:rFonts w:ascii="Times New Roman" w:hAnsi="Times New Roman"/>
        </w:rPr>
        <w:t>户。此外，现仍居住在村里的人口大部分为老人和小孩。在实施示范活动时，需要对这部分人群予以特别的考虑。</w:t>
      </w:r>
    </w:p>
    <w:p w14:paraId="771A2B62" w14:textId="37D67C20" w:rsidR="007D33AD" w:rsidRPr="0025527F" w:rsidRDefault="00C01790" w:rsidP="007D33AD">
      <w:pPr>
        <w:pStyle w:val="a6"/>
        <w:ind w:firstLineChars="205" w:firstLine="574"/>
        <w:jc w:val="both"/>
        <w:rPr>
          <w:rFonts w:ascii="Times New Roman" w:hAnsi="Times New Roman"/>
        </w:rPr>
      </w:pPr>
      <w:r w:rsidRPr="0025527F">
        <w:rPr>
          <w:rFonts w:ascii="Times New Roman" w:hAnsi="Times New Roman"/>
        </w:rPr>
        <w:t>各利益相关方在本项目中的角色与职责见</w:t>
      </w:r>
      <w:r w:rsidR="00403229" w:rsidRPr="0025527F">
        <w:rPr>
          <w:rFonts w:ascii="Times New Roman" w:hAnsi="Times New Roman"/>
        </w:rPr>
        <w:fldChar w:fldCharType="begin"/>
      </w:r>
      <w:r w:rsidR="00403229" w:rsidRPr="0025527F">
        <w:rPr>
          <w:rFonts w:ascii="Times New Roman" w:hAnsi="Times New Roman"/>
        </w:rPr>
        <w:instrText xml:space="preserve"> REF _Ref192711854 \h </w:instrText>
      </w:r>
      <w:r w:rsidR="0061680A" w:rsidRPr="0025527F">
        <w:rPr>
          <w:rFonts w:ascii="Times New Roman" w:hAnsi="Times New Roman"/>
        </w:rPr>
        <w:instrText xml:space="preserve"> \* MERGEFORMAT </w:instrText>
      </w:r>
      <w:r w:rsidR="00403229" w:rsidRPr="0025527F">
        <w:rPr>
          <w:rFonts w:ascii="Times New Roman" w:hAnsi="Times New Roman"/>
        </w:rPr>
      </w:r>
      <w:r w:rsidR="00403229" w:rsidRPr="0025527F">
        <w:rPr>
          <w:rFonts w:ascii="Times New Roman" w:hAnsi="Times New Roman"/>
        </w:rPr>
        <w:fldChar w:fldCharType="separate"/>
      </w:r>
      <w:r w:rsidR="006F4F0B" w:rsidRPr="0025527F">
        <w:rPr>
          <w:rFonts w:ascii="Times New Roman" w:hAnsi="Times New Roman"/>
          <w:b/>
          <w:bCs/>
          <w:i/>
          <w:iCs/>
          <w:sz w:val="24"/>
          <w:szCs w:val="24"/>
        </w:rPr>
        <w:t>表</w:t>
      </w:r>
      <w:r w:rsidR="006F4F0B" w:rsidRPr="0025527F">
        <w:rPr>
          <w:rFonts w:ascii="Times New Roman" w:hAnsi="Times New Roman"/>
          <w:b/>
          <w:bCs/>
          <w:i/>
          <w:iCs/>
          <w:sz w:val="24"/>
          <w:szCs w:val="24"/>
        </w:rPr>
        <w:t xml:space="preserve"> 6</w:t>
      </w:r>
      <w:r w:rsidR="006F4F0B" w:rsidRPr="0025527F">
        <w:rPr>
          <w:rFonts w:ascii="Times New Roman" w:hAnsi="Times New Roman"/>
          <w:b/>
          <w:bCs/>
          <w:i/>
          <w:iCs/>
          <w:sz w:val="24"/>
          <w:szCs w:val="24"/>
        </w:rPr>
        <w:noBreakHyphen/>
        <w:t>1</w:t>
      </w:r>
      <w:r w:rsidR="00403229" w:rsidRPr="0025527F">
        <w:rPr>
          <w:rFonts w:ascii="Times New Roman" w:hAnsi="Times New Roman"/>
        </w:rPr>
        <w:fldChar w:fldCharType="end"/>
      </w:r>
      <w:r w:rsidR="002418D6" w:rsidRPr="0025527F">
        <w:rPr>
          <w:rFonts w:ascii="Times New Roman" w:hAnsi="Times New Roman"/>
        </w:rPr>
        <w:t>所示：</w:t>
      </w:r>
    </w:p>
    <w:p w14:paraId="204C63B1" w14:textId="618AAE5A" w:rsidR="002723FF" w:rsidRPr="0025527F" w:rsidRDefault="002723FF" w:rsidP="002723FF">
      <w:pPr>
        <w:pStyle w:val="a8"/>
        <w:jc w:val="center"/>
        <w:rPr>
          <w:rFonts w:ascii="Times New Roman" w:eastAsia="仿宋" w:hAnsi="Times New Roman"/>
          <w:b/>
          <w:bCs/>
          <w:i w:val="0"/>
          <w:iCs/>
          <w:sz w:val="24"/>
          <w:szCs w:val="24"/>
          <w:lang w:eastAsia="zh-CN"/>
        </w:rPr>
      </w:pPr>
      <w:bookmarkStart w:id="23" w:name="_Ref192711854"/>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1</w:t>
      </w:r>
      <w:r w:rsidR="0005363C" w:rsidRPr="0025527F">
        <w:rPr>
          <w:rFonts w:ascii="Times New Roman" w:eastAsia="仿宋" w:hAnsi="Times New Roman"/>
          <w:b/>
          <w:bCs/>
          <w:i w:val="0"/>
          <w:iCs/>
          <w:sz w:val="24"/>
          <w:szCs w:val="24"/>
          <w:lang w:eastAsia="zh-CN"/>
        </w:rPr>
        <w:fldChar w:fldCharType="end"/>
      </w:r>
      <w:bookmarkEnd w:id="23"/>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利益相关方及其角色</w:t>
      </w:r>
    </w:p>
    <w:tbl>
      <w:tblPr>
        <w:tblStyle w:val="aff0"/>
        <w:tblW w:w="5000" w:type="pct"/>
        <w:tblLook w:val="04A0" w:firstRow="1" w:lastRow="0" w:firstColumn="1" w:lastColumn="0" w:noHBand="0" w:noVBand="1"/>
      </w:tblPr>
      <w:tblGrid>
        <w:gridCol w:w="1981"/>
        <w:gridCol w:w="2550"/>
        <w:gridCol w:w="4247"/>
      </w:tblGrid>
      <w:tr w:rsidR="002723FF" w:rsidRPr="0025527F" w14:paraId="0270106E" w14:textId="77777777" w:rsidTr="00E615A5">
        <w:trPr>
          <w:trHeight w:val="20"/>
          <w:tblHeader/>
        </w:trPr>
        <w:tc>
          <w:tcPr>
            <w:tcW w:w="1128" w:type="pct"/>
            <w:shd w:val="clear" w:color="auto" w:fill="00B050"/>
            <w:vAlign w:val="center"/>
          </w:tcPr>
          <w:p w14:paraId="4D959008" w14:textId="1C941FB8" w:rsidR="002723FF" w:rsidRPr="0025527F" w:rsidRDefault="002723FF" w:rsidP="006732A4">
            <w:pPr>
              <w:pStyle w:val="affd"/>
              <w:jc w:val="both"/>
              <w:rPr>
                <w:rStyle w:val="affc"/>
                <w:b/>
                <w:bCs/>
                <w:sz w:val="21"/>
                <w:szCs w:val="21"/>
              </w:rPr>
            </w:pPr>
            <w:r w:rsidRPr="0025527F">
              <w:rPr>
                <w:rStyle w:val="affc"/>
                <w:b/>
                <w:bCs/>
                <w:sz w:val="21"/>
                <w:szCs w:val="21"/>
              </w:rPr>
              <w:t>利益相关类型</w:t>
            </w:r>
          </w:p>
        </w:tc>
        <w:tc>
          <w:tcPr>
            <w:tcW w:w="1452" w:type="pct"/>
            <w:shd w:val="clear" w:color="auto" w:fill="00B050"/>
            <w:vAlign w:val="center"/>
          </w:tcPr>
          <w:p w14:paraId="7DC35001" w14:textId="47DEEE31" w:rsidR="002723FF" w:rsidRPr="0025527F" w:rsidRDefault="002723FF" w:rsidP="006732A4">
            <w:pPr>
              <w:pStyle w:val="affd"/>
              <w:jc w:val="both"/>
              <w:rPr>
                <w:rStyle w:val="affc"/>
                <w:b/>
                <w:bCs/>
                <w:sz w:val="21"/>
                <w:szCs w:val="21"/>
              </w:rPr>
            </w:pPr>
            <w:r w:rsidRPr="0025527F">
              <w:rPr>
                <w:rStyle w:val="affc"/>
                <w:b/>
                <w:bCs/>
                <w:sz w:val="21"/>
                <w:szCs w:val="21"/>
              </w:rPr>
              <w:t>具体名称</w:t>
            </w:r>
          </w:p>
        </w:tc>
        <w:tc>
          <w:tcPr>
            <w:tcW w:w="2419" w:type="pct"/>
            <w:shd w:val="clear" w:color="auto" w:fill="00B050"/>
          </w:tcPr>
          <w:p w14:paraId="48E1330B" w14:textId="76BE81C1" w:rsidR="002723FF" w:rsidRPr="0025527F" w:rsidRDefault="002723FF" w:rsidP="006732A4">
            <w:pPr>
              <w:pStyle w:val="affd"/>
              <w:jc w:val="both"/>
              <w:rPr>
                <w:rStyle w:val="affc"/>
                <w:b/>
                <w:bCs/>
                <w:sz w:val="21"/>
                <w:szCs w:val="21"/>
              </w:rPr>
            </w:pPr>
            <w:r w:rsidRPr="0025527F">
              <w:rPr>
                <w:rStyle w:val="affc"/>
                <w:b/>
                <w:bCs/>
                <w:sz w:val="21"/>
                <w:szCs w:val="21"/>
              </w:rPr>
              <w:t>角色与职责</w:t>
            </w:r>
          </w:p>
        </w:tc>
      </w:tr>
      <w:tr w:rsidR="002723FF" w:rsidRPr="0025527F" w14:paraId="4D3AF46F" w14:textId="77777777" w:rsidTr="00E615A5">
        <w:trPr>
          <w:trHeight w:val="20"/>
        </w:trPr>
        <w:tc>
          <w:tcPr>
            <w:tcW w:w="1128" w:type="pct"/>
            <w:vAlign w:val="center"/>
          </w:tcPr>
          <w:p w14:paraId="7F91D469" w14:textId="12B4F5CD" w:rsidR="002723FF" w:rsidRPr="0025527F" w:rsidRDefault="002723FF" w:rsidP="002723FF">
            <w:pPr>
              <w:pStyle w:val="affd"/>
              <w:jc w:val="left"/>
              <w:rPr>
                <w:rStyle w:val="affc"/>
                <w:sz w:val="21"/>
                <w:szCs w:val="21"/>
              </w:rPr>
            </w:pPr>
            <w:r w:rsidRPr="0025527F">
              <w:rPr>
                <w:rStyle w:val="affc"/>
                <w:sz w:val="21"/>
                <w:szCs w:val="21"/>
              </w:rPr>
              <w:t>示范活动实施单位</w:t>
            </w:r>
          </w:p>
        </w:tc>
        <w:tc>
          <w:tcPr>
            <w:tcW w:w="1452" w:type="pct"/>
            <w:vAlign w:val="center"/>
          </w:tcPr>
          <w:p w14:paraId="188EBD0D" w14:textId="797C3C25" w:rsidR="002723FF" w:rsidRPr="0025527F" w:rsidRDefault="002723FF" w:rsidP="002723FF">
            <w:pPr>
              <w:pStyle w:val="affd"/>
              <w:jc w:val="left"/>
              <w:rPr>
                <w:rStyle w:val="affc"/>
                <w:sz w:val="21"/>
                <w:szCs w:val="21"/>
              </w:rPr>
            </w:pPr>
            <w:r w:rsidRPr="0025527F">
              <w:rPr>
                <w:rStyle w:val="affc"/>
                <w:sz w:val="21"/>
                <w:szCs w:val="21"/>
              </w:rPr>
              <w:t>茂名天保</w:t>
            </w:r>
          </w:p>
        </w:tc>
        <w:tc>
          <w:tcPr>
            <w:tcW w:w="2419" w:type="pct"/>
            <w:vAlign w:val="center"/>
          </w:tcPr>
          <w:p w14:paraId="17452799" w14:textId="77777777" w:rsidR="00C87E42" w:rsidRPr="0025527F" w:rsidRDefault="00C87E42" w:rsidP="006732A4">
            <w:pPr>
              <w:pStyle w:val="affd"/>
              <w:jc w:val="both"/>
              <w:rPr>
                <w:rStyle w:val="affc"/>
                <w:sz w:val="21"/>
                <w:szCs w:val="21"/>
              </w:rPr>
            </w:pPr>
            <w:r w:rsidRPr="0025527F">
              <w:rPr>
                <w:rStyle w:val="affc"/>
                <w:sz w:val="21"/>
                <w:szCs w:val="21"/>
              </w:rPr>
              <w:t>制定并实施示范活动方案；</w:t>
            </w:r>
          </w:p>
          <w:p w14:paraId="65CB18A3" w14:textId="77777777" w:rsidR="00C87E42" w:rsidRPr="0025527F" w:rsidRDefault="00C87E42" w:rsidP="006732A4">
            <w:pPr>
              <w:pStyle w:val="affd"/>
              <w:jc w:val="both"/>
              <w:rPr>
                <w:rStyle w:val="affc"/>
                <w:sz w:val="21"/>
                <w:szCs w:val="21"/>
              </w:rPr>
            </w:pPr>
            <w:r w:rsidRPr="0025527F">
              <w:rPr>
                <w:rStyle w:val="affc"/>
                <w:sz w:val="21"/>
                <w:szCs w:val="21"/>
              </w:rPr>
              <w:t>落实环境与社会管理计划；</w:t>
            </w:r>
          </w:p>
          <w:p w14:paraId="51846EF0" w14:textId="77777777" w:rsidR="00C87E42" w:rsidRPr="0025527F" w:rsidRDefault="00C87E42" w:rsidP="006732A4">
            <w:pPr>
              <w:pStyle w:val="affd"/>
              <w:jc w:val="both"/>
              <w:rPr>
                <w:rStyle w:val="affc"/>
                <w:sz w:val="21"/>
                <w:szCs w:val="21"/>
              </w:rPr>
            </w:pPr>
            <w:r w:rsidRPr="0025527F">
              <w:rPr>
                <w:rStyle w:val="affc"/>
                <w:sz w:val="21"/>
                <w:szCs w:val="21"/>
              </w:rPr>
              <w:t>公开示范活动相关信息；</w:t>
            </w:r>
          </w:p>
          <w:p w14:paraId="1719A8B4" w14:textId="12E2344F" w:rsidR="00EC09D9" w:rsidRPr="0025527F" w:rsidRDefault="00EC09D9" w:rsidP="006732A4">
            <w:pPr>
              <w:pStyle w:val="affd"/>
              <w:jc w:val="both"/>
              <w:rPr>
                <w:rStyle w:val="affc"/>
                <w:sz w:val="21"/>
                <w:szCs w:val="21"/>
              </w:rPr>
            </w:pPr>
            <w:r w:rsidRPr="0025527F">
              <w:rPr>
                <w:rStyle w:val="affc"/>
                <w:sz w:val="21"/>
                <w:szCs w:val="21"/>
              </w:rPr>
              <w:t>开展利益相关方磋商；</w:t>
            </w:r>
          </w:p>
          <w:p w14:paraId="36F76DC5" w14:textId="409BCF73" w:rsidR="00C87E42" w:rsidRPr="0025527F" w:rsidRDefault="00C87E42" w:rsidP="006732A4">
            <w:pPr>
              <w:pStyle w:val="affd"/>
              <w:jc w:val="both"/>
              <w:rPr>
                <w:rStyle w:val="affc"/>
                <w:sz w:val="21"/>
                <w:szCs w:val="21"/>
              </w:rPr>
            </w:pPr>
            <w:r w:rsidRPr="0025527F">
              <w:rPr>
                <w:rStyle w:val="affc"/>
                <w:sz w:val="21"/>
                <w:szCs w:val="21"/>
              </w:rPr>
              <w:t>接收并解决示范活动相关申诉投诉；</w:t>
            </w:r>
          </w:p>
        </w:tc>
      </w:tr>
      <w:tr w:rsidR="002723FF" w:rsidRPr="0025527F" w14:paraId="3D01E8E3" w14:textId="77777777" w:rsidTr="00E615A5">
        <w:trPr>
          <w:trHeight w:val="20"/>
        </w:trPr>
        <w:tc>
          <w:tcPr>
            <w:tcW w:w="1128" w:type="pct"/>
            <w:vAlign w:val="center"/>
          </w:tcPr>
          <w:p w14:paraId="7CBF8B25" w14:textId="323B864E" w:rsidR="002723FF" w:rsidRPr="0025527F" w:rsidRDefault="002723FF" w:rsidP="002723FF">
            <w:pPr>
              <w:pStyle w:val="affd"/>
              <w:jc w:val="left"/>
              <w:rPr>
                <w:rStyle w:val="affc"/>
                <w:sz w:val="21"/>
                <w:szCs w:val="21"/>
              </w:rPr>
            </w:pPr>
            <w:r w:rsidRPr="0025527F">
              <w:rPr>
                <w:rStyle w:val="affc"/>
                <w:sz w:val="21"/>
                <w:szCs w:val="21"/>
              </w:rPr>
              <w:t>项目执行机构</w:t>
            </w:r>
          </w:p>
        </w:tc>
        <w:tc>
          <w:tcPr>
            <w:tcW w:w="1452" w:type="pct"/>
            <w:vAlign w:val="center"/>
          </w:tcPr>
          <w:p w14:paraId="5B4A0447" w14:textId="4ABAD54B" w:rsidR="002723FF" w:rsidRPr="0025527F" w:rsidRDefault="002723FF" w:rsidP="002723FF">
            <w:pPr>
              <w:pStyle w:val="affd"/>
              <w:jc w:val="left"/>
              <w:rPr>
                <w:rStyle w:val="affc"/>
                <w:sz w:val="21"/>
                <w:szCs w:val="21"/>
              </w:rPr>
            </w:pPr>
            <w:r w:rsidRPr="0025527F">
              <w:rPr>
                <w:rStyle w:val="affc"/>
                <w:sz w:val="21"/>
                <w:szCs w:val="21"/>
              </w:rPr>
              <w:t>FECO</w:t>
            </w:r>
          </w:p>
        </w:tc>
        <w:tc>
          <w:tcPr>
            <w:tcW w:w="2419" w:type="pct"/>
            <w:vAlign w:val="center"/>
          </w:tcPr>
          <w:p w14:paraId="20F517DF" w14:textId="065106A8" w:rsidR="002723FF" w:rsidRPr="0025527F" w:rsidRDefault="00C87E42" w:rsidP="006732A4">
            <w:pPr>
              <w:pStyle w:val="affd"/>
              <w:jc w:val="both"/>
              <w:rPr>
                <w:rStyle w:val="affc"/>
                <w:sz w:val="21"/>
                <w:szCs w:val="21"/>
              </w:rPr>
            </w:pPr>
            <w:r w:rsidRPr="0025527F">
              <w:rPr>
                <w:rStyle w:val="affc"/>
                <w:sz w:val="21"/>
                <w:szCs w:val="21"/>
              </w:rPr>
              <w:t>审批示范活动实施方案；</w:t>
            </w:r>
          </w:p>
          <w:p w14:paraId="6B950EAC" w14:textId="77777777" w:rsidR="00C87E42" w:rsidRPr="0025527F" w:rsidRDefault="00C87E42" w:rsidP="006732A4">
            <w:pPr>
              <w:pStyle w:val="affd"/>
              <w:jc w:val="both"/>
              <w:rPr>
                <w:rStyle w:val="affc"/>
                <w:sz w:val="21"/>
                <w:szCs w:val="21"/>
              </w:rPr>
            </w:pPr>
            <w:r w:rsidRPr="0025527F">
              <w:rPr>
                <w:rStyle w:val="affc"/>
                <w:sz w:val="21"/>
                <w:szCs w:val="21"/>
              </w:rPr>
              <w:t>审核和拨付赠款资金；</w:t>
            </w:r>
          </w:p>
          <w:p w14:paraId="192BD5F5" w14:textId="2BE90CE9" w:rsidR="00C87E42" w:rsidRPr="0025527F" w:rsidRDefault="00C87E42" w:rsidP="006732A4">
            <w:pPr>
              <w:pStyle w:val="affd"/>
              <w:jc w:val="both"/>
              <w:rPr>
                <w:rStyle w:val="affc"/>
                <w:sz w:val="21"/>
                <w:szCs w:val="21"/>
              </w:rPr>
            </w:pPr>
            <w:r w:rsidRPr="0025527F">
              <w:rPr>
                <w:rStyle w:val="affc"/>
                <w:sz w:val="21"/>
                <w:szCs w:val="21"/>
              </w:rPr>
              <w:t>监督示范活动实施进度及效果；</w:t>
            </w:r>
          </w:p>
          <w:p w14:paraId="22002E59" w14:textId="2A0751C0" w:rsidR="00C87E42" w:rsidRPr="0025527F" w:rsidRDefault="00C87E42" w:rsidP="006732A4">
            <w:pPr>
              <w:pStyle w:val="affd"/>
              <w:jc w:val="both"/>
              <w:rPr>
                <w:rStyle w:val="affc"/>
                <w:sz w:val="21"/>
                <w:szCs w:val="21"/>
              </w:rPr>
            </w:pPr>
            <w:r w:rsidRPr="0025527F">
              <w:rPr>
                <w:rStyle w:val="affc"/>
                <w:sz w:val="21"/>
                <w:szCs w:val="21"/>
              </w:rPr>
              <w:t>委托第三方开展示范活动环境与社会影响评估、制定环境与社会管理计划；</w:t>
            </w:r>
          </w:p>
          <w:p w14:paraId="4192EFAF" w14:textId="255431CD" w:rsidR="00C87E42" w:rsidRPr="0025527F" w:rsidRDefault="00C87E42" w:rsidP="006732A4">
            <w:pPr>
              <w:pStyle w:val="affd"/>
              <w:jc w:val="both"/>
              <w:rPr>
                <w:rStyle w:val="affc"/>
                <w:sz w:val="21"/>
                <w:szCs w:val="21"/>
              </w:rPr>
            </w:pPr>
            <w:r w:rsidRPr="0025527F">
              <w:rPr>
                <w:rStyle w:val="affc"/>
                <w:sz w:val="21"/>
                <w:szCs w:val="21"/>
              </w:rPr>
              <w:t>监督示范企业实施环境与社会管理计划</w:t>
            </w:r>
          </w:p>
        </w:tc>
      </w:tr>
      <w:tr w:rsidR="002723FF" w:rsidRPr="0025527F" w14:paraId="5A2824F0" w14:textId="77777777" w:rsidTr="00E615A5">
        <w:trPr>
          <w:trHeight w:val="20"/>
        </w:trPr>
        <w:tc>
          <w:tcPr>
            <w:tcW w:w="1128" w:type="pct"/>
            <w:vAlign w:val="center"/>
          </w:tcPr>
          <w:p w14:paraId="203300DD" w14:textId="138DC838" w:rsidR="002723FF" w:rsidRPr="0025527F" w:rsidRDefault="00785D61" w:rsidP="002723FF">
            <w:pPr>
              <w:pStyle w:val="affd"/>
              <w:jc w:val="left"/>
              <w:rPr>
                <w:rStyle w:val="affc"/>
                <w:sz w:val="21"/>
                <w:szCs w:val="21"/>
              </w:rPr>
            </w:pPr>
            <w:r w:rsidRPr="0025527F">
              <w:rPr>
                <w:rStyle w:val="affc"/>
                <w:sz w:val="21"/>
                <w:szCs w:val="21"/>
              </w:rPr>
              <w:t>地方</w:t>
            </w:r>
            <w:r w:rsidR="002723FF" w:rsidRPr="0025527F">
              <w:rPr>
                <w:rStyle w:val="affc"/>
                <w:sz w:val="21"/>
                <w:szCs w:val="21"/>
              </w:rPr>
              <w:t>政府主管部门</w:t>
            </w:r>
          </w:p>
        </w:tc>
        <w:tc>
          <w:tcPr>
            <w:tcW w:w="1452" w:type="pct"/>
            <w:vAlign w:val="center"/>
          </w:tcPr>
          <w:p w14:paraId="5FB4DAE7" w14:textId="0CD667EE" w:rsidR="002723FF" w:rsidRPr="0025527F" w:rsidRDefault="002723FF" w:rsidP="002723FF">
            <w:pPr>
              <w:pStyle w:val="affd"/>
              <w:jc w:val="left"/>
              <w:rPr>
                <w:rStyle w:val="affc"/>
                <w:sz w:val="21"/>
                <w:szCs w:val="21"/>
              </w:rPr>
            </w:pPr>
            <w:r w:rsidRPr="0025527F">
              <w:rPr>
                <w:rStyle w:val="affc"/>
                <w:sz w:val="21"/>
                <w:szCs w:val="21"/>
              </w:rPr>
              <w:t>茂名市茂南区生态环境局</w:t>
            </w:r>
          </w:p>
        </w:tc>
        <w:tc>
          <w:tcPr>
            <w:tcW w:w="2419" w:type="pct"/>
            <w:vAlign w:val="center"/>
          </w:tcPr>
          <w:p w14:paraId="1F7A1C1A" w14:textId="77777777" w:rsidR="002723FF" w:rsidRPr="0025527F" w:rsidRDefault="00C87E42" w:rsidP="006732A4">
            <w:pPr>
              <w:pStyle w:val="affd"/>
              <w:jc w:val="both"/>
              <w:rPr>
                <w:rStyle w:val="affc"/>
                <w:sz w:val="21"/>
                <w:szCs w:val="21"/>
              </w:rPr>
            </w:pPr>
            <w:r w:rsidRPr="0025527F">
              <w:rPr>
                <w:rStyle w:val="affc"/>
                <w:sz w:val="21"/>
                <w:szCs w:val="21"/>
              </w:rPr>
              <w:t>再生资源回收企业监管单位；</w:t>
            </w:r>
          </w:p>
          <w:p w14:paraId="383EBEBD" w14:textId="6B613D9F" w:rsidR="00C87E42" w:rsidRPr="0025527F" w:rsidRDefault="00C87E42" w:rsidP="006732A4">
            <w:pPr>
              <w:pStyle w:val="affd"/>
              <w:jc w:val="both"/>
              <w:rPr>
                <w:rStyle w:val="affc"/>
                <w:sz w:val="21"/>
                <w:szCs w:val="21"/>
              </w:rPr>
            </w:pPr>
            <w:r w:rsidRPr="0025527F">
              <w:rPr>
                <w:rStyle w:val="affc"/>
                <w:sz w:val="21"/>
                <w:szCs w:val="21"/>
              </w:rPr>
              <w:t>环境影响监管单位；</w:t>
            </w:r>
          </w:p>
        </w:tc>
      </w:tr>
      <w:tr w:rsidR="00B77F2D" w:rsidRPr="0025527F" w14:paraId="0ABBAEBE" w14:textId="77777777" w:rsidTr="00E615A5">
        <w:trPr>
          <w:trHeight w:val="20"/>
        </w:trPr>
        <w:tc>
          <w:tcPr>
            <w:tcW w:w="1128" w:type="pct"/>
            <w:vAlign w:val="center"/>
          </w:tcPr>
          <w:p w14:paraId="3C413FE5" w14:textId="4ACBCA68" w:rsidR="00B77F2D" w:rsidRPr="0025527F" w:rsidRDefault="00B77F2D" w:rsidP="002723FF">
            <w:pPr>
              <w:pStyle w:val="affd"/>
              <w:jc w:val="left"/>
              <w:rPr>
                <w:rStyle w:val="affc"/>
                <w:sz w:val="21"/>
                <w:szCs w:val="21"/>
              </w:rPr>
            </w:pPr>
            <w:r w:rsidRPr="0025527F">
              <w:rPr>
                <w:rStyle w:val="affc"/>
                <w:sz w:val="21"/>
                <w:szCs w:val="21"/>
              </w:rPr>
              <w:t>行业协会</w:t>
            </w:r>
          </w:p>
        </w:tc>
        <w:tc>
          <w:tcPr>
            <w:tcW w:w="1452" w:type="pct"/>
            <w:vAlign w:val="center"/>
          </w:tcPr>
          <w:p w14:paraId="2E3CFC80" w14:textId="67B295AC" w:rsidR="00B77F2D" w:rsidRPr="0025527F" w:rsidRDefault="00B77F2D" w:rsidP="002723FF">
            <w:pPr>
              <w:pStyle w:val="affd"/>
              <w:jc w:val="left"/>
              <w:rPr>
                <w:rStyle w:val="affc"/>
                <w:sz w:val="21"/>
                <w:szCs w:val="21"/>
              </w:rPr>
            </w:pPr>
            <w:r w:rsidRPr="0025527F">
              <w:t>中国物资再生协会</w:t>
            </w:r>
          </w:p>
        </w:tc>
        <w:tc>
          <w:tcPr>
            <w:tcW w:w="2419" w:type="pct"/>
            <w:vAlign w:val="center"/>
          </w:tcPr>
          <w:p w14:paraId="74AF78D6" w14:textId="7AD6B883" w:rsidR="00B77F2D" w:rsidRPr="0025527F" w:rsidRDefault="00B77F2D" w:rsidP="006732A4">
            <w:pPr>
              <w:pStyle w:val="affd"/>
              <w:jc w:val="both"/>
              <w:rPr>
                <w:rStyle w:val="affc"/>
                <w:sz w:val="21"/>
                <w:szCs w:val="21"/>
              </w:rPr>
            </w:pPr>
            <w:r w:rsidRPr="0025527F">
              <w:rPr>
                <w:rStyle w:val="affc"/>
                <w:sz w:val="21"/>
                <w:szCs w:val="21"/>
              </w:rPr>
              <w:t>制定行业标准；</w:t>
            </w:r>
          </w:p>
        </w:tc>
      </w:tr>
      <w:tr w:rsidR="002723FF" w:rsidRPr="0025527F" w14:paraId="1397C3E0" w14:textId="77777777" w:rsidTr="00E615A5">
        <w:trPr>
          <w:trHeight w:val="20"/>
        </w:trPr>
        <w:tc>
          <w:tcPr>
            <w:tcW w:w="1128" w:type="pct"/>
            <w:vMerge w:val="restart"/>
            <w:vAlign w:val="center"/>
          </w:tcPr>
          <w:p w14:paraId="21DCB313" w14:textId="7DF06854" w:rsidR="002723FF" w:rsidRPr="0025527F" w:rsidRDefault="002723FF" w:rsidP="002723FF">
            <w:pPr>
              <w:pStyle w:val="affd"/>
              <w:jc w:val="left"/>
              <w:rPr>
                <w:rStyle w:val="affc"/>
                <w:sz w:val="21"/>
                <w:szCs w:val="21"/>
              </w:rPr>
            </w:pPr>
            <w:r w:rsidRPr="0025527F">
              <w:rPr>
                <w:rStyle w:val="affc"/>
                <w:sz w:val="21"/>
                <w:szCs w:val="21"/>
              </w:rPr>
              <w:t>示范活动承包商</w:t>
            </w:r>
          </w:p>
        </w:tc>
        <w:tc>
          <w:tcPr>
            <w:tcW w:w="1452" w:type="pct"/>
            <w:vAlign w:val="center"/>
          </w:tcPr>
          <w:p w14:paraId="2ACEA8BC" w14:textId="69D48442" w:rsidR="002723FF" w:rsidRPr="0025527F" w:rsidRDefault="002723FF" w:rsidP="002723FF">
            <w:pPr>
              <w:pStyle w:val="affd"/>
              <w:jc w:val="left"/>
              <w:rPr>
                <w:rStyle w:val="affc"/>
                <w:sz w:val="21"/>
                <w:szCs w:val="21"/>
              </w:rPr>
            </w:pPr>
            <w:r w:rsidRPr="0025527F">
              <w:rPr>
                <w:rStyle w:val="affc"/>
                <w:sz w:val="21"/>
                <w:szCs w:val="21"/>
              </w:rPr>
              <w:t>软件开发单位</w:t>
            </w:r>
          </w:p>
        </w:tc>
        <w:tc>
          <w:tcPr>
            <w:tcW w:w="2419" w:type="pct"/>
            <w:vAlign w:val="center"/>
          </w:tcPr>
          <w:p w14:paraId="552BFD0D" w14:textId="133E34ED" w:rsidR="002723FF" w:rsidRPr="0025527F" w:rsidRDefault="00541A79" w:rsidP="006732A4">
            <w:pPr>
              <w:pStyle w:val="affd"/>
              <w:jc w:val="both"/>
              <w:rPr>
                <w:rStyle w:val="affc"/>
                <w:sz w:val="21"/>
                <w:szCs w:val="21"/>
              </w:rPr>
            </w:pPr>
            <w:r w:rsidRPr="0025527F">
              <w:rPr>
                <w:rStyle w:val="affc"/>
                <w:sz w:val="21"/>
                <w:szCs w:val="21"/>
              </w:rPr>
              <w:t>对报废汽车信息管理系统进行升级</w:t>
            </w:r>
          </w:p>
        </w:tc>
      </w:tr>
      <w:tr w:rsidR="002723FF" w:rsidRPr="0025527F" w14:paraId="57404434" w14:textId="77777777" w:rsidTr="00E615A5">
        <w:trPr>
          <w:trHeight w:val="20"/>
        </w:trPr>
        <w:tc>
          <w:tcPr>
            <w:tcW w:w="1128" w:type="pct"/>
            <w:vMerge/>
            <w:vAlign w:val="center"/>
          </w:tcPr>
          <w:p w14:paraId="1C453F03" w14:textId="77777777" w:rsidR="002723FF" w:rsidRPr="0025527F" w:rsidRDefault="002723FF" w:rsidP="002723FF">
            <w:pPr>
              <w:pStyle w:val="affd"/>
              <w:jc w:val="left"/>
              <w:rPr>
                <w:rStyle w:val="affc"/>
                <w:sz w:val="21"/>
                <w:szCs w:val="21"/>
              </w:rPr>
            </w:pPr>
          </w:p>
        </w:tc>
        <w:tc>
          <w:tcPr>
            <w:tcW w:w="1452" w:type="pct"/>
            <w:vAlign w:val="center"/>
          </w:tcPr>
          <w:p w14:paraId="278F2298" w14:textId="28FF79B9" w:rsidR="002723FF" w:rsidRPr="0025527F" w:rsidRDefault="002723FF" w:rsidP="002723FF">
            <w:pPr>
              <w:pStyle w:val="affd"/>
              <w:jc w:val="left"/>
              <w:rPr>
                <w:rStyle w:val="affc"/>
                <w:sz w:val="21"/>
                <w:szCs w:val="21"/>
              </w:rPr>
            </w:pPr>
            <w:r w:rsidRPr="0025527F">
              <w:rPr>
                <w:rStyle w:val="affc"/>
                <w:sz w:val="21"/>
                <w:szCs w:val="21"/>
              </w:rPr>
              <w:t>装修单位</w:t>
            </w:r>
          </w:p>
        </w:tc>
        <w:tc>
          <w:tcPr>
            <w:tcW w:w="2419" w:type="pct"/>
            <w:vAlign w:val="center"/>
          </w:tcPr>
          <w:p w14:paraId="392EE627" w14:textId="77EBE944" w:rsidR="002723FF" w:rsidRPr="0025527F" w:rsidRDefault="00541A79" w:rsidP="006732A4">
            <w:pPr>
              <w:pStyle w:val="affd"/>
              <w:jc w:val="both"/>
              <w:rPr>
                <w:rStyle w:val="affc"/>
                <w:sz w:val="21"/>
                <w:szCs w:val="21"/>
              </w:rPr>
            </w:pPr>
            <w:r w:rsidRPr="0025527F">
              <w:t>报废汽车宣传展厅建设施工单位</w:t>
            </w:r>
          </w:p>
        </w:tc>
      </w:tr>
      <w:tr w:rsidR="002723FF" w:rsidRPr="0025527F" w14:paraId="5D0B8F95" w14:textId="77777777" w:rsidTr="00E615A5">
        <w:trPr>
          <w:trHeight w:val="20"/>
        </w:trPr>
        <w:tc>
          <w:tcPr>
            <w:tcW w:w="1128" w:type="pct"/>
            <w:vMerge/>
            <w:vAlign w:val="center"/>
          </w:tcPr>
          <w:p w14:paraId="446395F1" w14:textId="77777777" w:rsidR="002723FF" w:rsidRPr="0025527F" w:rsidRDefault="002723FF" w:rsidP="002723FF">
            <w:pPr>
              <w:pStyle w:val="affd"/>
              <w:jc w:val="left"/>
              <w:rPr>
                <w:rStyle w:val="affc"/>
                <w:sz w:val="21"/>
                <w:szCs w:val="21"/>
              </w:rPr>
            </w:pPr>
          </w:p>
        </w:tc>
        <w:tc>
          <w:tcPr>
            <w:tcW w:w="1452" w:type="pct"/>
            <w:vAlign w:val="center"/>
          </w:tcPr>
          <w:p w14:paraId="3B7C092E" w14:textId="551AA2A6" w:rsidR="002723FF" w:rsidRPr="0025527F" w:rsidRDefault="002723FF" w:rsidP="002723FF">
            <w:pPr>
              <w:pStyle w:val="affd"/>
              <w:jc w:val="left"/>
              <w:rPr>
                <w:rStyle w:val="affc"/>
                <w:sz w:val="21"/>
                <w:szCs w:val="21"/>
              </w:rPr>
            </w:pPr>
            <w:r w:rsidRPr="0025527F">
              <w:rPr>
                <w:rStyle w:val="affc"/>
                <w:sz w:val="21"/>
                <w:szCs w:val="21"/>
              </w:rPr>
              <w:t>BFRs</w:t>
            </w:r>
            <w:r w:rsidRPr="0025527F">
              <w:rPr>
                <w:rStyle w:val="affc"/>
                <w:sz w:val="21"/>
                <w:szCs w:val="21"/>
              </w:rPr>
              <w:t>第三方检测单位</w:t>
            </w:r>
          </w:p>
        </w:tc>
        <w:tc>
          <w:tcPr>
            <w:tcW w:w="2419" w:type="pct"/>
            <w:vAlign w:val="center"/>
          </w:tcPr>
          <w:p w14:paraId="20790041" w14:textId="7FF1DD85" w:rsidR="002723FF" w:rsidRPr="0025527F" w:rsidRDefault="00541A79" w:rsidP="006732A4">
            <w:pPr>
              <w:pStyle w:val="affd"/>
              <w:jc w:val="both"/>
              <w:rPr>
                <w:rStyle w:val="affc"/>
                <w:sz w:val="21"/>
                <w:szCs w:val="21"/>
              </w:rPr>
            </w:pPr>
            <w:r w:rsidRPr="0025527F">
              <w:rPr>
                <w:snapToGrid/>
              </w:rPr>
              <w:t>对检测出总</w:t>
            </w:r>
            <w:r w:rsidRPr="0025527F">
              <w:rPr>
                <w:snapToGrid/>
              </w:rPr>
              <w:t>BFRs</w:t>
            </w:r>
            <w:r w:rsidRPr="0025527F">
              <w:rPr>
                <w:snapToGrid/>
              </w:rPr>
              <w:t>超标的样品，使用气相色谱</w:t>
            </w:r>
            <w:r w:rsidRPr="0025527F">
              <w:rPr>
                <w:snapToGrid/>
              </w:rPr>
              <w:t>—</w:t>
            </w:r>
            <w:r w:rsidRPr="0025527F">
              <w:rPr>
                <w:snapToGrid/>
              </w:rPr>
              <w:t>质谱（</w:t>
            </w:r>
            <w:r w:rsidRPr="0025527F">
              <w:rPr>
                <w:snapToGrid/>
              </w:rPr>
              <w:t>GC-MS</w:t>
            </w:r>
            <w:r w:rsidRPr="0025527F">
              <w:rPr>
                <w:snapToGrid/>
              </w:rPr>
              <w:t>）等分析化学方法进行定量分析</w:t>
            </w:r>
          </w:p>
        </w:tc>
      </w:tr>
      <w:tr w:rsidR="005F6EFD" w:rsidRPr="0025527F" w14:paraId="7C5B7E70" w14:textId="77777777" w:rsidTr="00E615A5">
        <w:trPr>
          <w:trHeight w:val="20"/>
        </w:trPr>
        <w:tc>
          <w:tcPr>
            <w:tcW w:w="1128" w:type="pct"/>
            <w:vMerge w:val="restart"/>
            <w:vAlign w:val="center"/>
          </w:tcPr>
          <w:p w14:paraId="511DE194" w14:textId="3526A180" w:rsidR="005F6EFD" w:rsidRPr="0025527F" w:rsidRDefault="005F6EFD" w:rsidP="002723FF">
            <w:pPr>
              <w:pStyle w:val="affd"/>
              <w:jc w:val="left"/>
              <w:rPr>
                <w:rStyle w:val="affc"/>
                <w:sz w:val="21"/>
                <w:szCs w:val="21"/>
              </w:rPr>
            </w:pPr>
            <w:bookmarkStart w:id="24" w:name="_Hlk192760964"/>
            <w:r w:rsidRPr="0025527F">
              <w:rPr>
                <w:rStyle w:val="affc"/>
                <w:sz w:val="21"/>
                <w:szCs w:val="21"/>
              </w:rPr>
              <w:t>受影响人群</w:t>
            </w:r>
            <w:bookmarkEnd w:id="24"/>
          </w:p>
        </w:tc>
        <w:tc>
          <w:tcPr>
            <w:tcW w:w="1452" w:type="pct"/>
            <w:vAlign w:val="center"/>
          </w:tcPr>
          <w:p w14:paraId="0263D52B" w14:textId="506355BC" w:rsidR="005F6EFD" w:rsidRPr="0025527F" w:rsidRDefault="005F6EFD" w:rsidP="002723FF">
            <w:pPr>
              <w:pStyle w:val="affd"/>
              <w:jc w:val="left"/>
              <w:rPr>
                <w:rStyle w:val="affc"/>
                <w:snapToGrid w:val="0"/>
                <w:sz w:val="21"/>
                <w:szCs w:val="21"/>
              </w:rPr>
            </w:pPr>
            <w:r w:rsidRPr="0025527F">
              <w:rPr>
                <w:rStyle w:val="affc"/>
                <w:snapToGrid w:val="0"/>
                <w:sz w:val="21"/>
                <w:szCs w:val="21"/>
              </w:rPr>
              <w:t>荔枝塘村委会及其村民（枫林垌村和苏村）</w:t>
            </w:r>
            <w:r w:rsidR="00C01790" w:rsidRPr="0025527F">
              <w:rPr>
                <w:rStyle w:val="affc"/>
                <w:snapToGrid w:val="0"/>
                <w:sz w:val="21"/>
                <w:szCs w:val="21"/>
              </w:rPr>
              <w:t>，包括弱势群体</w:t>
            </w:r>
          </w:p>
        </w:tc>
        <w:tc>
          <w:tcPr>
            <w:tcW w:w="2419" w:type="pct"/>
            <w:vAlign w:val="center"/>
          </w:tcPr>
          <w:p w14:paraId="24C31DDD" w14:textId="1076E64F" w:rsidR="005F6EFD" w:rsidRPr="0025527F" w:rsidRDefault="005F6EFD" w:rsidP="006732A4">
            <w:pPr>
              <w:pStyle w:val="affd"/>
              <w:jc w:val="both"/>
              <w:rPr>
                <w:rStyle w:val="affc"/>
                <w:sz w:val="21"/>
                <w:szCs w:val="21"/>
              </w:rPr>
            </w:pPr>
            <w:r w:rsidRPr="0025527F">
              <w:rPr>
                <w:rStyle w:val="affc"/>
                <w:sz w:val="21"/>
                <w:szCs w:val="21"/>
              </w:rPr>
              <w:t>可能受示范活动影响的群体；</w:t>
            </w:r>
          </w:p>
          <w:p w14:paraId="47BEC369" w14:textId="29052894" w:rsidR="005F6EFD" w:rsidRPr="0025527F" w:rsidRDefault="005F6EFD" w:rsidP="006732A4">
            <w:pPr>
              <w:pStyle w:val="affd"/>
              <w:jc w:val="both"/>
              <w:rPr>
                <w:rStyle w:val="affc"/>
                <w:sz w:val="21"/>
                <w:szCs w:val="21"/>
              </w:rPr>
            </w:pPr>
            <w:r w:rsidRPr="0025527F">
              <w:rPr>
                <w:rStyle w:val="affc"/>
                <w:sz w:val="21"/>
                <w:szCs w:val="21"/>
              </w:rPr>
              <w:t>环保宣传与推广活动的目标群体之一</w:t>
            </w:r>
          </w:p>
        </w:tc>
      </w:tr>
      <w:tr w:rsidR="005F6EFD" w:rsidRPr="0025527F" w14:paraId="17BB1F29" w14:textId="77777777" w:rsidTr="00E615A5">
        <w:trPr>
          <w:trHeight w:val="20"/>
        </w:trPr>
        <w:tc>
          <w:tcPr>
            <w:tcW w:w="1128" w:type="pct"/>
            <w:vMerge/>
            <w:vAlign w:val="center"/>
          </w:tcPr>
          <w:p w14:paraId="5A50C626" w14:textId="77777777" w:rsidR="005F6EFD" w:rsidRPr="0025527F" w:rsidRDefault="005F6EFD" w:rsidP="002723FF">
            <w:pPr>
              <w:pStyle w:val="affd"/>
              <w:jc w:val="left"/>
              <w:rPr>
                <w:rStyle w:val="affc"/>
                <w:sz w:val="21"/>
                <w:szCs w:val="21"/>
              </w:rPr>
            </w:pPr>
          </w:p>
        </w:tc>
        <w:tc>
          <w:tcPr>
            <w:tcW w:w="1452" w:type="pct"/>
            <w:vAlign w:val="center"/>
          </w:tcPr>
          <w:p w14:paraId="67CE98A9" w14:textId="43D12812" w:rsidR="005F6EFD" w:rsidRPr="0025527F" w:rsidRDefault="005F6EFD" w:rsidP="002723FF">
            <w:pPr>
              <w:pStyle w:val="affd"/>
              <w:jc w:val="left"/>
              <w:rPr>
                <w:rStyle w:val="affc"/>
                <w:snapToGrid w:val="0"/>
                <w:sz w:val="21"/>
                <w:szCs w:val="21"/>
              </w:rPr>
            </w:pPr>
            <w:r w:rsidRPr="0025527F">
              <w:rPr>
                <w:rStyle w:val="affc"/>
                <w:snapToGrid w:val="0"/>
                <w:sz w:val="21"/>
                <w:szCs w:val="21"/>
              </w:rPr>
              <w:t>报废汽车拆解车间工人</w:t>
            </w:r>
          </w:p>
        </w:tc>
        <w:tc>
          <w:tcPr>
            <w:tcW w:w="2419" w:type="pct"/>
            <w:vAlign w:val="center"/>
          </w:tcPr>
          <w:p w14:paraId="7BC38B12" w14:textId="20BFC571" w:rsidR="005F6EFD" w:rsidRPr="0025527F" w:rsidRDefault="005F6EFD" w:rsidP="006732A4">
            <w:pPr>
              <w:pStyle w:val="affd"/>
              <w:jc w:val="both"/>
              <w:rPr>
                <w:rStyle w:val="affc"/>
                <w:sz w:val="21"/>
                <w:szCs w:val="21"/>
              </w:rPr>
            </w:pPr>
            <w:r w:rsidRPr="0025527F">
              <w:rPr>
                <w:rStyle w:val="affc"/>
                <w:sz w:val="21"/>
                <w:szCs w:val="21"/>
              </w:rPr>
              <w:t>实施</w:t>
            </w:r>
            <w:r w:rsidRPr="0025527F">
              <w:rPr>
                <w:rStyle w:val="affc"/>
                <w:sz w:val="21"/>
                <w:szCs w:val="21"/>
              </w:rPr>
              <w:t>BFRs</w:t>
            </w:r>
            <w:r w:rsidRPr="0025527F">
              <w:rPr>
                <w:rStyle w:val="affc"/>
                <w:sz w:val="21"/>
                <w:szCs w:val="21"/>
              </w:rPr>
              <w:t>部份拆解和检测</w:t>
            </w:r>
          </w:p>
        </w:tc>
      </w:tr>
      <w:tr w:rsidR="002723FF" w:rsidRPr="0025527F" w14:paraId="23FC1B4D" w14:textId="77777777" w:rsidTr="00E615A5">
        <w:trPr>
          <w:trHeight w:val="20"/>
        </w:trPr>
        <w:tc>
          <w:tcPr>
            <w:tcW w:w="1128" w:type="pct"/>
            <w:vAlign w:val="center"/>
          </w:tcPr>
          <w:p w14:paraId="5D0E9316" w14:textId="34417DD1" w:rsidR="002723FF" w:rsidRPr="0025527F" w:rsidRDefault="002723FF" w:rsidP="002723FF">
            <w:pPr>
              <w:pStyle w:val="affd"/>
              <w:jc w:val="left"/>
            </w:pPr>
            <w:r w:rsidRPr="0025527F">
              <w:t>其他</w:t>
            </w:r>
          </w:p>
        </w:tc>
        <w:tc>
          <w:tcPr>
            <w:tcW w:w="1452" w:type="pct"/>
            <w:vAlign w:val="center"/>
          </w:tcPr>
          <w:p w14:paraId="132D8B56" w14:textId="4A68DFB9" w:rsidR="002723FF" w:rsidRPr="0025527F" w:rsidRDefault="002723FF" w:rsidP="002723FF">
            <w:pPr>
              <w:pStyle w:val="affd"/>
              <w:jc w:val="left"/>
              <w:rPr>
                <w:rStyle w:val="affc"/>
                <w:sz w:val="21"/>
                <w:szCs w:val="21"/>
              </w:rPr>
            </w:pPr>
            <w:r w:rsidRPr="0025527F">
              <w:rPr>
                <w:rStyle w:val="affc"/>
                <w:sz w:val="21"/>
                <w:szCs w:val="21"/>
              </w:rPr>
              <w:t>社会公众</w:t>
            </w:r>
            <w:r w:rsidR="00541A79" w:rsidRPr="0025527F">
              <w:rPr>
                <w:rStyle w:val="affc"/>
                <w:sz w:val="21"/>
                <w:szCs w:val="21"/>
              </w:rPr>
              <w:t>（如公馆镇其他居民）</w:t>
            </w:r>
            <w:r w:rsidRPr="0025527F">
              <w:rPr>
                <w:rStyle w:val="affc"/>
                <w:sz w:val="21"/>
                <w:szCs w:val="21"/>
              </w:rPr>
              <w:t>、</w:t>
            </w:r>
            <w:r w:rsidR="00541A79" w:rsidRPr="0025527F">
              <w:rPr>
                <w:rStyle w:val="affc"/>
                <w:sz w:val="21"/>
                <w:szCs w:val="21"/>
              </w:rPr>
              <w:t>广东石油化工学院、茂名市一职、茂名职院、茂名市商务局、</w:t>
            </w:r>
            <w:r w:rsidRPr="0025527F">
              <w:rPr>
                <w:rStyle w:val="affc"/>
                <w:sz w:val="21"/>
                <w:szCs w:val="21"/>
              </w:rPr>
              <w:t>NGO</w:t>
            </w:r>
            <w:r w:rsidRPr="0025527F">
              <w:rPr>
                <w:rStyle w:val="affc"/>
                <w:sz w:val="21"/>
                <w:szCs w:val="21"/>
              </w:rPr>
              <w:t>组织</w:t>
            </w:r>
            <w:r w:rsidR="00541A79" w:rsidRPr="0025527F">
              <w:rPr>
                <w:rStyle w:val="affc"/>
                <w:sz w:val="21"/>
                <w:szCs w:val="21"/>
              </w:rPr>
              <w:t>等</w:t>
            </w:r>
          </w:p>
        </w:tc>
        <w:tc>
          <w:tcPr>
            <w:tcW w:w="2419" w:type="pct"/>
            <w:vAlign w:val="center"/>
          </w:tcPr>
          <w:p w14:paraId="624A9551" w14:textId="624F1F76" w:rsidR="00541A79" w:rsidRPr="0025527F" w:rsidRDefault="00541A79" w:rsidP="006732A4">
            <w:pPr>
              <w:pStyle w:val="affd"/>
              <w:jc w:val="both"/>
              <w:rPr>
                <w:rStyle w:val="affc"/>
                <w:sz w:val="21"/>
                <w:szCs w:val="21"/>
              </w:rPr>
            </w:pPr>
            <w:r w:rsidRPr="0025527F">
              <w:rPr>
                <w:rStyle w:val="affc"/>
                <w:sz w:val="21"/>
                <w:szCs w:val="21"/>
              </w:rPr>
              <w:t>环保宣传与推广活动的目标群体之一；</w:t>
            </w:r>
          </w:p>
          <w:p w14:paraId="55471BA3" w14:textId="78A16272" w:rsidR="002723FF" w:rsidRPr="0025527F" w:rsidRDefault="00541A79" w:rsidP="006732A4">
            <w:pPr>
              <w:pStyle w:val="affd"/>
              <w:jc w:val="both"/>
              <w:rPr>
                <w:rStyle w:val="affc"/>
                <w:sz w:val="21"/>
                <w:szCs w:val="21"/>
              </w:rPr>
            </w:pPr>
            <w:r w:rsidRPr="0025527F">
              <w:t>对示范活动感兴趣的群体</w:t>
            </w:r>
          </w:p>
        </w:tc>
      </w:tr>
    </w:tbl>
    <w:p w14:paraId="50277CBB" w14:textId="1E27E81D" w:rsidR="002723FF" w:rsidRPr="0025527F" w:rsidRDefault="002723FF" w:rsidP="002723FF">
      <w:pPr>
        <w:pStyle w:val="a6"/>
        <w:ind w:firstLineChars="0" w:firstLine="0"/>
        <w:jc w:val="both"/>
        <w:rPr>
          <w:rFonts w:ascii="Times New Roman" w:hAnsi="Times New Roman"/>
        </w:rPr>
      </w:pPr>
    </w:p>
    <w:p w14:paraId="388350A3" w14:textId="74F89A0A" w:rsidR="002E264D" w:rsidRPr="0025527F" w:rsidRDefault="002E264D" w:rsidP="009A1410">
      <w:pPr>
        <w:pStyle w:val="3"/>
        <w:ind w:left="720"/>
        <w:rPr>
          <w:rFonts w:ascii="Times New Roman" w:eastAsia="宋体" w:hAnsi="Times New Roman"/>
        </w:rPr>
      </w:pPr>
      <w:bookmarkStart w:id="25" w:name="_Toc192864994"/>
      <w:r w:rsidRPr="0025527F">
        <w:rPr>
          <w:rFonts w:ascii="Times New Roman" w:eastAsia="宋体" w:hAnsi="Times New Roman"/>
        </w:rPr>
        <w:t>利益相关方需求分析</w:t>
      </w:r>
      <w:bookmarkEnd w:id="25"/>
    </w:p>
    <w:p w14:paraId="5C509A85" w14:textId="693B5DF8" w:rsidR="002E264D" w:rsidRPr="0025527F" w:rsidRDefault="0036317B" w:rsidP="0036317B">
      <w:pPr>
        <w:pStyle w:val="a6"/>
        <w:ind w:firstLineChars="205" w:firstLine="574"/>
        <w:jc w:val="both"/>
        <w:rPr>
          <w:rFonts w:ascii="Times New Roman" w:hAnsi="Times New Roman"/>
        </w:rPr>
      </w:pPr>
      <w:r w:rsidRPr="0025527F">
        <w:rPr>
          <w:rFonts w:ascii="Times New Roman" w:hAnsi="Times New Roman"/>
        </w:rPr>
        <w:t>不同利益相关方因其不同特征，在磋商或参与相关活动时的需求也可能存在差异，需要在设计和组织利益相关方磋商活动</w:t>
      </w:r>
      <w:r w:rsidR="007F1F20">
        <w:rPr>
          <w:rFonts w:ascii="Times New Roman" w:hAnsi="Times New Roman" w:hint="eastAsia"/>
        </w:rPr>
        <w:t>时</w:t>
      </w:r>
      <w:r w:rsidRPr="0025527F">
        <w:rPr>
          <w:rFonts w:ascii="Times New Roman" w:hAnsi="Times New Roman"/>
        </w:rPr>
        <w:t>予以考虑。</w:t>
      </w:r>
      <w:r w:rsidR="00A213A9" w:rsidRPr="0025527F">
        <w:rPr>
          <w:rFonts w:ascii="Times New Roman" w:hAnsi="Times New Roman"/>
        </w:rPr>
        <w:t>本示范活动的各利益相关方需求分析</w:t>
      </w:r>
      <w:r w:rsidRPr="0025527F">
        <w:rPr>
          <w:rFonts w:ascii="Times New Roman" w:hAnsi="Times New Roman"/>
        </w:rPr>
        <w:t>详见</w:t>
      </w:r>
      <w:r w:rsidRPr="0025527F">
        <w:rPr>
          <w:rFonts w:ascii="Times New Roman" w:hAnsi="Times New Roman"/>
        </w:rPr>
        <w:fldChar w:fldCharType="begin"/>
      </w:r>
      <w:r w:rsidRPr="0025527F">
        <w:rPr>
          <w:rFonts w:ascii="Times New Roman" w:hAnsi="Times New Roman"/>
        </w:rPr>
        <w:instrText xml:space="preserve"> REF _Ref192763271 \h </w:instrText>
      </w:r>
      <w:r w:rsidR="0061680A" w:rsidRPr="0025527F">
        <w:rPr>
          <w:rFonts w:ascii="Times New Roman" w:hAnsi="Times New Roman"/>
        </w:rPr>
        <w:instrText xml:space="preserve"> \* MERGEFORMAT </w:instrText>
      </w:r>
      <w:r w:rsidRPr="0025527F">
        <w:rPr>
          <w:rFonts w:ascii="Times New Roman" w:hAnsi="Times New Roman"/>
        </w:rPr>
      </w:r>
      <w:r w:rsidRPr="0025527F">
        <w:rPr>
          <w:rFonts w:ascii="Times New Roman" w:hAnsi="Times New Roman"/>
        </w:rPr>
        <w:fldChar w:fldCharType="separate"/>
      </w:r>
      <w:r w:rsidR="006F4F0B" w:rsidRPr="0025527F">
        <w:rPr>
          <w:rFonts w:ascii="Times New Roman" w:hAnsi="Times New Roman"/>
          <w:b/>
          <w:bCs/>
          <w:iCs/>
          <w:sz w:val="24"/>
          <w:szCs w:val="24"/>
        </w:rPr>
        <w:t>表</w:t>
      </w:r>
      <w:r w:rsidR="006F4F0B" w:rsidRPr="0025527F">
        <w:rPr>
          <w:rFonts w:ascii="Times New Roman" w:hAnsi="Times New Roman"/>
          <w:b/>
          <w:bCs/>
          <w:iCs/>
          <w:sz w:val="24"/>
          <w:szCs w:val="24"/>
        </w:rPr>
        <w:t xml:space="preserve"> </w:t>
      </w:r>
      <w:r w:rsidR="006F4F0B" w:rsidRPr="0025527F">
        <w:rPr>
          <w:rFonts w:ascii="Times New Roman" w:hAnsi="Times New Roman"/>
          <w:b/>
          <w:bCs/>
          <w:iCs/>
          <w:noProof/>
          <w:sz w:val="24"/>
          <w:szCs w:val="24"/>
        </w:rPr>
        <w:t>6</w:t>
      </w:r>
      <w:r w:rsidR="006F4F0B" w:rsidRPr="0025527F">
        <w:rPr>
          <w:rFonts w:ascii="Times New Roman" w:hAnsi="Times New Roman"/>
          <w:b/>
          <w:bCs/>
          <w:iCs/>
          <w:noProof/>
          <w:sz w:val="24"/>
          <w:szCs w:val="24"/>
        </w:rPr>
        <w:noBreakHyphen/>
        <w:t>2</w:t>
      </w:r>
      <w:r w:rsidRPr="0025527F">
        <w:rPr>
          <w:rFonts w:ascii="Times New Roman" w:hAnsi="Times New Roman"/>
        </w:rPr>
        <w:fldChar w:fldCharType="end"/>
      </w:r>
      <w:r w:rsidRPr="0025527F">
        <w:rPr>
          <w:rFonts w:ascii="Times New Roman" w:hAnsi="Times New Roman"/>
        </w:rPr>
        <w:t>。</w:t>
      </w:r>
    </w:p>
    <w:p w14:paraId="35DCA108" w14:textId="28AA2ED5" w:rsidR="002E264D" w:rsidRPr="0025527F" w:rsidRDefault="002E264D" w:rsidP="002E264D">
      <w:pPr>
        <w:pStyle w:val="a8"/>
        <w:jc w:val="center"/>
        <w:rPr>
          <w:rFonts w:ascii="Times New Roman" w:eastAsia="仿宋" w:hAnsi="Times New Roman"/>
          <w:b/>
          <w:bCs/>
          <w:i w:val="0"/>
          <w:iCs/>
          <w:sz w:val="24"/>
          <w:szCs w:val="24"/>
          <w:lang w:eastAsia="zh-CN"/>
        </w:rPr>
      </w:pPr>
      <w:bookmarkStart w:id="26" w:name="_Ref192763271"/>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2</w:t>
      </w:r>
      <w:r w:rsidR="0005363C" w:rsidRPr="0025527F">
        <w:rPr>
          <w:rFonts w:ascii="Times New Roman" w:eastAsia="仿宋" w:hAnsi="Times New Roman"/>
          <w:b/>
          <w:bCs/>
          <w:i w:val="0"/>
          <w:iCs/>
          <w:sz w:val="24"/>
          <w:szCs w:val="24"/>
          <w:lang w:eastAsia="zh-CN"/>
        </w:rPr>
        <w:fldChar w:fldCharType="end"/>
      </w:r>
      <w:bookmarkEnd w:id="26"/>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各利益相关方需求分析摘要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6"/>
        <w:gridCol w:w="2553"/>
        <w:gridCol w:w="1134"/>
        <w:gridCol w:w="1561"/>
        <w:gridCol w:w="1694"/>
      </w:tblGrid>
      <w:tr w:rsidR="00BD138A" w:rsidRPr="0025527F" w14:paraId="49C5C756" w14:textId="77777777" w:rsidTr="00BD138A">
        <w:trPr>
          <w:trHeight w:val="386"/>
        </w:trPr>
        <w:tc>
          <w:tcPr>
            <w:tcW w:w="1046" w:type="pct"/>
            <w:shd w:val="clear" w:color="auto" w:fill="00B050"/>
            <w:vAlign w:val="center"/>
          </w:tcPr>
          <w:p w14:paraId="30066B2A" w14:textId="77777777" w:rsidR="002E264D" w:rsidRPr="0025527F"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25527F">
              <w:rPr>
                <w:rFonts w:ascii="Times New Roman" w:eastAsia="仿宋" w:hAnsi="Times New Roman"/>
                <w:b/>
                <w:color w:val="000000"/>
                <w:sz w:val="21"/>
                <w:szCs w:val="21"/>
                <w:lang w:eastAsia="zh-CN"/>
              </w:rPr>
              <w:t>利益相关方群体</w:t>
            </w:r>
          </w:p>
        </w:tc>
        <w:tc>
          <w:tcPr>
            <w:tcW w:w="1454" w:type="pct"/>
            <w:shd w:val="clear" w:color="auto" w:fill="00B050"/>
            <w:vAlign w:val="center"/>
          </w:tcPr>
          <w:p w14:paraId="0149F065" w14:textId="77777777" w:rsidR="002E264D" w:rsidRPr="0025527F"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25527F">
              <w:rPr>
                <w:rFonts w:ascii="Times New Roman" w:eastAsia="仿宋" w:hAnsi="Times New Roman"/>
                <w:b/>
                <w:color w:val="000000"/>
                <w:sz w:val="21"/>
                <w:szCs w:val="21"/>
                <w:lang w:eastAsia="zh-CN"/>
              </w:rPr>
              <w:t>主要特征</w:t>
            </w:r>
          </w:p>
        </w:tc>
        <w:tc>
          <w:tcPr>
            <w:tcW w:w="646" w:type="pct"/>
            <w:shd w:val="clear" w:color="auto" w:fill="00B050"/>
            <w:vAlign w:val="center"/>
          </w:tcPr>
          <w:p w14:paraId="0C981246" w14:textId="77777777" w:rsidR="002E264D" w:rsidRPr="0025527F"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25527F">
              <w:rPr>
                <w:rFonts w:ascii="Times New Roman" w:eastAsia="仿宋" w:hAnsi="Times New Roman"/>
                <w:b/>
                <w:color w:val="000000"/>
                <w:sz w:val="21"/>
                <w:szCs w:val="21"/>
                <w:lang w:eastAsia="zh-CN"/>
              </w:rPr>
              <w:t>语言需求</w:t>
            </w:r>
          </w:p>
        </w:tc>
        <w:tc>
          <w:tcPr>
            <w:tcW w:w="889" w:type="pct"/>
            <w:shd w:val="clear" w:color="auto" w:fill="00B050"/>
            <w:vAlign w:val="center"/>
          </w:tcPr>
          <w:p w14:paraId="4101AC69" w14:textId="62EAEA65" w:rsidR="002E264D" w:rsidRPr="0025527F" w:rsidDel="00BB62E0" w:rsidRDefault="002E264D" w:rsidP="009C06D8">
            <w:pPr>
              <w:widowControl w:val="0"/>
              <w:autoSpaceDE w:val="0"/>
              <w:autoSpaceDN w:val="0"/>
              <w:adjustRightInd w:val="0"/>
              <w:spacing w:after="120"/>
              <w:jc w:val="center"/>
              <w:rPr>
                <w:rFonts w:ascii="Times New Roman" w:eastAsia="仿宋" w:hAnsi="Times New Roman"/>
                <w:b/>
                <w:bCs/>
                <w:color w:val="000000"/>
                <w:sz w:val="21"/>
                <w:szCs w:val="21"/>
                <w:lang w:eastAsia="zh-CN"/>
              </w:rPr>
            </w:pPr>
            <w:r w:rsidRPr="0025527F">
              <w:rPr>
                <w:rFonts w:ascii="Times New Roman" w:eastAsia="仿宋" w:hAnsi="Times New Roman"/>
                <w:b/>
                <w:bCs/>
                <w:color w:val="000000"/>
                <w:sz w:val="21"/>
                <w:szCs w:val="21"/>
                <w:lang w:eastAsia="zh-CN"/>
              </w:rPr>
              <w:t>首选通知方式</w:t>
            </w:r>
          </w:p>
        </w:tc>
        <w:tc>
          <w:tcPr>
            <w:tcW w:w="965" w:type="pct"/>
            <w:shd w:val="clear" w:color="auto" w:fill="00B050"/>
            <w:vAlign w:val="center"/>
          </w:tcPr>
          <w:p w14:paraId="783FFC7A" w14:textId="2AF1B2B3" w:rsidR="002E264D" w:rsidRPr="0025527F" w:rsidRDefault="002E264D" w:rsidP="009C06D8">
            <w:pPr>
              <w:widowControl w:val="0"/>
              <w:autoSpaceDE w:val="0"/>
              <w:autoSpaceDN w:val="0"/>
              <w:adjustRightInd w:val="0"/>
              <w:spacing w:after="120"/>
              <w:jc w:val="center"/>
              <w:rPr>
                <w:rFonts w:ascii="Times New Roman" w:eastAsia="仿宋" w:hAnsi="Times New Roman"/>
                <w:b/>
                <w:color w:val="000000"/>
                <w:sz w:val="21"/>
                <w:szCs w:val="21"/>
                <w:lang w:eastAsia="zh-CN"/>
              </w:rPr>
            </w:pPr>
            <w:r w:rsidRPr="0025527F">
              <w:rPr>
                <w:rFonts w:ascii="Times New Roman" w:eastAsia="仿宋" w:hAnsi="Times New Roman"/>
                <w:b/>
                <w:bCs/>
                <w:color w:val="000000"/>
                <w:sz w:val="21"/>
                <w:szCs w:val="21"/>
                <w:lang w:eastAsia="zh-CN"/>
              </w:rPr>
              <w:t>特殊需求</w:t>
            </w:r>
          </w:p>
        </w:tc>
      </w:tr>
      <w:tr w:rsidR="00BD138A" w:rsidRPr="0025527F" w14:paraId="0D0DD417" w14:textId="77777777" w:rsidTr="00BD138A">
        <w:trPr>
          <w:trHeight w:val="210"/>
        </w:trPr>
        <w:tc>
          <w:tcPr>
            <w:tcW w:w="1046" w:type="pct"/>
            <w:shd w:val="clear" w:color="auto" w:fill="auto"/>
            <w:vAlign w:val="center"/>
          </w:tcPr>
          <w:p w14:paraId="2DA36B33" w14:textId="21C5CA50"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Style w:val="affc"/>
                <w:sz w:val="21"/>
                <w:szCs w:val="21"/>
              </w:rPr>
              <w:t>茂名天保</w:t>
            </w:r>
            <w:r w:rsidR="0036317B" w:rsidRPr="0025527F">
              <w:rPr>
                <w:rStyle w:val="affc"/>
                <w:sz w:val="21"/>
                <w:szCs w:val="21"/>
                <w:lang w:eastAsia="zh-CN"/>
              </w:rPr>
              <w:t>及其员工</w:t>
            </w:r>
          </w:p>
        </w:tc>
        <w:tc>
          <w:tcPr>
            <w:tcW w:w="1454" w:type="pct"/>
            <w:shd w:val="clear" w:color="auto" w:fill="auto"/>
            <w:vAlign w:val="center"/>
          </w:tcPr>
          <w:p w14:paraId="7154586B" w14:textId="659F95F4"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4BD0F95B" w14:textId="7ADED855"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rPr>
            </w:pPr>
            <w:r w:rsidRPr="0025527F">
              <w:rPr>
                <w:rFonts w:ascii="Times New Roman" w:eastAsia="仿宋" w:hAnsi="Times New Roman"/>
                <w:bCs/>
                <w:color w:val="000000"/>
                <w:sz w:val="21"/>
                <w:szCs w:val="21"/>
                <w:lang w:eastAsia="zh-CN"/>
              </w:rPr>
              <w:t>普通话、粤语</w:t>
            </w:r>
          </w:p>
        </w:tc>
        <w:tc>
          <w:tcPr>
            <w:tcW w:w="889" w:type="pct"/>
            <w:shd w:val="clear" w:color="auto" w:fill="auto"/>
            <w:vAlign w:val="center"/>
          </w:tcPr>
          <w:p w14:paraId="2AFAF4E5" w14:textId="12582FEA" w:rsidR="002E264D" w:rsidRPr="0025527F" w:rsidRDefault="00710C8B" w:rsidP="009C06D8">
            <w:pPr>
              <w:widowControl w:val="0"/>
              <w:autoSpaceDE w:val="0"/>
              <w:autoSpaceDN w:val="0"/>
              <w:adjustRightInd w:val="0"/>
              <w:spacing w:after="120"/>
              <w:jc w:val="center"/>
              <w:rPr>
                <w:rFonts w:ascii="Times New Roman" w:eastAsia="仿宋" w:hAnsi="Times New Roman"/>
                <w:bCs/>
                <w:color w:val="000000"/>
                <w:sz w:val="21"/>
                <w:szCs w:val="21"/>
              </w:rPr>
            </w:pPr>
            <w:r w:rsidRPr="0025527F">
              <w:rPr>
                <w:rFonts w:ascii="Times New Roman" w:eastAsia="仿宋" w:hAnsi="Times New Roman"/>
                <w:bCs/>
                <w:color w:val="000000"/>
                <w:sz w:val="21"/>
                <w:szCs w:val="21"/>
                <w:lang w:eastAsia="zh-CN"/>
              </w:rPr>
              <w:t>会议</w:t>
            </w:r>
            <w:r w:rsidR="009C06D8" w:rsidRPr="0025527F">
              <w:rPr>
                <w:rFonts w:ascii="Times New Roman" w:eastAsia="仿宋" w:hAnsi="Times New Roman"/>
                <w:bCs/>
                <w:color w:val="000000"/>
                <w:sz w:val="21"/>
                <w:szCs w:val="21"/>
                <w:lang w:eastAsia="zh-CN"/>
              </w:rPr>
              <w:t>、电子邮件</w:t>
            </w:r>
          </w:p>
        </w:tc>
        <w:tc>
          <w:tcPr>
            <w:tcW w:w="965" w:type="pct"/>
            <w:shd w:val="clear" w:color="auto" w:fill="auto"/>
            <w:vAlign w:val="center"/>
          </w:tcPr>
          <w:p w14:paraId="7891D10D" w14:textId="58B78CB4"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w:t>
            </w:r>
          </w:p>
        </w:tc>
      </w:tr>
      <w:tr w:rsidR="00BD138A" w:rsidRPr="0025527F" w14:paraId="38AB4F1E" w14:textId="77777777" w:rsidTr="00BD138A">
        <w:trPr>
          <w:trHeight w:val="210"/>
        </w:trPr>
        <w:tc>
          <w:tcPr>
            <w:tcW w:w="1046" w:type="pct"/>
            <w:shd w:val="clear" w:color="auto" w:fill="auto"/>
            <w:vAlign w:val="center"/>
          </w:tcPr>
          <w:p w14:paraId="776BDC19" w14:textId="319AA86C"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rPr>
            </w:pPr>
            <w:r w:rsidRPr="0025527F">
              <w:rPr>
                <w:rStyle w:val="affc"/>
                <w:sz w:val="21"/>
                <w:szCs w:val="21"/>
              </w:rPr>
              <w:t>FECO</w:t>
            </w:r>
          </w:p>
        </w:tc>
        <w:tc>
          <w:tcPr>
            <w:tcW w:w="1454" w:type="pct"/>
            <w:shd w:val="clear" w:color="auto" w:fill="auto"/>
            <w:vAlign w:val="center"/>
          </w:tcPr>
          <w:p w14:paraId="7FE7AD14" w14:textId="5EA11B42"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75E7DE29" w14:textId="14D52E2C"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rPr>
            </w:pPr>
            <w:r w:rsidRPr="0025527F">
              <w:rPr>
                <w:rFonts w:ascii="Times New Roman" w:eastAsia="仿宋" w:hAnsi="Times New Roman"/>
                <w:bCs/>
                <w:color w:val="000000"/>
                <w:sz w:val="21"/>
                <w:szCs w:val="21"/>
                <w:lang w:eastAsia="zh-CN"/>
              </w:rPr>
              <w:t>普通话</w:t>
            </w:r>
          </w:p>
        </w:tc>
        <w:tc>
          <w:tcPr>
            <w:tcW w:w="889" w:type="pct"/>
            <w:shd w:val="clear" w:color="auto" w:fill="auto"/>
            <w:vAlign w:val="center"/>
          </w:tcPr>
          <w:p w14:paraId="5B42BB83" w14:textId="16AD3E6C" w:rsidR="002E264D" w:rsidRPr="0025527F" w:rsidRDefault="00710C8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政府正式</w:t>
            </w:r>
            <w:r w:rsidR="009C06D8" w:rsidRPr="0025527F">
              <w:rPr>
                <w:rFonts w:ascii="Times New Roman" w:eastAsia="仿宋" w:hAnsi="Times New Roman"/>
                <w:bCs/>
                <w:color w:val="000000"/>
                <w:sz w:val="21"/>
                <w:szCs w:val="21"/>
                <w:lang w:eastAsia="zh-CN"/>
              </w:rPr>
              <w:t>函件、电子邮件</w:t>
            </w:r>
          </w:p>
        </w:tc>
        <w:tc>
          <w:tcPr>
            <w:tcW w:w="965" w:type="pct"/>
            <w:shd w:val="clear" w:color="auto" w:fill="auto"/>
            <w:vAlign w:val="center"/>
          </w:tcPr>
          <w:p w14:paraId="2A206ABB" w14:textId="149DC483"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w:t>
            </w:r>
          </w:p>
        </w:tc>
      </w:tr>
      <w:tr w:rsidR="00BD138A" w:rsidRPr="0025527F" w14:paraId="13C74046" w14:textId="77777777" w:rsidTr="00BD138A">
        <w:trPr>
          <w:trHeight w:val="210"/>
        </w:trPr>
        <w:tc>
          <w:tcPr>
            <w:tcW w:w="1046" w:type="pct"/>
            <w:shd w:val="clear" w:color="auto" w:fill="auto"/>
            <w:vAlign w:val="center"/>
          </w:tcPr>
          <w:p w14:paraId="13971174" w14:textId="0CD6BD95"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Style w:val="affc"/>
                <w:sz w:val="21"/>
                <w:szCs w:val="21"/>
                <w:lang w:eastAsia="zh-CN"/>
              </w:rPr>
              <w:t>茂名市茂南区生态环境局</w:t>
            </w:r>
          </w:p>
        </w:tc>
        <w:tc>
          <w:tcPr>
            <w:tcW w:w="1454" w:type="pct"/>
            <w:shd w:val="clear" w:color="auto" w:fill="auto"/>
            <w:vAlign w:val="center"/>
          </w:tcPr>
          <w:p w14:paraId="25854D7C" w14:textId="240A8BB0"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05FA4652" w14:textId="51679754"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普通话、粤语</w:t>
            </w:r>
          </w:p>
        </w:tc>
        <w:tc>
          <w:tcPr>
            <w:tcW w:w="889" w:type="pct"/>
            <w:shd w:val="clear" w:color="auto" w:fill="auto"/>
            <w:vAlign w:val="center"/>
          </w:tcPr>
          <w:p w14:paraId="6D687B12" w14:textId="3793DF6B"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电话、</w:t>
            </w:r>
            <w:r w:rsidR="00710C8B" w:rsidRPr="0025527F">
              <w:rPr>
                <w:rFonts w:ascii="Times New Roman" w:eastAsia="仿宋" w:hAnsi="Times New Roman"/>
                <w:bCs/>
                <w:color w:val="000000"/>
                <w:sz w:val="21"/>
                <w:szCs w:val="21"/>
                <w:lang w:eastAsia="zh-CN"/>
              </w:rPr>
              <w:t>政府正式</w:t>
            </w:r>
            <w:r w:rsidRPr="0025527F">
              <w:rPr>
                <w:rFonts w:ascii="Times New Roman" w:eastAsia="仿宋" w:hAnsi="Times New Roman"/>
                <w:bCs/>
                <w:color w:val="000000"/>
                <w:sz w:val="21"/>
                <w:szCs w:val="21"/>
                <w:lang w:eastAsia="zh-CN"/>
              </w:rPr>
              <w:t>会议、信函</w:t>
            </w:r>
          </w:p>
        </w:tc>
        <w:tc>
          <w:tcPr>
            <w:tcW w:w="965" w:type="pct"/>
            <w:shd w:val="clear" w:color="auto" w:fill="auto"/>
            <w:vAlign w:val="center"/>
          </w:tcPr>
          <w:p w14:paraId="5C466616" w14:textId="03889762"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w:t>
            </w:r>
          </w:p>
        </w:tc>
      </w:tr>
      <w:tr w:rsidR="00BD138A" w:rsidRPr="0025527F" w14:paraId="59FC5475" w14:textId="77777777" w:rsidTr="00BD138A">
        <w:trPr>
          <w:trHeight w:val="210"/>
        </w:trPr>
        <w:tc>
          <w:tcPr>
            <w:tcW w:w="1046" w:type="pct"/>
            <w:shd w:val="clear" w:color="auto" w:fill="auto"/>
            <w:vAlign w:val="center"/>
          </w:tcPr>
          <w:p w14:paraId="5972EB2D" w14:textId="61603442"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中国物资再生协会</w:t>
            </w:r>
          </w:p>
        </w:tc>
        <w:tc>
          <w:tcPr>
            <w:tcW w:w="1454" w:type="pct"/>
            <w:shd w:val="clear" w:color="auto" w:fill="auto"/>
            <w:vAlign w:val="center"/>
          </w:tcPr>
          <w:p w14:paraId="28B4F64A" w14:textId="65481650"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41593FA9" w14:textId="2EEFC5C2"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普通话、粤语</w:t>
            </w:r>
          </w:p>
        </w:tc>
        <w:tc>
          <w:tcPr>
            <w:tcW w:w="889" w:type="pct"/>
            <w:shd w:val="clear" w:color="auto" w:fill="auto"/>
            <w:vAlign w:val="center"/>
          </w:tcPr>
          <w:p w14:paraId="17EC1AE0" w14:textId="7E7407ED" w:rsidR="002E264D" w:rsidRPr="0025527F" w:rsidRDefault="00710C8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正式</w:t>
            </w:r>
            <w:r w:rsidR="009C06D8" w:rsidRPr="0025527F">
              <w:rPr>
                <w:rFonts w:ascii="Times New Roman" w:eastAsia="仿宋" w:hAnsi="Times New Roman"/>
                <w:bCs/>
                <w:color w:val="000000"/>
                <w:sz w:val="21"/>
                <w:szCs w:val="21"/>
                <w:lang w:eastAsia="zh-CN"/>
              </w:rPr>
              <w:t>函件、电子邮件</w:t>
            </w:r>
            <w:r w:rsidRPr="0025527F">
              <w:rPr>
                <w:rFonts w:ascii="Times New Roman" w:eastAsia="仿宋" w:hAnsi="Times New Roman"/>
                <w:bCs/>
                <w:color w:val="000000"/>
                <w:sz w:val="21"/>
                <w:szCs w:val="21"/>
                <w:lang w:eastAsia="zh-CN"/>
              </w:rPr>
              <w:t>、会议</w:t>
            </w:r>
          </w:p>
        </w:tc>
        <w:tc>
          <w:tcPr>
            <w:tcW w:w="965" w:type="pct"/>
            <w:shd w:val="clear" w:color="auto" w:fill="auto"/>
            <w:vAlign w:val="center"/>
          </w:tcPr>
          <w:p w14:paraId="57CFCD1A" w14:textId="2A242A26"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w:t>
            </w:r>
          </w:p>
        </w:tc>
      </w:tr>
      <w:tr w:rsidR="00BD138A" w:rsidRPr="0025527F" w14:paraId="340C31B9" w14:textId="77777777" w:rsidTr="00BD138A">
        <w:trPr>
          <w:trHeight w:val="210"/>
        </w:trPr>
        <w:tc>
          <w:tcPr>
            <w:tcW w:w="1046" w:type="pct"/>
            <w:shd w:val="clear" w:color="auto" w:fill="auto"/>
            <w:vAlign w:val="center"/>
          </w:tcPr>
          <w:p w14:paraId="3ED396D9" w14:textId="2D79ECAF"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Style w:val="affc"/>
                <w:sz w:val="21"/>
                <w:szCs w:val="21"/>
                <w:lang w:eastAsia="zh-CN"/>
              </w:rPr>
              <w:t>软件开发单位、装修单位、</w:t>
            </w:r>
            <w:r w:rsidRPr="0025527F">
              <w:rPr>
                <w:rStyle w:val="affc"/>
                <w:sz w:val="21"/>
                <w:szCs w:val="21"/>
                <w:lang w:eastAsia="zh-CN"/>
              </w:rPr>
              <w:t>BFRs</w:t>
            </w:r>
            <w:r w:rsidRPr="0025527F">
              <w:rPr>
                <w:rStyle w:val="affc"/>
                <w:sz w:val="21"/>
                <w:szCs w:val="21"/>
                <w:lang w:eastAsia="zh-CN"/>
              </w:rPr>
              <w:t>第三方检测单位</w:t>
            </w:r>
          </w:p>
        </w:tc>
        <w:tc>
          <w:tcPr>
            <w:tcW w:w="1454" w:type="pct"/>
            <w:shd w:val="clear" w:color="auto" w:fill="auto"/>
            <w:vAlign w:val="center"/>
          </w:tcPr>
          <w:p w14:paraId="564EE656" w14:textId="54FFEE32"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约</w:t>
            </w:r>
            <w:r w:rsidRPr="0025527F">
              <w:rPr>
                <w:rFonts w:ascii="Times New Roman" w:eastAsia="仿宋" w:hAnsi="Times New Roman"/>
                <w:bCs/>
                <w:color w:val="000000"/>
                <w:sz w:val="21"/>
                <w:szCs w:val="21"/>
                <w:lang w:eastAsia="zh-CN"/>
              </w:rPr>
              <w:t>10</w:t>
            </w:r>
            <w:r w:rsidRPr="0025527F">
              <w:rPr>
                <w:rFonts w:ascii="Times New Roman" w:eastAsia="仿宋" w:hAnsi="Times New Roman"/>
                <w:bCs/>
                <w:color w:val="000000"/>
                <w:sz w:val="21"/>
                <w:szCs w:val="21"/>
                <w:lang w:eastAsia="zh-CN"/>
              </w:rPr>
              <w:t>人，具有一定的技术技能水平和知识背景</w:t>
            </w:r>
          </w:p>
        </w:tc>
        <w:tc>
          <w:tcPr>
            <w:tcW w:w="646" w:type="pct"/>
            <w:shd w:val="clear" w:color="auto" w:fill="auto"/>
            <w:vAlign w:val="center"/>
          </w:tcPr>
          <w:p w14:paraId="2BE7537A" w14:textId="3F827E97"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普通话、粤语</w:t>
            </w:r>
          </w:p>
        </w:tc>
        <w:tc>
          <w:tcPr>
            <w:tcW w:w="889" w:type="pct"/>
            <w:shd w:val="clear" w:color="auto" w:fill="auto"/>
            <w:vAlign w:val="center"/>
          </w:tcPr>
          <w:p w14:paraId="647A27D0" w14:textId="63DD2043"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书面信函、</w:t>
            </w:r>
            <w:r w:rsidR="00710C8B" w:rsidRPr="0025527F">
              <w:rPr>
                <w:rFonts w:ascii="Times New Roman" w:eastAsia="仿宋" w:hAnsi="Times New Roman"/>
                <w:bCs/>
                <w:color w:val="000000"/>
                <w:sz w:val="21"/>
                <w:szCs w:val="21"/>
                <w:lang w:eastAsia="zh-CN"/>
              </w:rPr>
              <w:t>座谈会、</w:t>
            </w:r>
            <w:r w:rsidRPr="0025527F">
              <w:rPr>
                <w:rFonts w:ascii="Times New Roman" w:eastAsia="仿宋" w:hAnsi="Times New Roman"/>
                <w:bCs/>
                <w:color w:val="000000"/>
                <w:sz w:val="21"/>
                <w:szCs w:val="21"/>
                <w:lang w:eastAsia="zh-CN"/>
              </w:rPr>
              <w:t>电话</w:t>
            </w:r>
          </w:p>
        </w:tc>
        <w:tc>
          <w:tcPr>
            <w:tcW w:w="965" w:type="pct"/>
            <w:shd w:val="clear" w:color="auto" w:fill="auto"/>
            <w:vAlign w:val="center"/>
          </w:tcPr>
          <w:p w14:paraId="3D56551E" w14:textId="4871B957"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w:t>
            </w:r>
          </w:p>
        </w:tc>
      </w:tr>
      <w:tr w:rsidR="00BD138A" w:rsidRPr="0025527F" w14:paraId="367E556A" w14:textId="77777777" w:rsidTr="00BD138A">
        <w:trPr>
          <w:trHeight w:val="210"/>
        </w:trPr>
        <w:tc>
          <w:tcPr>
            <w:tcW w:w="1046" w:type="pct"/>
            <w:shd w:val="clear" w:color="auto" w:fill="auto"/>
            <w:vAlign w:val="center"/>
          </w:tcPr>
          <w:p w14:paraId="01FC394C" w14:textId="7FB11396" w:rsidR="002E264D" w:rsidRPr="0025527F"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Style w:val="affc"/>
                <w:sz w:val="21"/>
                <w:szCs w:val="21"/>
                <w:lang w:eastAsia="zh-CN"/>
              </w:rPr>
              <w:t>荔枝塘村委会及其村民，包括弱势群体</w:t>
            </w:r>
          </w:p>
        </w:tc>
        <w:tc>
          <w:tcPr>
            <w:tcW w:w="1454" w:type="pct"/>
            <w:shd w:val="clear" w:color="auto" w:fill="auto"/>
            <w:vAlign w:val="center"/>
          </w:tcPr>
          <w:p w14:paraId="442ECCC2" w14:textId="18A331FF"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约</w:t>
            </w:r>
            <w:r w:rsidRPr="0025527F">
              <w:rPr>
                <w:rFonts w:ascii="Times New Roman" w:eastAsia="仿宋" w:hAnsi="Times New Roman"/>
                <w:bCs/>
                <w:color w:val="000000"/>
                <w:sz w:val="21"/>
                <w:szCs w:val="21"/>
                <w:lang w:eastAsia="zh-CN"/>
              </w:rPr>
              <w:t>2200</w:t>
            </w:r>
            <w:r w:rsidRPr="0025527F">
              <w:rPr>
                <w:rFonts w:ascii="Times New Roman" w:eastAsia="仿宋" w:hAnsi="Times New Roman"/>
                <w:bCs/>
                <w:color w:val="000000"/>
                <w:sz w:val="21"/>
                <w:szCs w:val="21"/>
                <w:lang w:eastAsia="zh-CN"/>
              </w:rPr>
              <w:t>人，其中大部分为老人和小孩</w:t>
            </w:r>
            <w:r w:rsidR="0036317B" w:rsidRPr="0025527F">
              <w:rPr>
                <w:rFonts w:ascii="Times New Roman" w:eastAsia="仿宋" w:hAnsi="Times New Roman"/>
                <w:bCs/>
                <w:color w:val="000000"/>
                <w:sz w:val="21"/>
                <w:szCs w:val="21"/>
                <w:lang w:eastAsia="zh-CN"/>
              </w:rPr>
              <w:t>，少量低收入人口</w:t>
            </w:r>
          </w:p>
        </w:tc>
        <w:tc>
          <w:tcPr>
            <w:tcW w:w="646" w:type="pct"/>
            <w:shd w:val="clear" w:color="auto" w:fill="auto"/>
            <w:vAlign w:val="center"/>
          </w:tcPr>
          <w:p w14:paraId="52721880" w14:textId="3976BE6C"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粤语</w:t>
            </w:r>
          </w:p>
        </w:tc>
        <w:tc>
          <w:tcPr>
            <w:tcW w:w="889" w:type="pct"/>
            <w:shd w:val="clear" w:color="auto" w:fill="auto"/>
            <w:vAlign w:val="center"/>
          </w:tcPr>
          <w:p w14:paraId="7E22D82A" w14:textId="42F81116"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电话、</w:t>
            </w:r>
            <w:r w:rsidR="00710C8B" w:rsidRPr="0025527F">
              <w:rPr>
                <w:rFonts w:ascii="Times New Roman" w:eastAsia="仿宋" w:hAnsi="Times New Roman"/>
                <w:bCs/>
                <w:color w:val="000000"/>
                <w:sz w:val="21"/>
                <w:szCs w:val="21"/>
                <w:lang w:eastAsia="zh-CN"/>
              </w:rPr>
              <w:t>社区</w:t>
            </w:r>
            <w:r w:rsidRPr="0025527F">
              <w:rPr>
                <w:rFonts w:ascii="Times New Roman" w:eastAsia="仿宋" w:hAnsi="Times New Roman"/>
                <w:bCs/>
                <w:color w:val="000000"/>
                <w:sz w:val="21"/>
                <w:szCs w:val="21"/>
                <w:lang w:eastAsia="zh-CN"/>
              </w:rPr>
              <w:t>微信群</w:t>
            </w:r>
            <w:r w:rsidR="00710C8B" w:rsidRPr="0025527F">
              <w:rPr>
                <w:rFonts w:ascii="Times New Roman" w:eastAsia="仿宋" w:hAnsi="Times New Roman"/>
                <w:bCs/>
                <w:color w:val="000000"/>
                <w:sz w:val="21"/>
                <w:szCs w:val="21"/>
                <w:lang w:eastAsia="zh-CN"/>
              </w:rPr>
              <w:t>、社区会议</w:t>
            </w:r>
          </w:p>
        </w:tc>
        <w:tc>
          <w:tcPr>
            <w:tcW w:w="965" w:type="pct"/>
            <w:shd w:val="clear" w:color="auto" w:fill="auto"/>
            <w:vAlign w:val="center"/>
          </w:tcPr>
          <w:p w14:paraId="19CBB228" w14:textId="26854A42"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无障碍性、大字版、音频</w:t>
            </w:r>
            <w:r w:rsidRPr="0025527F">
              <w:rPr>
                <w:rFonts w:ascii="Times New Roman" w:eastAsia="仿宋" w:hAnsi="Times New Roman"/>
                <w:bCs/>
                <w:color w:val="000000"/>
                <w:sz w:val="21"/>
                <w:szCs w:val="21"/>
                <w:lang w:eastAsia="zh-CN"/>
              </w:rPr>
              <w:t>+</w:t>
            </w:r>
            <w:r w:rsidRPr="0025527F">
              <w:rPr>
                <w:rFonts w:ascii="Times New Roman" w:eastAsia="仿宋" w:hAnsi="Times New Roman"/>
                <w:bCs/>
                <w:color w:val="000000"/>
                <w:sz w:val="21"/>
                <w:szCs w:val="21"/>
                <w:lang w:eastAsia="zh-CN"/>
              </w:rPr>
              <w:t>图文、避开学生上下学时段和农忙时节、就近</w:t>
            </w:r>
          </w:p>
        </w:tc>
      </w:tr>
      <w:tr w:rsidR="00BD138A" w:rsidRPr="0025527F" w14:paraId="6D2997D0" w14:textId="77777777" w:rsidTr="00BD138A">
        <w:trPr>
          <w:trHeight w:val="210"/>
        </w:trPr>
        <w:tc>
          <w:tcPr>
            <w:tcW w:w="1046" w:type="pct"/>
            <w:shd w:val="clear" w:color="auto" w:fill="auto"/>
            <w:vAlign w:val="center"/>
          </w:tcPr>
          <w:p w14:paraId="36EDD973" w14:textId="32F9D4A7" w:rsidR="002E264D" w:rsidRPr="0025527F" w:rsidRDefault="002E264D" w:rsidP="009C06D8">
            <w:pPr>
              <w:widowControl w:val="0"/>
              <w:autoSpaceDE w:val="0"/>
              <w:autoSpaceDN w:val="0"/>
              <w:adjustRightInd w:val="0"/>
              <w:spacing w:after="120"/>
              <w:jc w:val="center"/>
              <w:rPr>
                <w:rStyle w:val="affc"/>
                <w:sz w:val="21"/>
                <w:szCs w:val="21"/>
                <w:lang w:eastAsia="zh-CN"/>
              </w:rPr>
            </w:pPr>
            <w:r w:rsidRPr="0025527F">
              <w:rPr>
                <w:rStyle w:val="affc"/>
                <w:sz w:val="21"/>
                <w:szCs w:val="21"/>
                <w:lang w:eastAsia="zh-CN"/>
              </w:rPr>
              <w:t>其他人群</w:t>
            </w:r>
          </w:p>
        </w:tc>
        <w:tc>
          <w:tcPr>
            <w:tcW w:w="1454" w:type="pct"/>
            <w:shd w:val="clear" w:color="auto" w:fill="auto"/>
            <w:vAlign w:val="center"/>
          </w:tcPr>
          <w:p w14:paraId="5DBBDFAD" w14:textId="3AA7F650" w:rsidR="002E264D" w:rsidRPr="0025527F"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包括政府管员、学生、其他城乡居民等各类人群，直接人口约</w:t>
            </w:r>
            <w:r w:rsidRPr="0025527F">
              <w:rPr>
                <w:rFonts w:ascii="Times New Roman" w:eastAsia="仿宋" w:hAnsi="Times New Roman"/>
                <w:bCs/>
                <w:color w:val="000000"/>
                <w:sz w:val="21"/>
                <w:szCs w:val="21"/>
                <w:lang w:eastAsia="zh-CN"/>
              </w:rPr>
              <w:t>15300</w:t>
            </w:r>
            <w:r w:rsidRPr="0025527F">
              <w:rPr>
                <w:rFonts w:ascii="Times New Roman" w:eastAsia="仿宋" w:hAnsi="Times New Roman"/>
                <w:bCs/>
                <w:color w:val="000000"/>
                <w:sz w:val="21"/>
                <w:szCs w:val="21"/>
                <w:lang w:eastAsia="zh-CN"/>
              </w:rPr>
              <w:t>人，间</w:t>
            </w:r>
            <w:r w:rsidRPr="0025527F">
              <w:rPr>
                <w:rFonts w:ascii="Times New Roman" w:eastAsia="仿宋" w:hAnsi="Times New Roman"/>
                <w:bCs/>
                <w:color w:val="000000"/>
                <w:sz w:val="21"/>
                <w:szCs w:val="21"/>
                <w:lang w:eastAsia="zh-CN"/>
              </w:rPr>
              <w:lastRenderedPageBreak/>
              <w:t>接人口约</w:t>
            </w:r>
            <w:r w:rsidRPr="0025527F">
              <w:rPr>
                <w:rFonts w:ascii="Times New Roman" w:eastAsia="仿宋" w:hAnsi="Times New Roman"/>
                <w:bCs/>
                <w:color w:val="000000"/>
                <w:sz w:val="21"/>
                <w:szCs w:val="21"/>
                <w:lang w:eastAsia="zh-CN"/>
              </w:rPr>
              <w:t>35300</w:t>
            </w:r>
            <w:r w:rsidRPr="0025527F">
              <w:rPr>
                <w:rFonts w:ascii="Times New Roman" w:eastAsia="仿宋" w:hAnsi="Times New Roman"/>
                <w:bCs/>
                <w:color w:val="000000"/>
                <w:sz w:val="21"/>
                <w:szCs w:val="21"/>
                <w:lang w:eastAsia="zh-CN"/>
              </w:rPr>
              <w:t>人</w:t>
            </w:r>
          </w:p>
        </w:tc>
        <w:tc>
          <w:tcPr>
            <w:tcW w:w="646" w:type="pct"/>
            <w:shd w:val="clear" w:color="auto" w:fill="auto"/>
            <w:vAlign w:val="center"/>
          </w:tcPr>
          <w:p w14:paraId="0B80D3F5" w14:textId="1B7407BC"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lastRenderedPageBreak/>
              <w:t>普通话、粤语</w:t>
            </w:r>
          </w:p>
        </w:tc>
        <w:tc>
          <w:tcPr>
            <w:tcW w:w="889" w:type="pct"/>
            <w:shd w:val="clear" w:color="auto" w:fill="auto"/>
            <w:vAlign w:val="center"/>
          </w:tcPr>
          <w:p w14:paraId="685004E4" w14:textId="7669234E"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书面信函、会议</w:t>
            </w:r>
          </w:p>
        </w:tc>
        <w:tc>
          <w:tcPr>
            <w:tcW w:w="965" w:type="pct"/>
            <w:shd w:val="clear" w:color="auto" w:fill="auto"/>
            <w:vAlign w:val="center"/>
          </w:tcPr>
          <w:p w14:paraId="60D88315" w14:textId="0FAB12FD" w:rsidR="002E264D" w:rsidRPr="0025527F"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25527F">
              <w:rPr>
                <w:rFonts w:ascii="Times New Roman" w:eastAsia="仿宋" w:hAnsi="Times New Roman"/>
                <w:bCs/>
                <w:color w:val="000000"/>
                <w:sz w:val="21"/>
                <w:szCs w:val="21"/>
                <w:lang w:eastAsia="zh-CN"/>
              </w:rPr>
              <w:t>提前联络确定时间、地点和参与人员；避免过去</w:t>
            </w:r>
            <w:r w:rsidRPr="0025527F">
              <w:rPr>
                <w:rFonts w:ascii="Times New Roman" w:eastAsia="仿宋" w:hAnsi="Times New Roman"/>
                <w:bCs/>
                <w:color w:val="000000"/>
                <w:sz w:val="21"/>
                <w:szCs w:val="21"/>
                <w:lang w:eastAsia="zh-CN"/>
              </w:rPr>
              <w:lastRenderedPageBreak/>
              <w:t>专业的词汇</w:t>
            </w:r>
          </w:p>
        </w:tc>
      </w:tr>
    </w:tbl>
    <w:p w14:paraId="7C2190A1" w14:textId="77777777" w:rsidR="002E264D" w:rsidRPr="0025527F" w:rsidRDefault="002E264D" w:rsidP="002723FF">
      <w:pPr>
        <w:pStyle w:val="a6"/>
        <w:ind w:firstLineChars="0" w:firstLine="0"/>
        <w:jc w:val="both"/>
        <w:rPr>
          <w:rFonts w:ascii="Times New Roman" w:hAnsi="Times New Roman"/>
        </w:rPr>
      </w:pPr>
    </w:p>
    <w:p w14:paraId="6314CC3F" w14:textId="7909D71F" w:rsidR="002418D6" w:rsidRPr="0025527F" w:rsidRDefault="00357AD5" w:rsidP="00357AD5">
      <w:pPr>
        <w:pStyle w:val="2"/>
        <w:ind w:left="576"/>
        <w:rPr>
          <w:color w:val="auto"/>
        </w:rPr>
      </w:pPr>
      <w:bookmarkStart w:id="27" w:name="_Toc192864995"/>
      <w:r w:rsidRPr="0025527F">
        <w:rPr>
          <w:color w:val="auto"/>
        </w:rPr>
        <w:t>利益相关方</w:t>
      </w:r>
      <w:r w:rsidR="00D15D09" w:rsidRPr="0025527F">
        <w:rPr>
          <w:color w:val="auto"/>
        </w:rPr>
        <w:t>参与</w:t>
      </w:r>
      <w:r w:rsidR="009C06D8" w:rsidRPr="0025527F">
        <w:rPr>
          <w:color w:val="auto"/>
        </w:rPr>
        <w:t>计划</w:t>
      </w:r>
      <w:bookmarkEnd w:id="27"/>
    </w:p>
    <w:p w14:paraId="24C2C807" w14:textId="27F55D3F" w:rsidR="001453B7" w:rsidRPr="0025527F" w:rsidRDefault="001453B7" w:rsidP="00477A70">
      <w:pPr>
        <w:pStyle w:val="3"/>
        <w:ind w:left="720"/>
        <w:rPr>
          <w:rFonts w:ascii="Times New Roman" w:eastAsia="宋体" w:hAnsi="Times New Roman"/>
        </w:rPr>
      </w:pPr>
      <w:bookmarkStart w:id="28" w:name="_Toc192864996"/>
      <w:r w:rsidRPr="0025527F">
        <w:rPr>
          <w:rFonts w:ascii="Times New Roman" w:eastAsia="宋体" w:hAnsi="Times New Roman"/>
        </w:rPr>
        <w:t>信息披露和磋商策略</w:t>
      </w:r>
      <w:bookmarkEnd w:id="28"/>
    </w:p>
    <w:p w14:paraId="064312C0" w14:textId="77777777" w:rsidR="001453B7" w:rsidRPr="0025527F" w:rsidRDefault="001453B7" w:rsidP="001453B7">
      <w:pPr>
        <w:pStyle w:val="a6"/>
        <w:numPr>
          <w:ilvl w:val="0"/>
          <w:numId w:val="125"/>
        </w:numPr>
        <w:ind w:firstLineChars="0"/>
        <w:jc w:val="both"/>
        <w:rPr>
          <w:rFonts w:ascii="Times New Roman" w:hAnsi="Times New Roman"/>
        </w:rPr>
      </w:pPr>
      <w:r w:rsidRPr="0025527F">
        <w:rPr>
          <w:rFonts w:ascii="Times New Roman" w:hAnsi="Times New Roman"/>
        </w:rPr>
        <w:t>拟议的信息披露策略</w:t>
      </w:r>
    </w:p>
    <w:p w14:paraId="5632F151" w14:textId="77777777" w:rsidR="001453B7" w:rsidRPr="0025527F" w:rsidRDefault="001453B7" w:rsidP="001453B7">
      <w:pPr>
        <w:pStyle w:val="a6"/>
        <w:ind w:firstLineChars="205" w:firstLine="574"/>
        <w:jc w:val="both"/>
        <w:rPr>
          <w:rFonts w:ascii="Times New Roman" w:hAnsi="Times New Roman"/>
        </w:rPr>
      </w:pPr>
      <w:r w:rsidRPr="0025527F">
        <w:rPr>
          <w:rFonts w:ascii="Times New Roman" w:hAnsi="Times New Roman"/>
        </w:rPr>
        <w:t>披露方式的选择，包括通告对象和提供信息，应基于项目附近大多数人通常如何获得信息。示范活动实施过程中应采用各种不同沟通方法，与大多数利益相关方取得联系。对远程参与磋商的利益相关方，可能有必要提供额外的渠道或单独的会议，或在公共渠道披露的额外文件。结合利益相关方需求分析，本示范活动信息披露的渠道可包括：</w:t>
      </w:r>
    </w:p>
    <w:p w14:paraId="7B6098A6"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电话、微信；</w:t>
      </w:r>
    </w:p>
    <w:p w14:paraId="43CD0B8B"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报纸、电视台；</w:t>
      </w:r>
    </w:p>
    <w:p w14:paraId="2C40BB6C"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展览或其它视觉展示途径；</w:t>
      </w:r>
    </w:p>
    <w:p w14:paraId="4A62F59A"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宣传册、传单、海报、非技术性文件摘要和报告；</w:t>
      </w:r>
    </w:p>
    <w:p w14:paraId="5174E6D7"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官方信函、会议；</w:t>
      </w:r>
    </w:p>
    <w:p w14:paraId="0CC8B467" w14:textId="77777777" w:rsidR="001453B7" w:rsidRPr="0025527F" w:rsidRDefault="001453B7" w:rsidP="001453B7">
      <w:pPr>
        <w:pStyle w:val="a6"/>
        <w:numPr>
          <w:ilvl w:val="0"/>
          <w:numId w:val="127"/>
        </w:numPr>
        <w:ind w:firstLineChars="0"/>
        <w:jc w:val="both"/>
        <w:rPr>
          <w:rFonts w:ascii="Times New Roman" w:hAnsi="Times New Roman"/>
        </w:rPr>
      </w:pPr>
      <w:r w:rsidRPr="0025527F">
        <w:rPr>
          <w:rFonts w:ascii="Times New Roman" w:hAnsi="Times New Roman"/>
        </w:rPr>
        <w:t>网站、社交媒体，等。</w:t>
      </w:r>
    </w:p>
    <w:p w14:paraId="0ABD9549" w14:textId="77777777" w:rsidR="001453B7" w:rsidRPr="0025527F" w:rsidRDefault="001453B7" w:rsidP="001453B7">
      <w:pPr>
        <w:pStyle w:val="a6"/>
        <w:numPr>
          <w:ilvl w:val="0"/>
          <w:numId w:val="125"/>
        </w:numPr>
        <w:ind w:firstLineChars="0"/>
        <w:jc w:val="both"/>
        <w:rPr>
          <w:rFonts w:ascii="Times New Roman" w:hAnsi="Times New Roman"/>
        </w:rPr>
      </w:pPr>
      <w:r w:rsidRPr="0025527F">
        <w:rPr>
          <w:rFonts w:ascii="Times New Roman" w:hAnsi="Times New Roman"/>
        </w:rPr>
        <w:t>拟议的磋商策略</w:t>
      </w:r>
    </w:p>
    <w:p w14:paraId="2614B809" w14:textId="77777777" w:rsidR="001453B7" w:rsidRPr="0025527F" w:rsidRDefault="001453B7" w:rsidP="001453B7">
      <w:pPr>
        <w:pStyle w:val="a6"/>
        <w:ind w:firstLineChars="205" w:firstLine="574"/>
        <w:jc w:val="both"/>
        <w:rPr>
          <w:rFonts w:ascii="Times New Roman" w:hAnsi="Times New Roman"/>
        </w:rPr>
      </w:pPr>
      <w:r w:rsidRPr="0025527F">
        <w:rPr>
          <w:rFonts w:ascii="Times New Roman" w:hAnsi="Times New Roman"/>
        </w:rPr>
        <w:t>利益相关方群体磋商的方法可能因目标受众而异，例如：</w:t>
      </w:r>
    </w:p>
    <w:p w14:paraId="03E4F2B0" w14:textId="77777777" w:rsidR="001453B7" w:rsidRPr="0025527F" w:rsidRDefault="001453B7" w:rsidP="001453B7">
      <w:pPr>
        <w:pStyle w:val="a6"/>
        <w:numPr>
          <w:ilvl w:val="0"/>
          <w:numId w:val="129"/>
        </w:numPr>
        <w:ind w:firstLineChars="0"/>
        <w:jc w:val="both"/>
        <w:rPr>
          <w:rFonts w:ascii="Times New Roman" w:hAnsi="Times New Roman"/>
        </w:rPr>
      </w:pPr>
      <w:r w:rsidRPr="0025527F">
        <w:rPr>
          <w:rFonts w:ascii="Times New Roman" w:hAnsi="Times New Roman"/>
        </w:rPr>
        <w:t>与利益相关方和相关组织进行访谈；</w:t>
      </w:r>
    </w:p>
    <w:p w14:paraId="013EED02" w14:textId="77777777" w:rsidR="001453B7" w:rsidRPr="0025527F" w:rsidRDefault="001453B7" w:rsidP="001453B7">
      <w:pPr>
        <w:pStyle w:val="a6"/>
        <w:numPr>
          <w:ilvl w:val="0"/>
          <w:numId w:val="129"/>
        </w:numPr>
        <w:ind w:firstLineChars="0"/>
        <w:jc w:val="both"/>
        <w:rPr>
          <w:rFonts w:ascii="Times New Roman" w:hAnsi="Times New Roman"/>
        </w:rPr>
      </w:pPr>
      <w:r w:rsidRPr="0025527F">
        <w:rPr>
          <w:rFonts w:ascii="Times New Roman" w:hAnsi="Times New Roman"/>
        </w:rPr>
        <w:t>调查、和问卷调查；</w:t>
      </w:r>
    </w:p>
    <w:p w14:paraId="66171980" w14:textId="77777777" w:rsidR="001453B7" w:rsidRPr="0025527F" w:rsidRDefault="001453B7" w:rsidP="001453B7">
      <w:pPr>
        <w:pStyle w:val="a6"/>
        <w:numPr>
          <w:ilvl w:val="0"/>
          <w:numId w:val="129"/>
        </w:numPr>
        <w:ind w:firstLineChars="0"/>
        <w:jc w:val="both"/>
        <w:rPr>
          <w:rFonts w:ascii="Times New Roman" w:hAnsi="Times New Roman"/>
        </w:rPr>
      </w:pPr>
      <w:r w:rsidRPr="0025527F">
        <w:rPr>
          <w:rFonts w:ascii="Times New Roman" w:hAnsi="Times New Roman"/>
        </w:rPr>
        <w:t>会议、研讨会和</w:t>
      </w:r>
      <w:r w:rsidRPr="0025527F">
        <w:rPr>
          <w:rFonts w:ascii="Times New Roman" w:hAnsi="Times New Roman"/>
        </w:rPr>
        <w:t>/</w:t>
      </w:r>
      <w:r w:rsidRPr="0025527F">
        <w:rPr>
          <w:rFonts w:ascii="Times New Roman" w:hAnsi="Times New Roman"/>
        </w:rPr>
        <w:t>或特定主题的焦点小组讨论；</w:t>
      </w:r>
    </w:p>
    <w:p w14:paraId="1F3A310C" w14:textId="77777777" w:rsidR="001453B7" w:rsidRPr="0025527F" w:rsidRDefault="001453B7" w:rsidP="001453B7">
      <w:pPr>
        <w:pStyle w:val="a6"/>
        <w:numPr>
          <w:ilvl w:val="0"/>
          <w:numId w:val="129"/>
        </w:numPr>
        <w:ind w:firstLineChars="0"/>
        <w:jc w:val="both"/>
        <w:rPr>
          <w:rFonts w:ascii="Times New Roman" w:hAnsi="Times New Roman"/>
        </w:rPr>
      </w:pPr>
      <w:r w:rsidRPr="0025527F">
        <w:rPr>
          <w:rFonts w:ascii="Times New Roman" w:hAnsi="Times New Roman"/>
        </w:rPr>
        <w:t>参与式方法；</w:t>
      </w:r>
    </w:p>
    <w:p w14:paraId="16786DBB" w14:textId="77777777" w:rsidR="001453B7" w:rsidRPr="0025527F" w:rsidRDefault="001453B7" w:rsidP="001453B7">
      <w:pPr>
        <w:pStyle w:val="a6"/>
        <w:numPr>
          <w:ilvl w:val="0"/>
          <w:numId w:val="129"/>
        </w:numPr>
        <w:ind w:firstLineChars="0"/>
        <w:jc w:val="both"/>
        <w:rPr>
          <w:rFonts w:ascii="Times New Roman" w:hAnsi="Times New Roman"/>
        </w:rPr>
      </w:pPr>
      <w:r w:rsidRPr="0025527F">
        <w:rPr>
          <w:rFonts w:ascii="Times New Roman" w:hAnsi="Times New Roman"/>
        </w:rPr>
        <w:t>其它传统的磋商和决策机制。</w:t>
      </w:r>
    </w:p>
    <w:p w14:paraId="4AA064AD" w14:textId="7EA9454A" w:rsidR="001453B7" w:rsidRPr="0025527F" w:rsidRDefault="00321887" w:rsidP="00321887">
      <w:pPr>
        <w:pStyle w:val="a6"/>
        <w:ind w:firstLineChars="205" w:firstLine="574"/>
        <w:jc w:val="both"/>
        <w:rPr>
          <w:rFonts w:ascii="Times New Roman" w:hAnsi="Times New Roman"/>
        </w:rPr>
      </w:pPr>
      <w:r w:rsidRPr="0025527F">
        <w:rPr>
          <w:rFonts w:ascii="Times New Roman" w:hAnsi="Times New Roman"/>
        </w:rPr>
        <w:t>在磋商过程中应采取措施</w:t>
      </w:r>
      <w:r w:rsidR="007F05AD" w:rsidRPr="0025527F">
        <w:rPr>
          <w:rFonts w:ascii="Times New Roman" w:hAnsi="Times New Roman"/>
        </w:rPr>
        <w:t>消除参与障碍，</w:t>
      </w:r>
      <w:r w:rsidR="00BD138A" w:rsidRPr="0025527F">
        <w:rPr>
          <w:rFonts w:ascii="Times New Roman" w:hAnsi="Times New Roman"/>
        </w:rPr>
        <w:t>以</w:t>
      </w:r>
      <w:r w:rsidR="007F05AD" w:rsidRPr="0025527F">
        <w:rPr>
          <w:rFonts w:ascii="Times New Roman" w:hAnsi="Times New Roman"/>
        </w:rPr>
        <w:t>征求弱势</w:t>
      </w:r>
      <w:r w:rsidRPr="0025527F">
        <w:rPr>
          <w:rFonts w:ascii="Times New Roman" w:hAnsi="Times New Roman"/>
        </w:rPr>
        <w:t>群体的意见。</w:t>
      </w:r>
    </w:p>
    <w:p w14:paraId="77518B1B" w14:textId="2E13D2E2" w:rsidR="007D33AD" w:rsidRPr="0025527F" w:rsidRDefault="00785D61" w:rsidP="00477A70">
      <w:pPr>
        <w:pStyle w:val="3"/>
        <w:ind w:left="720"/>
        <w:rPr>
          <w:rFonts w:ascii="Times New Roman" w:eastAsia="宋体" w:hAnsi="Times New Roman"/>
        </w:rPr>
      </w:pPr>
      <w:bookmarkStart w:id="29" w:name="_Toc192864997"/>
      <w:r w:rsidRPr="0025527F">
        <w:rPr>
          <w:rFonts w:ascii="Times New Roman" w:eastAsia="宋体" w:hAnsi="Times New Roman"/>
        </w:rPr>
        <w:t>已</w:t>
      </w:r>
      <w:r w:rsidR="00357AD5" w:rsidRPr="0025527F">
        <w:rPr>
          <w:rFonts w:ascii="Times New Roman" w:eastAsia="宋体" w:hAnsi="Times New Roman"/>
        </w:rPr>
        <w:t>开展的利益相关方参与</w:t>
      </w:r>
      <w:r w:rsidR="00185627" w:rsidRPr="0025527F">
        <w:rPr>
          <w:rFonts w:ascii="Times New Roman" w:eastAsia="宋体" w:hAnsi="Times New Roman"/>
        </w:rPr>
        <w:t>活动</w:t>
      </w:r>
      <w:bookmarkEnd w:id="29"/>
    </w:p>
    <w:p w14:paraId="2D212DA0" w14:textId="400CD33F" w:rsidR="00185627" w:rsidRPr="0025527F" w:rsidRDefault="00185627" w:rsidP="00B77F2D">
      <w:pPr>
        <w:pStyle w:val="a6"/>
        <w:ind w:firstLineChars="205" w:firstLine="574"/>
        <w:jc w:val="both"/>
        <w:rPr>
          <w:rFonts w:ascii="Times New Roman" w:hAnsi="Times New Roman"/>
        </w:rPr>
      </w:pPr>
      <w:r w:rsidRPr="0025527F">
        <w:rPr>
          <w:rFonts w:ascii="Times New Roman" w:hAnsi="Times New Roman"/>
        </w:rPr>
        <w:lastRenderedPageBreak/>
        <w:t>自示范活动准备至本次环境与社会影响评估现场调查期间，茂名天保已开展多次利益相关方磋商会议</w:t>
      </w:r>
      <w:r w:rsidR="00D15D09" w:rsidRPr="0025527F">
        <w:rPr>
          <w:rFonts w:ascii="Times New Roman" w:hAnsi="Times New Roman"/>
        </w:rPr>
        <w:t>和信息披露活动</w:t>
      </w:r>
      <w:r w:rsidRPr="0025527F">
        <w:rPr>
          <w:rFonts w:ascii="Times New Roman" w:hAnsi="Times New Roman"/>
        </w:rPr>
        <w:t>，包括：</w:t>
      </w:r>
    </w:p>
    <w:p w14:paraId="437557AB" w14:textId="1A5795F9" w:rsidR="00B77F2D" w:rsidRPr="0025527F" w:rsidRDefault="00B77F2D" w:rsidP="00B77F2D">
      <w:pPr>
        <w:pStyle w:val="a6"/>
        <w:ind w:firstLineChars="205" w:firstLine="574"/>
        <w:jc w:val="both"/>
        <w:rPr>
          <w:rFonts w:ascii="Times New Roman" w:hAnsi="Times New Roman"/>
        </w:rPr>
      </w:pPr>
      <w:r w:rsidRPr="0025527F">
        <w:rPr>
          <w:rFonts w:ascii="Times New Roman" w:hAnsi="Times New Roman"/>
        </w:rPr>
        <w:t>2024</w:t>
      </w:r>
      <w:r w:rsidRPr="0025527F">
        <w:rPr>
          <w:rFonts w:ascii="Times New Roman" w:hAnsi="Times New Roman"/>
        </w:rPr>
        <w:t>年</w:t>
      </w:r>
      <w:r w:rsidRPr="0025527F">
        <w:rPr>
          <w:rFonts w:ascii="Times New Roman" w:hAnsi="Times New Roman"/>
        </w:rPr>
        <w:t>7</w:t>
      </w:r>
      <w:r w:rsidRPr="0025527F">
        <w:rPr>
          <w:rFonts w:ascii="Times New Roman" w:hAnsi="Times New Roman"/>
        </w:rPr>
        <w:t>月</w:t>
      </w:r>
      <w:r w:rsidRPr="0025527F">
        <w:rPr>
          <w:rFonts w:ascii="Times New Roman" w:hAnsi="Times New Roman"/>
        </w:rPr>
        <w:t>29</w:t>
      </w:r>
      <w:r w:rsidRPr="0025527F">
        <w:rPr>
          <w:rFonts w:ascii="Times New Roman" w:hAnsi="Times New Roman"/>
        </w:rPr>
        <w:t>日，茂名天保管理层与技术人员就方案的编制进行讨论，并就</w:t>
      </w:r>
      <w:r w:rsidRPr="0025527F">
        <w:rPr>
          <w:rFonts w:ascii="Times New Roman" w:hAnsi="Times New Roman"/>
        </w:rPr>
        <w:t>FECO</w:t>
      </w:r>
      <w:r w:rsidRPr="0025527F">
        <w:rPr>
          <w:rFonts w:ascii="Times New Roman" w:hAnsi="Times New Roman"/>
        </w:rPr>
        <w:t>的对实施方案提出的反馈意见，组织开展了讨论并明确修订意见。</w:t>
      </w:r>
    </w:p>
    <w:p w14:paraId="63A2311A" w14:textId="0FD33728" w:rsidR="00B77F2D" w:rsidRPr="0025527F" w:rsidRDefault="00B77F2D" w:rsidP="00B77F2D">
      <w:pPr>
        <w:pStyle w:val="a6"/>
        <w:ind w:firstLineChars="205" w:firstLine="574"/>
        <w:jc w:val="both"/>
        <w:rPr>
          <w:rFonts w:ascii="Times New Roman" w:hAnsi="Times New Roman"/>
        </w:rPr>
      </w:pPr>
      <w:r w:rsidRPr="0025527F">
        <w:rPr>
          <w:rFonts w:ascii="Times New Roman" w:hAnsi="Times New Roman"/>
        </w:rPr>
        <w:t>2024</w:t>
      </w:r>
      <w:r w:rsidRPr="0025527F">
        <w:rPr>
          <w:rFonts w:ascii="Times New Roman" w:hAnsi="Times New Roman"/>
        </w:rPr>
        <w:t>年</w:t>
      </w:r>
      <w:r w:rsidRPr="0025527F">
        <w:rPr>
          <w:rFonts w:ascii="Times New Roman" w:hAnsi="Times New Roman"/>
        </w:rPr>
        <w:t>10</w:t>
      </w:r>
      <w:r w:rsidRPr="0025527F">
        <w:rPr>
          <w:rFonts w:ascii="Times New Roman" w:hAnsi="Times New Roman"/>
        </w:rPr>
        <w:t>月</w:t>
      </w:r>
      <w:r w:rsidRPr="0025527F">
        <w:rPr>
          <w:rFonts w:ascii="Times New Roman" w:hAnsi="Times New Roman"/>
        </w:rPr>
        <w:t>17</w:t>
      </w:r>
      <w:r w:rsidRPr="0025527F">
        <w:rPr>
          <w:rFonts w:ascii="Times New Roman" w:hAnsi="Times New Roman"/>
        </w:rPr>
        <w:t>日，茂名天保管理层、技术人员与中国物资再生协会开展沟通会，就</w:t>
      </w:r>
      <w:r w:rsidRPr="0025527F">
        <w:rPr>
          <w:rFonts w:ascii="Times New Roman" w:hAnsi="Times New Roman"/>
        </w:rPr>
        <w:t>BFRs</w:t>
      </w:r>
      <w:r w:rsidRPr="0025527F">
        <w:rPr>
          <w:rFonts w:ascii="Times New Roman" w:hAnsi="Times New Roman"/>
        </w:rPr>
        <w:t>环境管理协同推进进行了商讨。</w:t>
      </w:r>
    </w:p>
    <w:p w14:paraId="7A7FAE27" w14:textId="314EAB53" w:rsidR="00EF5254" w:rsidRPr="0025527F" w:rsidRDefault="00EF5254" w:rsidP="00B77F2D">
      <w:pPr>
        <w:pStyle w:val="a6"/>
        <w:ind w:firstLineChars="205" w:firstLine="574"/>
        <w:jc w:val="both"/>
        <w:rPr>
          <w:rFonts w:ascii="Times New Roman" w:hAnsi="Times New Roman"/>
        </w:rPr>
      </w:pPr>
      <w:r w:rsidRPr="0025527F">
        <w:rPr>
          <w:rFonts w:ascii="Times New Roman" w:hAnsi="Times New Roman"/>
        </w:rPr>
        <w:t>2024</w:t>
      </w:r>
      <w:r w:rsidRPr="0025527F">
        <w:rPr>
          <w:rFonts w:ascii="Times New Roman" w:hAnsi="Times New Roman"/>
        </w:rPr>
        <w:t>年</w:t>
      </w:r>
      <w:r w:rsidRPr="0025527F">
        <w:rPr>
          <w:rFonts w:ascii="Times New Roman" w:hAnsi="Times New Roman"/>
        </w:rPr>
        <w:t>11</w:t>
      </w:r>
      <w:r w:rsidRPr="0025527F">
        <w:rPr>
          <w:rFonts w:ascii="Times New Roman" w:hAnsi="Times New Roman"/>
        </w:rPr>
        <w:t>月</w:t>
      </w:r>
      <w:r w:rsidRPr="0025527F">
        <w:rPr>
          <w:rFonts w:ascii="Times New Roman" w:hAnsi="Times New Roman"/>
        </w:rPr>
        <w:t>11</w:t>
      </w:r>
      <w:r w:rsidRPr="0025527F">
        <w:rPr>
          <w:rFonts w:ascii="Times New Roman" w:hAnsi="Times New Roman"/>
        </w:rPr>
        <w:t>日，茂名天保在其企业官方网站上发布参与全球环境基金</w:t>
      </w:r>
      <w:r w:rsidRPr="0025527F">
        <w:rPr>
          <w:rFonts w:ascii="Times New Roman" w:hAnsi="Times New Roman"/>
        </w:rPr>
        <w:t>“</w:t>
      </w:r>
      <w:r w:rsidRPr="0025527F">
        <w:rPr>
          <w:rFonts w:ascii="Times New Roman" w:hAnsi="Times New Roman"/>
        </w:rPr>
        <w:t>中国再生铝、铅、锌、锂行业绿色生产与可持续发展项目</w:t>
      </w:r>
      <w:r w:rsidRPr="0025527F">
        <w:rPr>
          <w:rFonts w:ascii="Times New Roman" w:hAnsi="Times New Roman"/>
        </w:rPr>
        <w:t>”</w:t>
      </w:r>
      <w:r w:rsidRPr="0025527F">
        <w:rPr>
          <w:rFonts w:ascii="Times New Roman" w:hAnsi="Times New Roman"/>
        </w:rPr>
        <w:t>，并简要介绍了示范活动内容。公示内容详细信息见网页链接：</w:t>
      </w:r>
      <w:hyperlink r:id="rId21" w:history="1">
        <w:r w:rsidRPr="0025527F">
          <w:rPr>
            <w:rStyle w:val="aff2"/>
            <w:rFonts w:ascii="Times New Roman" w:hAnsi="Times New Roman"/>
          </w:rPr>
          <w:t>http://www.mmtbzs.com/tzinfo.php?cid=101</w:t>
        </w:r>
      </w:hyperlink>
      <w:r w:rsidRPr="0025527F">
        <w:rPr>
          <w:rFonts w:ascii="Times New Roman" w:hAnsi="Times New Roman"/>
        </w:rPr>
        <w:t xml:space="preserve"> </w:t>
      </w:r>
    </w:p>
    <w:p w14:paraId="1D4A70AD" w14:textId="6F056330" w:rsidR="00B77F2D" w:rsidRPr="0025527F" w:rsidRDefault="00B77F2D" w:rsidP="00B77F2D">
      <w:pPr>
        <w:pStyle w:val="a6"/>
        <w:ind w:firstLineChars="205" w:firstLine="574"/>
        <w:jc w:val="both"/>
        <w:rPr>
          <w:rFonts w:ascii="Times New Roman" w:hAnsi="Times New Roman"/>
        </w:rPr>
      </w:pPr>
      <w:r w:rsidRPr="0025527F">
        <w:rPr>
          <w:rFonts w:ascii="Times New Roman" w:hAnsi="Times New Roman"/>
        </w:rPr>
        <w:t>2024</w:t>
      </w:r>
      <w:r w:rsidRPr="0025527F">
        <w:rPr>
          <w:rFonts w:ascii="Times New Roman" w:hAnsi="Times New Roman"/>
        </w:rPr>
        <w:t>年</w:t>
      </w:r>
      <w:r w:rsidRPr="0025527F">
        <w:rPr>
          <w:rFonts w:ascii="Times New Roman" w:hAnsi="Times New Roman"/>
        </w:rPr>
        <w:t>11</w:t>
      </w:r>
      <w:r w:rsidRPr="0025527F">
        <w:rPr>
          <w:rFonts w:ascii="Times New Roman" w:hAnsi="Times New Roman"/>
        </w:rPr>
        <w:t>月</w:t>
      </w:r>
      <w:r w:rsidRPr="0025527F">
        <w:rPr>
          <w:rFonts w:ascii="Times New Roman" w:hAnsi="Times New Roman"/>
        </w:rPr>
        <w:t>21</w:t>
      </w:r>
      <w:r w:rsidRPr="0025527F">
        <w:rPr>
          <w:rFonts w:ascii="Times New Roman" w:hAnsi="Times New Roman"/>
        </w:rPr>
        <w:t>日，</w:t>
      </w:r>
      <w:r w:rsidR="00185627" w:rsidRPr="0025527F">
        <w:rPr>
          <w:rFonts w:ascii="Times New Roman" w:hAnsi="Times New Roman"/>
        </w:rPr>
        <w:t>茂名天保管理和技术人员就</w:t>
      </w:r>
      <w:r w:rsidR="00185627" w:rsidRPr="0025527F">
        <w:rPr>
          <w:rFonts w:ascii="Times New Roman" w:hAnsi="Times New Roman"/>
        </w:rPr>
        <w:t>XRF</w:t>
      </w:r>
      <w:r w:rsidR="00185627" w:rsidRPr="0025527F">
        <w:rPr>
          <w:rFonts w:ascii="Times New Roman" w:hAnsi="Times New Roman"/>
        </w:rPr>
        <w:t>光谱仪招标事项组织开展了内部讨论。</w:t>
      </w:r>
    </w:p>
    <w:p w14:paraId="57297473" w14:textId="3DE5722C" w:rsidR="00885809" w:rsidRPr="0025527F" w:rsidRDefault="00885809" w:rsidP="00B77F2D">
      <w:pPr>
        <w:pStyle w:val="a6"/>
        <w:ind w:firstLineChars="205" w:firstLine="574"/>
        <w:jc w:val="both"/>
        <w:rPr>
          <w:rFonts w:ascii="Times New Roman" w:hAnsi="Times New Roman"/>
        </w:rPr>
      </w:pPr>
      <w:r w:rsidRPr="0025527F">
        <w:rPr>
          <w:rFonts w:ascii="Times New Roman" w:hAnsi="Times New Roman"/>
        </w:rPr>
        <w:t>在环境与社会影响评估过程中，评估小组就示范活动及其潜在环境与社会影响和风险开展了多次利益相关方咨询，倾听各方的意见与建议，包括</w:t>
      </w:r>
      <w:r w:rsidR="00C41764" w:rsidRPr="0025527F">
        <w:rPr>
          <w:rFonts w:ascii="Times New Roman" w:hAnsi="Times New Roman"/>
        </w:rPr>
        <w:t>示范活动实施方案编制和实施关键人员、厂区周边社区荔枝塘枫林垌村和苏村代表、茂南区生态环境局代表。</w:t>
      </w:r>
      <w:r w:rsidR="00F54D7B" w:rsidRPr="0025527F">
        <w:rPr>
          <w:rFonts w:ascii="Times New Roman" w:hAnsi="Times New Roman"/>
        </w:rPr>
        <w:t>受访者对示范活动实施均持支持态度。</w:t>
      </w:r>
      <w:r w:rsidR="00877E26" w:rsidRPr="0025527F">
        <w:rPr>
          <w:rFonts w:ascii="Times New Roman" w:hAnsi="Times New Roman"/>
        </w:rPr>
        <w:t>讨论议题及结果见</w:t>
      </w:r>
      <w:r w:rsidR="00877E26" w:rsidRPr="0025527F">
        <w:rPr>
          <w:rFonts w:ascii="Times New Roman" w:hAnsi="Times New Roman"/>
        </w:rPr>
        <w:fldChar w:fldCharType="begin"/>
      </w:r>
      <w:r w:rsidR="00877E26" w:rsidRPr="0025527F">
        <w:rPr>
          <w:rFonts w:ascii="Times New Roman" w:hAnsi="Times New Roman"/>
        </w:rPr>
        <w:instrText xml:space="preserve"> REF _Ref192714736 \h </w:instrText>
      </w:r>
      <w:r w:rsidR="0061680A" w:rsidRPr="0025527F">
        <w:rPr>
          <w:rFonts w:ascii="Times New Roman" w:hAnsi="Times New Roman"/>
        </w:rPr>
        <w:instrText xml:space="preserve"> \* MERGEFORMAT </w:instrText>
      </w:r>
      <w:r w:rsidR="00877E26" w:rsidRPr="0025527F">
        <w:rPr>
          <w:rFonts w:ascii="Times New Roman" w:hAnsi="Times New Roman"/>
        </w:rPr>
      </w:r>
      <w:r w:rsidR="00877E26" w:rsidRPr="0025527F">
        <w:rPr>
          <w:rFonts w:ascii="Times New Roman" w:hAnsi="Times New Roman"/>
        </w:rPr>
        <w:fldChar w:fldCharType="separate"/>
      </w:r>
      <w:r w:rsidR="006F4F0B" w:rsidRPr="0025527F">
        <w:rPr>
          <w:rFonts w:ascii="Times New Roman" w:hAnsi="Times New Roman"/>
          <w:b/>
          <w:bCs/>
          <w:i/>
          <w:iCs/>
          <w:sz w:val="24"/>
          <w:szCs w:val="24"/>
        </w:rPr>
        <w:t>表</w:t>
      </w:r>
      <w:r w:rsidR="006F4F0B" w:rsidRPr="0025527F">
        <w:rPr>
          <w:rFonts w:ascii="Times New Roman" w:hAnsi="Times New Roman"/>
          <w:b/>
          <w:bCs/>
          <w:i/>
          <w:iCs/>
          <w:sz w:val="24"/>
          <w:szCs w:val="24"/>
        </w:rPr>
        <w:t xml:space="preserve"> 6</w:t>
      </w:r>
      <w:r w:rsidR="006F4F0B" w:rsidRPr="0025527F">
        <w:rPr>
          <w:rFonts w:ascii="Times New Roman" w:hAnsi="Times New Roman"/>
          <w:b/>
          <w:bCs/>
          <w:i/>
          <w:iCs/>
          <w:sz w:val="24"/>
          <w:szCs w:val="24"/>
        </w:rPr>
        <w:noBreakHyphen/>
        <w:t>3</w:t>
      </w:r>
      <w:r w:rsidR="00877E26" w:rsidRPr="0025527F">
        <w:rPr>
          <w:rFonts w:ascii="Times New Roman" w:hAnsi="Times New Roman"/>
        </w:rPr>
        <w:fldChar w:fldCharType="end"/>
      </w:r>
      <w:r w:rsidR="00877E26" w:rsidRPr="0025527F">
        <w:rPr>
          <w:rFonts w:ascii="Times New Roman" w:hAnsi="Times New Roman"/>
        </w:rPr>
        <w:t>。咨询照片见</w:t>
      </w:r>
      <w:r w:rsidR="00877E26" w:rsidRPr="0025527F">
        <w:rPr>
          <w:rFonts w:ascii="Times New Roman" w:hAnsi="Times New Roman"/>
        </w:rPr>
        <w:fldChar w:fldCharType="begin"/>
      </w:r>
      <w:r w:rsidR="00877E26" w:rsidRPr="0025527F">
        <w:rPr>
          <w:rFonts w:ascii="Times New Roman" w:hAnsi="Times New Roman"/>
        </w:rPr>
        <w:instrText xml:space="preserve"> REF _Ref192717016 \h </w:instrText>
      </w:r>
      <w:r w:rsidR="0061680A" w:rsidRPr="0025527F">
        <w:rPr>
          <w:rFonts w:ascii="Times New Roman" w:hAnsi="Times New Roman"/>
        </w:rPr>
        <w:instrText xml:space="preserve"> \* MERGEFORMAT </w:instrText>
      </w:r>
      <w:r w:rsidR="00877E26" w:rsidRPr="0025527F">
        <w:rPr>
          <w:rFonts w:ascii="Times New Roman" w:hAnsi="Times New Roman"/>
        </w:rPr>
      </w:r>
      <w:r w:rsidR="00877E26" w:rsidRPr="0025527F">
        <w:rPr>
          <w:rFonts w:ascii="Times New Roman" w:hAnsi="Times New Roman"/>
        </w:rPr>
        <w:fldChar w:fldCharType="separate"/>
      </w:r>
      <w:r w:rsidR="006F4F0B" w:rsidRPr="0025527F">
        <w:rPr>
          <w:rFonts w:ascii="Times New Roman" w:hAnsi="Times New Roman"/>
          <w:b/>
          <w:bCs/>
          <w:i/>
          <w:iCs/>
          <w:sz w:val="24"/>
          <w:szCs w:val="24"/>
        </w:rPr>
        <w:t>图</w:t>
      </w:r>
      <w:r w:rsidR="006F4F0B" w:rsidRPr="0025527F">
        <w:rPr>
          <w:rFonts w:ascii="Times New Roman" w:hAnsi="Times New Roman"/>
          <w:b/>
          <w:bCs/>
          <w:i/>
          <w:iCs/>
          <w:sz w:val="24"/>
          <w:szCs w:val="24"/>
        </w:rPr>
        <w:t xml:space="preserve"> 6</w:t>
      </w:r>
      <w:r w:rsidR="006F4F0B" w:rsidRPr="0025527F">
        <w:rPr>
          <w:rFonts w:ascii="Times New Roman" w:hAnsi="Times New Roman"/>
          <w:b/>
          <w:bCs/>
          <w:i/>
          <w:iCs/>
          <w:sz w:val="24"/>
          <w:szCs w:val="24"/>
        </w:rPr>
        <w:noBreakHyphen/>
        <w:t>1</w:t>
      </w:r>
      <w:r w:rsidR="00877E26" w:rsidRPr="0025527F">
        <w:rPr>
          <w:rFonts w:ascii="Times New Roman" w:hAnsi="Times New Roman"/>
        </w:rPr>
        <w:fldChar w:fldCharType="end"/>
      </w:r>
      <w:r w:rsidR="00877E26" w:rsidRPr="0025527F">
        <w:rPr>
          <w:rFonts w:ascii="Times New Roman" w:hAnsi="Times New Roman"/>
        </w:rPr>
        <w:t>和</w:t>
      </w:r>
      <w:r w:rsidR="00877E26" w:rsidRPr="0025527F">
        <w:rPr>
          <w:rFonts w:ascii="Times New Roman" w:hAnsi="Times New Roman"/>
          <w:i/>
          <w:iCs/>
        </w:rPr>
        <w:fldChar w:fldCharType="begin"/>
      </w:r>
      <w:r w:rsidR="00877E26" w:rsidRPr="0025527F">
        <w:rPr>
          <w:rFonts w:ascii="Times New Roman" w:hAnsi="Times New Roman"/>
          <w:i/>
          <w:iCs/>
        </w:rPr>
        <w:instrText xml:space="preserve"> REF _Ref192717020 \h  \* MERGEFORMAT </w:instrText>
      </w:r>
      <w:r w:rsidR="00877E26" w:rsidRPr="0025527F">
        <w:rPr>
          <w:rFonts w:ascii="Times New Roman" w:hAnsi="Times New Roman"/>
          <w:i/>
          <w:iCs/>
        </w:rPr>
      </w:r>
      <w:r w:rsidR="00877E26" w:rsidRPr="0025527F">
        <w:rPr>
          <w:rFonts w:ascii="Times New Roman" w:hAnsi="Times New Roman"/>
          <w:i/>
          <w:iCs/>
        </w:rPr>
        <w:fldChar w:fldCharType="separate"/>
      </w:r>
      <w:r w:rsidR="006F4F0B" w:rsidRPr="0025527F">
        <w:rPr>
          <w:rFonts w:ascii="Times New Roman" w:hAnsi="Times New Roman"/>
          <w:b/>
          <w:bCs/>
          <w:i/>
          <w:iCs/>
          <w:sz w:val="24"/>
          <w:szCs w:val="24"/>
        </w:rPr>
        <w:t>图</w:t>
      </w:r>
      <w:r w:rsidR="006F4F0B" w:rsidRPr="0025527F">
        <w:rPr>
          <w:rFonts w:ascii="Times New Roman" w:hAnsi="Times New Roman"/>
          <w:b/>
          <w:bCs/>
          <w:i/>
          <w:iCs/>
          <w:sz w:val="24"/>
          <w:szCs w:val="24"/>
        </w:rPr>
        <w:t xml:space="preserve"> 6</w:t>
      </w:r>
      <w:r w:rsidR="006F4F0B" w:rsidRPr="0025527F">
        <w:rPr>
          <w:rFonts w:ascii="Times New Roman" w:hAnsi="Times New Roman"/>
          <w:b/>
          <w:bCs/>
          <w:i/>
          <w:iCs/>
          <w:sz w:val="24"/>
          <w:szCs w:val="24"/>
        </w:rPr>
        <w:noBreakHyphen/>
        <w:t>2</w:t>
      </w:r>
      <w:r w:rsidR="00877E26" w:rsidRPr="0025527F">
        <w:rPr>
          <w:rFonts w:ascii="Times New Roman" w:hAnsi="Times New Roman"/>
          <w:i/>
          <w:iCs/>
        </w:rPr>
        <w:fldChar w:fldCharType="end"/>
      </w:r>
      <w:r w:rsidR="00877E26" w:rsidRPr="0025527F">
        <w:rPr>
          <w:rFonts w:ascii="Times New Roman" w:hAnsi="Times New Roman"/>
        </w:rPr>
        <w:t>。</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4514"/>
      </w:tblGrid>
      <w:tr w:rsidR="00877E26" w:rsidRPr="0025527F" w14:paraId="7DEB8262" w14:textId="77777777" w:rsidTr="00877E26">
        <w:tc>
          <w:tcPr>
            <w:tcW w:w="4269" w:type="dxa"/>
          </w:tcPr>
          <w:p w14:paraId="04FD3592" w14:textId="77777777" w:rsidR="00877E26" w:rsidRPr="0025527F" w:rsidRDefault="00877E26" w:rsidP="006732A4">
            <w:pPr>
              <w:pStyle w:val="a1"/>
              <w:rPr>
                <w:rFonts w:ascii="Times New Roman" w:eastAsia="仿宋" w:hAnsi="Times New Roman"/>
                <w:lang w:eastAsia="zh-CN"/>
              </w:rPr>
            </w:pPr>
            <w:r w:rsidRPr="0025527F">
              <w:rPr>
                <w:rFonts w:ascii="Times New Roman" w:hAnsi="Times New Roman"/>
                <w:noProof/>
              </w:rPr>
              <w:drawing>
                <wp:inline distT="0" distB="0" distL="0" distR="0" wp14:anchorId="649CFEDF" wp14:editId="5CA1837A">
                  <wp:extent cx="2642361" cy="1980869"/>
                  <wp:effectExtent l="0" t="0" r="5715" b="635"/>
                  <wp:docPr id="8036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651034" cy="1987371"/>
                          </a:xfrm>
                          <a:prstGeom prst="rect">
                            <a:avLst/>
                          </a:prstGeom>
                          <a:noFill/>
                          <a:ln>
                            <a:noFill/>
                          </a:ln>
                        </pic:spPr>
                      </pic:pic>
                    </a:graphicData>
                  </a:graphic>
                </wp:inline>
              </w:drawing>
            </w:r>
          </w:p>
        </w:tc>
        <w:tc>
          <w:tcPr>
            <w:tcW w:w="4509" w:type="dxa"/>
          </w:tcPr>
          <w:p w14:paraId="00FCD106" w14:textId="77777777" w:rsidR="00877E26" w:rsidRPr="0025527F" w:rsidRDefault="00877E26" w:rsidP="006732A4">
            <w:pPr>
              <w:pStyle w:val="a1"/>
              <w:rPr>
                <w:rFonts w:ascii="Times New Roman" w:eastAsia="仿宋" w:hAnsi="Times New Roman"/>
                <w:lang w:eastAsia="zh-CN"/>
              </w:rPr>
            </w:pPr>
            <w:r w:rsidRPr="0025527F">
              <w:rPr>
                <w:rFonts w:ascii="Times New Roman" w:hAnsi="Times New Roman"/>
                <w:noProof/>
              </w:rPr>
              <w:drawing>
                <wp:inline distT="0" distB="0" distL="0" distR="0" wp14:anchorId="464A2BEA" wp14:editId="5292966C">
                  <wp:extent cx="2804795" cy="1980565"/>
                  <wp:effectExtent l="0" t="0" r="0" b="635"/>
                  <wp:docPr id="1282839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819956" cy="1991271"/>
                          </a:xfrm>
                          <a:prstGeom prst="rect">
                            <a:avLst/>
                          </a:prstGeom>
                          <a:noFill/>
                          <a:ln>
                            <a:noFill/>
                          </a:ln>
                        </pic:spPr>
                      </pic:pic>
                    </a:graphicData>
                  </a:graphic>
                </wp:inline>
              </w:drawing>
            </w:r>
          </w:p>
        </w:tc>
      </w:tr>
      <w:tr w:rsidR="00877E26" w:rsidRPr="0025527F" w14:paraId="6F31CD47" w14:textId="77777777" w:rsidTr="00877E26">
        <w:tc>
          <w:tcPr>
            <w:tcW w:w="4269" w:type="dxa"/>
          </w:tcPr>
          <w:p w14:paraId="4EF5D413" w14:textId="07062098" w:rsidR="00877E26" w:rsidRPr="0025527F" w:rsidRDefault="00877E26" w:rsidP="00877E26">
            <w:pPr>
              <w:pStyle w:val="a8"/>
              <w:jc w:val="center"/>
              <w:rPr>
                <w:rFonts w:ascii="Times New Roman" w:eastAsia="仿宋" w:hAnsi="Times New Roman"/>
                <w:b/>
                <w:bCs/>
                <w:i w:val="0"/>
                <w:iCs/>
                <w:sz w:val="24"/>
                <w:szCs w:val="24"/>
                <w:lang w:eastAsia="zh-CN"/>
              </w:rPr>
            </w:pPr>
            <w:bookmarkStart w:id="30" w:name="_Ref192717016"/>
            <w:r w:rsidRPr="0025527F">
              <w:rPr>
                <w:rFonts w:ascii="Times New Roman" w:eastAsia="仿宋" w:hAnsi="Times New Roman"/>
                <w:b/>
                <w:bCs/>
                <w:i w:val="0"/>
                <w:iCs/>
                <w:sz w:val="24"/>
                <w:szCs w:val="24"/>
                <w:lang w:eastAsia="zh-CN"/>
              </w:rPr>
              <w:t>图</w:t>
            </w:r>
            <w:r w:rsidRPr="0025527F">
              <w:rPr>
                <w:rFonts w:ascii="Times New Roman" w:eastAsia="仿宋" w:hAnsi="Times New Roman"/>
                <w:b/>
                <w:bCs/>
                <w:i w:val="0"/>
                <w:iCs/>
                <w:sz w:val="24"/>
                <w:szCs w:val="24"/>
                <w:lang w:eastAsia="zh-CN"/>
              </w:rPr>
              <w:t xml:space="preserve"> </w:t>
            </w:r>
            <w:r w:rsidR="004C2298" w:rsidRPr="0025527F">
              <w:rPr>
                <w:rFonts w:ascii="Times New Roman" w:eastAsia="仿宋" w:hAnsi="Times New Roman"/>
                <w:b/>
                <w:bCs/>
                <w:i w:val="0"/>
                <w:iCs/>
                <w:sz w:val="24"/>
                <w:szCs w:val="24"/>
                <w:lang w:eastAsia="zh-CN"/>
              </w:rPr>
              <w:fldChar w:fldCharType="begin"/>
            </w:r>
            <w:r w:rsidR="004C2298" w:rsidRPr="0025527F">
              <w:rPr>
                <w:rFonts w:ascii="Times New Roman" w:eastAsia="仿宋" w:hAnsi="Times New Roman"/>
                <w:b/>
                <w:bCs/>
                <w:i w:val="0"/>
                <w:iCs/>
                <w:sz w:val="24"/>
                <w:szCs w:val="24"/>
                <w:lang w:eastAsia="zh-CN"/>
              </w:rPr>
              <w:instrText xml:space="preserve"> STYLEREF 1 \s </w:instrText>
            </w:r>
            <w:r w:rsidR="004C2298" w:rsidRPr="0025527F">
              <w:rPr>
                <w:rFonts w:ascii="Times New Roman" w:eastAsia="仿宋" w:hAnsi="Times New Roman"/>
                <w:b/>
                <w:bCs/>
                <w:i w:val="0"/>
                <w:iCs/>
                <w:sz w:val="24"/>
                <w:szCs w:val="24"/>
                <w:lang w:eastAsia="zh-CN"/>
              </w:rPr>
              <w:fldChar w:fldCharType="separate"/>
            </w:r>
            <w:r w:rsidR="004C2298" w:rsidRPr="0025527F">
              <w:rPr>
                <w:rFonts w:ascii="Times New Roman" w:eastAsia="仿宋" w:hAnsi="Times New Roman"/>
                <w:b/>
                <w:bCs/>
                <w:i w:val="0"/>
                <w:iCs/>
                <w:noProof/>
                <w:sz w:val="24"/>
                <w:szCs w:val="24"/>
                <w:lang w:eastAsia="zh-CN"/>
              </w:rPr>
              <w:t>5</w:t>
            </w:r>
            <w:r w:rsidR="004C2298" w:rsidRPr="0025527F">
              <w:rPr>
                <w:rFonts w:ascii="Times New Roman" w:eastAsia="仿宋" w:hAnsi="Times New Roman"/>
                <w:b/>
                <w:bCs/>
                <w:i w:val="0"/>
                <w:iCs/>
                <w:sz w:val="24"/>
                <w:szCs w:val="24"/>
                <w:lang w:eastAsia="zh-CN"/>
              </w:rPr>
              <w:fldChar w:fldCharType="end"/>
            </w:r>
            <w:r w:rsidR="004C2298" w:rsidRPr="0025527F">
              <w:rPr>
                <w:rFonts w:ascii="Times New Roman" w:eastAsia="仿宋" w:hAnsi="Times New Roman"/>
                <w:b/>
                <w:bCs/>
                <w:i w:val="0"/>
                <w:iCs/>
                <w:sz w:val="24"/>
                <w:szCs w:val="24"/>
                <w:lang w:eastAsia="zh-CN"/>
              </w:rPr>
              <w:noBreakHyphen/>
            </w:r>
            <w:r w:rsidR="004C2298" w:rsidRPr="0025527F">
              <w:rPr>
                <w:rFonts w:ascii="Times New Roman" w:eastAsia="仿宋" w:hAnsi="Times New Roman"/>
                <w:b/>
                <w:bCs/>
                <w:i w:val="0"/>
                <w:iCs/>
                <w:sz w:val="24"/>
                <w:szCs w:val="24"/>
                <w:lang w:eastAsia="zh-CN"/>
              </w:rPr>
              <w:fldChar w:fldCharType="begin"/>
            </w:r>
            <w:r w:rsidR="004C2298" w:rsidRPr="0025527F">
              <w:rPr>
                <w:rFonts w:ascii="Times New Roman" w:eastAsia="仿宋" w:hAnsi="Times New Roman"/>
                <w:b/>
                <w:bCs/>
                <w:i w:val="0"/>
                <w:iCs/>
                <w:sz w:val="24"/>
                <w:szCs w:val="24"/>
                <w:lang w:eastAsia="zh-CN"/>
              </w:rPr>
              <w:instrText xml:space="preserve"> SEQ </w:instrText>
            </w:r>
            <w:r w:rsidR="004C2298" w:rsidRPr="0025527F">
              <w:rPr>
                <w:rFonts w:ascii="Times New Roman" w:eastAsia="仿宋" w:hAnsi="Times New Roman"/>
                <w:b/>
                <w:bCs/>
                <w:i w:val="0"/>
                <w:iCs/>
                <w:sz w:val="24"/>
                <w:szCs w:val="24"/>
                <w:lang w:eastAsia="zh-CN"/>
              </w:rPr>
              <w:instrText>图</w:instrText>
            </w:r>
            <w:r w:rsidR="004C2298" w:rsidRPr="0025527F">
              <w:rPr>
                <w:rFonts w:ascii="Times New Roman" w:eastAsia="仿宋" w:hAnsi="Times New Roman"/>
                <w:b/>
                <w:bCs/>
                <w:i w:val="0"/>
                <w:iCs/>
                <w:sz w:val="24"/>
                <w:szCs w:val="24"/>
                <w:lang w:eastAsia="zh-CN"/>
              </w:rPr>
              <w:instrText xml:space="preserve"> \* ARABIC \s 1 </w:instrText>
            </w:r>
            <w:r w:rsidR="004C2298" w:rsidRPr="0025527F">
              <w:rPr>
                <w:rFonts w:ascii="Times New Roman" w:eastAsia="仿宋" w:hAnsi="Times New Roman"/>
                <w:b/>
                <w:bCs/>
                <w:i w:val="0"/>
                <w:iCs/>
                <w:sz w:val="24"/>
                <w:szCs w:val="24"/>
                <w:lang w:eastAsia="zh-CN"/>
              </w:rPr>
              <w:fldChar w:fldCharType="separate"/>
            </w:r>
            <w:r w:rsidR="004C2298" w:rsidRPr="0025527F">
              <w:rPr>
                <w:rFonts w:ascii="Times New Roman" w:eastAsia="仿宋" w:hAnsi="Times New Roman"/>
                <w:b/>
                <w:bCs/>
                <w:i w:val="0"/>
                <w:iCs/>
                <w:noProof/>
                <w:sz w:val="24"/>
                <w:szCs w:val="24"/>
                <w:lang w:eastAsia="zh-CN"/>
              </w:rPr>
              <w:t>1</w:t>
            </w:r>
            <w:r w:rsidR="004C2298" w:rsidRPr="0025527F">
              <w:rPr>
                <w:rFonts w:ascii="Times New Roman" w:eastAsia="仿宋" w:hAnsi="Times New Roman"/>
                <w:b/>
                <w:bCs/>
                <w:i w:val="0"/>
                <w:iCs/>
                <w:sz w:val="24"/>
                <w:szCs w:val="24"/>
                <w:lang w:eastAsia="zh-CN"/>
              </w:rPr>
              <w:fldChar w:fldCharType="end"/>
            </w:r>
            <w:bookmarkEnd w:id="30"/>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荔枝塘村委会和居民代表访谈</w:t>
            </w:r>
          </w:p>
        </w:tc>
        <w:tc>
          <w:tcPr>
            <w:tcW w:w="4509" w:type="dxa"/>
          </w:tcPr>
          <w:p w14:paraId="47D5C6A0" w14:textId="2767BA15" w:rsidR="00877E26" w:rsidRPr="0025527F" w:rsidRDefault="00877E26" w:rsidP="00877E26">
            <w:pPr>
              <w:pStyle w:val="a1"/>
              <w:keepNext/>
              <w:jc w:val="center"/>
              <w:rPr>
                <w:rFonts w:ascii="Times New Roman" w:eastAsia="仿宋" w:hAnsi="Times New Roman"/>
                <w:b/>
                <w:bCs/>
                <w:iCs/>
                <w:sz w:val="24"/>
                <w:szCs w:val="24"/>
                <w:lang w:eastAsia="zh-CN"/>
              </w:rPr>
            </w:pPr>
            <w:bookmarkStart w:id="31" w:name="_Ref192717020"/>
            <w:r w:rsidRPr="0025527F">
              <w:rPr>
                <w:rFonts w:ascii="Times New Roman" w:eastAsia="仿宋" w:hAnsi="Times New Roman"/>
                <w:b/>
                <w:bCs/>
                <w:iCs/>
                <w:sz w:val="24"/>
                <w:szCs w:val="24"/>
                <w:lang w:eastAsia="zh-CN"/>
              </w:rPr>
              <w:t>图</w:t>
            </w:r>
            <w:r w:rsidRPr="0025527F">
              <w:rPr>
                <w:rFonts w:ascii="Times New Roman" w:eastAsia="仿宋" w:hAnsi="Times New Roman"/>
                <w:b/>
                <w:bCs/>
                <w:iCs/>
                <w:sz w:val="24"/>
                <w:szCs w:val="24"/>
                <w:lang w:eastAsia="zh-CN"/>
              </w:rPr>
              <w:t xml:space="preserve"> </w:t>
            </w:r>
            <w:r w:rsidR="004C2298" w:rsidRPr="0025527F">
              <w:rPr>
                <w:rFonts w:ascii="Times New Roman" w:eastAsia="仿宋" w:hAnsi="Times New Roman"/>
                <w:b/>
                <w:bCs/>
                <w:iCs/>
                <w:sz w:val="24"/>
                <w:szCs w:val="24"/>
                <w:lang w:eastAsia="zh-CN"/>
              </w:rPr>
              <w:fldChar w:fldCharType="begin"/>
            </w:r>
            <w:r w:rsidR="004C2298" w:rsidRPr="0025527F">
              <w:rPr>
                <w:rFonts w:ascii="Times New Roman" w:eastAsia="仿宋" w:hAnsi="Times New Roman"/>
                <w:b/>
                <w:bCs/>
                <w:iCs/>
                <w:sz w:val="24"/>
                <w:szCs w:val="24"/>
                <w:lang w:eastAsia="zh-CN"/>
              </w:rPr>
              <w:instrText xml:space="preserve"> STYLEREF 1 \s </w:instrText>
            </w:r>
            <w:r w:rsidR="004C2298" w:rsidRPr="0025527F">
              <w:rPr>
                <w:rFonts w:ascii="Times New Roman" w:eastAsia="仿宋" w:hAnsi="Times New Roman"/>
                <w:b/>
                <w:bCs/>
                <w:iCs/>
                <w:sz w:val="24"/>
                <w:szCs w:val="24"/>
                <w:lang w:eastAsia="zh-CN"/>
              </w:rPr>
              <w:fldChar w:fldCharType="separate"/>
            </w:r>
            <w:r w:rsidR="004C2298" w:rsidRPr="0025527F">
              <w:rPr>
                <w:rFonts w:ascii="Times New Roman" w:eastAsia="仿宋" w:hAnsi="Times New Roman"/>
                <w:b/>
                <w:bCs/>
                <w:iCs/>
                <w:noProof/>
                <w:sz w:val="24"/>
                <w:szCs w:val="24"/>
                <w:lang w:eastAsia="zh-CN"/>
              </w:rPr>
              <w:t>5</w:t>
            </w:r>
            <w:r w:rsidR="004C2298" w:rsidRPr="0025527F">
              <w:rPr>
                <w:rFonts w:ascii="Times New Roman" w:eastAsia="仿宋" w:hAnsi="Times New Roman"/>
                <w:b/>
                <w:bCs/>
                <w:iCs/>
                <w:sz w:val="24"/>
                <w:szCs w:val="24"/>
                <w:lang w:eastAsia="zh-CN"/>
              </w:rPr>
              <w:fldChar w:fldCharType="end"/>
            </w:r>
            <w:r w:rsidR="004C2298" w:rsidRPr="0025527F">
              <w:rPr>
                <w:rFonts w:ascii="Times New Roman" w:eastAsia="仿宋" w:hAnsi="Times New Roman"/>
                <w:b/>
                <w:bCs/>
                <w:iCs/>
                <w:sz w:val="24"/>
                <w:szCs w:val="24"/>
                <w:lang w:eastAsia="zh-CN"/>
              </w:rPr>
              <w:noBreakHyphen/>
            </w:r>
            <w:r w:rsidR="004C2298" w:rsidRPr="0025527F">
              <w:rPr>
                <w:rFonts w:ascii="Times New Roman" w:eastAsia="仿宋" w:hAnsi="Times New Roman"/>
                <w:b/>
                <w:bCs/>
                <w:iCs/>
                <w:sz w:val="24"/>
                <w:szCs w:val="24"/>
                <w:lang w:eastAsia="zh-CN"/>
              </w:rPr>
              <w:fldChar w:fldCharType="begin"/>
            </w:r>
            <w:r w:rsidR="004C2298" w:rsidRPr="0025527F">
              <w:rPr>
                <w:rFonts w:ascii="Times New Roman" w:eastAsia="仿宋" w:hAnsi="Times New Roman"/>
                <w:b/>
                <w:bCs/>
                <w:iCs/>
                <w:sz w:val="24"/>
                <w:szCs w:val="24"/>
                <w:lang w:eastAsia="zh-CN"/>
              </w:rPr>
              <w:instrText xml:space="preserve"> SEQ </w:instrText>
            </w:r>
            <w:r w:rsidR="004C2298" w:rsidRPr="0025527F">
              <w:rPr>
                <w:rFonts w:ascii="Times New Roman" w:eastAsia="仿宋" w:hAnsi="Times New Roman"/>
                <w:b/>
                <w:bCs/>
                <w:iCs/>
                <w:sz w:val="24"/>
                <w:szCs w:val="24"/>
                <w:lang w:eastAsia="zh-CN"/>
              </w:rPr>
              <w:instrText>图</w:instrText>
            </w:r>
            <w:r w:rsidR="004C2298" w:rsidRPr="0025527F">
              <w:rPr>
                <w:rFonts w:ascii="Times New Roman" w:eastAsia="仿宋" w:hAnsi="Times New Roman"/>
                <w:b/>
                <w:bCs/>
                <w:iCs/>
                <w:sz w:val="24"/>
                <w:szCs w:val="24"/>
                <w:lang w:eastAsia="zh-CN"/>
              </w:rPr>
              <w:instrText xml:space="preserve"> \* ARABIC \s 1 </w:instrText>
            </w:r>
            <w:r w:rsidR="004C2298" w:rsidRPr="0025527F">
              <w:rPr>
                <w:rFonts w:ascii="Times New Roman" w:eastAsia="仿宋" w:hAnsi="Times New Roman"/>
                <w:b/>
                <w:bCs/>
                <w:iCs/>
                <w:sz w:val="24"/>
                <w:szCs w:val="24"/>
                <w:lang w:eastAsia="zh-CN"/>
              </w:rPr>
              <w:fldChar w:fldCharType="separate"/>
            </w:r>
            <w:r w:rsidR="004C2298" w:rsidRPr="0025527F">
              <w:rPr>
                <w:rFonts w:ascii="Times New Roman" w:eastAsia="仿宋" w:hAnsi="Times New Roman"/>
                <w:b/>
                <w:bCs/>
                <w:iCs/>
                <w:noProof/>
                <w:sz w:val="24"/>
                <w:szCs w:val="24"/>
                <w:lang w:eastAsia="zh-CN"/>
              </w:rPr>
              <w:t>2</w:t>
            </w:r>
            <w:r w:rsidR="004C2298" w:rsidRPr="0025527F">
              <w:rPr>
                <w:rFonts w:ascii="Times New Roman" w:eastAsia="仿宋" w:hAnsi="Times New Roman"/>
                <w:b/>
                <w:bCs/>
                <w:iCs/>
                <w:sz w:val="24"/>
                <w:szCs w:val="24"/>
                <w:lang w:eastAsia="zh-CN"/>
              </w:rPr>
              <w:fldChar w:fldCharType="end"/>
            </w:r>
            <w:bookmarkEnd w:id="31"/>
            <w:r w:rsidRPr="0025527F">
              <w:rPr>
                <w:rFonts w:ascii="Times New Roman" w:eastAsia="仿宋" w:hAnsi="Times New Roman"/>
                <w:b/>
                <w:bCs/>
                <w:iCs/>
                <w:sz w:val="24"/>
                <w:szCs w:val="24"/>
                <w:lang w:eastAsia="zh-CN"/>
              </w:rPr>
              <w:t xml:space="preserve"> </w:t>
            </w:r>
            <w:r w:rsidRPr="0025527F">
              <w:rPr>
                <w:rFonts w:ascii="Times New Roman" w:eastAsia="仿宋" w:hAnsi="Times New Roman"/>
                <w:b/>
                <w:bCs/>
                <w:iCs/>
                <w:sz w:val="24"/>
                <w:szCs w:val="24"/>
                <w:lang w:eastAsia="zh-CN"/>
              </w:rPr>
              <w:t>茂南区生环局代表访谈</w:t>
            </w:r>
          </w:p>
        </w:tc>
      </w:tr>
    </w:tbl>
    <w:p w14:paraId="2267F671" w14:textId="1A50F0A4" w:rsidR="003202B3" w:rsidRPr="0025527F" w:rsidRDefault="003202B3" w:rsidP="00877E26">
      <w:pPr>
        <w:pStyle w:val="a8"/>
        <w:rPr>
          <w:rFonts w:ascii="Times New Roman" w:eastAsiaTheme="minorEastAsia" w:hAnsi="Times New Roman"/>
          <w:lang w:eastAsia="zh-CN"/>
        </w:rPr>
        <w:sectPr w:rsidR="003202B3" w:rsidRPr="0025527F" w:rsidSect="003C0E71">
          <w:headerReference w:type="default" r:id="rId24"/>
          <w:pgSz w:w="11906" w:h="16838"/>
          <w:pgMar w:top="1752" w:right="1559" w:bottom="1440" w:left="1559" w:header="851" w:footer="720" w:gutter="0"/>
          <w:cols w:space="720"/>
          <w:docGrid w:linePitch="299"/>
        </w:sectPr>
      </w:pPr>
    </w:p>
    <w:p w14:paraId="6B66CA65" w14:textId="41BA4337" w:rsidR="00185627" w:rsidRPr="0025527F" w:rsidRDefault="00185627" w:rsidP="00185627">
      <w:pPr>
        <w:pStyle w:val="a8"/>
        <w:jc w:val="center"/>
        <w:rPr>
          <w:rFonts w:ascii="Times New Roman" w:eastAsia="仿宋" w:hAnsi="Times New Roman"/>
          <w:b/>
          <w:bCs/>
          <w:i w:val="0"/>
          <w:iCs/>
          <w:sz w:val="24"/>
          <w:szCs w:val="24"/>
          <w:lang w:eastAsia="zh-CN"/>
        </w:rPr>
      </w:pPr>
      <w:bookmarkStart w:id="32" w:name="_Ref192714736"/>
      <w:r w:rsidRPr="0025527F">
        <w:rPr>
          <w:rFonts w:ascii="Times New Roman" w:eastAsia="仿宋" w:hAnsi="Times New Roman"/>
          <w:b/>
          <w:bCs/>
          <w:i w:val="0"/>
          <w:iCs/>
          <w:sz w:val="24"/>
          <w:szCs w:val="24"/>
          <w:lang w:eastAsia="zh-CN"/>
        </w:rPr>
        <w:lastRenderedPageBreak/>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3</w:t>
      </w:r>
      <w:r w:rsidR="0005363C" w:rsidRPr="0025527F">
        <w:rPr>
          <w:rFonts w:ascii="Times New Roman" w:eastAsia="仿宋" w:hAnsi="Times New Roman"/>
          <w:b/>
          <w:bCs/>
          <w:i w:val="0"/>
          <w:iCs/>
          <w:sz w:val="24"/>
          <w:szCs w:val="24"/>
          <w:lang w:eastAsia="zh-CN"/>
        </w:rPr>
        <w:fldChar w:fldCharType="end"/>
      </w:r>
      <w:bookmarkEnd w:id="32"/>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已开展的利益相关方参与活动</w:t>
      </w:r>
    </w:p>
    <w:tbl>
      <w:tblPr>
        <w:tblStyle w:val="aff0"/>
        <w:tblW w:w="5000" w:type="pct"/>
        <w:tblLook w:val="04A0" w:firstRow="1" w:lastRow="0" w:firstColumn="1" w:lastColumn="0" w:noHBand="0" w:noVBand="1"/>
      </w:tblPr>
      <w:tblGrid>
        <w:gridCol w:w="1743"/>
        <w:gridCol w:w="1124"/>
        <w:gridCol w:w="1241"/>
        <w:gridCol w:w="2007"/>
        <w:gridCol w:w="1625"/>
        <w:gridCol w:w="1001"/>
        <w:gridCol w:w="875"/>
        <w:gridCol w:w="4020"/>
      </w:tblGrid>
      <w:tr w:rsidR="00DC7545" w:rsidRPr="0025527F" w14:paraId="0448939E" w14:textId="77777777" w:rsidTr="00A563DB">
        <w:tc>
          <w:tcPr>
            <w:tcW w:w="639" w:type="pct"/>
            <w:shd w:val="clear" w:color="auto" w:fill="00B050"/>
            <w:vAlign w:val="center"/>
          </w:tcPr>
          <w:p w14:paraId="5E108207" w14:textId="77777777"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时间</w:t>
            </w:r>
          </w:p>
        </w:tc>
        <w:tc>
          <w:tcPr>
            <w:tcW w:w="412" w:type="pct"/>
            <w:shd w:val="clear" w:color="auto" w:fill="00B050"/>
            <w:vAlign w:val="center"/>
          </w:tcPr>
          <w:p w14:paraId="3A59404D" w14:textId="77777777"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地点</w:t>
            </w:r>
          </w:p>
        </w:tc>
        <w:tc>
          <w:tcPr>
            <w:tcW w:w="455" w:type="pct"/>
            <w:shd w:val="clear" w:color="auto" w:fill="00B050"/>
            <w:vAlign w:val="center"/>
          </w:tcPr>
          <w:p w14:paraId="21E9B396" w14:textId="6057C9EF" w:rsidR="00DC7545" w:rsidRPr="0025527F" w:rsidRDefault="00DC7545" w:rsidP="00DC7545">
            <w:pPr>
              <w:jc w:val="center"/>
              <w:rPr>
                <w:rFonts w:ascii="Times New Roman" w:eastAsia="仿宋" w:hAnsi="Times New Roman"/>
                <w:b/>
                <w:bCs/>
                <w:sz w:val="21"/>
                <w:szCs w:val="21"/>
              </w:rPr>
            </w:pPr>
            <w:r w:rsidRPr="0025527F">
              <w:rPr>
                <w:rFonts w:ascii="Times New Roman" w:eastAsia="仿宋" w:hAnsi="Times New Roman"/>
                <w:b/>
                <w:bCs/>
                <w:sz w:val="21"/>
                <w:szCs w:val="21"/>
                <w:lang w:eastAsia="zh-CN"/>
              </w:rPr>
              <w:t>主要方法</w:t>
            </w:r>
          </w:p>
        </w:tc>
        <w:tc>
          <w:tcPr>
            <w:tcW w:w="736" w:type="pct"/>
            <w:shd w:val="clear" w:color="auto" w:fill="00B050"/>
            <w:vAlign w:val="center"/>
          </w:tcPr>
          <w:p w14:paraId="0D04AA2F" w14:textId="3861FB12"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讨论内容</w:t>
            </w:r>
          </w:p>
        </w:tc>
        <w:tc>
          <w:tcPr>
            <w:tcW w:w="596" w:type="pct"/>
            <w:shd w:val="clear" w:color="auto" w:fill="00B050"/>
            <w:vAlign w:val="center"/>
          </w:tcPr>
          <w:p w14:paraId="0701893F" w14:textId="77777777"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参与人员</w:t>
            </w:r>
          </w:p>
        </w:tc>
        <w:tc>
          <w:tcPr>
            <w:tcW w:w="367" w:type="pct"/>
            <w:shd w:val="clear" w:color="auto" w:fill="00B050"/>
            <w:vAlign w:val="center"/>
          </w:tcPr>
          <w:p w14:paraId="60FAE3E4" w14:textId="77777777"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参与人数</w:t>
            </w:r>
          </w:p>
        </w:tc>
        <w:tc>
          <w:tcPr>
            <w:tcW w:w="321" w:type="pct"/>
            <w:shd w:val="clear" w:color="auto" w:fill="00B050"/>
            <w:vAlign w:val="center"/>
          </w:tcPr>
          <w:p w14:paraId="14058FE7" w14:textId="11DA0217" w:rsidR="00DC7545" w:rsidRPr="0025527F" w:rsidRDefault="00DC7545" w:rsidP="00B77F2D">
            <w:pPr>
              <w:jc w:val="both"/>
              <w:rPr>
                <w:rFonts w:ascii="Times New Roman" w:eastAsia="仿宋" w:hAnsi="Times New Roman"/>
                <w:b/>
                <w:bCs/>
                <w:sz w:val="21"/>
                <w:szCs w:val="21"/>
              </w:rPr>
            </w:pPr>
            <w:r w:rsidRPr="0025527F">
              <w:rPr>
                <w:rFonts w:ascii="Times New Roman" w:eastAsia="仿宋" w:hAnsi="Times New Roman"/>
                <w:b/>
                <w:bCs/>
                <w:sz w:val="21"/>
                <w:szCs w:val="21"/>
              </w:rPr>
              <w:t>参与女性人数</w:t>
            </w:r>
          </w:p>
        </w:tc>
        <w:tc>
          <w:tcPr>
            <w:tcW w:w="1475" w:type="pct"/>
            <w:shd w:val="clear" w:color="auto" w:fill="00B050"/>
            <w:vAlign w:val="center"/>
          </w:tcPr>
          <w:p w14:paraId="346E3DE0" w14:textId="77777777" w:rsidR="00DC7545" w:rsidRPr="0025527F" w:rsidRDefault="00DC7545" w:rsidP="00B77F2D">
            <w:pPr>
              <w:jc w:val="both"/>
              <w:rPr>
                <w:rFonts w:ascii="Times New Roman" w:eastAsia="仿宋" w:hAnsi="Times New Roman"/>
                <w:b/>
                <w:bCs/>
                <w:sz w:val="21"/>
                <w:szCs w:val="21"/>
                <w:lang w:eastAsia="zh-CN"/>
              </w:rPr>
            </w:pPr>
            <w:r w:rsidRPr="0025527F">
              <w:rPr>
                <w:rFonts w:ascii="Times New Roman" w:eastAsia="仿宋" w:hAnsi="Times New Roman"/>
                <w:b/>
                <w:bCs/>
                <w:sz w:val="21"/>
                <w:szCs w:val="21"/>
                <w:lang w:eastAsia="zh-CN"/>
              </w:rPr>
              <w:t>讨论结果或达成的致意见</w:t>
            </w:r>
          </w:p>
        </w:tc>
      </w:tr>
      <w:tr w:rsidR="00DC7545" w:rsidRPr="0025527F" w14:paraId="18FD5A73" w14:textId="77777777" w:rsidTr="00A563DB">
        <w:tc>
          <w:tcPr>
            <w:tcW w:w="639" w:type="pct"/>
            <w:vAlign w:val="center"/>
          </w:tcPr>
          <w:p w14:paraId="6F53D4AF"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2024</w:t>
            </w:r>
            <w:r w:rsidRPr="0025527F">
              <w:rPr>
                <w:rFonts w:ascii="Times New Roman" w:eastAsia="仿宋" w:hAnsi="Times New Roman"/>
                <w:sz w:val="21"/>
                <w:szCs w:val="21"/>
              </w:rPr>
              <w:t>年</w:t>
            </w:r>
            <w:r w:rsidRPr="0025527F">
              <w:rPr>
                <w:rFonts w:ascii="Times New Roman" w:eastAsia="仿宋" w:hAnsi="Times New Roman"/>
                <w:sz w:val="21"/>
                <w:szCs w:val="21"/>
              </w:rPr>
              <w:t>7</w:t>
            </w:r>
            <w:r w:rsidRPr="0025527F">
              <w:rPr>
                <w:rFonts w:ascii="Times New Roman" w:eastAsia="仿宋" w:hAnsi="Times New Roman"/>
                <w:sz w:val="21"/>
                <w:szCs w:val="21"/>
              </w:rPr>
              <w:t>月</w:t>
            </w:r>
            <w:r w:rsidRPr="0025527F">
              <w:rPr>
                <w:rFonts w:ascii="Times New Roman" w:eastAsia="仿宋" w:hAnsi="Times New Roman"/>
                <w:sz w:val="21"/>
                <w:szCs w:val="21"/>
              </w:rPr>
              <w:t>29</w:t>
            </w:r>
            <w:r w:rsidRPr="0025527F">
              <w:rPr>
                <w:rFonts w:ascii="Times New Roman" w:eastAsia="仿宋" w:hAnsi="Times New Roman"/>
                <w:sz w:val="21"/>
                <w:szCs w:val="21"/>
              </w:rPr>
              <w:t>日</w:t>
            </w:r>
          </w:p>
        </w:tc>
        <w:tc>
          <w:tcPr>
            <w:tcW w:w="412" w:type="pct"/>
            <w:vAlign w:val="center"/>
          </w:tcPr>
          <w:p w14:paraId="7E1337EE"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茂名天保</w:t>
            </w:r>
          </w:p>
        </w:tc>
        <w:tc>
          <w:tcPr>
            <w:tcW w:w="455" w:type="pct"/>
            <w:vAlign w:val="center"/>
          </w:tcPr>
          <w:p w14:paraId="6B734467" w14:textId="4A2D80B1" w:rsidR="00DC7545" w:rsidRPr="0025527F" w:rsidRDefault="00DC7545" w:rsidP="00DC7545">
            <w:pPr>
              <w:jc w:val="center"/>
              <w:rPr>
                <w:rFonts w:ascii="Times New Roman" w:eastAsia="仿宋" w:hAnsi="Times New Roman"/>
                <w:sz w:val="21"/>
                <w:szCs w:val="21"/>
              </w:rPr>
            </w:pPr>
            <w:r w:rsidRPr="0025527F">
              <w:rPr>
                <w:rFonts w:ascii="Times New Roman" w:eastAsia="仿宋" w:hAnsi="Times New Roman"/>
                <w:sz w:val="21"/>
                <w:szCs w:val="21"/>
                <w:lang w:eastAsia="zh-CN"/>
              </w:rPr>
              <w:t>会议</w:t>
            </w:r>
          </w:p>
        </w:tc>
        <w:tc>
          <w:tcPr>
            <w:tcW w:w="736" w:type="pct"/>
            <w:vAlign w:val="center"/>
          </w:tcPr>
          <w:p w14:paraId="42559721" w14:textId="1D9B575D"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实施大纲</w:t>
            </w:r>
            <w:r w:rsidRPr="0025527F">
              <w:rPr>
                <w:rFonts w:ascii="Times New Roman" w:eastAsia="仿宋" w:hAnsi="Times New Roman"/>
                <w:sz w:val="21"/>
                <w:szCs w:val="21"/>
                <w:lang w:eastAsia="zh-CN"/>
              </w:rPr>
              <w:t>修订</w:t>
            </w:r>
          </w:p>
        </w:tc>
        <w:tc>
          <w:tcPr>
            <w:tcW w:w="596" w:type="pct"/>
            <w:vAlign w:val="center"/>
          </w:tcPr>
          <w:p w14:paraId="68939597" w14:textId="24B72736"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茂名天保管理和技术人员</w:t>
            </w:r>
          </w:p>
        </w:tc>
        <w:tc>
          <w:tcPr>
            <w:tcW w:w="367" w:type="pct"/>
            <w:vAlign w:val="center"/>
          </w:tcPr>
          <w:p w14:paraId="00DEC270"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8</w:t>
            </w:r>
          </w:p>
        </w:tc>
        <w:tc>
          <w:tcPr>
            <w:tcW w:w="321" w:type="pct"/>
            <w:vAlign w:val="center"/>
          </w:tcPr>
          <w:p w14:paraId="7CD5EA79"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3</w:t>
            </w:r>
          </w:p>
        </w:tc>
        <w:tc>
          <w:tcPr>
            <w:tcW w:w="1475" w:type="pct"/>
            <w:vAlign w:val="center"/>
          </w:tcPr>
          <w:p w14:paraId="35910F1B" w14:textId="53AC3E2C"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达成实施大纲修订意见。</w:t>
            </w:r>
          </w:p>
        </w:tc>
      </w:tr>
      <w:tr w:rsidR="00DC7545" w:rsidRPr="0025527F" w14:paraId="1C971FF9" w14:textId="77777777" w:rsidTr="00A563DB">
        <w:tc>
          <w:tcPr>
            <w:tcW w:w="639" w:type="pct"/>
            <w:vAlign w:val="center"/>
          </w:tcPr>
          <w:p w14:paraId="4A83A6DF"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2024</w:t>
            </w:r>
            <w:r w:rsidRPr="0025527F">
              <w:rPr>
                <w:rFonts w:ascii="Times New Roman" w:eastAsia="仿宋" w:hAnsi="Times New Roman"/>
                <w:sz w:val="21"/>
                <w:szCs w:val="21"/>
              </w:rPr>
              <w:t>年</w:t>
            </w:r>
            <w:r w:rsidRPr="0025527F">
              <w:rPr>
                <w:rFonts w:ascii="Times New Roman" w:eastAsia="仿宋" w:hAnsi="Times New Roman"/>
                <w:sz w:val="21"/>
                <w:szCs w:val="21"/>
              </w:rPr>
              <w:t>10</w:t>
            </w:r>
            <w:r w:rsidRPr="0025527F">
              <w:rPr>
                <w:rFonts w:ascii="Times New Roman" w:eastAsia="仿宋" w:hAnsi="Times New Roman"/>
                <w:sz w:val="21"/>
                <w:szCs w:val="21"/>
              </w:rPr>
              <w:t>月</w:t>
            </w:r>
            <w:r w:rsidRPr="0025527F">
              <w:rPr>
                <w:rFonts w:ascii="Times New Roman" w:eastAsia="仿宋" w:hAnsi="Times New Roman"/>
                <w:sz w:val="21"/>
                <w:szCs w:val="21"/>
              </w:rPr>
              <w:t>17</w:t>
            </w:r>
            <w:r w:rsidRPr="0025527F">
              <w:rPr>
                <w:rFonts w:ascii="Times New Roman" w:eastAsia="仿宋" w:hAnsi="Times New Roman"/>
                <w:sz w:val="21"/>
                <w:szCs w:val="21"/>
              </w:rPr>
              <w:t>日</w:t>
            </w:r>
          </w:p>
        </w:tc>
        <w:tc>
          <w:tcPr>
            <w:tcW w:w="412" w:type="pct"/>
            <w:vAlign w:val="center"/>
          </w:tcPr>
          <w:p w14:paraId="37A5A296"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茂名天保</w:t>
            </w:r>
          </w:p>
        </w:tc>
        <w:tc>
          <w:tcPr>
            <w:tcW w:w="455" w:type="pct"/>
            <w:vAlign w:val="center"/>
          </w:tcPr>
          <w:p w14:paraId="5DD2D183" w14:textId="4A41FA20" w:rsidR="00DC7545" w:rsidRPr="0025527F" w:rsidRDefault="00DC7545" w:rsidP="00DC7545">
            <w:pPr>
              <w:jc w:val="center"/>
              <w:rPr>
                <w:rFonts w:ascii="Times New Roman" w:eastAsia="仿宋" w:hAnsi="Times New Roman"/>
                <w:sz w:val="21"/>
                <w:szCs w:val="21"/>
                <w:lang w:eastAsia="zh-CN"/>
              </w:rPr>
            </w:pPr>
            <w:r w:rsidRPr="0025527F">
              <w:rPr>
                <w:rFonts w:ascii="Times New Roman" w:eastAsia="仿宋" w:hAnsi="Times New Roman"/>
                <w:sz w:val="21"/>
                <w:szCs w:val="21"/>
                <w:lang w:eastAsia="zh-CN"/>
              </w:rPr>
              <w:t>会议</w:t>
            </w:r>
          </w:p>
        </w:tc>
        <w:tc>
          <w:tcPr>
            <w:tcW w:w="736" w:type="pct"/>
            <w:vAlign w:val="center"/>
          </w:tcPr>
          <w:p w14:paraId="685B2BB5" w14:textId="40141768"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BFRs</w:t>
            </w:r>
            <w:r w:rsidRPr="0025527F">
              <w:rPr>
                <w:rFonts w:ascii="Times New Roman" w:eastAsia="仿宋" w:hAnsi="Times New Roman"/>
                <w:sz w:val="21"/>
                <w:szCs w:val="21"/>
                <w:lang w:eastAsia="zh-CN"/>
              </w:rPr>
              <w:t>环境管理协同推进</w:t>
            </w:r>
          </w:p>
        </w:tc>
        <w:tc>
          <w:tcPr>
            <w:tcW w:w="596" w:type="pct"/>
            <w:vAlign w:val="center"/>
          </w:tcPr>
          <w:p w14:paraId="0CA8A915" w14:textId="405F4601"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中国物资再生协会、茂名天保管理和技术人员</w:t>
            </w:r>
          </w:p>
        </w:tc>
        <w:tc>
          <w:tcPr>
            <w:tcW w:w="367" w:type="pct"/>
            <w:vAlign w:val="center"/>
          </w:tcPr>
          <w:p w14:paraId="3D6B3470"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10</w:t>
            </w:r>
          </w:p>
        </w:tc>
        <w:tc>
          <w:tcPr>
            <w:tcW w:w="321" w:type="pct"/>
            <w:vAlign w:val="center"/>
          </w:tcPr>
          <w:p w14:paraId="54C7942A"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4</w:t>
            </w:r>
          </w:p>
        </w:tc>
        <w:tc>
          <w:tcPr>
            <w:tcW w:w="1475" w:type="pct"/>
            <w:vAlign w:val="center"/>
          </w:tcPr>
          <w:p w14:paraId="078BE32E" w14:textId="522AEBFE"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就报废汽车回收拆解过程危险废物及溴代阻燃剂的环境管理及团标等进行探讨。</w:t>
            </w:r>
          </w:p>
        </w:tc>
      </w:tr>
      <w:tr w:rsidR="00DC7545" w:rsidRPr="0025527F" w14:paraId="6A278803" w14:textId="77777777" w:rsidTr="00A563DB">
        <w:tc>
          <w:tcPr>
            <w:tcW w:w="639" w:type="pct"/>
            <w:vAlign w:val="center"/>
          </w:tcPr>
          <w:p w14:paraId="7C72637B" w14:textId="3077BA5C"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2024</w:t>
            </w:r>
            <w:r w:rsidRPr="0025527F">
              <w:rPr>
                <w:rFonts w:ascii="Times New Roman" w:eastAsia="仿宋" w:hAnsi="Times New Roman"/>
                <w:sz w:val="21"/>
                <w:szCs w:val="21"/>
                <w:lang w:eastAsia="zh-CN"/>
              </w:rPr>
              <w:t>年</w:t>
            </w:r>
            <w:r w:rsidRPr="0025527F">
              <w:rPr>
                <w:rFonts w:ascii="Times New Roman" w:eastAsia="仿宋" w:hAnsi="Times New Roman"/>
                <w:sz w:val="21"/>
                <w:szCs w:val="21"/>
                <w:lang w:eastAsia="zh-CN"/>
              </w:rPr>
              <w:t>11</w:t>
            </w:r>
            <w:r w:rsidRPr="0025527F">
              <w:rPr>
                <w:rFonts w:ascii="Times New Roman" w:eastAsia="仿宋" w:hAnsi="Times New Roman"/>
                <w:sz w:val="21"/>
                <w:szCs w:val="21"/>
                <w:lang w:eastAsia="zh-CN"/>
              </w:rPr>
              <w:t>月</w:t>
            </w:r>
            <w:r w:rsidRPr="0025527F">
              <w:rPr>
                <w:rFonts w:ascii="Times New Roman" w:eastAsia="仿宋" w:hAnsi="Times New Roman"/>
                <w:sz w:val="21"/>
                <w:szCs w:val="21"/>
                <w:lang w:eastAsia="zh-CN"/>
              </w:rPr>
              <w:t>11</w:t>
            </w:r>
            <w:r w:rsidRPr="0025527F">
              <w:rPr>
                <w:rFonts w:ascii="Times New Roman" w:eastAsia="仿宋" w:hAnsi="Times New Roman"/>
                <w:sz w:val="21"/>
                <w:szCs w:val="21"/>
                <w:lang w:eastAsia="zh-CN"/>
              </w:rPr>
              <w:t>日</w:t>
            </w:r>
          </w:p>
        </w:tc>
        <w:tc>
          <w:tcPr>
            <w:tcW w:w="412" w:type="pct"/>
            <w:vAlign w:val="center"/>
          </w:tcPr>
          <w:p w14:paraId="4B5F534E" w14:textId="1CF6434B"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茂名天保</w:t>
            </w:r>
          </w:p>
        </w:tc>
        <w:tc>
          <w:tcPr>
            <w:tcW w:w="455" w:type="pct"/>
            <w:vAlign w:val="center"/>
          </w:tcPr>
          <w:p w14:paraId="08DC14A9" w14:textId="25404BD3" w:rsidR="00DC7545" w:rsidRPr="0025527F" w:rsidRDefault="00DC7545" w:rsidP="00DC7545">
            <w:pPr>
              <w:jc w:val="center"/>
              <w:rPr>
                <w:rFonts w:ascii="Times New Roman" w:eastAsia="仿宋" w:hAnsi="Times New Roman"/>
                <w:sz w:val="21"/>
                <w:szCs w:val="21"/>
                <w:lang w:eastAsia="zh-CN"/>
              </w:rPr>
            </w:pPr>
            <w:r w:rsidRPr="0025527F">
              <w:rPr>
                <w:rFonts w:ascii="Times New Roman" w:eastAsia="仿宋" w:hAnsi="Times New Roman"/>
                <w:sz w:val="21"/>
                <w:szCs w:val="21"/>
                <w:lang w:eastAsia="zh-CN"/>
              </w:rPr>
              <w:t>网络</w:t>
            </w:r>
          </w:p>
        </w:tc>
        <w:tc>
          <w:tcPr>
            <w:tcW w:w="736" w:type="pct"/>
            <w:vAlign w:val="center"/>
          </w:tcPr>
          <w:p w14:paraId="230BA749" w14:textId="7BBC7B88"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参与示范活动信息公示</w:t>
            </w:r>
          </w:p>
        </w:tc>
        <w:tc>
          <w:tcPr>
            <w:tcW w:w="596" w:type="pct"/>
            <w:vAlign w:val="center"/>
          </w:tcPr>
          <w:p w14:paraId="111D6E18" w14:textId="2AE01234"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公众</w:t>
            </w:r>
          </w:p>
        </w:tc>
        <w:tc>
          <w:tcPr>
            <w:tcW w:w="367" w:type="pct"/>
            <w:vAlign w:val="center"/>
          </w:tcPr>
          <w:p w14:paraId="311548A4" w14:textId="71271181"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w:t>
            </w:r>
          </w:p>
        </w:tc>
        <w:tc>
          <w:tcPr>
            <w:tcW w:w="321" w:type="pct"/>
            <w:vAlign w:val="center"/>
          </w:tcPr>
          <w:p w14:paraId="18907EB7" w14:textId="02D7800C"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w:t>
            </w:r>
          </w:p>
        </w:tc>
        <w:tc>
          <w:tcPr>
            <w:tcW w:w="1475" w:type="pct"/>
            <w:vAlign w:val="center"/>
          </w:tcPr>
          <w:p w14:paraId="7A5A02BA" w14:textId="038BA134"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公示茂名天保参与</w:t>
            </w:r>
            <w:bookmarkStart w:id="33" w:name="_Hlk192714992"/>
            <w:r w:rsidRPr="0025527F">
              <w:rPr>
                <w:rFonts w:ascii="Times New Roman" w:eastAsia="仿宋" w:hAnsi="Times New Roman"/>
                <w:sz w:val="21"/>
                <w:szCs w:val="21"/>
                <w:lang w:eastAsia="zh-CN"/>
              </w:rPr>
              <w:t>全球环境基金</w:t>
            </w:r>
            <w:r w:rsidRPr="0025527F">
              <w:rPr>
                <w:rFonts w:ascii="Times New Roman" w:eastAsia="仿宋" w:hAnsi="Times New Roman"/>
                <w:sz w:val="21"/>
                <w:szCs w:val="21"/>
                <w:lang w:eastAsia="zh-CN"/>
              </w:rPr>
              <w:t>“</w:t>
            </w:r>
            <w:r w:rsidRPr="0025527F">
              <w:rPr>
                <w:rFonts w:ascii="Times New Roman" w:eastAsia="仿宋" w:hAnsi="Times New Roman"/>
                <w:sz w:val="21"/>
                <w:szCs w:val="21"/>
                <w:lang w:eastAsia="zh-CN"/>
              </w:rPr>
              <w:t>中国再生铝、铅、锌、锂行业绿色生产与可持续发展项目</w:t>
            </w:r>
            <w:r w:rsidRPr="0025527F">
              <w:rPr>
                <w:rFonts w:ascii="Times New Roman" w:eastAsia="仿宋" w:hAnsi="Times New Roman"/>
                <w:sz w:val="21"/>
                <w:szCs w:val="21"/>
                <w:lang w:eastAsia="zh-CN"/>
              </w:rPr>
              <w:t>”</w:t>
            </w:r>
            <w:r w:rsidRPr="0025527F">
              <w:rPr>
                <w:rFonts w:ascii="Times New Roman" w:eastAsia="仿宋" w:hAnsi="Times New Roman"/>
                <w:sz w:val="21"/>
                <w:szCs w:val="21"/>
                <w:lang w:eastAsia="zh-CN"/>
              </w:rPr>
              <w:t>，并简要介绍示范活动内容。</w:t>
            </w:r>
            <w:bookmarkEnd w:id="33"/>
          </w:p>
        </w:tc>
      </w:tr>
      <w:tr w:rsidR="00DC7545" w:rsidRPr="0025527F" w14:paraId="0F3B273C" w14:textId="77777777" w:rsidTr="007F1F20">
        <w:tc>
          <w:tcPr>
            <w:tcW w:w="639" w:type="pct"/>
            <w:vAlign w:val="center"/>
          </w:tcPr>
          <w:p w14:paraId="6CB25923" w14:textId="77777777" w:rsidR="00DC7545" w:rsidRPr="0025527F" w:rsidRDefault="00DC7545" w:rsidP="00B77F2D">
            <w:pPr>
              <w:jc w:val="both"/>
              <w:rPr>
                <w:rFonts w:ascii="Times New Roman" w:eastAsia="仿宋" w:hAnsi="Times New Roman"/>
                <w:sz w:val="21"/>
                <w:szCs w:val="21"/>
              </w:rPr>
            </w:pPr>
            <w:bookmarkStart w:id="34" w:name="_Hlk192713835"/>
            <w:r w:rsidRPr="0025527F">
              <w:rPr>
                <w:rFonts w:ascii="Times New Roman" w:eastAsia="仿宋" w:hAnsi="Times New Roman"/>
                <w:sz w:val="21"/>
                <w:szCs w:val="21"/>
              </w:rPr>
              <w:t>2024</w:t>
            </w:r>
            <w:r w:rsidRPr="0025527F">
              <w:rPr>
                <w:rFonts w:ascii="Times New Roman" w:eastAsia="仿宋" w:hAnsi="Times New Roman"/>
                <w:sz w:val="21"/>
                <w:szCs w:val="21"/>
              </w:rPr>
              <w:t>年</w:t>
            </w:r>
            <w:r w:rsidRPr="0025527F">
              <w:rPr>
                <w:rFonts w:ascii="Times New Roman" w:eastAsia="仿宋" w:hAnsi="Times New Roman"/>
                <w:sz w:val="21"/>
                <w:szCs w:val="21"/>
              </w:rPr>
              <w:t>11</w:t>
            </w:r>
            <w:r w:rsidRPr="0025527F">
              <w:rPr>
                <w:rFonts w:ascii="Times New Roman" w:eastAsia="仿宋" w:hAnsi="Times New Roman"/>
                <w:sz w:val="21"/>
                <w:szCs w:val="21"/>
              </w:rPr>
              <w:t>月</w:t>
            </w:r>
            <w:r w:rsidRPr="0025527F">
              <w:rPr>
                <w:rFonts w:ascii="Times New Roman" w:eastAsia="仿宋" w:hAnsi="Times New Roman"/>
                <w:sz w:val="21"/>
                <w:szCs w:val="21"/>
              </w:rPr>
              <w:t>21</w:t>
            </w:r>
            <w:r w:rsidRPr="0025527F">
              <w:rPr>
                <w:rFonts w:ascii="Times New Roman" w:eastAsia="仿宋" w:hAnsi="Times New Roman"/>
                <w:sz w:val="21"/>
                <w:szCs w:val="21"/>
              </w:rPr>
              <w:t>日</w:t>
            </w:r>
            <w:bookmarkEnd w:id="34"/>
          </w:p>
        </w:tc>
        <w:tc>
          <w:tcPr>
            <w:tcW w:w="412" w:type="pct"/>
            <w:vAlign w:val="center"/>
          </w:tcPr>
          <w:p w14:paraId="11129113" w14:textId="77777777"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茂名天保</w:t>
            </w:r>
          </w:p>
        </w:tc>
        <w:tc>
          <w:tcPr>
            <w:tcW w:w="455" w:type="pct"/>
            <w:vAlign w:val="center"/>
          </w:tcPr>
          <w:p w14:paraId="7621F952" w14:textId="3A9AA573" w:rsidR="00DC7545" w:rsidRPr="0025527F" w:rsidRDefault="00DC7545" w:rsidP="00DC7545">
            <w:pPr>
              <w:jc w:val="center"/>
              <w:rPr>
                <w:rFonts w:ascii="Times New Roman" w:eastAsia="仿宋" w:hAnsi="Times New Roman"/>
                <w:sz w:val="21"/>
                <w:szCs w:val="21"/>
              </w:rPr>
            </w:pPr>
            <w:r w:rsidRPr="0025527F">
              <w:rPr>
                <w:rFonts w:ascii="Times New Roman" w:eastAsia="仿宋" w:hAnsi="Times New Roman"/>
                <w:sz w:val="21"/>
                <w:szCs w:val="21"/>
                <w:lang w:eastAsia="zh-CN"/>
              </w:rPr>
              <w:t>会议</w:t>
            </w:r>
          </w:p>
        </w:tc>
        <w:tc>
          <w:tcPr>
            <w:tcW w:w="736" w:type="pct"/>
            <w:vAlign w:val="center"/>
          </w:tcPr>
          <w:p w14:paraId="10543509" w14:textId="7E113B6E" w:rsidR="00DC7545" w:rsidRPr="0025527F" w:rsidRDefault="00DC7545" w:rsidP="00B77F2D">
            <w:pPr>
              <w:jc w:val="both"/>
              <w:rPr>
                <w:rFonts w:ascii="Times New Roman" w:eastAsia="仿宋" w:hAnsi="Times New Roman"/>
                <w:sz w:val="21"/>
                <w:szCs w:val="21"/>
              </w:rPr>
            </w:pPr>
            <w:r w:rsidRPr="0025527F">
              <w:rPr>
                <w:rFonts w:ascii="Times New Roman" w:eastAsia="仿宋" w:hAnsi="Times New Roman"/>
                <w:sz w:val="21"/>
                <w:szCs w:val="21"/>
              </w:rPr>
              <w:t>XRF</w:t>
            </w:r>
            <w:r w:rsidRPr="0025527F">
              <w:rPr>
                <w:rFonts w:ascii="Times New Roman" w:eastAsia="仿宋" w:hAnsi="Times New Roman"/>
                <w:sz w:val="21"/>
                <w:szCs w:val="21"/>
              </w:rPr>
              <w:t>光谱仪招标</w:t>
            </w:r>
          </w:p>
        </w:tc>
        <w:tc>
          <w:tcPr>
            <w:tcW w:w="596" w:type="pct"/>
            <w:vAlign w:val="center"/>
          </w:tcPr>
          <w:p w14:paraId="0983576A" w14:textId="3454F3AB"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茂名天保管理和技术人员</w:t>
            </w:r>
          </w:p>
        </w:tc>
        <w:tc>
          <w:tcPr>
            <w:tcW w:w="367" w:type="pct"/>
            <w:vAlign w:val="center"/>
          </w:tcPr>
          <w:p w14:paraId="0EBD3961" w14:textId="77777777" w:rsidR="00DC7545" w:rsidRPr="0025527F" w:rsidRDefault="00DC7545" w:rsidP="007F1F20">
            <w:pPr>
              <w:jc w:val="both"/>
              <w:rPr>
                <w:rFonts w:ascii="Times New Roman" w:eastAsia="仿宋" w:hAnsi="Times New Roman"/>
                <w:sz w:val="21"/>
                <w:szCs w:val="21"/>
              </w:rPr>
            </w:pPr>
            <w:r w:rsidRPr="0025527F">
              <w:rPr>
                <w:rFonts w:ascii="Times New Roman" w:eastAsia="仿宋" w:hAnsi="Times New Roman"/>
                <w:sz w:val="21"/>
                <w:szCs w:val="21"/>
              </w:rPr>
              <w:t>10</w:t>
            </w:r>
          </w:p>
        </w:tc>
        <w:tc>
          <w:tcPr>
            <w:tcW w:w="321" w:type="pct"/>
            <w:vAlign w:val="center"/>
          </w:tcPr>
          <w:p w14:paraId="0C4EF6BD" w14:textId="77777777" w:rsidR="00DC7545" w:rsidRPr="0025527F" w:rsidRDefault="00DC7545" w:rsidP="007F1F20">
            <w:pPr>
              <w:jc w:val="both"/>
              <w:rPr>
                <w:rFonts w:ascii="Times New Roman" w:eastAsia="仿宋" w:hAnsi="Times New Roman"/>
                <w:sz w:val="21"/>
                <w:szCs w:val="21"/>
              </w:rPr>
            </w:pPr>
            <w:r w:rsidRPr="0025527F">
              <w:rPr>
                <w:rFonts w:ascii="Times New Roman" w:eastAsia="仿宋" w:hAnsi="Times New Roman"/>
                <w:sz w:val="21"/>
                <w:szCs w:val="21"/>
              </w:rPr>
              <w:t>4</w:t>
            </w:r>
          </w:p>
        </w:tc>
        <w:tc>
          <w:tcPr>
            <w:tcW w:w="1475" w:type="pct"/>
            <w:vAlign w:val="center"/>
          </w:tcPr>
          <w:p w14:paraId="4C5C627D" w14:textId="39AA37C9" w:rsidR="00DC7545" w:rsidRPr="0025527F" w:rsidRDefault="00DC7545" w:rsidP="00B77F2D">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XRF</w:t>
            </w:r>
            <w:r w:rsidRPr="0025527F">
              <w:rPr>
                <w:rFonts w:ascii="Times New Roman" w:eastAsia="仿宋" w:hAnsi="Times New Roman"/>
                <w:sz w:val="21"/>
                <w:szCs w:val="21"/>
                <w:lang w:eastAsia="zh-CN"/>
              </w:rPr>
              <w:t>光谱仪招标方案及工作开展计划、采购清单。</w:t>
            </w:r>
          </w:p>
        </w:tc>
      </w:tr>
      <w:tr w:rsidR="00DC7545" w:rsidRPr="0025527F" w14:paraId="3D87831A" w14:textId="77777777" w:rsidTr="007F1F20">
        <w:tc>
          <w:tcPr>
            <w:tcW w:w="639" w:type="pct"/>
            <w:vAlign w:val="center"/>
          </w:tcPr>
          <w:p w14:paraId="66E2F9A1" w14:textId="06560CAB"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2025</w:t>
            </w:r>
            <w:r w:rsidRPr="0025527F">
              <w:rPr>
                <w:rFonts w:ascii="Times New Roman" w:eastAsia="仿宋" w:hAnsi="Times New Roman"/>
                <w:sz w:val="21"/>
                <w:szCs w:val="21"/>
                <w:lang w:eastAsia="zh-CN"/>
              </w:rPr>
              <w:t>年</w:t>
            </w:r>
            <w:r w:rsidRPr="0025527F">
              <w:rPr>
                <w:rFonts w:ascii="Times New Roman" w:eastAsia="仿宋" w:hAnsi="Times New Roman"/>
                <w:sz w:val="21"/>
                <w:szCs w:val="21"/>
                <w:lang w:eastAsia="zh-CN"/>
              </w:rPr>
              <w:t>1</w:t>
            </w:r>
            <w:r w:rsidRPr="0025527F">
              <w:rPr>
                <w:rFonts w:ascii="Times New Roman" w:eastAsia="仿宋" w:hAnsi="Times New Roman"/>
                <w:sz w:val="21"/>
                <w:szCs w:val="21"/>
                <w:lang w:eastAsia="zh-CN"/>
              </w:rPr>
              <w:t>月</w:t>
            </w:r>
            <w:r w:rsidRPr="0025527F">
              <w:rPr>
                <w:rFonts w:ascii="Times New Roman" w:eastAsia="仿宋" w:hAnsi="Times New Roman"/>
                <w:sz w:val="21"/>
                <w:szCs w:val="21"/>
                <w:lang w:eastAsia="zh-CN"/>
              </w:rPr>
              <w:t>7</w:t>
            </w:r>
            <w:r w:rsidRPr="0025527F">
              <w:rPr>
                <w:rFonts w:ascii="Times New Roman" w:eastAsia="仿宋" w:hAnsi="Times New Roman"/>
                <w:sz w:val="21"/>
                <w:szCs w:val="21"/>
                <w:lang w:eastAsia="zh-CN"/>
              </w:rPr>
              <w:t>日</w:t>
            </w:r>
          </w:p>
        </w:tc>
        <w:tc>
          <w:tcPr>
            <w:tcW w:w="412" w:type="pct"/>
            <w:vAlign w:val="center"/>
          </w:tcPr>
          <w:p w14:paraId="2C8F7313" w14:textId="18679756"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茂名天保</w:t>
            </w:r>
          </w:p>
        </w:tc>
        <w:tc>
          <w:tcPr>
            <w:tcW w:w="455" w:type="pct"/>
            <w:vAlign w:val="center"/>
          </w:tcPr>
          <w:p w14:paraId="51666043" w14:textId="06F2C2EC" w:rsidR="00DC7545" w:rsidRPr="0025527F" w:rsidRDefault="00DC7545" w:rsidP="00DC7545">
            <w:pPr>
              <w:jc w:val="center"/>
              <w:rPr>
                <w:rFonts w:ascii="Times New Roman" w:eastAsia="仿宋" w:hAnsi="Times New Roman"/>
                <w:sz w:val="21"/>
                <w:szCs w:val="21"/>
                <w:lang w:eastAsia="zh-CN"/>
              </w:rPr>
            </w:pPr>
            <w:r w:rsidRPr="0025527F">
              <w:rPr>
                <w:rFonts w:ascii="Times New Roman" w:eastAsia="仿宋" w:hAnsi="Times New Roman"/>
                <w:sz w:val="21"/>
                <w:szCs w:val="21"/>
                <w:lang w:eastAsia="zh-CN"/>
              </w:rPr>
              <w:t>座谈会</w:t>
            </w:r>
          </w:p>
        </w:tc>
        <w:tc>
          <w:tcPr>
            <w:tcW w:w="736" w:type="pct"/>
          </w:tcPr>
          <w:p w14:paraId="163E74B9" w14:textId="1066C37E"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项目活动内容，潜在环境与社会风险，现有管理体系等</w:t>
            </w:r>
          </w:p>
        </w:tc>
        <w:tc>
          <w:tcPr>
            <w:tcW w:w="596" w:type="pct"/>
          </w:tcPr>
          <w:p w14:paraId="7510A85B" w14:textId="5F8CBB9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茂名天保管理人员、拆解车间技术负责人、安环负责人等</w:t>
            </w:r>
          </w:p>
        </w:tc>
        <w:tc>
          <w:tcPr>
            <w:tcW w:w="367" w:type="pct"/>
            <w:vAlign w:val="center"/>
          </w:tcPr>
          <w:p w14:paraId="1B17B262" w14:textId="04E1A5F5"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5</w:t>
            </w:r>
          </w:p>
        </w:tc>
        <w:tc>
          <w:tcPr>
            <w:tcW w:w="321" w:type="pct"/>
            <w:vAlign w:val="center"/>
          </w:tcPr>
          <w:p w14:paraId="77230EDF" w14:textId="1E823746"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2</w:t>
            </w:r>
          </w:p>
        </w:tc>
        <w:tc>
          <w:tcPr>
            <w:tcW w:w="1475" w:type="pct"/>
            <w:vAlign w:val="center"/>
          </w:tcPr>
          <w:p w14:paraId="4C40413E" w14:textId="7F0594A9"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明确了示范活动组成部份及各活动的实施进度；</w:t>
            </w:r>
          </w:p>
          <w:p w14:paraId="094DBC0F" w14:textId="76A494AF"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示范活动实施区域在现有厂区范围内，且用地手续齐全，不涉及新增用地；</w:t>
            </w:r>
          </w:p>
          <w:p w14:paraId="5C1532CD" w14:textId="17939734"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产区周边社区主要为荔枝塘村；</w:t>
            </w:r>
          </w:p>
          <w:p w14:paraId="58F98FC8" w14:textId="7777777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示范活动潜在环境和社会影响较小；</w:t>
            </w:r>
          </w:p>
          <w:p w14:paraId="790DCEA2" w14:textId="60B532BA" w:rsidR="00DC7545" w:rsidRPr="0025527F" w:rsidRDefault="00DC7545" w:rsidP="003202B3">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企业现有环境与社会管理系统较为完善；</w:t>
            </w:r>
          </w:p>
          <w:p w14:paraId="16FE86D6" w14:textId="2C238036"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企业运营期间尚未收到来自周边社区的投诉，未发生安全事故，未受到任何行政处罚。</w:t>
            </w:r>
          </w:p>
        </w:tc>
      </w:tr>
      <w:tr w:rsidR="00DC7545" w:rsidRPr="0025527F" w14:paraId="61D77882" w14:textId="77777777" w:rsidTr="007F1F20">
        <w:tc>
          <w:tcPr>
            <w:tcW w:w="639" w:type="pct"/>
            <w:vAlign w:val="center"/>
          </w:tcPr>
          <w:p w14:paraId="25D46162" w14:textId="15BD7BAD" w:rsidR="00DC7545" w:rsidRPr="0025527F" w:rsidRDefault="00DC7545" w:rsidP="00885809">
            <w:pPr>
              <w:jc w:val="both"/>
              <w:rPr>
                <w:rFonts w:ascii="Times New Roman" w:eastAsia="仿宋" w:hAnsi="Times New Roman"/>
                <w:color w:val="000000" w:themeColor="text1"/>
                <w:sz w:val="21"/>
                <w:szCs w:val="21"/>
              </w:rPr>
            </w:pPr>
            <w:r w:rsidRPr="0025527F">
              <w:rPr>
                <w:rFonts w:ascii="Times New Roman" w:eastAsia="仿宋" w:hAnsi="Times New Roman"/>
                <w:color w:val="000000" w:themeColor="text1"/>
                <w:sz w:val="21"/>
                <w:szCs w:val="21"/>
              </w:rPr>
              <w:t>2025</w:t>
            </w:r>
            <w:r w:rsidRPr="0025527F">
              <w:rPr>
                <w:rFonts w:ascii="Times New Roman" w:eastAsia="仿宋" w:hAnsi="Times New Roman"/>
                <w:color w:val="000000" w:themeColor="text1"/>
                <w:sz w:val="21"/>
                <w:szCs w:val="21"/>
              </w:rPr>
              <w:t>年</w:t>
            </w:r>
            <w:r w:rsidRPr="0025527F">
              <w:rPr>
                <w:rFonts w:ascii="Times New Roman" w:eastAsia="仿宋" w:hAnsi="Times New Roman"/>
                <w:color w:val="000000" w:themeColor="text1"/>
                <w:sz w:val="21"/>
                <w:szCs w:val="21"/>
              </w:rPr>
              <w:t>1</w:t>
            </w:r>
            <w:r w:rsidRPr="0025527F">
              <w:rPr>
                <w:rFonts w:ascii="Times New Roman" w:eastAsia="仿宋" w:hAnsi="Times New Roman"/>
                <w:color w:val="000000" w:themeColor="text1"/>
                <w:sz w:val="21"/>
                <w:szCs w:val="21"/>
              </w:rPr>
              <w:t>月</w:t>
            </w:r>
            <w:r w:rsidRPr="0025527F">
              <w:rPr>
                <w:rFonts w:ascii="Times New Roman" w:eastAsia="仿宋" w:hAnsi="Times New Roman"/>
                <w:color w:val="000000" w:themeColor="text1"/>
                <w:sz w:val="21"/>
                <w:szCs w:val="21"/>
              </w:rPr>
              <w:t>7</w:t>
            </w:r>
            <w:r w:rsidRPr="0025527F">
              <w:rPr>
                <w:rFonts w:ascii="Times New Roman" w:eastAsia="仿宋" w:hAnsi="Times New Roman"/>
                <w:color w:val="000000" w:themeColor="text1"/>
                <w:sz w:val="21"/>
                <w:szCs w:val="21"/>
              </w:rPr>
              <w:t>日</w:t>
            </w:r>
          </w:p>
        </w:tc>
        <w:tc>
          <w:tcPr>
            <w:tcW w:w="412" w:type="pct"/>
            <w:vAlign w:val="center"/>
          </w:tcPr>
          <w:p w14:paraId="5FA8C610" w14:textId="394AF02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color w:val="000000" w:themeColor="text1"/>
                <w:sz w:val="21"/>
                <w:szCs w:val="21"/>
                <w:lang w:eastAsia="zh-CN"/>
              </w:rPr>
              <w:t>公馆镇荔枝塘村委会</w:t>
            </w:r>
          </w:p>
        </w:tc>
        <w:tc>
          <w:tcPr>
            <w:tcW w:w="455" w:type="pct"/>
            <w:vAlign w:val="center"/>
          </w:tcPr>
          <w:p w14:paraId="74E89C9D" w14:textId="7B63E572" w:rsidR="00DC7545" w:rsidRPr="0025527F" w:rsidRDefault="00DC7545" w:rsidP="00DC7545">
            <w:pPr>
              <w:jc w:val="center"/>
              <w:rPr>
                <w:rFonts w:ascii="Times New Roman" w:eastAsia="仿宋" w:hAnsi="Times New Roman"/>
                <w:sz w:val="21"/>
                <w:szCs w:val="21"/>
                <w:lang w:eastAsia="zh-CN"/>
              </w:rPr>
            </w:pPr>
            <w:r w:rsidRPr="0025527F">
              <w:rPr>
                <w:rFonts w:ascii="Times New Roman" w:eastAsia="仿宋" w:hAnsi="Times New Roman"/>
                <w:sz w:val="21"/>
                <w:szCs w:val="21"/>
                <w:lang w:eastAsia="zh-CN"/>
              </w:rPr>
              <w:t>座谈会</w:t>
            </w:r>
          </w:p>
        </w:tc>
        <w:tc>
          <w:tcPr>
            <w:tcW w:w="736" w:type="pct"/>
          </w:tcPr>
          <w:p w14:paraId="68C34F5E" w14:textId="5F87B99D"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村社社会经济情况；村社环境与社会基本状况及周边企业对社区的影响；信息公开与宣传活动开展情况；</w:t>
            </w:r>
            <w:r w:rsidRPr="0025527F">
              <w:rPr>
                <w:rFonts w:ascii="Times New Roman" w:eastAsia="仿宋" w:hAnsi="Times New Roman"/>
                <w:sz w:val="21"/>
                <w:szCs w:val="21"/>
                <w:lang w:eastAsia="zh-CN"/>
              </w:rPr>
              <w:lastRenderedPageBreak/>
              <w:t>申诉机制及运行情况</w:t>
            </w:r>
          </w:p>
        </w:tc>
        <w:tc>
          <w:tcPr>
            <w:tcW w:w="596" w:type="pct"/>
          </w:tcPr>
          <w:p w14:paraId="27C8B725" w14:textId="1CC6C993"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lang w:eastAsia="zh-CN"/>
              </w:rPr>
              <w:lastRenderedPageBreak/>
              <w:t>茂名天保负责人、技术负责人、荔枝塘村主任、枫林垌村干部</w:t>
            </w:r>
          </w:p>
        </w:tc>
        <w:tc>
          <w:tcPr>
            <w:tcW w:w="367" w:type="pct"/>
            <w:vAlign w:val="center"/>
          </w:tcPr>
          <w:p w14:paraId="5A26D2CB" w14:textId="0A108133"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Cs w:val="21"/>
                <w:lang w:eastAsia="zh-CN"/>
              </w:rPr>
              <w:t>5</w:t>
            </w:r>
          </w:p>
        </w:tc>
        <w:tc>
          <w:tcPr>
            <w:tcW w:w="321" w:type="pct"/>
            <w:vAlign w:val="center"/>
          </w:tcPr>
          <w:p w14:paraId="1E71931C" w14:textId="49FE4CB1"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Cs w:val="21"/>
                <w:lang w:eastAsia="zh-CN"/>
              </w:rPr>
              <w:t>2</w:t>
            </w:r>
          </w:p>
        </w:tc>
        <w:tc>
          <w:tcPr>
            <w:tcW w:w="1475" w:type="pct"/>
            <w:vAlign w:val="center"/>
          </w:tcPr>
          <w:p w14:paraId="60D4DC5E" w14:textId="302AD1A4"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枫林垌和苏村常住人口约</w:t>
            </w:r>
            <w:r w:rsidRPr="0025527F">
              <w:rPr>
                <w:rFonts w:ascii="Times New Roman" w:eastAsia="仿宋" w:hAnsi="Times New Roman"/>
                <w:sz w:val="21"/>
                <w:szCs w:val="21"/>
                <w:lang w:eastAsia="zh-CN"/>
              </w:rPr>
              <w:t>1100</w:t>
            </w:r>
            <w:r w:rsidRPr="0025527F">
              <w:rPr>
                <w:rFonts w:ascii="Times New Roman" w:eastAsia="仿宋" w:hAnsi="Times New Roman"/>
                <w:sz w:val="21"/>
                <w:szCs w:val="21"/>
                <w:lang w:eastAsia="zh-CN"/>
              </w:rPr>
              <w:t>人，大部分为老人和小孩，年轻劳动力在外务工；居民收入来源大部分来自外出务工；</w:t>
            </w:r>
          </w:p>
          <w:p w14:paraId="0365EE60" w14:textId="7777777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村民之间建有微信群，村委会设置有网格员和公示栏，是相关信息发布的主要渠道；</w:t>
            </w:r>
          </w:p>
          <w:p w14:paraId="50EFA602" w14:textId="7777777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lastRenderedPageBreak/>
              <w:t>政府部门等每年在本次组织开展</w:t>
            </w:r>
            <w:r w:rsidRPr="0025527F">
              <w:rPr>
                <w:rFonts w:ascii="Times New Roman" w:eastAsia="仿宋" w:hAnsi="Times New Roman"/>
                <w:sz w:val="21"/>
                <w:szCs w:val="21"/>
                <w:lang w:eastAsia="zh-CN"/>
              </w:rPr>
              <w:t>3-5</w:t>
            </w:r>
            <w:r w:rsidRPr="0025527F">
              <w:rPr>
                <w:rFonts w:ascii="Times New Roman" w:eastAsia="仿宋" w:hAnsi="Times New Roman"/>
                <w:sz w:val="21"/>
                <w:szCs w:val="21"/>
                <w:lang w:eastAsia="zh-CN"/>
              </w:rPr>
              <w:t>次环保宣传活动，主要参与者为来人和小孩；</w:t>
            </w:r>
          </w:p>
          <w:p w14:paraId="7B10B8C2" w14:textId="724F39FD"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村民投诉的首要渠道是通过村委会；尚未收到有村民反映受到周边企业影响；</w:t>
            </w:r>
          </w:p>
          <w:p w14:paraId="06255917" w14:textId="552E10D5"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支持示范活动的实施。</w:t>
            </w:r>
          </w:p>
        </w:tc>
      </w:tr>
      <w:tr w:rsidR="00DC7545" w:rsidRPr="0025527F" w14:paraId="634ACA15" w14:textId="77777777" w:rsidTr="007F1F20">
        <w:tc>
          <w:tcPr>
            <w:tcW w:w="639" w:type="pct"/>
            <w:vAlign w:val="center"/>
          </w:tcPr>
          <w:p w14:paraId="5205A877" w14:textId="371EFFCB" w:rsidR="00DC7545" w:rsidRPr="0025527F" w:rsidRDefault="00DC7545" w:rsidP="00885809">
            <w:pPr>
              <w:jc w:val="both"/>
              <w:rPr>
                <w:rFonts w:ascii="Times New Roman" w:eastAsia="仿宋" w:hAnsi="Times New Roman"/>
                <w:color w:val="000000" w:themeColor="text1"/>
                <w:sz w:val="21"/>
                <w:szCs w:val="21"/>
              </w:rPr>
            </w:pPr>
            <w:r w:rsidRPr="0025527F">
              <w:rPr>
                <w:rFonts w:ascii="Times New Roman" w:eastAsia="仿宋" w:hAnsi="Times New Roman"/>
                <w:color w:val="000000" w:themeColor="text1"/>
                <w:sz w:val="21"/>
                <w:szCs w:val="21"/>
              </w:rPr>
              <w:lastRenderedPageBreak/>
              <w:t>2025</w:t>
            </w:r>
            <w:r w:rsidRPr="0025527F">
              <w:rPr>
                <w:rFonts w:ascii="Times New Roman" w:eastAsia="仿宋" w:hAnsi="Times New Roman"/>
                <w:color w:val="000000" w:themeColor="text1"/>
                <w:sz w:val="21"/>
                <w:szCs w:val="21"/>
              </w:rPr>
              <w:t>年</w:t>
            </w:r>
            <w:r w:rsidRPr="0025527F">
              <w:rPr>
                <w:rFonts w:ascii="Times New Roman" w:eastAsia="仿宋" w:hAnsi="Times New Roman"/>
                <w:color w:val="000000" w:themeColor="text1"/>
                <w:sz w:val="21"/>
                <w:szCs w:val="21"/>
              </w:rPr>
              <w:t>1</w:t>
            </w:r>
            <w:r w:rsidRPr="0025527F">
              <w:rPr>
                <w:rFonts w:ascii="Times New Roman" w:eastAsia="仿宋" w:hAnsi="Times New Roman"/>
                <w:color w:val="000000" w:themeColor="text1"/>
                <w:sz w:val="21"/>
                <w:szCs w:val="21"/>
              </w:rPr>
              <w:t>月</w:t>
            </w:r>
            <w:r w:rsidRPr="0025527F">
              <w:rPr>
                <w:rFonts w:ascii="Times New Roman" w:eastAsia="仿宋" w:hAnsi="Times New Roman"/>
                <w:color w:val="000000" w:themeColor="text1"/>
                <w:sz w:val="21"/>
                <w:szCs w:val="21"/>
              </w:rPr>
              <w:t>8</w:t>
            </w:r>
            <w:r w:rsidRPr="0025527F">
              <w:rPr>
                <w:rFonts w:ascii="Times New Roman" w:eastAsia="仿宋" w:hAnsi="Times New Roman"/>
                <w:color w:val="000000" w:themeColor="text1"/>
                <w:sz w:val="21"/>
                <w:szCs w:val="21"/>
              </w:rPr>
              <w:t>日</w:t>
            </w:r>
          </w:p>
        </w:tc>
        <w:tc>
          <w:tcPr>
            <w:tcW w:w="412" w:type="pct"/>
            <w:vAlign w:val="center"/>
          </w:tcPr>
          <w:p w14:paraId="3E1CB798" w14:textId="0AEBE515"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color w:val="000000" w:themeColor="text1"/>
                <w:sz w:val="21"/>
                <w:szCs w:val="21"/>
                <w:lang w:eastAsia="zh-CN"/>
              </w:rPr>
              <w:t>茂南区生态环境局</w:t>
            </w:r>
          </w:p>
        </w:tc>
        <w:tc>
          <w:tcPr>
            <w:tcW w:w="455" w:type="pct"/>
            <w:vAlign w:val="center"/>
          </w:tcPr>
          <w:p w14:paraId="4DF9D3E8" w14:textId="6F00784A" w:rsidR="00DC7545" w:rsidRPr="0025527F" w:rsidRDefault="00DC7545" w:rsidP="00DC7545">
            <w:pPr>
              <w:jc w:val="center"/>
              <w:rPr>
                <w:rFonts w:ascii="Times New Roman" w:eastAsia="仿宋" w:hAnsi="Times New Roman"/>
                <w:sz w:val="21"/>
                <w:szCs w:val="21"/>
                <w:lang w:eastAsia="zh-CN"/>
              </w:rPr>
            </w:pPr>
            <w:r w:rsidRPr="0025527F">
              <w:rPr>
                <w:rFonts w:ascii="Times New Roman" w:eastAsia="仿宋" w:hAnsi="Times New Roman"/>
                <w:sz w:val="21"/>
                <w:szCs w:val="21"/>
                <w:lang w:eastAsia="zh-CN"/>
              </w:rPr>
              <w:t>访谈</w:t>
            </w:r>
          </w:p>
        </w:tc>
        <w:tc>
          <w:tcPr>
            <w:tcW w:w="736" w:type="pct"/>
          </w:tcPr>
          <w:p w14:paraId="6EBC1E4E" w14:textId="1ACD3869"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企业所在地周边环境基本情况；环保宣传开展情况；环保相关申诉机制及运行情况</w:t>
            </w:r>
          </w:p>
        </w:tc>
        <w:tc>
          <w:tcPr>
            <w:tcW w:w="596" w:type="pct"/>
          </w:tcPr>
          <w:p w14:paraId="41E3793E" w14:textId="0CD846C4"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lang w:eastAsia="zh-CN"/>
              </w:rPr>
              <w:t>茂名天保负责人、技术负责人、生环局局长、执法股</w:t>
            </w:r>
            <w:r w:rsidR="007F1F20">
              <w:rPr>
                <w:rFonts w:ascii="Times New Roman" w:eastAsia="仿宋" w:hAnsi="Times New Roman" w:hint="eastAsia"/>
                <w:lang w:eastAsia="zh-CN"/>
              </w:rPr>
              <w:t>代表</w:t>
            </w:r>
            <w:r w:rsidRPr="0025527F">
              <w:rPr>
                <w:rFonts w:ascii="Times New Roman" w:eastAsia="仿宋" w:hAnsi="Times New Roman"/>
                <w:lang w:eastAsia="zh-CN"/>
              </w:rPr>
              <w:t>、综合股</w:t>
            </w:r>
            <w:r w:rsidR="007F1F20">
              <w:rPr>
                <w:rFonts w:ascii="Times New Roman" w:eastAsia="仿宋" w:hAnsi="Times New Roman" w:hint="eastAsia"/>
                <w:lang w:eastAsia="zh-CN"/>
              </w:rPr>
              <w:t>代表</w:t>
            </w:r>
          </w:p>
        </w:tc>
        <w:tc>
          <w:tcPr>
            <w:tcW w:w="367" w:type="pct"/>
            <w:vAlign w:val="center"/>
          </w:tcPr>
          <w:p w14:paraId="4EAF105F" w14:textId="15CF65E8"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Cs w:val="21"/>
                <w:lang w:eastAsia="zh-CN"/>
              </w:rPr>
              <w:t>5</w:t>
            </w:r>
          </w:p>
        </w:tc>
        <w:tc>
          <w:tcPr>
            <w:tcW w:w="321" w:type="pct"/>
            <w:vAlign w:val="center"/>
          </w:tcPr>
          <w:p w14:paraId="2D13E5FA" w14:textId="5D376DCC" w:rsidR="00DC7545" w:rsidRPr="0025527F" w:rsidRDefault="00DC7545" w:rsidP="007F1F20">
            <w:pPr>
              <w:jc w:val="both"/>
              <w:rPr>
                <w:rFonts w:ascii="Times New Roman" w:eastAsia="仿宋" w:hAnsi="Times New Roman"/>
                <w:sz w:val="21"/>
                <w:szCs w:val="21"/>
                <w:lang w:eastAsia="zh-CN"/>
              </w:rPr>
            </w:pPr>
            <w:r w:rsidRPr="0025527F">
              <w:rPr>
                <w:rFonts w:ascii="Times New Roman" w:eastAsia="仿宋" w:hAnsi="Times New Roman"/>
                <w:szCs w:val="21"/>
                <w:lang w:eastAsia="zh-CN"/>
              </w:rPr>
              <w:t>2</w:t>
            </w:r>
          </w:p>
        </w:tc>
        <w:tc>
          <w:tcPr>
            <w:tcW w:w="1475" w:type="pct"/>
            <w:vAlign w:val="center"/>
          </w:tcPr>
          <w:p w14:paraId="0A1BC5A5" w14:textId="77777777"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群众意见反馈渠道多样，尚未收到关于茂名天保生产运营环境影响方面的投诉；</w:t>
            </w:r>
          </w:p>
          <w:p w14:paraId="6F6A7D03" w14:textId="3B0E9656" w:rsidR="00DC7545" w:rsidRPr="0025527F" w:rsidRDefault="00DC7545" w:rsidP="00885809">
            <w:pPr>
              <w:jc w:val="both"/>
              <w:rPr>
                <w:rFonts w:ascii="Times New Roman" w:eastAsia="仿宋" w:hAnsi="Times New Roman"/>
                <w:sz w:val="21"/>
                <w:szCs w:val="21"/>
                <w:lang w:eastAsia="zh-CN"/>
              </w:rPr>
            </w:pPr>
            <w:r w:rsidRPr="0025527F">
              <w:rPr>
                <w:rFonts w:ascii="Times New Roman" w:eastAsia="仿宋" w:hAnsi="Times New Roman"/>
                <w:sz w:val="21"/>
                <w:szCs w:val="21"/>
                <w:lang w:eastAsia="zh-CN"/>
              </w:rPr>
              <w:t>每年开展多次环保宣传，参与者老年人居多；长远来看，进学校开展宣传效果最好。</w:t>
            </w:r>
          </w:p>
        </w:tc>
      </w:tr>
    </w:tbl>
    <w:p w14:paraId="096623F9" w14:textId="77777777" w:rsidR="003202B3" w:rsidRPr="0025527F" w:rsidRDefault="003202B3" w:rsidP="00B77F2D">
      <w:pPr>
        <w:pStyle w:val="a6"/>
        <w:ind w:firstLineChars="0" w:firstLine="0"/>
        <w:jc w:val="both"/>
        <w:rPr>
          <w:rFonts w:ascii="Times New Roman" w:hAnsi="Times New Roman"/>
        </w:rPr>
        <w:sectPr w:rsidR="003202B3" w:rsidRPr="0025527F" w:rsidSect="003202B3">
          <w:pgSz w:w="16838" w:h="11906" w:orient="landscape"/>
          <w:pgMar w:top="1559" w:right="1752" w:bottom="1559" w:left="1440" w:header="851" w:footer="720" w:gutter="0"/>
          <w:cols w:space="720"/>
          <w:docGrid w:linePitch="299"/>
        </w:sectPr>
      </w:pPr>
    </w:p>
    <w:p w14:paraId="42E20AA1" w14:textId="792C6CD3" w:rsidR="00357AD5" w:rsidRPr="0025527F" w:rsidRDefault="00785D61" w:rsidP="00477A70">
      <w:pPr>
        <w:pStyle w:val="3"/>
        <w:ind w:left="720"/>
        <w:rPr>
          <w:rFonts w:ascii="Times New Roman" w:eastAsia="宋体" w:hAnsi="Times New Roman"/>
        </w:rPr>
      </w:pPr>
      <w:bookmarkStart w:id="35" w:name="_Toc192864998"/>
      <w:r w:rsidRPr="0025527F">
        <w:rPr>
          <w:rFonts w:ascii="Times New Roman" w:eastAsia="宋体" w:hAnsi="Times New Roman"/>
        </w:rPr>
        <w:lastRenderedPageBreak/>
        <w:t>计划开展的</w:t>
      </w:r>
      <w:r w:rsidR="00357AD5" w:rsidRPr="0025527F">
        <w:rPr>
          <w:rFonts w:ascii="Times New Roman" w:eastAsia="宋体" w:hAnsi="Times New Roman"/>
        </w:rPr>
        <w:t>利益相关方参与</w:t>
      </w:r>
      <w:r w:rsidR="00185627" w:rsidRPr="0025527F">
        <w:rPr>
          <w:rFonts w:ascii="Times New Roman" w:eastAsia="宋体" w:hAnsi="Times New Roman"/>
        </w:rPr>
        <w:t>活动</w:t>
      </w:r>
      <w:bookmarkEnd w:id="35"/>
    </w:p>
    <w:p w14:paraId="41D49145" w14:textId="782055F1" w:rsidR="00F54D7B" w:rsidRPr="0025527F" w:rsidRDefault="00B14658" w:rsidP="00B14658">
      <w:pPr>
        <w:pStyle w:val="a6"/>
        <w:ind w:firstLineChars="205" w:firstLine="574"/>
        <w:jc w:val="both"/>
        <w:rPr>
          <w:rFonts w:ascii="Times New Roman" w:hAnsi="Times New Roman"/>
        </w:rPr>
      </w:pPr>
      <w:r w:rsidRPr="0025527F">
        <w:rPr>
          <w:rFonts w:ascii="Times New Roman" w:hAnsi="Times New Roman"/>
        </w:rPr>
        <w:t>示范活动实施期间，茂名天保将根据</w:t>
      </w:r>
      <w:r w:rsidRPr="0025527F">
        <w:rPr>
          <w:rFonts w:ascii="Times New Roman" w:hAnsi="Times New Roman"/>
        </w:rPr>
        <w:t>UNDP</w:t>
      </w:r>
      <w:r w:rsidRPr="0025527F">
        <w:rPr>
          <w:rFonts w:ascii="Times New Roman" w:hAnsi="Times New Roman"/>
        </w:rPr>
        <w:t>社会与环境标准相关要求，开展进一步的利益相关方参与</w:t>
      </w:r>
      <w:r w:rsidR="002B2600" w:rsidRPr="0025527F">
        <w:rPr>
          <w:rFonts w:ascii="Times New Roman" w:hAnsi="Times New Roman"/>
        </w:rPr>
        <w:t>和信息披露</w:t>
      </w:r>
      <w:r w:rsidRPr="0025527F">
        <w:rPr>
          <w:rFonts w:ascii="Times New Roman" w:hAnsi="Times New Roman"/>
        </w:rPr>
        <w:t>活动及时收集公众意见、建议或投诉等，并给予反馈。详细利益相关方参与计划详见下</w:t>
      </w:r>
      <w:r w:rsidR="00757085" w:rsidRPr="0025527F">
        <w:rPr>
          <w:rFonts w:ascii="Times New Roman" w:hAnsi="Times New Roman"/>
        </w:rPr>
        <w:fldChar w:fldCharType="begin"/>
      </w:r>
      <w:r w:rsidR="00757085" w:rsidRPr="0025527F">
        <w:rPr>
          <w:rFonts w:ascii="Times New Roman" w:hAnsi="Times New Roman"/>
        </w:rPr>
        <w:instrText xml:space="preserve"> REF _Ref192716585 \h </w:instrText>
      </w:r>
      <w:r w:rsidR="0061680A" w:rsidRPr="0025527F">
        <w:rPr>
          <w:rFonts w:ascii="Times New Roman" w:hAnsi="Times New Roman"/>
        </w:rPr>
        <w:instrText xml:space="preserve"> \* MERGEFORMAT </w:instrText>
      </w:r>
      <w:r w:rsidR="00757085" w:rsidRPr="0025527F">
        <w:rPr>
          <w:rFonts w:ascii="Times New Roman" w:hAnsi="Times New Roman"/>
        </w:rPr>
      </w:r>
      <w:r w:rsidR="00757085" w:rsidRPr="0025527F">
        <w:rPr>
          <w:rFonts w:ascii="Times New Roman" w:hAnsi="Times New Roman"/>
        </w:rPr>
        <w:fldChar w:fldCharType="separate"/>
      </w:r>
      <w:r w:rsidR="006F4F0B" w:rsidRPr="0025527F">
        <w:rPr>
          <w:rFonts w:ascii="Times New Roman" w:hAnsi="Times New Roman"/>
          <w:b/>
          <w:bCs/>
          <w:i/>
          <w:iCs/>
          <w:sz w:val="24"/>
          <w:szCs w:val="24"/>
        </w:rPr>
        <w:t>表</w:t>
      </w:r>
      <w:r w:rsidR="006F4F0B" w:rsidRPr="0025527F">
        <w:rPr>
          <w:rFonts w:ascii="Times New Roman" w:hAnsi="Times New Roman"/>
          <w:b/>
          <w:bCs/>
          <w:i/>
          <w:iCs/>
          <w:sz w:val="24"/>
          <w:szCs w:val="24"/>
        </w:rPr>
        <w:t xml:space="preserve"> 6</w:t>
      </w:r>
      <w:r w:rsidR="006F4F0B" w:rsidRPr="0025527F">
        <w:rPr>
          <w:rFonts w:ascii="Times New Roman" w:hAnsi="Times New Roman"/>
          <w:b/>
          <w:bCs/>
          <w:i/>
          <w:iCs/>
          <w:sz w:val="24"/>
          <w:szCs w:val="24"/>
        </w:rPr>
        <w:noBreakHyphen/>
        <w:t>4</w:t>
      </w:r>
      <w:r w:rsidR="00757085" w:rsidRPr="0025527F">
        <w:rPr>
          <w:rFonts w:ascii="Times New Roman" w:hAnsi="Times New Roman"/>
        </w:rPr>
        <w:fldChar w:fldCharType="end"/>
      </w:r>
      <w:r w:rsidRPr="0025527F">
        <w:rPr>
          <w:rFonts w:ascii="Times New Roman" w:hAnsi="Times New Roman"/>
        </w:rPr>
        <w:t>。</w:t>
      </w:r>
    </w:p>
    <w:p w14:paraId="2D51B71F" w14:textId="75D6201E" w:rsidR="00757085" w:rsidRPr="0025527F" w:rsidRDefault="00757085" w:rsidP="00757085">
      <w:pPr>
        <w:pStyle w:val="a8"/>
        <w:jc w:val="center"/>
        <w:rPr>
          <w:rFonts w:ascii="Times New Roman" w:eastAsia="仿宋" w:hAnsi="Times New Roman"/>
          <w:b/>
          <w:bCs/>
          <w:i w:val="0"/>
          <w:iCs/>
          <w:sz w:val="24"/>
          <w:szCs w:val="24"/>
          <w:lang w:eastAsia="zh-CN"/>
        </w:rPr>
      </w:pPr>
      <w:bookmarkStart w:id="36" w:name="_Ref192716585"/>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4</w:t>
      </w:r>
      <w:r w:rsidR="0005363C" w:rsidRPr="0025527F">
        <w:rPr>
          <w:rFonts w:ascii="Times New Roman" w:eastAsia="仿宋" w:hAnsi="Times New Roman"/>
          <w:b/>
          <w:bCs/>
          <w:i w:val="0"/>
          <w:iCs/>
          <w:sz w:val="24"/>
          <w:szCs w:val="24"/>
          <w:lang w:eastAsia="zh-CN"/>
        </w:rPr>
        <w:fldChar w:fldCharType="end"/>
      </w:r>
      <w:bookmarkEnd w:id="36"/>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后续利益相关方参与计划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2"/>
        <w:gridCol w:w="1059"/>
        <w:gridCol w:w="867"/>
        <w:gridCol w:w="1067"/>
        <w:gridCol w:w="1052"/>
        <w:gridCol w:w="3381"/>
      </w:tblGrid>
      <w:tr w:rsidR="00757085" w:rsidRPr="0025527F" w14:paraId="48FC04D7" w14:textId="77777777" w:rsidTr="00757085">
        <w:trPr>
          <w:trHeight w:val="20"/>
          <w:tblHeader/>
          <w:jc w:val="center"/>
        </w:trPr>
        <w:tc>
          <w:tcPr>
            <w:tcW w:w="770" w:type="pct"/>
            <w:shd w:val="clear" w:color="auto" w:fill="00B050"/>
            <w:vAlign w:val="center"/>
          </w:tcPr>
          <w:p w14:paraId="6F42C26A" w14:textId="77777777" w:rsidR="00B14658" w:rsidRPr="0025527F" w:rsidRDefault="00B14658"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目的</w:t>
            </w:r>
          </w:p>
        </w:tc>
        <w:tc>
          <w:tcPr>
            <w:tcW w:w="603" w:type="pct"/>
            <w:shd w:val="clear" w:color="auto" w:fill="00B050"/>
            <w:vAlign w:val="center"/>
          </w:tcPr>
          <w:p w14:paraId="6F295630" w14:textId="36C76DA3" w:rsidR="00B14658" w:rsidRPr="0025527F" w:rsidRDefault="00B14658"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模式</w:t>
            </w:r>
            <w:r w:rsidR="0069277A" w:rsidRPr="0025527F">
              <w:rPr>
                <w:rFonts w:ascii="Times New Roman" w:eastAsia="仿宋" w:hAnsi="Times New Roman"/>
                <w:b/>
                <w:bCs/>
                <w:sz w:val="21"/>
                <w:lang w:eastAsia="zh-CN"/>
              </w:rPr>
              <w:t>/</w:t>
            </w:r>
            <w:r w:rsidR="0069277A" w:rsidRPr="0025527F">
              <w:rPr>
                <w:rFonts w:ascii="Times New Roman" w:eastAsia="仿宋" w:hAnsi="Times New Roman"/>
                <w:b/>
                <w:bCs/>
                <w:sz w:val="21"/>
                <w:lang w:eastAsia="zh-CN"/>
              </w:rPr>
              <w:t>方法</w:t>
            </w:r>
          </w:p>
        </w:tc>
        <w:tc>
          <w:tcPr>
            <w:tcW w:w="494" w:type="pct"/>
            <w:shd w:val="clear" w:color="auto" w:fill="00B050"/>
            <w:vAlign w:val="center"/>
          </w:tcPr>
          <w:p w14:paraId="1FDC6F0B" w14:textId="77777777" w:rsidR="00B14658" w:rsidRPr="0025527F" w:rsidRDefault="00B14658"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时间</w:t>
            </w:r>
          </w:p>
        </w:tc>
        <w:tc>
          <w:tcPr>
            <w:tcW w:w="608" w:type="pct"/>
            <w:shd w:val="clear" w:color="auto" w:fill="00B050"/>
            <w:vAlign w:val="center"/>
          </w:tcPr>
          <w:p w14:paraId="669CB95C" w14:textId="394FF3C2" w:rsidR="00B14658" w:rsidRPr="0025527F" w:rsidRDefault="00B14658"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责任单位</w:t>
            </w:r>
          </w:p>
        </w:tc>
        <w:tc>
          <w:tcPr>
            <w:tcW w:w="599" w:type="pct"/>
            <w:shd w:val="clear" w:color="auto" w:fill="00B050"/>
            <w:vAlign w:val="center"/>
          </w:tcPr>
          <w:p w14:paraId="257FD963" w14:textId="77777777" w:rsidR="00B14658" w:rsidRPr="0025527F" w:rsidRDefault="00B14658"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参与者</w:t>
            </w:r>
          </w:p>
        </w:tc>
        <w:tc>
          <w:tcPr>
            <w:tcW w:w="1926" w:type="pct"/>
            <w:shd w:val="clear" w:color="auto" w:fill="00B050"/>
            <w:vAlign w:val="center"/>
          </w:tcPr>
          <w:p w14:paraId="34C37213" w14:textId="7410C2A1" w:rsidR="00B14658" w:rsidRPr="0025527F" w:rsidRDefault="0069277A" w:rsidP="006732A4">
            <w:pPr>
              <w:pStyle w:val="a1"/>
              <w:spacing w:after="0"/>
              <w:jc w:val="both"/>
              <w:rPr>
                <w:rFonts w:ascii="Times New Roman" w:eastAsia="仿宋" w:hAnsi="Times New Roman"/>
                <w:b/>
                <w:bCs/>
                <w:sz w:val="21"/>
                <w:lang w:eastAsia="zh-CN"/>
              </w:rPr>
            </w:pPr>
            <w:r w:rsidRPr="0025527F">
              <w:rPr>
                <w:rFonts w:ascii="Times New Roman" w:eastAsia="仿宋" w:hAnsi="Times New Roman"/>
                <w:b/>
                <w:bCs/>
                <w:sz w:val="21"/>
                <w:lang w:eastAsia="zh-CN"/>
              </w:rPr>
              <w:t>主要活动</w:t>
            </w:r>
          </w:p>
        </w:tc>
      </w:tr>
      <w:tr w:rsidR="00B14658" w:rsidRPr="0025527F" w14:paraId="609E1C7C" w14:textId="77777777" w:rsidTr="00757085">
        <w:trPr>
          <w:trHeight w:val="20"/>
          <w:jc w:val="center"/>
        </w:trPr>
        <w:tc>
          <w:tcPr>
            <w:tcW w:w="770" w:type="pct"/>
            <w:vAlign w:val="center"/>
          </w:tcPr>
          <w:p w14:paraId="7EEEB188" w14:textId="55AA8DE1" w:rsidR="00B14658" w:rsidRPr="0025527F" w:rsidRDefault="00757085"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环境与社会影响评估报告和环境与社会管理计划初稿公示</w:t>
            </w:r>
          </w:p>
        </w:tc>
        <w:tc>
          <w:tcPr>
            <w:tcW w:w="603" w:type="pct"/>
            <w:vAlign w:val="center"/>
          </w:tcPr>
          <w:p w14:paraId="261DB9C6" w14:textId="7FA7D9FF" w:rsidR="00B14658" w:rsidRPr="0025527F" w:rsidRDefault="00757085"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企业官方网站</w:t>
            </w:r>
          </w:p>
        </w:tc>
        <w:tc>
          <w:tcPr>
            <w:tcW w:w="494" w:type="pct"/>
            <w:vAlign w:val="center"/>
          </w:tcPr>
          <w:p w14:paraId="5D6CB513" w14:textId="568594CB" w:rsidR="00B14658" w:rsidRPr="0025527F" w:rsidRDefault="00757085"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2025</w:t>
            </w:r>
            <w:r w:rsidRPr="0025527F">
              <w:rPr>
                <w:rFonts w:ascii="Times New Roman" w:eastAsia="仿宋" w:hAnsi="Times New Roman"/>
                <w:sz w:val="21"/>
                <w:lang w:eastAsia="zh-CN"/>
              </w:rPr>
              <w:t>年</w:t>
            </w:r>
            <w:r w:rsidRPr="0025527F">
              <w:rPr>
                <w:rFonts w:ascii="Times New Roman" w:eastAsia="仿宋" w:hAnsi="Times New Roman"/>
                <w:sz w:val="21"/>
                <w:lang w:eastAsia="zh-CN"/>
              </w:rPr>
              <w:t>3</w:t>
            </w:r>
            <w:r w:rsidRPr="0025527F">
              <w:rPr>
                <w:rFonts w:ascii="Times New Roman" w:eastAsia="仿宋" w:hAnsi="Times New Roman"/>
                <w:sz w:val="21"/>
                <w:lang w:eastAsia="zh-CN"/>
              </w:rPr>
              <w:t>月</w:t>
            </w:r>
          </w:p>
        </w:tc>
        <w:tc>
          <w:tcPr>
            <w:tcW w:w="608" w:type="pct"/>
            <w:vAlign w:val="center"/>
          </w:tcPr>
          <w:p w14:paraId="2E6B7312" w14:textId="4907F236" w:rsidR="00B14658" w:rsidRPr="0025527F" w:rsidRDefault="00757085"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茂名天保</w:t>
            </w:r>
          </w:p>
        </w:tc>
        <w:tc>
          <w:tcPr>
            <w:tcW w:w="599" w:type="pct"/>
            <w:vAlign w:val="center"/>
          </w:tcPr>
          <w:p w14:paraId="6B2A32DB" w14:textId="2051919B" w:rsidR="00B14658" w:rsidRPr="0025527F" w:rsidRDefault="00757085"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所有受影响人</w:t>
            </w:r>
          </w:p>
        </w:tc>
        <w:tc>
          <w:tcPr>
            <w:tcW w:w="1926" w:type="pct"/>
            <w:vAlign w:val="center"/>
          </w:tcPr>
          <w:p w14:paraId="4CEDFA09" w14:textId="59905B7A" w:rsidR="00B14658" w:rsidRPr="0025527F" w:rsidRDefault="0069277A"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公示</w:t>
            </w:r>
            <w:r w:rsidR="00757085" w:rsidRPr="0025527F">
              <w:rPr>
                <w:rFonts w:ascii="Times New Roman" w:eastAsia="仿宋" w:hAnsi="Times New Roman"/>
                <w:sz w:val="21"/>
                <w:lang w:eastAsia="zh-CN"/>
              </w:rPr>
              <w:t>示范活动内容、潜在环境与社会影响、减缓措施、申诉机制等</w:t>
            </w:r>
          </w:p>
        </w:tc>
      </w:tr>
      <w:tr w:rsidR="00C108A4" w:rsidRPr="0025527F" w14:paraId="1C8C8BF6" w14:textId="77777777" w:rsidTr="00757085">
        <w:trPr>
          <w:trHeight w:val="20"/>
          <w:jc w:val="center"/>
        </w:trPr>
        <w:tc>
          <w:tcPr>
            <w:tcW w:w="770" w:type="pct"/>
            <w:vAlign w:val="center"/>
          </w:tcPr>
          <w:p w14:paraId="4C497B19" w14:textId="3866A2A7" w:rsidR="00C108A4" w:rsidRPr="0025527F" w:rsidRDefault="00C108A4" w:rsidP="006732A4">
            <w:pPr>
              <w:pStyle w:val="a1"/>
              <w:spacing w:after="0"/>
              <w:jc w:val="both"/>
              <w:rPr>
                <w:rFonts w:ascii="Times New Roman" w:eastAsia="仿宋" w:hAnsi="Times New Roman" w:hint="eastAsia"/>
                <w:sz w:val="21"/>
                <w:lang w:eastAsia="zh-CN"/>
              </w:rPr>
            </w:pPr>
            <w:r>
              <w:rPr>
                <w:rFonts w:ascii="Times New Roman" w:eastAsia="仿宋" w:hAnsi="Times New Roman" w:hint="eastAsia"/>
                <w:sz w:val="21"/>
                <w:lang w:eastAsia="zh-CN"/>
              </w:rPr>
              <w:t>承包商作业的潜在环境与社会风险及减缓措施</w:t>
            </w:r>
          </w:p>
        </w:tc>
        <w:tc>
          <w:tcPr>
            <w:tcW w:w="603" w:type="pct"/>
            <w:vAlign w:val="center"/>
          </w:tcPr>
          <w:p w14:paraId="3A04478C" w14:textId="602DAA59" w:rsidR="00C108A4" w:rsidRPr="0025527F" w:rsidRDefault="00C108A4" w:rsidP="006732A4">
            <w:pPr>
              <w:pStyle w:val="a1"/>
              <w:spacing w:after="0"/>
              <w:jc w:val="both"/>
              <w:rPr>
                <w:rFonts w:ascii="Times New Roman" w:eastAsia="仿宋" w:hAnsi="Times New Roman" w:hint="eastAsia"/>
                <w:sz w:val="21"/>
                <w:lang w:eastAsia="zh-CN"/>
              </w:rPr>
            </w:pPr>
            <w:r>
              <w:rPr>
                <w:rFonts w:ascii="Times New Roman" w:eastAsia="仿宋" w:hAnsi="Times New Roman" w:hint="eastAsia"/>
                <w:sz w:val="21"/>
                <w:lang w:eastAsia="zh-CN"/>
              </w:rPr>
              <w:t>座谈、会议</w:t>
            </w:r>
          </w:p>
        </w:tc>
        <w:tc>
          <w:tcPr>
            <w:tcW w:w="494" w:type="pct"/>
            <w:vAlign w:val="center"/>
          </w:tcPr>
          <w:p w14:paraId="51399B0D" w14:textId="0097DB89" w:rsidR="00C108A4" w:rsidRPr="0025527F" w:rsidRDefault="00C108A4" w:rsidP="006732A4">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实施过程中</w:t>
            </w:r>
          </w:p>
        </w:tc>
        <w:tc>
          <w:tcPr>
            <w:tcW w:w="608" w:type="pct"/>
            <w:vAlign w:val="center"/>
          </w:tcPr>
          <w:p w14:paraId="29FE2FB8" w14:textId="2C0B3C3B" w:rsidR="00C108A4" w:rsidRPr="0025527F" w:rsidRDefault="00C108A4" w:rsidP="006732A4">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茂名天保</w:t>
            </w:r>
          </w:p>
        </w:tc>
        <w:tc>
          <w:tcPr>
            <w:tcW w:w="599" w:type="pct"/>
            <w:vAlign w:val="center"/>
          </w:tcPr>
          <w:p w14:paraId="17797233" w14:textId="42CB08E1" w:rsidR="00C108A4" w:rsidRPr="0025527F" w:rsidRDefault="00C108A4" w:rsidP="006732A4">
            <w:pPr>
              <w:pStyle w:val="a1"/>
              <w:spacing w:after="0"/>
              <w:jc w:val="both"/>
              <w:rPr>
                <w:rFonts w:ascii="Times New Roman" w:eastAsia="仿宋" w:hAnsi="Times New Roman" w:hint="eastAsia"/>
                <w:sz w:val="21"/>
                <w:lang w:eastAsia="zh-CN"/>
              </w:rPr>
            </w:pPr>
            <w:r>
              <w:rPr>
                <w:rFonts w:ascii="Times New Roman" w:eastAsia="仿宋" w:hAnsi="Times New Roman" w:hint="eastAsia"/>
                <w:sz w:val="21"/>
                <w:lang w:eastAsia="zh-CN"/>
              </w:rPr>
              <w:t>承包商</w:t>
            </w:r>
          </w:p>
        </w:tc>
        <w:tc>
          <w:tcPr>
            <w:tcW w:w="1926" w:type="pct"/>
            <w:vAlign w:val="center"/>
          </w:tcPr>
          <w:p w14:paraId="291EC587" w14:textId="64998F0C" w:rsidR="00C108A4" w:rsidRPr="0025527F" w:rsidRDefault="00C108A4" w:rsidP="006732A4">
            <w:pPr>
              <w:pStyle w:val="a1"/>
              <w:spacing w:after="0"/>
              <w:jc w:val="both"/>
              <w:rPr>
                <w:rFonts w:ascii="Times New Roman" w:eastAsia="仿宋" w:hAnsi="Times New Roman" w:hint="eastAsia"/>
                <w:sz w:val="21"/>
                <w:lang w:eastAsia="zh-CN"/>
              </w:rPr>
            </w:pPr>
            <w:r>
              <w:rPr>
                <w:rFonts w:ascii="Times New Roman" w:eastAsia="仿宋" w:hAnsi="Times New Roman" w:hint="eastAsia"/>
                <w:sz w:val="21"/>
                <w:lang w:eastAsia="zh-CN"/>
              </w:rPr>
              <w:t>在开始作业前，充分告知承包商工人进入厂区内作业期间潜在的环境与社会风险、注意事项、防护措施等</w:t>
            </w:r>
          </w:p>
        </w:tc>
      </w:tr>
      <w:tr w:rsidR="00B14658" w:rsidRPr="0025527F" w14:paraId="5EF1A813" w14:textId="77777777" w:rsidTr="00757085">
        <w:trPr>
          <w:trHeight w:val="20"/>
          <w:jc w:val="center"/>
        </w:trPr>
        <w:tc>
          <w:tcPr>
            <w:tcW w:w="770" w:type="pct"/>
            <w:vAlign w:val="center"/>
          </w:tcPr>
          <w:p w14:paraId="07527FF4"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社区沟通机制维护</w:t>
            </w:r>
          </w:p>
        </w:tc>
        <w:tc>
          <w:tcPr>
            <w:tcW w:w="603" w:type="pct"/>
            <w:vAlign w:val="center"/>
          </w:tcPr>
          <w:p w14:paraId="030370F0"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社区会议、微信群</w:t>
            </w:r>
          </w:p>
        </w:tc>
        <w:tc>
          <w:tcPr>
            <w:tcW w:w="494" w:type="pct"/>
            <w:vAlign w:val="center"/>
          </w:tcPr>
          <w:p w14:paraId="36104AA1" w14:textId="3E556B35" w:rsidR="00B14658" w:rsidRPr="0025527F" w:rsidRDefault="00C108A4" w:rsidP="006732A4">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实施过程中</w:t>
            </w:r>
          </w:p>
        </w:tc>
        <w:tc>
          <w:tcPr>
            <w:tcW w:w="608" w:type="pct"/>
            <w:vAlign w:val="center"/>
          </w:tcPr>
          <w:p w14:paraId="2A0BD91C" w14:textId="2D7B51BA"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茂名天保</w:t>
            </w:r>
          </w:p>
        </w:tc>
        <w:tc>
          <w:tcPr>
            <w:tcW w:w="599" w:type="pct"/>
            <w:vAlign w:val="center"/>
          </w:tcPr>
          <w:p w14:paraId="2394D0C1" w14:textId="45E46603"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周边社区</w:t>
            </w:r>
            <w:r w:rsidR="00757085" w:rsidRPr="0025527F">
              <w:rPr>
                <w:rFonts w:ascii="Times New Roman" w:eastAsia="仿宋" w:hAnsi="Times New Roman"/>
                <w:sz w:val="21"/>
                <w:lang w:eastAsia="zh-CN"/>
              </w:rPr>
              <w:t>村</w:t>
            </w:r>
            <w:r w:rsidRPr="0025527F">
              <w:rPr>
                <w:rFonts w:ascii="Times New Roman" w:eastAsia="仿宋" w:hAnsi="Times New Roman"/>
                <w:sz w:val="21"/>
                <w:lang w:eastAsia="zh-CN"/>
              </w:rPr>
              <w:t>委会、居民</w:t>
            </w:r>
          </w:p>
        </w:tc>
        <w:tc>
          <w:tcPr>
            <w:tcW w:w="1926" w:type="pct"/>
            <w:vAlign w:val="center"/>
          </w:tcPr>
          <w:p w14:paraId="2665ACF5"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项目潜在风险及缓解措施解释说明；</w:t>
            </w:r>
          </w:p>
          <w:p w14:paraId="25A8FCA9" w14:textId="0D37E23A"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了解周边居民对</w:t>
            </w:r>
            <w:r w:rsidR="00A66E75" w:rsidRPr="0025527F">
              <w:rPr>
                <w:rFonts w:ascii="Times New Roman" w:eastAsia="仿宋" w:hAnsi="Times New Roman"/>
                <w:sz w:val="21"/>
                <w:lang w:eastAsia="zh-CN"/>
              </w:rPr>
              <w:t>示范活动</w:t>
            </w:r>
            <w:r w:rsidRPr="0025527F">
              <w:rPr>
                <w:rFonts w:ascii="Times New Roman" w:eastAsia="仿宋" w:hAnsi="Times New Roman"/>
                <w:sz w:val="21"/>
                <w:lang w:eastAsia="zh-CN"/>
              </w:rPr>
              <w:t>实施过程的意见和建议，解答公众疑问。</w:t>
            </w:r>
          </w:p>
        </w:tc>
      </w:tr>
      <w:tr w:rsidR="00B14658" w:rsidRPr="0025527F" w14:paraId="50E833F0" w14:textId="77777777" w:rsidTr="00757085">
        <w:trPr>
          <w:trHeight w:val="20"/>
          <w:jc w:val="center"/>
        </w:trPr>
        <w:tc>
          <w:tcPr>
            <w:tcW w:w="770" w:type="pct"/>
            <w:vAlign w:val="center"/>
          </w:tcPr>
          <w:p w14:paraId="77C9C215"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竣工验收</w:t>
            </w:r>
          </w:p>
        </w:tc>
        <w:tc>
          <w:tcPr>
            <w:tcW w:w="603" w:type="pct"/>
            <w:vAlign w:val="center"/>
          </w:tcPr>
          <w:p w14:paraId="12279006" w14:textId="7EBBAE70"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企业官方网站</w:t>
            </w:r>
          </w:p>
        </w:tc>
        <w:tc>
          <w:tcPr>
            <w:tcW w:w="494" w:type="pct"/>
            <w:vAlign w:val="center"/>
          </w:tcPr>
          <w:p w14:paraId="12CCFB57"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示范项目完工后</w:t>
            </w:r>
          </w:p>
        </w:tc>
        <w:tc>
          <w:tcPr>
            <w:tcW w:w="608" w:type="pct"/>
            <w:vAlign w:val="center"/>
          </w:tcPr>
          <w:p w14:paraId="5CD3052E" w14:textId="6BB0F3F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茂名天保</w:t>
            </w:r>
          </w:p>
        </w:tc>
        <w:tc>
          <w:tcPr>
            <w:tcW w:w="599" w:type="pct"/>
            <w:vAlign w:val="center"/>
          </w:tcPr>
          <w:p w14:paraId="267AA7FA"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所有受影响人</w:t>
            </w:r>
          </w:p>
        </w:tc>
        <w:tc>
          <w:tcPr>
            <w:tcW w:w="1926" w:type="pct"/>
            <w:vAlign w:val="center"/>
          </w:tcPr>
          <w:p w14:paraId="4A8AFBBC"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公示项目完工情况，征询公众意见。</w:t>
            </w:r>
          </w:p>
        </w:tc>
      </w:tr>
      <w:tr w:rsidR="00B14658" w:rsidRPr="0025527F" w14:paraId="3A260750" w14:textId="77777777" w:rsidTr="00757085">
        <w:trPr>
          <w:trHeight w:val="20"/>
          <w:jc w:val="center"/>
        </w:trPr>
        <w:tc>
          <w:tcPr>
            <w:tcW w:w="770" w:type="pct"/>
            <w:vAlign w:val="center"/>
          </w:tcPr>
          <w:p w14:paraId="771D5374"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监测评估</w:t>
            </w:r>
          </w:p>
        </w:tc>
        <w:tc>
          <w:tcPr>
            <w:tcW w:w="603" w:type="pct"/>
            <w:vAlign w:val="center"/>
          </w:tcPr>
          <w:p w14:paraId="3B177E1B"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问卷调查、随机访谈</w:t>
            </w:r>
          </w:p>
        </w:tc>
        <w:tc>
          <w:tcPr>
            <w:tcW w:w="494" w:type="pct"/>
            <w:vAlign w:val="center"/>
          </w:tcPr>
          <w:p w14:paraId="0F4D9A1E"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实施期间</w:t>
            </w:r>
          </w:p>
        </w:tc>
        <w:tc>
          <w:tcPr>
            <w:tcW w:w="608" w:type="pct"/>
            <w:vAlign w:val="center"/>
          </w:tcPr>
          <w:p w14:paraId="688842D7" w14:textId="77777777" w:rsidR="006D7A8D" w:rsidRPr="0025527F" w:rsidRDefault="006D7A8D"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茂名天保</w:t>
            </w:r>
          </w:p>
          <w:p w14:paraId="2F1E2F3D" w14:textId="1425AEDC" w:rsidR="00B14658" w:rsidRPr="0025527F" w:rsidRDefault="00877E26"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FECO</w:t>
            </w:r>
            <w:r w:rsidRPr="0025527F">
              <w:rPr>
                <w:rFonts w:ascii="Times New Roman" w:eastAsia="仿宋" w:hAnsi="Times New Roman"/>
                <w:sz w:val="21"/>
                <w:lang w:eastAsia="zh-CN"/>
              </w:rPr>
              <w:t>及其</w:t>
            </w:r>
            <w:r w:rsidR="00B14658" w:rsidRPr="0025527F">
              <w:rPr>
                <w:rFonts w:ascii="Times New Roman" w:eastAsia="仿宋" w:hAnsi="Times New Roman"/>
                <w:sz w:val="21"/>
                <w:lang w:eastAsia="zh-CN"/>
              </w:rPr>
              <w:t>监测评估机构</w:t>
            </w:r>
          </w:p>
        </w:tc>
        <w:tc>
          <w:tcPr>
            <w:tcW w:w="599" w:type="pct"/>
            <w:vAlign w:val="center"/>
          </w:tcPr>
          <w:p w14:paraId="340715CC"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所有受影响人</w:t>
            </w:r>
          </w:p>
        </w:tc>
        <w:tc>
          <w:tcPr>
            <w:tcW w:w="1926" w:type="pct"/>
            <w:vAlign w:val="center"/>
          </w:tcPr>
          <w:p w14:paraId="0EDBF666"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环境和社会影响缓解措施实施情况；</w:t>
            </w:r>
          </w:p>
          <w:p w14:paraId="27885EE1"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周边居民对项目实施过程的有关意见与建议；</w:t>
            </w:r>
          </w:p>
          <w:p w14:paraId="35AC9D94" w14:textId="77777777" w:rsidR="00B14658" w:rsidRPr="0025527F" w:rsidRDefault="00B14658" w:rsidP="006732A4">
            <w:pPr>
              <w:pStyle w:val="a1"/>
              <w:spacing w:after="0"/>
              <w:jc w:val="both"/>
              <w:rPr>
                <w:rFonts w:ascii="Times New Roman" w:eastAsia="仿宋" w:hAnsi="Times New Roman"/>
                <w:sz w:val="21"/>
                <w:lang w:eastAsia="zh-CN"/>
              </w:rPr>
            </w:pPr>
            <w:r w:rsidRPr="0025527F">
              <w:rPr>
                <w:rFonts w:ascii="Times New Roman" w:eastAsia="仿宋" w:hAnsi="Times New Roman"/>
                <w:sz w:val="21"/>
                <w:lang w:eastAsia="zh-CN"/>
              </w:rPr>
              <w:t>申诉与解决情况。</w:t>
            </w:r>
          </w:p>
        </w:tc>
      </w:tr>
    </w:tbl>
    <w:p w14:paraId="01945588" w14:textId="77777777" w:rsidR="00B14658" w:rsidRPr="0025527F" w:rsidRDefault="00B14658" w:rsidP="00B14658">
      <w:pPr>
        <w:pStyle w:val="a6"/>
        <w:ind w:firstLineChars="0" w:firstLine="0"/>
        <w:jc w:val="both"/>
        <w:rPr>
          <w:rFonts w:ascii="Times New Roman" w:hAnsi="Times New Roman"/>
        </w:rPr>
      </w:pPr>
    </w:p>
    <w:p w14:paraId="3DA8E942" w14:textId="4ECC5CC9" w:rsidR="00710C8B" w:rsidRPr="0025527F" w:rsidRDefault="0069277A" w:rsidP="00477A70">
      <w:pPr>
        <w:pStyle w:val="3"/>
        <w:ind w:left="720"/>
        <w:rPr>
          <w:rFonts w:ascii="Times New Roman" w:eastAsia="宋体" w:hAnsi="Times New Roman"/>
        </w:rPr>
      </w:pPr>
      <w:bookmarkStart w:id="37" w:name="_Toc192864999"/>
      <w:r w:rsidRPr="0025527F">
        <w:rPr>
          <w:rFonts w:ascii="Times New Roman" w:eastAsia="宋体" w:hAnsi="Times New Roman"/>
        </w:rPr>
        <w:t>信息记录与意见反馈</w:t>
      </w:r>
      <w:bookmarkEnd w:id="37"/>
    </w:p>
    <w:p w14:paraId="3AF794BE" w14:textId="2E43250A" w:rsidR="0069277A" w:rsidRPr="0025527F" w:rsidRDefault="0069277A" w:rsidP="00D65E68">
      <w:pPr>
        <w:pStyle w:val="a6"/>
        <w:ind w:firstLineChars="205" w:firstLine="574"/>
        <w:jc w:val="both"/>
        <w:rPr>
          <w:rFonts w:ascii="Times New Roman" w:hAnsi="Times New Roman"/>
        </w:rPr>
      </w:pPr>
      <w:r w:rsidRPr="0025527F">
        <w:rPr>
          <w:rFonts w:ascii="Times New Roman" w:hAnsi="Times New Roman"/>
        </w:rPr>
        <w:t>所有的公众咨询和磋商活动及其发现、建议等都将进行记录。利益相关方参与记录模板见。</w:t>
      </w:r>
    </w:p>
    <w:p w14:paraId="4087F576" w14:textId="0C0C7F7E" w:rsidR="0069277A" w:rsidRPr="0025527F" w:rsidRDefault="0069277A" w:rsidP="0069277A">
      <w:pPr>
        <w:pStyle w:val="a8"/>
        <w:jc w:val="center"/>
        <w:rPr>
          <w:rFonts w:ascii="Times New Roman" w:eastAsia="仿宋" w:hAnsi="Times New Roman"/>
          <w:b/>
          <w:bCs/>
          <w:i w:val="0"/>
          <w:iCs/>
          <w:sz w:val="24"/>
          <w:szCs w:val="24"/>
          <w:lang w:eastAsia="zh-CN"/>
        </w:rPr>
      </w:pPr>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5</w:t>
      </w:r>
      <w:r w:rsidR="0005363C" w:rsidRPr="0025527F">
        <w:rPr>
          <w:rFonts w:ascii="Times New Roman" w:eastAsia="仿宋" w:hAnsi="Times New Roman"/>
          <w:b/>
          <w:bCs/>
          <w:i w:val="0"/>
          <w:iCs/>
          <w:sz w:val="24"/>
          <w:szCs w:val="24"/>
          <w:lang w:eastAsia="zh-CN"/>
        </w:rPr>
        <w:fldChar w:fldCharType="end"/>
      </w:r>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利益相关方参与记录模板</w:t>
      </w:r>
    </w:p>
    <w:tbl>
      <w:tblPr>
        <w:tblStyle w:val="aff0"/>
        <w:tblW w:w="5000" w:type="pct"/>
        <w:tblLook w:val="04A0" w:firstRow="1" w:lastRow="0" w:firstColumn="1" w:lastColumn="0" w:noHBand="0" w:noVBand="1"/>
      </w:tblPr>
      <w:tblGrid>
        <w:gridCol w:w="846"/>
        <w:gridCol w:w="850"/>
        <w:gridCol w:w="1134"/>
        <w:gridCol w:w="1106"/>
        <w:gridCol w:w="1046"/>
        <w:gridCol w:w="643"/>
        <w:gridCol w:w="892"/>
        <w:gridCol w:w="2261"/>
      </w:tblGrid>
      <w:tr w:rsidR="0069277A" w:rsidRPr="0025527F" w14:paraId="611B96AC" w14:textId="77777777" w:rsidTr="0011513A">
        <w:tc>
          <w:tcPr>
            <w:tcW w:w="482" w:type="pct"/>
            <w:shd w:val="clear" w:color="auto" w:fill="00B050"/>
            <w:vAlign w:val="center"/>
          </w:tcPr>
          <w:p w14:paraId="15A0F651" w14:textId="77777777"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rPr>
              <w:t>时间</w:t>
            </w:r>
          </w:p>
        </w:tc>
        <w:tc>
          <w:tcPr>
            <w:tcW w:w="484" w:type="pct"/>
            <w:shd w:val="clear" w:color="auto" w:fill="00B050"/>
            <w:vAlign w:val="center"/>
          </w:tcPr>
          <w:p w14:paraId="5B16519A" w14:textId="77777777"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rPr>
              <w:t>地点</w:t>
            </w:r>
          </w:p>
        </w:tc>
        <w:tc>
          <w:tcPr>
            <w:tcW w:w="646" w:type="pct"/>
            <w:shd w:val="clear" w:color="auto" w:fill="00B050"/>
            <w:vAlign w:val="center"/>
          </w:tcPr>
          <w:p w14:paraId="02455911" w14:textId="27256896" w:rsidR="0069277A" w:rsidRPr="0025527F" w:rsidRDefault="0069277A" w:rsidP="0069277A">
            <w:pPr>
              <w:jc w:val="center"/>
              <w:rPr>
                <w:rFonts w:ascii="Times New Roman" w:eastAsia="仿宋" w:hAnsi="Times New Roman"/>
                <w:b/>
                <w:bCs/>
                <w:sz w:val="21"/>
                <w:szCs w:val="21"/>
                <w:lang w:eastAsia="zh-CN"/>
              </w:rPr>
            </w:pPr>
            <w:r w:rsidRPr="0025527F">
              <w:rPr>
                <w:rFonts w:ascii="Times New Roman" w:eastAsia="仿宋" w:hAnsi="Times New Roman"/>
                <w:b/>
                <w:bCs/>
                <w:sz w:val="21"/>
                <w:szCs w:val="21"/>
                <w:lang w:eastAsia="zh-CN"/>
              </w:rPr>
              <w:t>主要活动</w:t>
            </w:r>
          </w:p>
        </w:tc>
        <w:tc>
          <w:tcPr>
            <w:tcW w:w="630" w:type="pct"/>
            <w:shd w:val="clear" w:color="auto" w:fill="00B050"/>
            <w:vAlign w:val="center"/>
          </w:tcPr>
          <w:p w14:paraId="2338F7DB" w14:textId="061BF440"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lang w:eastAsia="zh-CN"/>
              </w:rPr>
              <w:t>主要方法</w:t>
            </w:r>
          </w:p>
        </w:tc>
        <w:tc>
          <w:tcPr>
            <w:tcW w:w="596" w:type="pct"/>
            <w:shd w:val="clear" w:color="auto" w:fill="00B050"/>
            <w:vAlign w:val="center"/>
          </w:tcPr>
          <w:p w14:paraId="397685AB" w14:textId="7AFBA6BF"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rPr>
              <w:t>参与人员</w:t>
            </w:r>
          </w:p>
        </w:tc>
        <w:tc>
          <w:tcPr>
            <w:tcW w:w="366" w:type="pct"/>
            <w:shd w:val="clear" w:color="auto" w:fill="00B050"/>
            <w:vAlign w:val="center"/>
          </w:tcPr>
          <w:p w14:paraId="12F2B636" w14:textId="77777777"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rPr>
              <w:t>参与人数</w:t>
            </w:r>
          </w:p>
        </w:tc>
        <w:tc>
          <w:tcPr>
            <w:tcW w:w="508" w:type="pct"/>
            <w:shd w:val="clear" w:color="auto" w:fill="00B050"/>
            <w:vAlign w:val="center"/>
          </w:tcPr>
          <w:p w14:paraId="0444EBDF" w14:textId="77777777" w:rsidR="0069277A" w:rsidRPr="0025527F" w:rsidRDefault="0069277A" w:rsidP="0069277A">
            <w:pPr>
              <w:jc w:val="center"/>
              <w:rPr>
                <w:rFonts w:ascii="Times New Roman" w:eastAsia="仿宋" w:hAnsi="Times New Roman"/>
                <w:b/>
                <w:bCs/>
                <w:sz w:val="21"/>
                <w:szCs w:val="21"/>
              </w:rPr>
            </w:pPr>
            <w:r w:rsidRPr="0025527F">
              <w:rPr>
                <w:rFonts w:ascii="Times New Roman" w:eastAsia="仿宋" w:hAnsi="Times New Roman"/>
                <w:b/>
                <w:bCs/>
                <w:sz w:val="21"/>
                <w:szCs w:val="21"/>
              </w:rPr>
              <w:t>参与女性人数</w:t>
            </w:r>
          </w:p>
        </w:tc>
        <w:tc>
          <w:tcPr>
            <w:tcW w:w="1288" w:type="pct"/>
            <w:shd w:val="clear" w:color="auto" w:fill="00B050"/>
            <w:vAlign w:val="center"/>
          </w:tcPr>
          <w:p w14:paraId="63196A9B" w14:textId="4054C79A" w:rsidR="0069277A" w:rsidRPr="0025527F" w:rsidRDefault="0069277A" w:rsidP="0069277A">
            <w:pPr>
              <w:jc w:val="center"/>
              <w:rPr>
                <w:rFonts w:ascii="Times New Roman" w:eastAsia="仿宋" w:hAnsi="Times New Roman"/>
                <w:b/>
                <w:bCs/>
                <w:sz w:val="21"/>
                <w:szCs w:val="21"/>
                <w:lang w:eastAsia="zh-CN"/>
              </w:rPr>
            </w:pPr>
            <w:r w:rsidRPr="0025527F">
              <w:rPr>
                <w:rFonts w:ascii="Times New Roman" w:eastAsia="仿宋" w:hAnsi="Times New Roman"/>
                <w:b/>
                <w:bCs/>
                <w:sz w:val="21"/>
                <w:szCs w:val="21"/>
                <w:lang w:eastAsia="zh-CN"/>
              </w:rPr>
              <w:t>发现、建议及后续行动</w:t>
            </w:r>
          </w:p>
        </w:tc>
      </w:tr>
      <w:tr w:rsidR="0069277A" w:rsidRPr="0025527F" w14:paraId="3ED48AE8" w14:textId="77777777" w:rsidTr="0011513A">
        <w:tc>
          <w:tcPr>
            <w:tcW w:w="482" w:type="pct"/>
            <w:vAlign w:val="center"/>
          </w:tcPr>
          <w:p w14:paraId="7A702091" w14:textId="0F2FDCF0" w:rsidR="0069277A" w:rsidRPr="0025527F" w:rsidRDefault="0069277A" w:rsidP="0094591F">
            <w:pPr>
              <w:jc w:val="both"/>
              <w:rPr>
                <w:rFonts w:ascii="Times New Roman" w:eastAsia="仿宋" w:hAnsi="Times New Roman"/>
                <w:sz w:val="21"/>
                <w:szCs w:val="21"/>
                <w:lang w:eastAsia="zh-CN"/>
              </w:rPr>
            </w:pPr>
          </w:p>
        </w:tc>
        <w:tc>
          <w:tcPr>
            <w:tcW w:w="484" w:type="pct"/>
            <w:vAlign w:val="center"/>
          </w:tcPr>
          <w:p w14:paraId="3A9E63F2" w14:textId="00CE8E25" w:rsidR="0069277A" w:rsidRPr="0025527F" w:rsidRDefault="0069277A" w:rsidP="0094591F">
            <w:pPr>
              <w:jc w:val="both"/>
              <w:rPr>
                <w:rFonts w:ascii="Times New Roman" w:eastAsia="仿宋" w:hAnsi="Times New Roman"/>
                <w:sz w:val="21"/>
                <w:szCs w:val="21"/>
                <w:lang w:eastAsia="zh-CN"/>
              </w:rPr>
            </w:pPr>
          </w:p>
        </w:tc>
        <w:tc>
          <w:tcPr>
            <w:tcW w:w="646" w:type="pct"/>
            <w:vAlign w:val="center"/>
          </w:tcPr>
          <w:p w14:paraId="696D0BC2" w14:textId="35185055" w:rsidR="0069277A" w:rsidRPr="0025527F" w:rsidRDefault="0069277A" w:rsidP="0094591F">
            <w:pPr>
              <w:jc w:val="both"/>
              <w:rPr>
                <w:rFonts w:ascii="Times New Roman" w:eastAsia="仿宋" w:hAnsi="Times New Roman"/>
                <w:sz w:val="21"/>
                <w:szCs w:val="21"/>
                <w:lang w:eastAsia="zh-CN"/>
              </w:rPr>
            </w:pPr>
          </w:p>
        </w:tc>
        <w:tc>
          <w:tcPr>
            <w:tcW w:w="630" w:type="pct"/>
          </w:tcPr>
          <w:p w14:paraId="3F473E74" w14:textId="77777777" w:rsidR="0069277A" w:rsidRPr="0025527F" w:rsidRDefault="0069277A" w:rsidP="0094591F">
            <w:pPr>
              <w:jc w:val="both"/>
              <w:rPr>
                <w:rFonts w:ascii="Times New Roman" w:eastAsia="仿宋" w:hAnsi="Times New Roman"/>
                <w:sz w:val="21"/>
                <w:szCs w:val="21"/>
                <w:lang w:eastAsia="zh-CN"/>
              </w:rPr>
            </w:pPr>
          </w:p>
        </w:tc>
        <w:tc>
          <w:tcPr>
            <w:tcW w:w="596" w:type="pct"/>
            <w:vAlign w:val="center"/>
          </w:tcPr>
          <w:p w14:paraId="1769114F" w14:textId="5B8959CF" w:rsidR="0069277A" w:rsidRPr="0025527F" w:rsidRDefault="0069277A" w:rsidP="0094591F">
            <w:pPr>
              <w:jc w:val="both"/>
              <w:rPr>
                <w:rFonts w:ascii="Times New Roman" w:eastAsia="仿宋" w:hAnsi="Times New Roman"/>
                <w:sz w:val="21"/>
                <w:szCs w:val="21"/>
                <w:lang w:eastAsia="zh-CN"/>
              </w:rPr>
            </w:pPr>
          </w:p>
        </w:tc>
        <w:tc>
          <w:tcPr>
            <w:tcW w:w="366" w:type="pct"/>
            <w:vAlign w:val="center"/>
          </w:tcPr>
          <w:p w14:paraId="34C9B288" w14:textId="200B8A7A" w:rsidR="0069277A" w:rsidRPr="0025527F" w:rsidRDefault="0069277A" w:rsidP="0094591F">
            <w:pPr>
              <w:jc w:val="both"/>
              <w:rPr>
                <w:rFonts w:ascii="Times New Roman" w:eastAsia="仿宋" w:hAnsi="Times New Roman"/>
                <w:sz w:val="21"/>
                <w:szCs w:val="21"/>
                <w:lang w:eastAsia="zh-CN"/>
              </w:rPr>
            </w:pPr>
          </w:p>
        </w:tc>
        <w:tc>
          <w:tcPr>
            <w:tcW w:w="508" w:type="pct"/>
            <w:vAlign w:val="center"/>
          </w:tcPr>
          <w:p w14:paraId="38D2D30A" w14:textId="7859973A" w:rsidR="0069277A" w:rsidRPr="0025527F" w:rsidRDefault="0069277A" w:rsidP="0094591F">
            <w:pPr>
              <w:jc w:val="both"/>
              <w:rPr>
                <w:rFonts w:ascii="Times New Roman" w:eastAsia="仿宋" w:hAnsi="Times New Roman"/>
                <w:sz w:val="21"/>
                <w:szCs w:val="21"/>
                <w:lang w:eastAsia="zh-CN"/>
              </w:rPr>
            </w:pPr>
          </w:p>
        </w:tc>
        <w:tc>
          <w:tcPr>
            <w:tcW w:w="1288" w:type="pct"/>
            <w:vAlign w:val="center"/>
          </w:tcPr>
          <w:p w14:paraId="0AF6F2FD" w14:textId="17C1940E" w:rsidR="0069277A" w:rsidRPr="0025527F" w:rsidRDefault="0069277A" w:rsidP="0094591F">
            <w:pPr>
              <w:jc w:val="both"/>
              <w:rPr>
                <w:rFonts w:ascii="Times New Roman" w:eastAsia="仿宋" w:hAnsi="Times New Roman"/>
                <w:sz w:val="21"/>
                <w:szCs w:val="21"/>
                <w:lang w:eastAsia="zh-CN"/>
              </w:rPr>
            </w:pPr>
          </w:p>
        </w:tc>
      </w:tr>
      <w:tr w:rsidR="0069277A" w:rsidRPr="0025527F" w14:paraId="52014297" w14:textId="77777777" w:rsidTr="0011513A">
        <w:tc>
          <w:tcPr>
            <w:tcW w:w="482" w:type="pct"/>
            <w:vAlign w:val="center"/>
          </w:tcPr>
          <w:p w14:paraId="7AE1CC8E" w14:textId="399F22E9" w:rsidR="0069277A" w:rsidRPr="0025527F" w:rsidRDefault="0069277A" w:rsidP="0094591F">
            <w:pPr>
              <w:jc w:val="both"/>
              <w:rPr>
                <w:rFonts w:ascii="Times New Roman" w:eastAsia="仿宋" w:hAnsi="Times New Roman"/>
                <w:sz w:val="21"/>
                <w:szCs w:val="21"/>
                <w:lang w:eastAsia="zh-CN"/>
              </w:rPr>
            </w:pPr>
          </w:p>
        </w:tc>
        <w:tc>
          <w:tcPr>
            <w:tcW w:w="484" w:type="pct"/>
            <w:vAlign w:val="center"/>
          </w:tcPr>
          <w:p w14:paraId="43716177" w14:textId="100C0EC4" w:rsidR="0069277A" w:rsidRPr="0025527F" w:rsidRDefault="0069277A" w:rsidP="0094591F">
            <w:pPr>
              <w:jc w:val="both"/>
              <w:rPr>
                <w:rFonts w:ascii="Times New Roman" w:eastAsia="仿宋" w:hAnsi="Times New Roman"/>
                <w:sz w:val="21"/>
                <w:szCs w:val="21"/>
                <w:lang w:eastAsia="zh-CN"/>
              </w:rPr>
            </w:pPr>
          </w:p>
        </w:tc>
        <w:tc>
          <w:tcPr>
            <w:tcW w:w="646" w:type="pct"/>
            <w:vAlign w:val="center"/>
          </w:tcPr>
          <w:p w14:paraId="6FB4F210" w14:textId="35977FBC" w:rsidR="0069277A" w:rsidRPr="0025527F" w:rsidRDefault="0069277A" w:rsidP="0094591F">
            <w:pPr>
              <w:jc w:val="both"/>
              <w:rPr>
                <w:rFonts w:ascii="Times New Roman" w:eastAsia="仿宋" w:hAnsi="Times New Roman"/>
                <w:sz w:val="21"/>
                <w:szCs w:val="21"/>
                <w:lang w:eastAsia="zh-CN"/>
              </w:rPr>
            </w:pPr>
          </w:p>
        </w:tc>
        <w:tc>
          <w:tcPr>
            <w:tcW w:w="630" w:type="pct"/>
          </w:tcPr>
          <w:p w14:paraId="7BD94986" w14:textId="77777777" w:rsidR="0069277A" w:rsidRPr="0025527F" w:rsidRDefault="0069277A" w:rsidP="0094591F">
            <w:pPr>
              <w:jc w:val="both"/>
              <w:rPr>
                <w:rFonts w:ascii="Times New Roman" w:eastAsia="仿宋" w:hAnsi="Times New Roman"/>
                <w:sz w:val="21"/>
                <w:szCs w:val="21"/>
                <w:lang w:eastAsia="zh-CN"/>
              </w:rPr>
            </w:pPr>
          </w:p>
        </w:tc>
        <w:tc>
          <w:tcPr>
            <w:tcW w:w="596" w:type="pct"/>
            <w:vAlign w:val="center"/>
          </w:tcPr>
          <w:p w14:paraId="0BB735DE" w14:textId="2B33C354" w:rsidR="0069277A" w:rsidRPr="0025527F" w:rsidRDefault="0069277A" w:rsidP="0094591F">
            <w:pPr>
              <w:jc w:val="both"/>
              <w:rPr>
                <w:rFonts w:ascii="Times New Roman" w:eastAsia="仿宋" w:hAnsi="Times New Roman"/>
                <w:sz w:val="21"/>
                <w:szCs w:val="21"/>
                <w:lang w:eastAsia="zh-CN"/>
              </w:rPr>
            </w:pPr>
          </w:p>
        </w:tc>
        <w:tc>
          <w:tcPr>
            <w:tcW w:w="366" w:type="pct"/>
            <w:vAlign w:val="center"/>
          </w:tcPr>
          <w:p w14:paraId="0E9A486A" w14:textId="64C3BDFF" w:rsidR="0069277A" w:rsidRPr="0025527F" w:rsidRDefault="0069277A" w:rsidP="0094591F">
            <w:pPr>
              <w:jc w:val="both"/>
              <w:rPr>
                <w:rFonts w:ascii="Times New Roman" w:eastAsia="仿宋" w:hAnsi="Times New Roman"/>
                <w:sz w:val="21"/>
                <w:szCs w:val="21"/>
                <w:lang w:eastAsia="zh-CN"/>
              </w:rPr>
            </w:pPr>
          </w:p>
        </w:tc>
        <w:tc>
          <w:tcPr>
            <w:tcW w:w="508" w:type="pct"/>
            <w:vAlign w:val="center"/>
          </w:tcPr>
          <w:p w14:paraId="4FD8B7EA" w14:textId="1C578631" w:rsidR="0069277A" w:rsidRPr="0025527F" w:rsidRDefault="0069277A" w:rsidP="0094591F">
            <w:pPr>
              <w:jc w:val="both"/>
              <w:rPr>
                <w:rFonts w:ascii="Times New Roman" w:eastAsia="仿宋" w:hAnsi="Times New Roman"/>
                <w:sz w:val="21"/>
                <w:szCs w:val="21"/>
                <w:lang w:eastAsia="zh-CN"/>
              </w:rPr>
            </w:pPr>
          </w:p>
        </w:tc>
        <w:tc>
          <w:tcPr>
            <w:tcW w:w="1288" w:type="pct"/>
            <w:vAlign w:val="center"/>
          </w:tcPr>
          <w:p w14:paraId="481468B2" w14:textId="3A3B9F35" w:rsidR="0069277A" w:rsidRPr="0025527F" w:rsidRDefault="0069277A" w:rsidP="0094591F">
            <w:pPr>
              <w:jc w:val="both"/>
              <w:rPr>
                <w:rFonts w:ascii="Times New Roman" w:eastAsia="仿宋" w:hAnsi="Times New Roman"/>
                <w:sz w:val="21"/>
                <w:szCs w:val="21"/>
                <w:lang w:eastAsia="zh-CN"/>
              </w:rPr>
            </w:pPr>
          </w:p>
        </w:tc>
      </w:tr>
      <w:tr w:rsidR="0069277A" w:rsidRPr="0025527F" w14:paraId="634041B2" w14:textId="77777777" w:rsidTr="0011513A">
        <w:tc>
          <w:tcPr>
            <w:tcW w:w="482" w:type="pct"/>
            <w:vAlign w:val="center"/>
          </w:tcPr>
          <w:p w14:paraId="1564711A" w14:textId="2F64E641" w:rsidR="0069277A" w:rsidRPr="0025527F" w:rsidRDefault="0069277A" w:rsidP="0094591F">
            <w:pPr>
              <w:jc w:val="both"/>
              <w:rPr>
                <w:rFonts w:ascii="Times New Roman" w:eastAsia="仿宋" w:hAnsi="Times New Roman"/>
                <w:sz w:val="21"/>
                <w:szCs w:val="21"/>
                <w:lang w:eastAsia="zh-CN"/>
              </w:rPr>
            </w:pPr>
          </w:p>
        </w:tc>
        <w:tc>
          <w:tcPr>
            <w:tcW w:w="484" w:type="pct"/>
            <w:vAlign w:val="center"/>
          </w:tcPr>
          <w:p w14:paraId="4953A88B" w14:textId="62995529" w:rsidR="0069277A" w:rsidRPr="0025527F" w:rsidRDefault="0069277A" w:rsidP="0094591F">
            <w:pPr>
              <w:jc w:val="both"/>
              <w:rPr>
                <w:rFonts w:ascii="Times New Roman" w:eastAsia="仿宋" w:hAnsi="Times New Roman"/>
                <w:sz w:val="21"/>
                <w:szCs w:val="21"/>
                <w:lang w:eastAsia="zh-CN"/>
              </w:rPr>
            </w:pPr>
          </w:p>
        </w:tc>
        <w:tc>
          <w:tcPr>
            <w:tcW w:w="646" w:type="pct"/>
            <w:vAlign w:val="center"/>
          </w:tcPr>
          <w:p w14:paraId="2975BBE2" w14:textId="25164672" w:rsidR="0069277A" w:rsidRPr="0025527F" w:rsidRDefault="0069277A" w:rsidP="0094591F">
            <w:pPr>
              <w:jc w:val="both"/>
              <w:rPr>
                <w:rFonts w:ascii="Times New Roman" w:eastAsia="仿宋" w:hAnsi="Times New Roman"/>
                <w:sz w:val="21"/>
                <w:szCs w:val="21"/>
                <w:lang w:eastAsia="zh-CN"/>
              </w:rPr>
            </w:pPr>
          </w:p>
        </w:tc>
        <w:tc>
          <w:tcPr>
            <w:tcW w:w="630" w:type="pct"/>
          </w:tcPr>
          <w:p w14:paraId="7EFAC139" w14:textId="77777777" w:rsidR="0069277A" w:rsidRPr="0025527F" w:rsidRDefault="0069277A" w:rsidP="0094591F">
            <w:pPr>
              <w:jc w:val="both"/>
              <w:rPr>
                <w:rFonts w:ascii="Times New Roman" w:eastAsia="仿宋" w:hAnsi="Times New Roman"/>
                <w:sz w:val="21"/>
                <w:szCs w:val="21"/>
                <w:lang w:eastAsia="zh-CN"/>
              </w:rPr>
            </w:pPr>
          </w:p>
        </w:tc>
        <w:tc>
          <w:tcPr>
            <w:tcW w:w="596" w:type="pct"/>
            <w:vAlign w:val="center"/>
          </w:tcPr>
          <w:p w14:paraId="24B58959" w14:textId="59E69BFB" w:rsidR="0069277A" w:rsidRPr="0025527F" w:rsidRDefault="0069277A" w:rsidP="0094591F">
            <w:pPr>
              <w:jc w:val="both"/>
              <w:rPr>
                <w:rFonts w:ascii="Times New Roman" w:eastAsia="仿宋" w:hAnsi="Times New Roman"/>
                <w:sz w:val="21"/>
                <w:szCs w:val="21"/>
                <w:lang w:eastAsia="zh-CN"/>
              </w:rPr>
            </w:pPr>
          </w:p>
        </w:tc>
        <w:tc>
          <w:tcPr>
            <w:tcW w:w="366" w:type="pct"/>
            <w:vAlign w:val="center"/>
          </w:tcPr>
          <w:p w14:paraId="6362D04E" w14:textId="7F86D762" w:rsidR="0069277A" w:rsidRPr="0025527F" w:rsidRDefault="0069277A" w:rsidP="0094591F">
            <w:pPr>
              <w:jc w:val="both"/>
              <w:rPr>
                <w:rFonts w:ascii="Times New Roman" w:eastAsia="仿宋" w:hAnsi="Times New Roman"/>
                <w:sz w:val="21"/>
                <w:szCs w:val="21"/>
                <w:lang w:eastAsia="zh-CN"/>
              </w:rPr>
            </w:pPr>
          </w:p>
        </w:tc>
        <w:tc>
          <w:tcPr>
            <w:tcW w:w="508" w:type="pct"/>
            <w:vAlign w:val="center"/>
          </w:tcPr>
          <w:p w14:paraId="60DE2A48" w14:textId="297819E9" w:rsidR="0069277A" w:rsidRPr="0025527F" w:rsidRDefault="0069277A" w:rsidP="0094591F">
            <w:pPr>
              <w:jc w:val="both"/>
              <w:rPr>
                <w:rFonts w:ascii="Times New Roman" w:eastAsia="仿宋" w:hAnsi="Times New Roman"/>
                <w:sz w:val="21"/>
                <w:szCs w:val="21"/>
                <w:lang w:eastAsia="zh-CN"/>
              </w:rPr>
            </w:pPr>
          </w:p>
        </w:tc>
        <w:tc>
          <w:tcPr>
            <w:tcW w:w="1288" w:type="pct"/>
            <w:vAlign w:val="center"/>
          </w:tcPr>
          <w:p w14:paraId="46090637" w14:textId="290B16D8" w:rsidR="0069277A" w:rsidRPr="0025527F" w:rsidRDefault="0069277A" w:rsidP="0094591F">
            <w:pPr>
              <w:jc w:val="both"/>
              <w:rPr>
                <w:rFonts w:ascii="Times New Roman" w:eastAsia="仿宋" w:hAnsi="Times New Roman"/>
                <w:sz w:val="21"/>
                <w:szCs w:val="21"/>
                <w:lang w:eastAsia="zh-CN"/>
              </w:rPr>
            </w:pPr>
          </w:p>
        </w:tc>
      </w:tr>
    </w:tbl>
    <w:p w14:paraId="637A0177" w14:textId="77777777" w:rsidR="0069277A" w:rsidRPr="0025527F" w:rsidRDefault="0069277A" w:rsidP="00B14658">
      <w:pPr>
        <w:pStyle w:val="a6"/>
        <w:ind w:firstLineChars="0" w:firstLine="0"/>
        <w:jc w:val="both"/>
        <w:rPr>
          <w:rFonts w:ascii="Times New Roman" w:hAnsi="Times New Roman"/>
        </w:rPr>
      </w:pPr>
    </w:p>
    <w:p w14:paraId="31F91130" w14:textId="78561BEC" w:rsidR="0069277A" w:rsidRPr="0025527F" w:rsidRDefault="0069277A" w:rsidP="00D65E68">
      <w:pPr>
        <w:pStyle w:val="a6"/>
        <w:ind w:firstLineChars="205" w:firstLine="574"/>
        <w:jc w:val="both"/>
        <w:rPr>
          <w:rFonts w:ascii="Times New Roman" w:hAnsi="Times New Roman"/>
        </w:rPr>
      </w:pPr>
      <w:r w:rsidRPr="0025527F">
        <w:rPr>
          <w:rFonts w:ascii="Times New Roman" w:hAnsi="Times New Roman"/>
        </w:rPr>
        <w:lastRenderedPageBreak/>
        <w:t>针对利益相关方对项目设计和准备提出的相关意见和建议，应在设计过程中予以充分考虑，使项目设计符合利益相关方的需求及利益。针对利益相关方对示范活动实施提出的相关诉求，应在调查核实后与利益相关方进行充分的沟通，选择最有效解决问题的方式。</w:t>
      </w:r>
    </w:p>
    <w:p w14:paraId="4713BB26" w14:textId="39EB4292" w:rsidR="00C520AE" w:rsidRPr="0025527F" w:rsidRDefault="00C520AE" w:rsidP="00D65E68">
      <w:pPr>
        <w:pStyle w:val="a6"/>
        <w:ind w:firstLineChars="205" w:firstLine="574"/>
        <w:jc w:val="both"/>
        <w:rPr>
          <w:rFonts w:ascii="Times New Roman" w:hAnsi="Times New Roman"/>
        </w:rPr>
      </w:pPr>
      <w:r w:rsidRPr="0025527F">
        <w:rPr>
          <w:rFonts w:ascii="Times New Roman" w:hAnsi="Times New Roman"/>
        </w:rPr>
        <w:t>利益相关方参与活动实施情况将在</w:t>
      </w:r>
      <w:r w:rsidR="00030A8D" w:rsidRPr="0025527F">
        <w:rPr>
          <w:rFonts w:ascii="Times New Roman" w:hAnsi="Times New Roman"/>
        </w:rPr>
        <w:t>进度</w:t>
      </w:r>
      <w:r w:rsidRPr="0025527F">
        <w:rPr>
          <w:rFonts w:ascii="Times New Roman" w:hAnsi="Times New Roman"/>
        </w:rPr>
        <w:t>监测报告中进行汇报。</w:t>
      </w:r>
    </w:p>
    <w:p w14:paraId="0D0E0E2E" w14:textId="510A9010" w:rsidR="00B14658" w:rsidRPr="0025527F" w:rsidRDefault="00710C8B" w:rsidP="00710C8B">
      <w:pPr>
        <w:pStyle w:val="2"/>
        <w:ind w:left="576"/>
        <w:rPr>
          <w:color w:val="auto"/>
        </w:rPr>
      </w:pPr>
      <w:bookmarkStart w:id="38" w:name="_Toc192865000"/>
      <w:r w:rsidRPr="0025527F">
        <w:rPr>
          <w:color w:val="auto"/>
        </w:rPr>
        <w:t>相关资源和职责</w:t>
      </w:r>
      <w:bookmarkEnd w:id="38"/>
    </w:p>
    <w:p w14:paraId="76E77989" w14:textId="4F456F5D" w:rsidR="00710C8B" w:rsidRPr="0025527F" w:rsidRDefault="00710C8B" w:rsidP="00D65E68">
      <w:pPr>
        <w:pStyle w:val="a6"/>
        <w:ind w:firstLineChars="205" w:firstLine="574"/>
        <w:jc w:val="both"/>
        <w:rPr>
          <w:rFonts w:ascii="Times New Roman" w:hAnsi="Times New Roman"/>
        </w:rPr>
      </w:pPr>
      <w:r w:rsidRPr="0025527F">
        <w:rPr>
          <w:rFonts w:ascii="Times New Roman" w:hAnsi="Times New Roman"/>
        </w:rPr>
        <w:t>茂名天保作为本示范活动的实施机构，将负责按照利益相关方参与计划开展相信的信息披露和磋商活动。相关费用应纳入本示范活动预算资金范围内。</w:t>
      </w:r>
    </w:p>
    <w:p w14:paraId="2794495D" w14:textId="77777777" w:rsidR="00484F2A" w:rsidRPr="0025527F" w:rsidRDefault="00484F2A" w:rsidP="00E001F6">
      <w:pPr>
        <w:spacing w:line="360" w:lineRule="auto"/>
        <w:ind w:firstLineChars="205" w:firstLine="574"/>
        <w:rPr>
          <w:rFonts w:ascii="Times New Roman" w:eastAsia="仿宋" w:hAnsi="Times New Roman"/>
          <w:sz w:val="28"/>
          <w:szCs w:val="28"/>
          <w:lang w:eastAsia="zh-CN"/>
        </w:rPr>
        <w:sectPr w:rsidR="00484F2A" w:rsidRPr="0025527F" w:rsidSect="003C0E71">
          <w:pgSz w:w="11906" w:h="16838"/>
          <w:pgMar w:top="1752" w:right="1559" w:bottom="1440" w:left="1559" w:header="851" w:footer="720" w:gutter="0"/>
          <w:cols w:space="720"/>
          <w:docGrid w:linePitch="299"/>
        </w:sectPr>
      </w:pPr>
    </w:p>
    <w:bookmarkStart w:id="39" w:name="_Toc192865001"/>
    <w:p w14:paraId="74AFEDA3" w14:textId="3ACEB945" w:rsidR="00030BD2" w:rsidRPr="0025527F" w:rsidRDefault="009A24F5" w:rsidP="009D5962">
      <w:pPr>
        <w:pStyle w:val="1"/>
        <w:rPr>
          <w:rFonts w:ascii="Times New Roman" w:hAnsi="Times New Roman" w:cs="Times New Roman"/>
        </w:rPr>
      </w:pPr>
      <w:r w:rsidRPr="0025527F">
        <w:rPr>
          <w:rFonts w:ascii="Times New Roman" w:hAnsi="Times New Roman" w:cs="Times New Roman"/>
          <w:noProof/>
        </w:rPr>
        <w:lastRenderedPageBreak/>
        <mc:AlternateContent>
          <mc:Choice Requires="wps">
            <w:drawing>
              <wp:anchor distT="0" distB="0" distL="114300" distR="114300" simplePos="0" relativeHeight="251765760" behindDoc="0" locked="0" layoutInCell="1" allowOverlap="1" wp14:anchorId="1B2817D6" wp14:editId="0EBD8EF4">
                <wp:simplePos x="0" y="0"/>
                <wp:positionH relativeFrom="column">
                  <wp:posOffset>0</wp:posOffset>
                </wp:positionH>
                <wp:positionV relativeFrom="paragraph">
                  <wp:posOffset>381305</wp:posOffset>
                </wp:positionV>
                <wp:extent cx="5581015" cy="0"/>
                <wp:effectExtent l="0" t="0" r="0" b="0"/>
                <wp:wrapNone/>
                <wp:docPr id="1061906755" name="直接连接符 1061906755"/>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5AB3E0" id="直接连接符 1061906755" o:spid="_x0000_s1026" style="position:absolute;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0pt" to="439.4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" strokecolor="#3fba8d" strokeweight="2pt"/>
            </w:pict>
          </mc:Fallback>
        </mc:AlternateContent>
      </w:r>
      <w:r w:rsidR="00030BD2" w:rsidRPr="0025527F">
        <w:rPr>
          <w:rFonts w:ascii="Times New Roman" w:hAnsi="Times New Roman" w:cs="Times New Roman"/>
        </w:rPr>
        <w:t>申诉机制</w:t>
      </w:r>
      <w:bookmarkEnd w:id="39"/>
    </w:p>
    <w:p w14:paraId="451B86CB" w14:textId="77777777" w:rsidR="008A523B" w:rsidRPr="0025527F" w:rsidRDefault="008A523B" w:rsidP="008A523B">
      <w:pPr>
        <w:pStyle w:val="a6"/>
        <w:ind w:firstLineChars="205" w:firstLine="574"/>
        <w:jc w:val="both"/>
        <w:rPr>
          <w:rFonts w:ascii="Times New Roman" w:hAnsi="Times New Roman"/>
        </w:rPr>
      </w:pPr>
      <w:r w:rsidRPr="0025527F">
        <w:rPr>
          <w:rFonts w:ascii="Times New Roman" w:hAnsi="Times New Roman"/>
        </w:rPr>
        <w:t>UNDP</w:t>
      </w:r>
      <w:r w:rsidRPr="0025527F">
        <w:rPr>
          <w:rFonts w:ascii="Times New Roman" w:hAnsi="Times New Roman"/>
        </w:rPr>
        <w:t>和示范活动实施者单位都必须致力于避免、减少、限制并在必要时补救其活动对当地居民及其社会和自然环境造成的任何不利影响。</w:t>
      </w:r>
      <w:r w:rsidR="000E1280" w:rsidRPr="0025527F">
        <w:rPr>
          <w:rFonts w:ascii="Times New Roman" w:hAnsi="Times New Roman"/>
        </w:rPr>
        <w:t>在示范活动实施过程中，有必要及时回应各方的意见，以确保可以通过合理、合规的渠道接收、记录、解决和反馈与示范活动相关的所有需求和疑虑。因此，建议一个规范完整的申诉机制对示范活动的顺利实施至关重要</w:t>
      </w:r>
      <w:r w:rsidRPr="0025527F">
        <w:rPr>
          <w:rFonts w:ascii="Times New Roman" w:hAnsi="Times New Roman"/>
        </w:rPr>
        <w:t>，其主要目标是：</w:t>
      </w:r>
    </w:p>
    <w:p w14:paraId="564307F8" w14:textId="1306B352" w:rsidR="009A24F5" w:rsidRPr="0025527F" w:rsidRDefault="008A523B" w:rsidP="008A523B">
      <w:pPr>
        <w:pStyle w:val="a6"/>
        <w:numPr>
          <w:ilvl w:val="0"/>
          <w:numId w:val="135"/>
        </w:numPr>
        <w:ind w:firstLineChars="0"/>
        <w:jc w:val="both"/>
        <w:rPr>
          <w:rFonts w:ascii="Times New Roman" w:hAnsi="Times New Roman"/>
        </w:rPr>
      </w:pPr>
      <w:r w:rsidRPr="0025527F">
        <w:rPr>
          <w:rFonts w:ascii="Times New Roman" w:hAnsi="Times New Roman"/>
        </w:rPr>
        <w:t>确保利益相关团体或个人提出的所有意见和投诉以适当的方式及时处理；</w:t>
      </w:r>
    </w:p>
    <w:p w14:paraId="47686EFF" w14:textId="6F67D00B" w:rsidR="008A523B" w:rsidRPr="0025527F" w:rsidRDefault="008A523B" w:rsidP="008A523B">
      <w:pPr>
        <w:pStyle w:val="a6"/>
        <w:numPr>
          <w:ilvl w:val="0"/>
          <w:numId w:val="135"/>
        </w:numPr>
        <w:ind w:firstLineChars="0"/>
        <w:jc w:val="both"/>
        <w:rPr>
          <w:rFonts w:ascii="Times New Roman" w:hAnsi="Times New Roman"/>
        </w:rPr>
      </w:pPr>
      <w:r w:rsidRPr="0025527F">
        <w:rPr>
          <w:rFonts w:ascii="Times New Roman" w:hAnsi="Times New Roman"/>
        </w:rPr>
        <w:t>对实施过程中可能产生的负面影响立即采取纠正措施，已确保示范活动顺利实施，同时避免发生任何冲突；</w:t>
      </w:r>
    </w:p>
    <w:p w14:paraId="656E3EB1" w14:textId="4C82C137" w:rsidR="008A523B" w:rsidRPr="0025527F" w:rsidRDefault="008A523B" w:rsidP="008A523B">
      <w:pPr>
        <w:pStyle w:val="a6"/>
        <w:numPr>
          <w:ilvl w:val="0"/>
          <w:numId w:val="135"/>
        </w:numPr>
        <w:ind w:firstLineChars="0"/>
        <w:jc w:val="both"/>
        <w:rPr>
          <w:rFonts w:ascii="Times New Roman" w:hAnsi="Times New Roman"/>
        </w:rPr>
      </w:pPr>
      <w:r w:rsidRPr="0025527F">
        <w:rPr>
          <w:rFonts w:ascii="Times New Roman" w:hAnsi="Times New Roman"/>
        </w:rPr>
        <w:t>满足</w:t>
      </w:r>
      <w:r w:rsidRPr="0025527F">
        <w:rPr>
          <w:rFonts w:ascii="Times New Roman" w:hAnsi="Times New Roman"/>
        </w:rPr>
        <w:t>UNDP</w:t>
      </w:r>
      <w:r w:rsidR="00235396" w:rsidRPr="0025527F">
        <w:rPr>
          <w:rFonts w:ascii="Times New Roman" w:hAnsi="Times New Roman"/>
        </w:rPr>
        <w:t>风险管理目标和</w:t>
      </w:r>
      <w:r w:rsidRPr="0025527F">
        <w:rPr>
          <w:rFonts w:ascii="Times New Roman" w:hAnsi="Times New Roman"/>
        </w:rPr>
        <w:t>SES</w:t>
      </w:r>
      <w:r w:rsidRPr="0025527F">
        <w:rPr>
          <w:rFonts w:ascii="Times New Roman" w:hAnsi="Times New Roman"/>
        </w:rPr>
        <w:t>要求，在整个项目实施过程中建立明确有效的投诉管理机制。</w:t>
      </w:r>
    </w:p>
    <w:p w14:paraId="2DD3690C" w14:textId="3F291193" w:rsidR="00235396" w:rsidRPr="0025527F" w:rsidRDefault="00235396" w:rsidP="00235396">
      <w:pPr>
        <w:pStyle w:val="2"/>
        <w:ind w:left="576"/>
        <w:rPr>
          <w:color w:val="auto"/>
        </w:rPr>
      </w:pPr>
      <w:bookmarkStart w:id="40" w:name="_Toc192865002"/>
      <w:r w:rsidRPr="0025527F">
        <w:rPr>
          <w:color w:val="auto"/>
        </w:rPr>
        <w:t>申诉机制的原则</w:t>
      </w:r>
      <w:bookmarkEnd w:id="40"/>
    </w:p>
    <w:p w14:paraId="02D0C51D" w14:textId="2350140E" w:rsidR="00235396" w:rsidRPr="0025527F" w:rsidRDefault="00235396" w:rsidP="000E1280">
      <w:pPr>
        <w:pStyle w:val="a6"/>
        <w:ind w:firstLineChars="205" w:firstLine="574"/>
        <w:jc w:val="both"/>
        <w:rPr>
          <w:rFonts w:ascii="Times New Roman" w:hAnsi="Times New Roman"/>
        </w:rPr>
      </w:pPr>
      <w:r w:rsidRPr="0025527F">
        <w:rPr>
          <w:rFonts w:ascii="Times New Roman" w:hAnsi="Times New Roman"/>
        </w:rPr>
        <w:t>建立本示范项目的申诉机制借鉴了</w:t>
      </w:r>
      <w:r w:rsidRPr="0025527F">
        <w:rPr>
          <w:rFonts w:ascii="Times New Roman" w:hAnsi="Times New Roman"/>
        </w:rPr>
        <w:t>UNDP</w:t>
      </w:r>
      <w:r w:rsidRPr="0025527F">
        <w:rPr>
          <w:rFonts w:ascii="Times New Roman" w:hAnsi="Times New Roman"/>
        </w:rPr>
        <w:t>的</w:t>
      </w:r>
      <w:r w:rsidRPr="0025527F">
        <w:rPr>
          <w:rFonts w:ascii="Times New Roman" w:hAnsi="Times New Roman"/>
        </w:rPr>
        <w:t>SES</w:t>
      </w:r>
      <w:r w:rsidRPr="0025527F">
        <w:rPr>
          <w:rFonts w:ascii="Times New Roman" w:hAnsi="Times New Roman"/>
        </w:rPr>
        <w:t>标准和国际行业良好做法规定的最佳做法，尤其是</w:t>
      </w:r>
      <w:r w:rsidRPr="0025527F">
        <w:rPr>
          <w:rFonts w:ascii="Times New Roman" w:hAnsi="Times New Roman"/>
        </w:rPr>
        <w:t>UNDP</w:t>
      </w:r>
      <w:r w:rsidRPr="0025527F">
        <w:rPr>
          <w:rFonts w:ascii="Times New Roman" w:hAnsi="Times New Roman"/>
        </w:rPr>
        <w:t>的《补充指南：申诉补救机制》。申诉机制的建立和评估应遵循的基本原则如下：</w:t>
      </w:r>
    </w:p>
    <w:p w14:paraId="030EFC7F" w14:textId="0A775DAB" w:rsidR="00235396" w:rsidRPr="0025527F" w:rsidRDefault="00235396" w:rsidP="006D4740">
      <w:pPr>
        <w:pStyle w:val="a6"/>
        <w:numPr>
          <w:ilvl w:val="0"/>
          <w:numId w:val="137"/>
        </w:numPr>
        <w:ind w:firstLineChars="0"/>
        <w:jc w:val="both"/>
        <w:rPr>
          <w:rFonts w:ascii="Times New Roman" w:hAnsi="Times New Roman"/>
        </w:rPr>
      </w:pPr>
      <w:r w:rsidRPr="0025527F">
        <w:rPr>
          <w:rFonts w:ascii="Times New Roman" w:hAnsi="Times New Roman"/>
        </w:rPr>
        <w:t>合法性：能够获得利益相关方群体的信任，并对申诉程序的公平进行负责。</w:t>
      </w:r>
    </w:p>
    <w:p w14:paraId="70F94F7A" w14:textId="527C12C0" w:rsidR="00235396" w:rsidRPr="0025527F" w:rsidRDefault="00235396" w:rsidP="006D4740">
      <w:pPr>
        <w:pStyle w:val="a6"/>
        <w:numPr>
          <w:ilvl w:val="0"/>
          <w:numId w:val="137"/>
        </w:numPr>
        <w:ind w:firstLineChars="0"/>
        <w:jc w:val="both"/>
        <w:rPr>
          <w:rFonts w:ascii="Times New Roman" w:hAnsi="Times New Roman"/>
        </w:rPr>
      </w:pPr>
      <w:r w:rsidRPr="0025527F">
        <w:rPr>
          <w:rFonts w:ascii="Times New Roman" w:hAnsi="Times New Roman"/>
        </w:rPr>
        <w:t>可获取性：为所有利相关方群体所知，并为那些在获取方面可能面临特殊障碍的群体提供充分协助。使用障碍可能包括对机制缺乏了解、语言、文化程度、费用、实际位置、担心报复等。</w:t>
      </w:r>
    </w:p>
    <w:p w14:paraId="276AF622" w14:textId="2BF7136B" w:rsidR="00235396" w:rsidRPr="0025527F" w:rsidRDefault="00235396" w:rsidP="006D4740">
      <w:pPr>
        <w:pStyle w:val="a6"/>
        <w:numPr>
          <w:ilvl w:val="0"/>
          <w:numId w:val="137"/>
        </w:numPr>
        <w:ind w:firstLineChars="0"/>
        <w:jc w:val="both"/>
        <w:rPr>
          <w:rFonts w:ascii="Times New Roman" w:hAnsi="Times New Roman"/>
        </w:rPr>
      </w:pPr>
      <w:r w:rsidRPr="0025527F">
        <w:rPr>
          <w:rFonts w:ascii="Times New Roman" w:hAnsi="Times New Roman"/>
        </w:rPr>
        <w:lastRenderedPageBreak/>
        <w:t>可预</w:t>
      </w:r>
      <w:r w:rsidR="006D4740" w:rsidRPr="0025527F">
        <w:rPr>
          <w:rFonts w:ascii="Times New Roman" w:hAnsi="Times New Roman"/>
        </w:rPr>
        <w:t>测</w:t>
      </w:r>
      <w:r w:rsidRPr="0025527F">
        <w:rPr>
          <w:rFonts w:ascii="Times New Roman" w:hAnsi="Times New Roman"/>
        </w:rPr>
        <w:t>性：提供一个清晰、已知的程序，每个阶段都有指示性的时间框架，明确可利用的程序和结果类型，以及监测执行情况的手段。</w:t>
      </w:r>
    </w:p>
    <w:p w14:paraId="1831430E" w14:textId="073C6331" w:rsidR="00235396" w:rsidRPr="0025527F" w:rsidRDefault="00235396" w:rsidP="006D4740">
      <w:pPr>
        <w:pStyle w:val="a6"/>
        <w:numPr>
          <w:ilvl w:val="0"/>
          <w:numId w:val="137"/>
        </w:numPr>
        <w:ind w:firstLineChars="0"/>
        <w:jc w:val="both"/>
        <w:rPr>
          <w:rFonts w:ascii="Times New Roman" w:hAnsi="Times New Roman"/>
        </w:rPr>
      </w:pPr>
      <w:r w:rsidRPr="0025527F">
        <w:rPr>
          <w:rFonts w:ascii="Times New Roman" w:hAnsi="Times New Roman"/>
        </w:rPr>
        <w:t>公平性：力求确保受害方有合理的途径获得参与该机制所需的信息、建议和专业知识。在公平、知情和相互尊重的条件下参与申诉程序。</w:t>
      </w:r>
    </w:p>
    <w:p w14:paraId="0C0C2943" w14:textId="6A861BA3" w:rsidR="00235396" w:rsidRPr="0025527F" w:rsidRDefault="00235396" w:rsidP="006D4740">
      <w:pPr>
        <w:pStyle w:val="a6"/>
        <w:numPr>
          <w:ilvl w:val="0"/>
          <w:numId w:val="137"/>
        </w:numPr>
        <w:ind w:firstLineChars="0"/>
        <w:jc w:val="both"/>
        <w:rPr>
          <w:rFonts w:ascii="Times New Roman" w:hAnsi="Times New Roman"/>
        </w:rPr>
      </w:pPr>
      <w:r w:rsidRPr="0025527F">
        <w:rPr>
          <w:rFonts w:ascii="Times New Roman" w:hAnsi="Times New Roman"/>
        </w:rPr>
        <w:t>透明度：随时向申诉各方通报进展情况，并提供有关机制绩效的充分信息，以建立对其有效性的信心，并满足所涉及的任何公共利益。与此同时，必要时还应为各方对话和个人身份保密。</w:t>
      </w:r>
    </w:p>
    <w:p w14:paraId="4E2C5CEA" w14:textId="2E51065D" w:rsidR="00235396" w:rsidRPr="0025527F" w:rsidRDefault="006D4740" w:rsidP="006D4740">
      <w:pPr>
        <w:pStyle w:val="a6"/>
        <w:numPr>
          <w:ilvl w:val="0"/>
          <w:numId w:val="137"/>
        </w:numPr>
        <w:ind w:firstLineChars="0"/>
        <w:jc w:val="both"/>
        <w:rPr>
          <w:rFonts w:ascii="Times New Roman" w:hAnsi="Times New Roman"/>
        </w:rPr>
      </w:pPr>
      <w:r w:rsidRPr="0025527F">
        <w:rPr>
          <w:rFonts w:ascii="Times New Roman" w:hAnsi="Times New Roman"/>
        </w:rPr>
        <w:t>与权利相一致：当结果对权利有影响时，应注意使其符合适用的国家和国际公认的标准，并且不会限制受影响人利用其他补救机制。</w:t>
      </w:r>
    </w:p>
    <w:p w14:paraId="56A864DF" w14:textId="6471F4FF" w:rsidR="000E1280" w:rsidRPr="0025527F" w:rsidRDefault="000E1280" w:rsidP="000E1280">
      <w:pPr>
        <w:pStyle w:val="a6"/>
        <w:ind w:firstLineChars="205" w:firstLine="574"/>
        <w:jc w:val="both"/>
        <w:rPr>
          <w:rFonts w:ascii="Times New Roman" w:hAnsi="Times New Roman"/>
        </w:rPr>
      </w:pPr>
      <w:r w:rsidRPr="0025527F">
        <w:rPr>
          <w:rFonts w:ascii="Times New Roman" w:hAnsi="Times New Roman"/>
        </w:rPr>
        <w:t>根据已识别的潜在环境和社会影响，本示范活动的申诉机制主要包括两种类型：</w:t>
      </w:r>
    </w:p>
    <w:p w14:paraId="7A8D5DB8" w14:textId="26919C2A" w:rsidR="000E1280" w:rsidRPr="0025527F" w:rsidRDefault="000E1280" w:rsidP="000E1280">
      <w:pPr>
        <w:pStyle w:val="a6"/>
        <w:ind w:firstLineChars="205" w:firstLine="574"/>
        <w:jc w:val="both"/>
        <w:rPr>
          <w:rFonts w:ascii="Times New Roman" w:hAnsi="Times New Roman"/>
        </w:rPr>
      </w:pPr>
      <w:r w:rsidRPr="0025527F">
        <w:rPr>
          <w:rFonts w:ascii="Times New Roman" w:hAnsi="Times New Roman"/>
        </w:rPr>
        <w:t>第一种是社区层面的沟通机制，即外部沟通机制，针对示范活动准备、实施期，周边社区受影响居民和其他潜在受影响人，包括关注示范项目活动的公众对项目的相关投诉、抱怨的接收、登记、处理和跟踪反馈机制；</w:t>
      </w:r>
    </w:p>
    <w:p w14:paraId="63199027" w14:textId="3572DF83" w:rsidR="000E1280" w:rsidRPr="0025527F" w:rsidRDefault="000E1280" w:rsidP="000E1280">
      <w:pPr>
        <w:pStyle w:val="a6"/>
        <w:ind w:firstLineChars="205" w:firstLine="574"/>
        <w:jc w:val="both"/>
        <w:rPr>
          <w:rFonts w:ascii="Times New Roman" w:hAnsi="Times New Roman"/>
        </w:rPr>
      </w:pPr>
      <w:r w:rsidRPr="0025527F">
        <w:rPr>
          <w:rFonts w:ascii="Times New Roman" w:hAnsi="Times New Roman"/>
        </w:rPr>
        <w:t>第二种是示范活动工人层面的申诉机制，即内部申诉机制，针对示范活动工人，包括直接工人、合同工、承包商员工等，在项目施工建设及运营期可能提出的投诉和抱怨的接收、登记、处理和跟踪反馈机制，包括劳动工伤、劳动关系解除、经济补偿、欠薪等问题。</w:t>
      </w:r>
    </w:p>
    <w:p w14:paraId="6F15C728" w14:textId="72B136B8" w:rsidR="002C3048" w:rsidRPr="0025527F" w:rsidRDefault="002C3048" w:rsidP="000E1280">
      <w:pPr>
        <w:pStyle w:val="a6"/>
        <w:ind w:firstLineChars="205" w:firstLine="574"/>
        <w:jc w:val="both"/>
        <w:rPr>
          <w:rFonts w:ascii="Times New Roman" w:hAnsi="Times New Roman"/>
        </w:rPr>
      </w:pPr>
      <w:bookmarkStart w:id="41" w:name="_Hlk192861020"/>
      <w:r w:rsidRPr="0025527F">
        <w:rPr>
          <w:rFonts w:ascii="Times New Roman" w:hAnsi="Times New Roman"/>
        </w:rPr>
        <w:t>此外，</w:t>
      </w:r>
      <w:r w:rsidRPr="0025527F">
        <w:rPr>
          <w:rFonts w:ascii="Times New Roman" w:hAnsi="Times New Roman"/>
        </w:rPr>
        <w:t>UNDP</w:t>
      </w:r>
      <w:r w:rsidRPr="0025527F">
        <w:rPr>
          <w:rFonts w:ascii="Times New Roman" w:hAnsi="Times New Roman"/>
        </w:rPr>
        <w:t>问责机制也将适用于本示范活动。</w:t>
      </w:r>
    </w:p>
    <w:p w14:paraId="6E4AFBC7" w14:textId="019C2394" w:rsidR="000E1280" w:rsidRPr="0025527F" w:rsidRDefault="000E1280" w:rsidP="000E1280">
      <w:pPr>
        <w:pStyle w:val="2"/>
        <w:ind w:left="576"/>
        <w:rPr>
          <w:color w:val="auto"/>
        </w:rPr>
      </w:pPr>
      <w:bookmarkStart w:id="42" w:name="_Toc192865003"/>
      <w:bookmarkEnd w:id="41"/>
      <w:r w:rsidRPr="0025527F">
        <w:rPr>
          <w:color w:val="auto"/>
        </w:rPr>
        <w:t>社区申诉机制</w:t>
      </w:r>
      <w:bookmarkEnd w:id="42"/>
    </w:p>
    <w:p w14:paraId="2DD39E69" w14:textId="4D98ABE2" w:rsidR="000E1280" w:rsidRPr="0025527F" w:rsidRDefault="008A523B" w:rsidP="00696C2F">
      <w:pPr>
        <w:pStyle w:val="a6"/>
        <w:ind w:firstLineChars="205" w:firstLine="574"/>
        <w:jc w:val="both"/>
        <w:rPr>
          <w:rFonts w:ascii="Times New Roman" w:hAnsi="Times New Roman"/>
        </w:rPr>
      </w:pPr>
      <w:r w:rsidRPr="0025527F">
        <w:rPr>
          <w:rFonts w:ascii="Times New Roman" w:hAnsi="Times New Roman"/>
        </w:rPr>
        <w:lastRenderedPageBreak/>
        <w:t>现场调查发现，</w:t>
      </w:r>
      <w:r w:rsidR="00696C2F" w:rsidRPr="0025527F">
        <w:rPr>
          <w:rFonts w:ascii="Times New Roman" w:hAnsi="Times New Roman"/>
        </w:rPr>
        <w:t>茂名天保在日常生产过程中与周边</w:t>
      </w:r>
      <w:r w:rsidR="003411F9" w:rsidRPr="0025527F">
        <w:rPr>
          <w:rFonts w:ascii="Times New Roman" w:hAnsi="Times New Roman"/>
        </w:rPr>
        <w:t>村社</w:t>
      </w:r>
      <w:r w:rsidR="00696C2F" w:rsidRPr="0025527F">
        <w:rPr>
          <w:rFonts w:ascii="Times New Roman" w:hAnsi="Times New Roman"/>
        </w:rPr>
        <w:t>保持着频繁的沟通</w:t>
      </w:r>
      <w:r w:rsidR="003411F9" w:rsidRPr="0025527F">
        <w:rPr>
          <w:rFonts w:ascii="Times New Roman" w:hAnsi="Times New Roman"/>
        </w:rPr>
        <w:t>。企业联系方式也告知了当地村社，但并没有建立正式且成文的申诉机制。当地村社居民更多的是通过村委会反映问题，也有部份居民通过政府热线电话</w:t>
      </w:r>
      <w:r w:rsidR="003411F9" w:rsidRPr="0025527F">
        <w:rPr>
          <w:rFonts w:ascii="Times New Roman" w:hAnsi="Times New Roman"/>
        </w:rPr>
        <w:t>12345</w:t>
      </w:r>
      <w:r w:rsidR="003411F9" w:rsidRPr="0025527F">
        <w:rPr>
          <w:rFonts w:ascii="Times New Roman" w:hAnsi="Times New Roman"/>
        </w:rPr>
        <w:t>进行反映。本示范活动结合现有机制，对示范活动的社区申诉机制进行完善。任何与示范活动相关的投诉或问题，村社居民或其他个人、团队均可通过以下渠道和程序进行反映。</w:t>
      </w:r>
    </w:p>
    <w:p w14:paraId="3D8F0DAF" w14:textId="4B624AB9" w:rsidR="003411F9" w:rsidRPr="0025527F" w:rsidRDefault="003411F9" w:rsidP="003411F9">
      <w:pPr>
        <w:pStyle w:val="a6"/>
        <w:numPr>
          <w:ilvl w:val="0"/>
          <w:numId w:val="138"/>
        </w:numPr>
        <w:ind w:firstLineChars="0"/>
        <w:jc w:val="both"/>
        <w:rPr>
          <w:rFonts w:ascii="Times New Roman" w:hAnsi="Times New Roman"/>
        </w:rPr>
      </w:pPr>
      <w:r w:rsidRPr="0025527F">
        <w:rPr>
          <w:rFonts w:ascii="Times New Roman" w:hAnsi="Times New Roman"/>
        </w:rPr>
        <w:t>第一阶段：如果任何受影响人对示范活动实施感到不满，可以向村委会或茂名天保提出口头或书面申诉；如果是口头申诉，则要由村委会或茂名天保进行书面记录。受影响人也可以直接拨打电话政府热线电话</w:t>
      </w:r>
      <w:r w:rsidRPr="0025527F">
        <w:rPr>
          <w:rFonts w:ascii="Times New Roman" w:hAnsi="Times New Roman"/>
        </w:rPr>
        <w:t>12345</w:t>
      </w:r>
      <w:r w:rsidRPr="0025527F">
        <w:rPr>
          <w:rFonts w:ascii="Times New Roman" w:hAnsi="Times New Roman"/>
        </w:rPr>
        <w:t>进行反映。村委会或茂名天保在收到投诉后，应在</w:t>
      </w:r>
      <w:r w:rsidRPr="0025527F">
        <w:rPr>
          <w:rFonts w:ascii="Times New Roman" w:hAnsi="Times New Roman"/>
        </w:rPr>
        <w:t>2</w:t>
      </w:r>
      <w:r w:rsidRPr="0025527F">
        <w:rPr>
          <w:rFonts w:ascii="Times New Roman" w:hAnsi="Times New Roman"/>
        </w:rPr>
        <w:t>周内开展调查并提出解决方案，并将处理结果反馈给村委会。</w:t>
      </w:r>
    </w:p>
    <w:p w14:paraId="340CCA04" w14:textId="35D3DA80" w:rsidR="003411F9" w:rsidRPr="0025527F" w:rsidRDefault="003411F9" w:rsidP="003411F9">
      <w:pPr>
        <w:pStyle w:val="a6"/>
        <w:numPr>
          <w:ilvl w:val="0"/>
          <w:numId w:val="138"/>
        </w:numPr>
        <w:ind w:firstLineChars="0"/>
        <w:jc w:val="both"/>
        <w:rPr>
          <w:rFonts w:ascii="Times New Roman" w:hAnsi="Times New Roman"/>
        </w:rPr>
      </w:pPr>
      <w:r w:rsidRPr="0025527F">
        <w:rPr>
          <w:rFonts w:ascii="Times New Roman" w:hAnsi="Times New Roman"/>
        </w:rPr>
        <w:t>第二阶段：受影响人若对阶段</w:t>
      </w:r>
      <w:r w:rsidRPr="0025527F">
        <w:rPr>
          <w:rFonts w:ascii="Times New Roman" w:hAnsi="Times New Roman"/>
        </w:rPr>
        <w:t>1</w:t>
      </w:r>
      <w:r w:rsidRPr="0025527F">
        <w:rPr>
          <w:rFonts w:ascii="Times New Roman" w:hAnsi="Times New Roman"/>
        </w:rPr>
        <w:t>的处理决定仍不满意，可以在收到处理结果后向公馆镇政府</w:t>
      </w:r>
      <w:r w:rsidR="00743050" w:rsidRPr="0025527F">
        <w:rPr>
          <w:rFonts w:ascii="Times New Roman" w:hAnsi="Times New Roman"/>
        </w:rPr>
        <w:t>进行反映。公馆镇政府</w:t>
      </w:r>
      <w:r w:rsidRPr="0025527F">
        <w:rPr>
          <w:rFonts w:ascii="Times New Roman" w:hAnsi="Times New Roman"/>
        </w:rPr>
        <w:t>应在</w:t>
      </w:r>
      <w:r w:rsidRPr="0025527F">
        <w:rPr>
          <w:rFonts w:ascii="Times New Roman" w:hAnsi="Times New Roman"/>
        </w:rPr>
        <w:t>2</w:t>
      </w:r>
      <w:r w:rsidRPr="0025527F">
        <w:rPr>
          <w:rFonts w:ascii="Times New Roman" w:hAnsi="Times New Roman"/>
        </w:rPr>
        <w:t>周内做出处理决定。</w:t>
      </w:r>
    </w:p>
    <w:p w14:paraId="2B9C5A55" w14:textId="00238C54" w:rsidR="00743050" w:rsidRPr="0025527F" w:rsidRDefault="003411F9" w:rsidP="003411F9">
      <w:pPr>
        <w:pStyle w:val="a6"/>
        <w:numPr>
          <w:ilvl w:val="0"/>
          <w:numId w:val="138"/>
        </w:numPr>
        <w:ind w:firstLineChars="0"/>
        <w:jc w:val="both"/>
        <w:rPr>
          <w:rFonts w:ascii="Times New Roman" w:hAnsi="Times New Roman"/>
        </w:rPr>
      </w:pPr>
      <w:r w:rsidRPr="0025527F">
        <w:rPr>
          <w:rFonts w:ascii="Times New Roman" w:hAnsi="Times New Roman"/>
        </w:rPr>
        <w:t>第三阶段：受影响人若对阶段</w:t>
      </w:r>
      <w:r w:rsidRPr="0025527F">
        <w:rPr>
          <w:rFonts w:ascii="Times New Roman" w:hAnsi="Times New Roman"/>
        </w:rPr>
        <w:t>2</w:t>
      </w:r>
      <w:r w:rsidRPr="0025527F">
        <w:rPr>
          <w:rFonts w:ascii="Times New Roman" w:hAnsi="Times New Roman"/>
        </w:rPr>
        <w:t>的决定仍不满意，可以在收到</w:t>
      </w:r>
      <w:r w:rsidR="00743050" w:rsidRPr="0025527F">
        <w:rPr>
          <w:rFonts w:ascii="Times New Roman" w:hAnsi="Times New Roman"/>
        </w:rPr>
        <w:t>处理</w:t>
      </w:r>
      <w:r w:rsidRPr="0025527F">
        <w:rPr>
          <w:rFonts w:ascii="Times New Roman" w:hAnsi="Times New Roman"/>
        </w:rPr>
        <w:t>决定后，</w:t>
      </w:r>
      <w:r w:rsidR="00F14259" w:rsidRPr="0025527F">
        <w:rPr>
          <w:rFonts w:ascii="Times New Roman" w:hAnsi="Times New Roman"/>
        </w:rPr>
        <w:t>逐级</w:t>
      </w:r>
      <w:r w:rsidR="00743050" w:rsidRPr="0025527F">
        <w:rPr>
          <w:rFonts w:ascii="Times New Roman" w:hAnsi="Times New Roman"/>
        </w:rPr>
        <w:t>向茂南区或茂名市信访办、生态环境局等进行反映。相关机构在收到投诉后，应在</w:t>
      </w:r>
      <w:r w:rsidR="00743050" w:rsidRPr="0025527F">
        <w:rPr>
          <w:rFonts w:ascii="Times New Roman" w:hAnsi="Times New Roman"/>
        </w:rPr>
        <w:t>2</w:t>
      </w:r>
      <w:r w:rsidR="00743050" w:rsidRPr="0025527F">
        <w:rPr>
          <w:rFonts w:ascii="Times New Roman" w:hAnsi="Times New Roman"/>
        </w:rPr>
        <w:t>周内做出处理决定。</w:t>
      </w:r>
    </w:p>
    <w:p w14:paraId="73141199" w14:textId="7898B418" w:rsidR="003411F9" w:rsidRPr="0025527F" w:rsidRDefault="00743050" w:rsidP="008B40BA">
      <w:pPr>
        <w:pStyle w:val="a6"/>
        <w:numPr>
          <w:ilvl w:val="0"/>
          <w:numId w:val="138"/>
        </w:numPr>
        <w:ind w:firstLineChars="0"/>
        <w:jc w:val="both"/>
        <w:rPr>
          <w:rFonts w:ascii="Times New Roman" w:hAnsi="Times New Roman"/>
        </w:rPr>
      </w:pPr>
      <w:r w:rsidRPr="0025527F">
        <w:rPr>
          <w:rFonts w:ascii="Times New Roman" w:hAnsi="Times New Roman"/>
        </w:rPr>
        <w:t>第四阶段：受影响人若对第三阶段的处理结果仍不满意的，可在收到处理决定后，</w:t>
      </w:r>
      <w:r w:rsidR="003411F9" w:rsidRPr="0025527F">
        <w:rPr>
          <w:rFonts w:ascii="Times New Roman" w:hAnsi="Times New Roman"/>
        </w:rPr>
        <w:t>根据民事诉讼法，向民事法庭起诉。</w:t>
      </w:r>
    </w:p>
    <w:p w14:paraId="63F4032E" w14:textId="056FBDC5" w:rsidR="003411F9" w:rsidRPr="0025527F" w:rsidRDefault="009D5962" w:rsidP="003411F9">
      <w:pPr>
        <w:pStyle w:val="a6"/>
        <w:ind w:firstLineChars="200" w:firstLine="560"/>
        <w:jc w:val="both"/>
        <w:rPr>
          <w:rFonts w:ascii="Times New Roman" w:hAnsi="Times New Roman"/>
        </w:rPr>
      </w:pPr>
      <w:r w:rsidRPr="0025527F">
        <w:rPr>
          <w:rFonts w:ascii="Times New Roman" w:hAnsi="Times New Roman"/>
        </w:rPr>
        <w:t>受影响人也可以选择在任何阶段直接项目法院提起诉讼。</w:t>
      </w:r>
      <w:r w:rsidR="003411F9" w:rsidRPr="0025527F">
        <w:rPr>
          <w:rFonts w:ascii="Times New Roman" w:hAnsi="Times New Roman"/>
        </w:rPr>
        <w:t>申诉流程如下所示。</w:t>
      </w:r>
    </w:p>
    <w:p w14:paraId="5437A52B" w14:textId="77777777" w:rsidR="009D5962" w:rsidRPr="0025527F" w:rsidRDefault="009D5962" w:rsidP="009D5962">
      <w:pPr>
        <w:pStyle w:val="a6"/>
        <w:keepNext/>
        <w:ind w:firstLineChars="0" w:firstLine="0"/>
        <w:jc w:val="both"/>
        <w:rPr>
          <w:rFonts w:ascii="Times New Roman" w:hAnsi="Times New Roman"/>
        </w:rPr>
      </w:pPr>
      <w:r w:rsidRPr="0025527F">
        <w:rPr>
          <w:rFonts w:ascii="Times New Roman" w:hAnsi="Times New Roman"/>
          <w:noProof/>
        </w:rPr>
        <w:lastRenderedPageBreak/>
        <w:drawing>
          <wp:inline distT="0" distB="0" distL="0" distR="0" wp14:anchorId="6F71C14E" wp14:editId="0E44F510">
            <wp:extent cx="5387599" cy="4493133"/>
            <wp:effectExtent l="0" t="0" r="3810" b="3175"/>
            <wp:docPr id="11902606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60612" name="图片 2"/>
                    <pic:cNvPicPr>
                      <a:picLocks noChangeAspect="1" noChangeArrowheads="1"/>
                    </pic:cNvPicPr>
                  </pic:nvPicPr>
                  <pic:blipFill>
                    <a:blip r:embed="rId25">
                      <a:extLst>
                        <a:ext uri="{96DAC541-7B7A-43D3-8B79-37D633B846F1}">
                          <asvg:svgBlip xmlns:asvg="http://schemas.microsoft.com/office/drawing/2016/SVG/main" r:embed="rId26"/>
                        </a:ext>
                      </a:extLst>
                    </a:blip>
                    <a:stretch>
                      <a:fillRect/>
                    </a:stretch>
                  </pic:blipFill>
                  <pic:spPr bwMode="auto">
                    <a:xfrm>
                      <a:off x="0" y="0"/>
                      <a:ext cx="5387599" cy="4493133"/>
                    </a:xfrm>
                    <a:prstGeom prst="rect">
                      <a:avLst/>
                    </a:prstGeom>
                  </pic:spPr>
                </pic:pic>
              </a:graphicData>
            </a:graphic>
          </wp:inline>
        </w:drawing>
      </w:r>
    </w:p>
    <w:p w14:paraId="30B48C26" w14:textId="6B81CC49" w:rsidR="003411F9" w:rsidRPr="0025527F" w:rsidRDefault="009D5962" w:rsidP="00583D8E">
      <w:pPr>
        <w:pStyle w:val="a8"/>
        <w:jc w:val="center"/>
        <w:rPr>
          <w:rFonts w:ascii="Times New Roman" w:eastAsia="仿宋" w:hAnsi="Times New Roman"/>
          <w:b/>
          <w:bCs/>
          <w:i w:val="0"/>
          <w:iCs/>
          <w:sz w:val="24"/>
          <w:szCs w:val="24"/>
          <w:lang w:eastAsia="zh-CN"/>
        </w:rPr>
      </w:pPr>
      <w:r w:rsidRPr="0025527F">
        <w:rPr>
          <w:rFonts w:ascii="Times New Roman" w:eastAsia="仿宋" w:hAnsi="Times New Roman"/>
          <w:b/>
          <w:bCs/>
          <w:i w:val="0"/>
          <w:iCs/>
          <w:sz w:val="24"/>
          <w:szCs w:val="24"/>
          <w:lang w:eastAsia="zh-CN"/>
        </w:rPr>
        <w:t>图</w:t>
      </w:r>
      <w:r w:rsidRPr="0025527F">
        <w:rPr>
          <w:rFonts w:ascii="Times New Roman" w:eastAsia="仿宋" w:hAnsi="Times New Roman"/>
          <w:b/>
          <w:bCs/>
          <w:i w:val="0"/>
          <w:iCs/>
          <w:sz w:val="24"/>
          <w:szCs w:val="24"/>
          <w:lang w:eastAsia="zh-CN"/>
        </w:rPr>
        <w:t xml:space="preserve"> </w:t>
      </w:r>
      <w:r w:rsidR="004C2298" w:rsidRPr="0025527F">
        <w:rPr>
          <w:rFonts w:ascii="Times New Roman" w:eastAsia="仿宋" w:hAnsi="Times New Roman"/>
          <w:b/>
          <w:bCs/>
          <w:i w:val="0"/>
          <w:iCs/>
          <w:sz w:val="24"/>
          <w:szCs w:val="24"/>
          <w:lang w:eastAsia="zh-CN"/>
        </w:rPr>
        <w:fldChar w:fldCharType="begin"/>
      </w:r>
      <w:r w:rsidR="004C2298" w:rsidRPr="0025527F">
        <w:rPr>
          <w:rFonts w:ascii="Times New Roman" w:eastAsia="仿宋" w:hAnsi="Times New Roman"/>
          <w:b/>
          <w:bCs/>
          <w:i w:val="0"/>
          <w:iCs/>
          <w:sz w:val="24"/>
          <w:szCs w:val="24"/>
          <w:lang w:eastAsia="zh-CN"/>
        </w:rPr>
        <w:instrText xml:space="preserve"> STYLEREF 1 \s </w:instrText>
      </w:r>
      <w:r w:rsidR="004C2298" w:rsidRPr="0025527F">
        <w:rPr>
          <w:rFonts w:ascii="Times New Roman" w:eastAsia="仿宋" w:hAnsi="Times New Roman"/>
          <w:b/>
          <w:bCs/>
          <w:i w:val="0"/>
          <w:iCs/>
          <w:sz w:val="24"/>
          <w:szCs w:val="24"/>
          <w:lang w:eastAsia="zh-CN"/>
        </w:rPr>
        <w:fldChar w:fldCharType="separate"/>
      </w:r>
      <w:r w:rsidR="004C2298" w:rsidRPr="0025527F">
        <w:rPr>
          <w:rFonts w:ascii="Times New Roman" w:eastAsia="仿宋" w:hAnsi="Times New Roman"/>
          <w:b/>
          <w:bCs/>
          <w:i w:val="0"/>
          <w:iCs/>
          <w:noProof/>
          <w:sz w:val="24"/>
          <w:szCs w:val="24"/>
          <w:lang w:eastAsia="zh-CN"/>
        </w:rPr>
        <w:t>6</w:t>
      </w:r>
      <w:r w:rsidR="004C2298" w:rsidRPr="0025527F">
        <w:rPr>
          <w:rFonts w:ascii="Times New Roman" w:eastAsia="仿宋" w:hAnsi="Times New Roman"/>
          <w:b/>
          <w:bCs/>
          <w:i w:val="0"/>
          <w:iCs/>
          <w:sz w:val="24"/>
          <w:szCs w:val="24"/>
          <w:lang w:eastAsia="zh-CN"/>
        </w:rPr>
        <w:fldChar w:fldCharType="end"/>
      </w:r>
      <w:r w:rsidR="004C2298" w:rsidRPr="0025527F">
        <w:rPr>
          <w:rFonts w:ascii="Times New Roman" w:eastAsia="仿宋" w:hAnsi="Times New Roman"/>
          <w:b/>
          <w:bCs/>
          <w:i w:val="0"/>
          <w:iCs/>
          <w:sz w:val="24"/>
          <w:szCs w:val="24"/>
          <w:lang w:eastAsia="zh-CN"/>
        </w:rPr>
        <w:noBreakHyphen/>
      </w:r>
      <w:r w:rsidR="004C2298" w:rsidRPr="0025527F">
        <w:rPr>
          <w:rFonts w:ascii="Times New Roman" w:eastAsia="仿宋" w:hAnsi="Times New Roman"/>
          <w:b/>
          <w:bCs/>
          <w:i w:val="0"/>
          <w:iCs/>
          <w:sz w:val="24"/>
          <w:szCs w:val="24"/>
          <w:lang w:eastAsia="zh-CN"/>
        </w:rPr>
        <w:fldChar w:fldCharType="begin"/>
      </w:r>
      <w:r w:rsidR="004C2298" w:rsidRPr="0025527F">
        <w:rPr>
          <w:rFonts w:ascii="Times New Roman" w:eastAsia="仿宋" w:hAnsi="Times New Roman"/>
          <w:b/>
          <w:bCs/>
          <w:i w:val="0"/>
          <w:iCs/>
          <w:sz w:val="24"/>
          <w:szCs w:val="24"/>
          <w:lang w:eastAsia="zh-CN"/>
        </w:rPr>
        <w:instrText xml:space="preserve"> SEQ </w:instrText>
      </w:r>
      <w:r w:rsidR="004C2298" w:rsidRPr="0025527F">
        <w:rPr>
          <w:rFonts w:ascii="Times New Roman" w:eastAsia="仿宋" w:hAnsi="Times New Roman"/>
          <w:b/>
          <w:bCs/>
          <w:i w:val="0"/>
          <w:iCs/>
          <w:sz w:val="24"/>
          <w:szCs w:val="24"/>
          <w:lang w:eastAsia="zh-CN"/>
        </w:rPr>
        <w:instrText>图</w:instrText>
      </w:r>
      <w:r w:rsidR="004C2298" w:rsidRPr="0025527F">
        <w:rPr>
          <w:rFonts w:ascii="Times New Roman" w:eastAsia="仿宋" w:hAnsi="Times New Roman"/>
          <w:b/>
          <w:bCs/>
          <w:i w:val="0"/>
          <w:iCs/>
          <w:sz w:val="24"/>
          <w:szCs w:val="24"/>
          <w:lang w:eastAsia="zh-CN"/>
        </w:rPr>
        <w:instrText xml:space="preserve"> \* ARABIC \s 1 </w:instrText>
      </w:r>
      <w:r w:rsidR="004C2298" w:rsidRPr="0025527F">
        <w:rPr>
          <w:rFonts w:ascii="Times New Roman" w:eastAsia="仿宋" w:hAnsi="Times New Roman"/>
          <w:b/>
          <w:bCs/>
          <w:i w:val="0"/>
          <w:iCs/>
          <w:sz w:val="24"/>
          <w:szCs w:val="24"/>
          <w:lang w:eastAsia="zh-CN"/>
        </w:rPr>
        <w:fldChar w:fldCharType="separate"/>
      </w:r>
      <w:r w:rsidR="004C2298" w:rsidRPr="0025527F">
        <w:rPr>
          <w:rFonts w:ascii="Times New Roman" w:eastAsia="仿宋" w:hAnsi="Times New Roman"/>
          <w:b/>
          <w:bCs/>
          <w:i w:val="0"/>
          <w:iCs/>
          <w:noProof/>
          <w:sz w:val="24"/>
          <w:szCs w:val="24"/>
          <w:lang w:eastAsia="zh-CN"/>
        </w:rPr>
        <w:t>1</w:t>
      </w:r>
      <w:r w:rsidR="004C2298" w:rsidRPr="0025527F">
        <w:rPr>
          <w:rFonts w:ascii="Times New Roman" w:eastAsia="仿宋" w:hAnsi="Times New Roman"/>
          <w:b/>
          <w:bCs/>
          <w:i w:val="0"/>
          <w:iCs/>
          <w:sz w:val="24"/>
          <w:szCs w:val="24"/>
          <w:lang w:eastAsia="zh-CN"/>
        </w:rPr>
        <w:fldChar w:fldCharType="end"/>
      </w:r>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社区申诉机制流程图</w:t>
      </w:r>
    </w:p>
    <w:p w14:paraId="69473E39" w14:textId="6EA92634" w:rsidR="00B0322B" w:rsidRPr="0025527F" w:rsidRDefault="00B0322B" w:rsidP="00B0322B">
      <w:pPr>
        <w:pStyle w:val="a6"/>
        <w:ind w:firstLineChars="200" w:firstLine="560"/>
        <w:jc w:val="both"/>
        <w:rPr>
          <w:rFonts w:ascii="Times New Roman" w:hAnsi="Times New Roman"/>
        </w:rPr>
      </w:pPr>
      <w:r w:rsidRPr="0025527F">
        <w:rPr>
          <w:rFonts w:ascii="Times New Roman" w:hAnsi="Times New Roman"/>
        </w:rPr>
        <w:t>受影响人可以针对示范活动实施过程中的任何方面提出起诉。上述申诉渠道、联系人以及联系方式（见</w:t>
      </w:r>
      <w:r w:rsidRPr="0025527F">
        <w:rPr>
          <w:rFonts w:ascii="Times New Roman" w:hAnsi="Times New Roman"/>
        </w:rPr>
        <w:fldChar w:fldCharType="begin"/>
      </w:r>
      <w:r w:rsidRPr="0025527F">
        <w:rPr>
          <w:rFonts w:ascii="Times New Roman" w:hAnsi="Times New Roman"/>
        </w:rPr>
        <w:instrText xml:space="preserve"> REF _Ref192774609 \h </w:instrText>
      </w:r>
      <w:r w:rsidR="0061680A" w:rsidRPr="0025527F">
        <w:rPr>
          <w:rFonts w:ascii="Times New Roman" w:hAnsi="Times New Roman"/>
        </w:rPr>
        <w:instrText xml:space="preserve"> \* MERGEFORMAT </w:instrText>
      </w:r>
      <w:r w:rsidRPr="0025527F">
        <w:rPr>
          <w:rFonts w:ascii="Times New Roman" w:hAnsi="Times New Roman"/>
        </w:rPr>
      </w:r>
      <w:r w:rsidRPr="0025527F">
        <w:rPr>
          <w:rFonts w:ascii="Times New Roman" w:hAnsi="Times New Roman"/>
        </w:rPr>
        <w:fldChar w:fldCharType="separate"/>
      </w:r>
      <w:r w:rsidR="006F4F0B" w:rsidRPr="0025527F">
        <w:rPr>
          <w:rFonts w:ascii="Times New Roman" w:hAnsi="Times New Roman"/>
          <w:b/>
          <w:bCs/>
          <w:i/>
          <w:iCs/>
          <w:sz w:val="24"/>
          <w:szCs w:val="24"/>
        </w:rPr>
        <w:t>表</w:t>
      </w:r>
      <w:r w:rsidR="006F4F0B" w:rsidRPr="0025527F">
        <w:rPr>
          <w:rFonts w:ascii="Times New Roman" w:hAnsi="Times New Roman"/>
          <w:b/>
          <w:bCs/>
          <w:i/>
          <w:iCs/>
          <w:sz w:val="24"/>
          <w:szCs w:val="24"/>
        </w:rPr>
        <w:t xml:space="preserve"> 7</w:t>
      </w:r>
      <w:r w:rsidR="006F4F0B" w:rsidRPr="0025527F">
        <w:rPr>
          <w:rFonts w:ascii="Times New Roman" w:hAnsi="Times New Roman"/>
          <w:b/>
          <w:bCs/>
          <w:i/>
          <w:iCs/>
          <w:sz w:val="24"/>
          <w:szCs w:val="24"/>
        </w:rPr>
        <w:noBreakHyphen/>
        <w:t>1</w:t>
      </w:r>
      <w:r w:rsidRPr="0025527F">
        <w:rPr>
          <w:rFonts w:ascii="Times New Roman" w:hAnsi="Times New Roman"/>
        </w:rPr>
        <w:fldChar w:fldCharType="end"/>
      </w:r>
      <w:r w:rsidRPr="0025527F">
        <w:rPr>
          <w:rFonts w:ascii="Times New Roman" w:hAnsi="Times New Roman"/>
        </w:rPr>
        <w:t>）需通过公示公告和其它方式告知示范活动潜在受影响人，使受影响人充分了解自己具有申诉的权利。</w:t>
      </w:r>
    </w:p>
    <w:p w14:paraId="323C1633" w14:textId="5B570283" w:rsidR="00B0322B" w:rsidRPr="0025527F" w:rsidRDefault="00B0322B" w:rsidP="00B0322B">
      <w:pPr>
        <w:pStyle w:val="a8"/>
        <w:jc w:val="center"/>
        <w:rPr>
          <w:rFonts w:ascii="Times New Roman" w:eastAsia="仿宋" w:hAnsi="Times New Roman"/>
          <w:b/>
          <w:bCs/>
          <w:i w:val="0"/>
          <w:iCs/>
          <w:sz w:val="24"/>
          <w:szCs w:val="24"/>
          <w:lang w:eastAsia="zh-CN"/>
        </w:rPr>
      </w:pPr>
      <w:bookmarkStart w:id="43" w:name="_Ref192774609"/>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6</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1</w:t>
      </w:r>
      <w:r w:rsidR="0005363C" w:rsidRPr="0025527F">
        <w:rPr>
          <w:rFonts w:ascii="Times New Roman" w:eastAsia="仿宋" w:hAnsi="Times New Roman"/>
          <w:b/>
          <w:bCs/>
          <w:i w:val="0"/>
          <w:iCs/>
          <w:sz w:val="24"/>
          <w:szCs w:val="24"/>
          <w:lang w:eastAsia="zh-CN"/>
        </w:rPr>
        <w:fldChar w:fldCharType="end"/>
      </w:r>
      <w:bookmarkEnd w:id="43"/>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社区申诉机制</w:t>
      </w:r>
      <w:r w:rsidR="00F14259" w:rsidRPr="0025527F">
        <w:rPr>
          <w:rFonts w:ascii="Times New Roman" w:eastAsia="仿宋" w:hAnsi="Times New Roman"/>
          <w:b/>
          <w:bCs/>
          <w:i w:val="0"/>
          <w:iCs/>
          <w:sz w:val="24"/>
          <w:szCs w:val="24"/>
          <w:lang w:eastAsia="zh-CN"/>
        </w:rPr>
        <w:t>主要</w:t>
      </w:r>
      <w:r w:rsidRPr="0025527F">
        <w:rPr>
          <w:rFonts w:ascii="Times New Roman" w:eastAsia="仿宋" w:hAnsi="Times New Roman"/>
          <w:b/>
          <w:bCs/>
          <w:i w:val="0"/>
          <w:iCs/>
          <w:sz w:val="24"/>
          <w:szCs w:val="24"/>
          <w:lang w:eastAsia="zh-CN"/>
        </w:rPr>
        <w:t>联络方式</w:t>
      </w:r>
    </w:p>
    <w:tbl>
      <w:tblPr>
        <w:tblStyle w:val="aff0"/>
        <w:tblW w:w="5000" w:type="pct"/>
        <w:tblLook w:val="0000" w:firstRow="0" w:lastRow="0" w:firstColumn="0" w:lastColumn="0" w:noHBand="0" w:noVBand="0"/>
      </w:tblPr>
      <w:tblGrid>
        <w:gridCol w:w="1555"/>
        <w:gridCol w:w="1984"/>
        <w:gridCol w:w="5239"/>
      </w:tblGrid>
      <w:tr w:rsidR="0021520B" w:rsidRPr="0025527F" w14:paraId="53749E0C" w14:textId="77777777" w:rsidTr="0021520B">
        <w:trPr>
          <w:tblHeader/>
        </w:trPr>
        <w:tc>
          <w:tcPr>
            <w:tcW w:w="886" w:type="pct"/>
            <w:shd w:val="clear" w:color="auto" w:fill="00B050"/>
            <w:vAlign w:val="center"/>
          </w:tcPr>
          <w:p w14:paraId="033B42CA" w14:textId="2C0E06CE" w:rsidR="00B0322B" w:rsidRPr="0025527F" w:rsidRDefault="00B0322B" w:rsidP="00736C17">
            <w:pPr>
              <w:pStyle w:val="a1"/>
              <w:spacing w:after="0"/>
              <w:ind w:firstLine="407"/>
              <w:jc w:val="center"/>
              <w:rPr>
                <w:rFonts w:ascii="Times New Roman" w:eastAsia="仿宋" w:hAnsi="Times New Roman"/>
                <w:b/>
                <w:bCs/>
                <w:sz w:val="21"/>
                <w:lang w:eastAsia="zh-CN"/>
              </w:rPr>
            </w:pPr>
            <w:r w:rsidRPr="0025527F">
              <w:rPr>
                <w:rFonts w:ascii="Times New Roman" w:eastAsia="仿宋" w:hAnsi="Times New Roman"/>
                <w:b/>
                <w:bCs/>
                <w:sz w:val="21"/>
                <w:lang w:eastAsia="zh-CN"/>
              </w:rPr>
              <w:t>单位</w:t>
            </w:r>
          </w:p>
        </w:tc>
        <w:tc>
          <w:tcPr>
            <w:tcW w:w="1130" w:type="pct"/>
            <w:shd w:val="clear" w:color="auto" w:fill="00B050"/>
            <w:vAlign w:val="center"/>
          </w:tcPr>
          <w:p w14:paraId="137DEDC4" w14:textId="77777777" w:rsidR="00B0322B" w:rsidRPr="0025527F" w:rsidRDefault="00B0322B" w:rsidP="00736C17">
            <w:pPr>
              <w:pStyle w:val="a1"/>
              <w:spacing w:after="0"/>
              <w:ind w:firstLine="407"/>
              <w:jc w:val="center"/>
              <w:rPr>
                <w:rFonts w:ascii="Times New Roman" w:eastAsia="仿宋" w:hAnsi="Times New Roman"/>
                <w:b/>
                <w:bCs/>
                <w:sz w:val="21"/>
                <w:lang w:eastAsia="zh-CN"/>
              </w:rPr>
            </w:pPr>
            <w:r w:rsidRPr="0025527F">
              <w:rPr>
                <w:rFonts w:ascii="Times New Roman" w:eastAsia="仿宋" w:hAnsi="Times New Roman"/>
                <w:b/>
                <w:bCs/>
                <w:sz w:val="21"/>
                <w:lang w:eastAsia="zh-CN"/>
              </w:rPr>
              <w:t>联络员</w:t>
            </w:r>
          </w:p>
        </w:tc>
        <w:tc>
          <w:tcPr>
            <w:tcW w:w="2984" w:type="pct"/>
            <w:shd w:val="clear" w:color="auto" w:fill="00B050"/>
            <w:vAlign w:val="center"/>
          </w:tcPr>
          <w:p w14:paraId="61173C63" w14:textId="0201E1D0" w:rsidR="00B0322B" w:rsidRPr="0025527F" w:rsidRDefault="00F14259" w:rsidP="00736C17">
            <w:pPr>
              <w:pStyle w:val="a1"/>
              <w:spacing w:after="0"/>
              <w:ind w:firstLine="407"/>
              <w:jc w:val="center"/>
              <w:rPr>
                <w:rFonts w:ascii="Times New Roman" w:eastAsia="仿宋" w:hAnsi="Times New Roman"/>
                <w:b/>
                <w:bCs/>
                <w:sz w:val="21"/>
                <w:lang w:eastAsia="zh-CN"/>
              </w:rPr>
            </w:pPr>
            <w:r w:rsidRPr="0025527F">
              <w:rPr>
                <w:rFonts w:ascii="Times New Roman" w:eastAsia="仿宋" w:hAnsi="Times New Roman"/>
                <w:b/>
                <w:bCs/>
                <w:sz w:val="21"/>
                <w:lang w:eastAsia="zh-CN"/>
              </w:rPr>
              <w:t>联系方式</w:t>
            </w:r>
          </w:p>
        </w:tc>
      </w:tr>
      <w:tr w:rsidR="0021520B" w:rsidRPr="0025527F" w14:paraId="261DBB83" w14:textId="77777777" w:rsidTr="0021520B">
        <w:tc>
          <w:tcPr>
            <w:tcW w:w="886" w:type="pct"/>
            <w:vAlign w:val="center"/>
          </w:tcPr>
          <w:p w14:paraId="3BE00468" w14:textId="435ED3F9" w:rsidR="00B0322B" w:rsidRPr="0025527F" w:rsidRDefault="00B0322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茂名天保</w:t>
            </w:r>
          </w:p>
        </w:tc>
        <w:tc>
          <w:tcPr>
            <w:tcW w:w="1130" w:type="pct"/>
            <w:shd w:val="clear" w:color="auto" w:fill="auto"/>
            <w:vAlign w:val="center"/>
          </w:tcPr>
          <w:p w14:paraId="1C15DFA7" w14:textId="77777777" w:rsidR="00B0322B" w:rsidRPr="0025527F" w:rsidRDefault="00B0322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办公室</w:t>
            </w:r>
          </w:p>
        </w:tc>
        <w:tc>
          <w:tcPr>
            <w:tcW w:w="2984" w:type="pct"/>
            <w:shd w:val="clear" w:color="auto" w:fill="auto"/>
            <w:vAlign w:val="center"/>
          </w:tcPr>
          <w:p w14:paraId="17FB551A" w14:textId="77777777" w:rsidR="00B0322B" w:rsidRPr="0025527F" w:rsidRDefault="00F14259"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电话：</w:t>
            </w:r>
            <w:r w:rsidRPr="0025527F">
              <w:rPr>
                <w:rFonts w:ascii="Times New Roman" w:eastAsia="仿宋" w:hAnsi="Times New Roman"/>
                <w:sz w:val="21"/>
                <w:lang w:eastAsia="zh-CN"/>
              </w:rPr>
              <w:t>0668-2322255</w:t>
            </w:r>
          </w:p>
          <w:p w14:paraId="0E31C34B" w14:textId="3EF69789" w:rsidR="00F14259" w:rsidRPr="0025527F" w:rsidRDefault="00F14259"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邮箱：</w:t>
            </w:r>
            <w:r w:rsidRPr="0025527F">
              <w:rPr>
                <w:rFonts w:ascii="Times New Roman" w:eastAsia="仿宋" w:hAnsi="Times New Roman"/>
                <w:sz w:val="21"/>
                <w:lang w:eastAsia="zh-CN"/>
              </w:rPr>
              <w:t>mmtbzs@126.com</w:t>
            </w:r>
          </w:p>
        </w:tc>
      </w:tr>
      <w:tr w:rsidR="0021520B" w:rsidRPr="0025527F" w14:paraId="2D36AA97" w14:textId="77777777" w:rsidTr="0021520B">
        <w:tc>
          <w:tcPr>
            <w:tcW w:w="886" w:type="pct"/>
            <w:vAlign w:val="center"/>
          </w:tcPr>
          <w:p w14:paraId="5DAF4AF5" w14:textId="77777777" w:rsidR="00B0322B" w:rsidRPr="0025527F" w:rsidRDefault="00B0322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市政热线</w:t>
            </w:r>
          </w:p>
        </w:tc>
        <w:tc>
          <w:tcPr>
            <w:tcW w:w="1130" w:type="pct"/>
            <w:shd w:val="clear" w:color="auto" w:fill="auto"/>
            <w:vAlign w:val="center"/>
          </w:tcPr>
          <w:p w14:paraId="28DB85F4" w14:textId="21679415" w:rsidR="00B0322B" w:rsidRPr="0025527F" w:rsidRDefault="00B0322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政务</w:t>
            </w:r>
            <w:r w:rsidR="00F14259" w:rsidRPr="0025527F">
              <w:rPr>
                <w:rFonts w:ascii="Times New Roman" w:eastAsia="仿宋" w:hAnsi="Times New Roman"/>
                <w:sz w:val="21"/>
                <w:lang w:eastAsia="zh-CN"/>
              </w:rPr>
              <w:t>服务</w:t>
            </w:r>
            <w:r w:rsidRPr="0025527F">
              <w:rPr>
                <w:rFonts w:ascii="Times New Roman" w:eastAsia="仿宋" w:hAnsi="Times New Roman"/>
                <w:sz w:val="21"/>
                <w:lang w:eastAsia="zh-CN"/>
              </w:rPr>
              <w:t>便民热线</w:t>
            </w:r>
          </w:p>
        </w:tc>
        <w:tc>
          <w:tcPr>
            <w:tcW w:w="2984" w:type="pct"/>
            <w:shd w:val="clear" w:color="auto" w:fill="auto"/>
            <w:vAlign w:val="center"/>
          </w:tcPr>
          <w:p w14:paraId="08AE992B" w14:textId="77777777" w:rsidR="00B0322B" w:rsidRPr="0025527F" w:rsidRDefault="00B0322B"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12345</w:t>
            </w:r>
          </w:p>
        </w:tc>
      </w:tr>
      <w:tr w:rsidR="0021520B" w:rsidRPr="0025527F" w14:paraId="6466B17F" w14:textId="77777777" w:rsidTr="0021520B">
        <w:tc>
          <w:tcPr>
            <w:tcW w:w="886" w:type="pct"/>
            <w:vAlign w:val="center"/>
          </w:tcPr>
          <w:p w14:paraId="36AFE30A" w14:textId="078872EC" w:rsidR="0021520B" w:rsidRPr="0025527F" w:rsidRDefault="0021520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全国生态环境投诉举报平台</w:t>
            </w:r>
          </w:p>
        </w:tc>
        <w:tc>
          <w:tcPr>
            <w:tcW w:w="1130" w:type="pct"/>
            <w:shd w:val="clear" w:color="auto" w:fill="auto"/>
            <w:vAlign w:val="center"/>
          </w:tcPr>
          <w:p w14:paraId="14A5C516" w14:textId="0E8977F4" w:rsidR="0021520B" w:rsidRPr="0025527F" w:rsidRDefault="0021520B"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网络平台</w:t>
            </w:r>
          </w:p>
        </w:tc>
        <w:tc>
          <w:tcPr>
            <w:tcW w:w="2984" w:type="pct"/>
            <w:shd w:val="clear" w:color="auto" w:fill="auto"/>
            <w:vAlign w:val="center"/>
          </w:tcPr>
          <w:p w14:paraId="3686974A" w14:textId="6E0EBE6D" w:rsidR="0021520B" w:rsidRPr="0025527F" w:rsidRDefault="0021520B"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网址：</w:t>
            </w:r>
            <w:hyperlink r:id="rId27" w:history="1">
              <w:r w:rsidRPr="0025527F">
                <w:rPr>
                  <w:rStyle w:val="aff2"/>
                  <w:rFonts w:ascii="Times New Roman" w:eastAsia="仿宋" w:hAnsi="Times New Roman"/>
                  <w:sz w:val="21"/>
                  <w:lang w:eastAsia="zh-CN"/>
                </w:rPr>
                <w:t>http://1.202.247.200/netreport/netreport/index</w:t>
              </w:r>
            </w:hyperlink>
            <w:r w:rsidRPr="0025527F">
              <w:rPr>
                <w:rFonts w:ascii="Times New Roman" w:eastAsia="仿宋" w:hAnsi="Times New Roman"/>
                <w:sz w:val="21"/>
                <w:lang w:eastAsia="zh-CN"/>
              </w:rPr>
              <w:t xml:space="preserve"> </w:t>
            </w:r>
          </w:p>
        </w:tc>
      </w:tr>
      <w:tr w:rsidR="0021520B" w:rsidRPr="0025527F" w14:paraId="110E1600" w14:textId="77777777" w:rsidTr="0021520B">
        <w:tc>
          <w:tcPr>
            <w:tcW w:w="886" w:type="pct"/>
            <w:vAlign w:val="center"/>
          </w:tcPr>
          <w:p w14:paraId="34FE8084" w14:textId="1F22E610" w:rsidR="00B0322B"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茂名市生态环境局茂南分局</w:t>
            </w:r>
          </w:p>
        </w:tc>
        <w:tc>
          <w:tcPr>
            <w:tcW w:w="1130" w:type="pct"/>
            <w:shd w:val="clear" w:color="auto" w:fill="auto"/>
            <w:vAlign w:val="center"/>
          </w:tcPr>
          <w:p w14:paraId="229524B7" w14:textId="11541E57" w:rsidR="00B0322B"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执法协调股</w:t>
            </w:r>
          </w:p>
        </w:tc>
        <w:tc>
          <w:tcPr>
            <w:tcW w:w="2984" w:type="pct"/>
            <w:shd w:val="clear" w:color="auto" w:fill="auto"/>
            <w:vAlign w:val="center"/>
          </w:tcPr>
          <w:p w14:paraId="66B45065" w14:textId="77777777" w:rsidR="00B0322B" w:rsidRPr="0025527F" w:rsidRDefault="00F14259"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电话：</w:t>
            </w:r>
            <w:r w:rsidRPr="0025527F">
              <w:rPr>
                <w:rFonts w:ascii="Times New Roman" w:eastAsia="仿宋" w:hAnsi="Times New Roman"/>
                <w:sz w:val="21"/>
                <w:lang w:eastAsia="zh-CN"/>
              </w:rPr>
              <w:t>0668-2810166</w:t>
            </w:r>
          </w:p>
          <w:p w14:paraId="4EAE5560" w14:textId="00C8BFFA" w:rsidR="0021520B" w:rsidRPr="0025527F" w:rsidRDefault="0021520B"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生环局微信公众号</w:t>
            </w:r>
          </w:p>
        </w:tc>
      </w:tr>
      <w:tr w:rsidR="00F14259" w:rsidRPr="0025527F" w14:paraId="5A0F4399" w14:textId="77777777" w:rsidTr="0021520B">
        <w:tc>
          <w:tcPr>
            <w:tcW w:w="886" w:type="pct"/>
            <w:vAlign w:val="center"/>
          </w:tcPr>
          <w:p w14:paraId="395220DA" w14:textId="79672396" w:rsidR="00F14259"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公馆镇</w:t>
            </w:r>
          </w:p>
        </w:tc>
        <w:tc>
          <w:tcPr>
            <w:tcW w:w="1130" w:type="pct"/>
            <w:shd w:val="clear" w:color="auto" w:fill="auto"/>
            <w:vAlign w:val="center"/>
          </w:tcPr>
          <w:p w14:paraId="1EC32962" w14:textId="7C129CCC" w:rsidR="00F14259"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办公室</w:t>
            </w:r>
          </w:p>
        </w:tc>
        <w:tc>
          <w:tcPr>
            <w:tcW w:w="2984" w:type="pct"/>
            <w:shd w:val="clear" w:color="auto" w:fill="auto"/>
            <w:vAlign w:val="center"/>
          </w:tcPr>
          <w:p w14:paraId="40175471" w14:textId="5941C432" w:rsidR="00F14259" w:rsidRPr="0025527F" w:rsidRDefault="00F14259"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电话：</w:t>
            </w:r>
            <w:r w:rsidRPr="0025527F">
              <w:rPr>
                <w:rFonts w:ascii="Times New Roman" w:eastAsia="仿宋" w:hAnsi="Times New Roman"/>
                <w:sz w:val="21"/>
                <w:lang w:eastAsia="zh-CN"/>
              </w:rPr>
              <w:t>0668-2327030</w:t>
            </w:r>
          </w:p>
        </w:tc>
      </w:tr>
      <w:tr w:rsidR="0021520B" w:rsidRPr="0025527F" w14:paraId="4A788B18" w14:textId="77777777" w:rsidTr="0021520B">
        <w:tc>
          <w:tcPr>
            <w:tcW w:w="886" w:type="pct"/>
            <w:vAlign w:val="center"/>
          </w:tcPr>
          <w:p w14:paraId="646EB479" w14:textId="5FDBAA46" w:rsidR="00B0322B"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荔枝塘村</w:t>
            </w:r>
          </w:p>
        </w:tc>
        <w:tc>
          <w:tcPr>
            <w:tcW w:w="1130" w:type="pct"/>
            <w:shd w:val="clear" w:color="auto" w:fill="auto"/>
            <w:vAlign w:val="center"/>
          </w:tcPr>
          <w:p w14:paraId="060E61D3" w14:textId="470321D7" w:rsidR="00B0322B" w:rsidRPr="0025527F" w:rsidRDefault="00F14259" w:rsidP="0021520B">
            <w:pPr>
              <w:pStyle w:val="a1"/>
              <w:spacing w:after="0"/>
              <w:rPr>
                <w:rFonts w:ascii="Times New Roman" w:eastAsia="仿宋" w:hAnsi="Times New Roman"/>
                <w:sz w:val="21"/>
                <w:lang w:eastAsia="zh-CN"/>
              </w:rPr>
            </w:pPr>
            <w:r w:rsidRPr="0025527F">
              <w:rPr>
                <w:rFonts w:ascii="Times New Roman" w:eastAsia="仿宋" w:hAnsi="Times New Roman"/>
                <w:sz w:val="21"/>
                <w:lang w:eastAsia="zh-CN"/>
              </w:rPr>
              <w:t>村委会</w:t>
            </w:r>
          </w:p>
        </w:tc>
        <w:tc>
          <w:tcPr>
            <w:tcW w:w="2984" w:type="pct"/>
            <w:shd w:val="clear" w:color="auto" w:fill="auto"/>
            <w:vAlign w:val="center"/>
          </w:tcPr>
          <w:p w14:paraId="70CB8349" w14:textId="4A6EC8DD" w:rsidR="00B0322B" w:rsidRPr="0025527F" w:rsidRDefault="0026662B" w:rsidP="00736C17">
            <w:pPr>
              <w:pStyle w:val="a1"/>
              <w:spacing w:after="0"/>
              <w:ind w:firstLine="405"/>
              <w:jc w:val="center"/>
              <w:rPr>
                <w:rFonts w:ascii="Times New Roman" w:eastAsia="仿宋" w:hAnsi="Times New Roman"/>
                <w:sz w:val="21"/>
                <w:lang w:eastAsia="zh-CN"/>
              </w:rPr>
            </w:pPr>
            <w:r w:rsidRPr="0025527F">
              <w:rPr>
                <w:rFonts w:ascii="Times New Roman" w:eastAsia="仿宋" w:hAnsi="Times New Roman"/>
                <w:sz w:val="21"/>
                <w:lang w:eastAsia="zh-CN"/>
              </w:rPr>
              <w:t>电话：</w:t>
            </w:r>
            <w:r w:rsidRPr="0025527F">
              <w:rPr>
                <w:rFonts w:ascii="Times New Roman" w:eastAsia="仿宋" w:hAnsi="Times New Roman"/>
                <w:sz w:val="21"/>
                <w:lang w:eastAsia="zh-CN"/>
              </w:rPr>
              <w:t>13336566565</w:t>
            </w:r>
          </w:p>
        </w:tc>
      </w:tr>
    </w:tbl>
    <w:p w14:paraId="6D886250" w14:textId="77777777" w:rsidR="00583D8E" w:rsidRPr="0025527F" w:rsidRDefault="00583D8E" w:rsidP="00583D8E">
      <w:pPr>
        <w:rPr>
          <w:rFonts w:ascii="Times New Roman" w:eastAsiaTheme="minorEastAsia" w:hAnsi="Times New Roman"/>
          <w:lang w:eastAsia="zh-CN"/>
        </w:rPr>
      </w:pPr>
    </w:p>
    <w:p w14:paraId="4C4580CC" w14:textId="5AA0E26F" w:rsidR="000E1280" w:rsidRPr="0025527F" w:rsidRDefault="000E1280" w:rsidP="000E1280">
      <w:pPr>
        <w:pStyle w:val="2"/>
        <w:ind w:left="576"/>
        <w:rPr>
          <w:color w:val="auto"/>
        </w:rPr>
      </w:pPr>
      <w:bookmarkStart w:id="44" w:name="_Toc192865004"/>
      <w:r w:rsidRPr="0025527F">
        <w:rPr>
          <w:color w:val="auto"/>
        </w:rPr>
        <w:t>劳工申诉机制</w:t>
      </w:r>
      <w:bookmarkEnd w:id="44"/>
    </w:p>
    <w:p w14:paraId="7D3BF6A5" w14:textId="242B4633" w:rsidR="0060793C" w:rsidRPr="0025527F" w:rsidRDefault="009C392F" w:rsidP="0060793C">
      <w:pPr>
        <w:pStyle w:val="a6"/>
        <w:ind w:firstLineChars="200" w:firstLine="560"/>
        <w:jc w:val="both"/>
        <w:rPr>
          <w:rFonts w:ascii="Times New Roman" w:hAnsi="Times New Roman"/>
        </w:rPr>
      </w:pPr>
      <w:r w:rsidRPr="0025527F">
        <w:rPr>
          <w:rFonts w:ascii="Times New Roman" w:hAnsi="Times New Roman"/>
        </w:rPr>
        <w:lastRenderedPageBreak/>
        <w:t>茂名天保建立了《内部协商和交流控制程序》，适用于所有公司内部之间和公司与外部相关方之间以及合同方之间的环境</w:t>
      </w:r>
      <w:r w:rsidRPr="0025527F">
        <w:rPr>
          <w:rFonts w:ascii="Times New Roman" w:hAnsi="Times New Roman"/>
        </w:rPr>
        <w:t>/</w:t>
      </w:r>
      <w:r w:rsidRPr="0025527F">
        <w:rPr>
          <w:rFonts w:ascii="Times New Roman" w:hAnsi="Times New Roman"/>
        </w:rPr>
        <w:t>质量</w:t>
      </w:r>
      <w:r w:rsidRPr="0025527F">
        <w:rPr>
          <w:rFonts w:ascii="Times New Roman" w:hAnsi="Times New Roman"/>
        </w:rPr>
        <w:t>/</w:t>
      </w:r>
      <w:r w:rsidRPr="0025527F">
        <w:rPr>
          <w:rFonts w:ascii="Times New Roman" w:hAnsi="Times New Roman"/>
        </w:rPr>
        <w:t>职安</w:t>
      </w:r>
      <w:r w:rsidRPr="0025527F">
        <w:rPr>
          <w:rFonts w:ascii="Times New Roman" w:hAnsi="Times New Roman"/>
        </w:rPr>
        <w:t>/</w:t>
      </w:r>
      <w:r w:rsidRPr="0025527F">
        <w:rPr>
          <w:rFonts w:ascii="Times New Roman" w:hAnsi="Times New Roman"/>
        </w:rPr>
        <w:t>尽责循环等相关信息交流和协商业务。在此基础上，制定了本示范活动的劳动申诉机制。若在示范活动实施</w:t>
      </w:r>
      <w:r w:rsidR="002905C7" w:rsidRPr="0025527F">
        <w:rPr>
          <w:rFonts w:ascii="Times New Roman" w:hAnsi="Times New Roman"/>
        </w:rPr>
        <w:t>过程中</w:t>
      </w:r>
      <w:r w:rsidR="0060793C" w:rsidRPr="0025527F">
        <w:rPr>
          <w:rFonts w:ascii="Times New Roman" w:hAnsi="Times New Roman"/>
        </w:rPr>
        <w:t>发生劳动人事纠纷的，</w:t>
      </w:r>
      <w:r w:rsidRPr="0025527F">
        <w:rPr>
          <w:rFonts w:ascii="Times New Roman" w:hAnsi="Times New Roman"/>
        </w:rPr>
        <w:t>劳动者（包括</w:t>
      </w:r>
      <w:r w:rsidR="0060793C" w:rsidRPr="0025527F">
        <w:rPr>
          <w:rFonts w:ascii="Times New Roman" w:hAnsi="Times New Roman"/>
        </w:rPr>
        <w:t>企业</w:t>
      </w:r>
      <w:r w:rsidRPr="0025527F">
        <w:rPr>
          <w:rFonts w:ascii="Times New Roman" w:hAnsi="Times New Roman"/>
        </w:rPr>
        <w:t>内部</w:t>
      </w:r>
      <w:r w:rsidR="0060793C" w:rsidRPr="0025527F">
        <w:rPr>
          <w:rFonts w:ascii="Times New Roman" w:hAnsi="Times New Roman"/>
        </w:rPr>
        <w:t>员工</w:t>
      </w:r>
      <w:r w:rsidRPr="0025527F">
        <w:rPr>
          <w:rFonts w:ascii="Times New Roman" w:hAnsi="Times New Roman"/>
        </w:rPr>
        <w:t>和</w:t>
      </w:r>
      <w:r w:rsidR="0060793C" w:rsidRPr="0025527F">
        <w:rPr>
          <w:rFonts w:ascii="Times New Roman" w:hAnsi="Times New Roman"/>
        </w:rPr>
        <w:t>承包商工人</w:t>
      </w:r>
      <w:r w:rsidRPr="0025527F">
        <w:rPr>
          <w:rFonts w:ascii="Times New Roman" w:hAnsi="Times New Roman"/>
        </w:rPr>
        <w:t>）</w:t>
      </w:r>
      <w:r w:rsidR="0060793C" w:rsidRPr="0025527F">
        <w:rPr>
          <w:rFonts w:ascii="Times New Roman" w:hAnsi="Times New Roman"/>
        </w:rPr>
        <w:t>可以通过</w:t>
      </w:r>
      <w:r w:rsidRPr="0025527F">
        <w:rPr>
          <w:rFonts w:ascii="Times New Roman" w:hAnsi="Times New Roman"/>
        </w:rPr>
        <w:t>相应的</w:t>
      </w:r>
      <w:r w:rsidR="0060793C" w:rsidRPr="0025527F">
        <w:rPr>
          <w:rFonts w:ascii="Times New Roman" w:hAnsi="Times New Roman"/>
        </w:rPr>
        <w:t>申诉渠道进行申诉</w:t>
      </w:r>
      <w:r w:rsidRPr="0025527F">
        <w:rPr>
          <w:rFonts w:ascii="Times New Roman" w:hAnsi="Times New Roman"/>
        </w:rPr>
        <w:t>。劳动申诉机制基本渠道</w:t>
      </w:r>
      <w:r w:rsidR="0060793C" w:rsidRPr="0025527F">
        <w:rPr>
          <w:rFonts w:ascii="Times New Roman" w:hAnsi="Times New Roman"/>
        </w:rPr>
        <w:t>如下：</w:t>
      </w:r>
    </w:p>
    <w:p w14:paraId="0730EABC" w14:textId="6B0149BE" w:rsidR="009C392F" w:rsidRPr="0025527F" w:rsidRDefault="009C392F" w:rsidP="0060793C">
      <w:pPr>
        <w:pStyle w:val="a6"/>
        <w:numPr>
          <w:ilvl w:val="0"/>
          <w:numId w:val="138"/>
        </w:numPr>
        <w:ind w:firstLineChars="0"/>
        <w:jc w:val="both"/>
        <w:rPr>
          <w:rFonts w:ascii="Times New Roman" w:hAnsi="Times New Roman"/>
        </w:rPr>
      </w:pPr>
      <w:r w:rsidRPr="0025527F">
        <w:rPr>
          <w:rFonts w:ascii="Times New Roman" w:hAnsi="Times New Roman"/>
        </w:rPr>
        <w:t>渠道一</w:t>
      </w:r>
      <w:r w:rsidR="0060793C" w:rsidRPr="0025527F">
        <w:rPr>
          <w:rFonts w:ascii="Times New Roman" w:hAnsi="Times New Roman"/>
        </w:rPr>
        <w:t>：</w:t>
      </w:r>
      <w:r w:rsidRPr="0025527F">
        <w:rPr>
          <w:rFonts w:ascii="Times New Roman" w:hAnsi="Times New Roman"/>
        </w:rPr>
        <w:t>劳动者</w:t>
      </w:r>
      <w:r w:rsidR="0060793C" w:rsidRPr="0025527F">
        <w:rPr>
          <w:rFonts w:ascii="Times New Roman" w:hAnsi="Times New Roman"/>
        </w:rPr>
        <w:t>可以通过书面或口头的方式</w:t>
      </w:r>
      <w:r w:rsidRPr="0025527F">
        <w:rPr>
          <w:rFonts w:ascii="Times New Roman" w:hAnsi="Times New Roman"/>
        </w:rPr>
        <w:t>直接向</w:t>
      </w:r>
      <w:r w:rsidR="00276F96" w:rsidRPr="0025527F">
        <w:rPr>
          <w:rFonts w:ascii="Times New Roman" w:hAnsi="Times New Roman"/>
        </w:rPr>
        <w:t>部门</w:t>
      </w:r>
      <w:r w:rsidR="0060793C" w:rsidRPr="0025527F">
        <w:rPr>
          <w:rFonts w:ascii="Times New Roman" w:hAnsi="Times New Roman"/>
        </w:rPr>
        <w:t>主管</w:t>
      </w:r>
      <w:r w:rsidRPr="0025527F">
        <w:rPr>
          <w:rFonts w:ascii="Times New Roman" w:hAnsi="Times New Roman"/>
        </w:rPr>
        <w:t>领导进行反映。上级主管领导收到意见后，</w:t>
      </w:r>
      <w:r w:rsidR="001C214E" w:rsidRPr="0025527F">
        <w:rPr>
          <w:rFonts w:ascii="Times New Roman" w:hAnsi="Times New Roman"/>
        </w:rPr>
        <w:t>若能在本层级予以解决的，及时提出解决方案并将处理结果反馈给劳动者；若不能在本层级予以解决的，则上报上级主管部门寻求解决意见，并将处理结果反馈给劳动者。</w:t>
      </w:r>
    </w:p>
    <w:p w14:paraId="00720AD0" w14:textId="166163E3" w:rsidR="0060793C" w:rsidRPr="0025527F" w:rsidRDefault="009C392F" w:rsidP="0060793C">
      <w:pPr>
        <w:pStyle w:val="a6"/>
        <w:numPr>
          <w:ilvl w:val="0"/>
          <w:numId w:val="138"/>
        </w:numPr>
        <w:ind w:firstLineChars="0"/>
        <w:jc w:val="both"/>
        <w:rPr>
          <w:rFonts w:ascii="Times New Roman" w:hAnsi="Times New Roman"/>
        </w:rPr>
      </w:pPr>
      <w:r w:rsidRPr="0025527F">
        <w:rPr>
          <w:rFonts w:ascii="Times New Roman" w:hAnsi="Times New Roman"/>
        </w:rPr>
        <w:t>渠道二：劳动者可以通过意见箱，</w:t>
      </w:r>
      <w:r w:rsidR="001C214E" w:rsidRPr="0025527F">
        <w:rPr>
          <w:rFonts w:ascii="Times New Roman" w:hAnsi="Times New Roman"/>
        </w:rPr>
        <w:t>实名或匿名</w:t>
      </w:r>
      <w:r w:rsidRPr="0025527F">
        <w:rPr>
          <w:rFonts w:ascii="Times New Roman" w:hAnsi="Times New Roman"/>
        </w:rPr>
        <w:t>提交书面申诉或投诉</w:t>
      </w:r>
      <w:r w:rsidR="001C214E" w:rsidRPr="0025527F">
        <w:rPr>
          <w:rFonts w:ascii="Times New Roman" w:hAnsi="Times New Roman"/>
        </w:rPr>
        <w:t>。</w:t>
      </w:r>
      <w:r w:rsidR="00276F96" w:rsidRPr="0025527F">
        <w:rPr>
          <w:rFonts w:ascii="Times New Roman" w:hAnsi="Times New Roman"/>
        </w:rPr>
        <w:t>综合</w:t>
      </w:r>
      <w:r w:rsidR="001C214E" w:rsidRPr="0025527F">
        <w:rPr>
          <w:rFonts w:ascii="Times New Roman" w:hAnsi="Times New Roman"/>
        </w:rPr>
        <w:t>行政部人员每月查收一次意见箱，并提交给相应层级管理人员进行调查解决。</w:t>
      </w:r>
      <w:bookmarkStart w:id="45" w:name="_Hlk163512388"/>
      <w:r w:rsidR="001C214E" w:rsidRPr="0025527F">
        <w:rPr>
          <w:rFonts w:ascii="Times New Roman" w:hAnsi="Times New Roman"/>
        </w:rPr>
        <w:t>涉及女职工权益受损或工作场所性骚扰事件，员工也可以向工会妇女组织进行申诉</w:t>
      </w:r>
      <w:bookmarkEnd w:id="45"/>
      <w:r w:rsidR="0060793C" w:rsidRPr="0025527F">
        <w:rPr>
          <w:rFonts w:ascii="Times New Roman" w:hAnsi="Times New Roman"/>
        </w:rPr>
        <w:t>。</w:t>
      </w:r>
    </w:p>
    <w:p w14:paraId="32156C36" w14:textId="49A1A943" w:rsidR="0060793C" w:rsidRPr="0025527F" w:rsidRDefault="001C214E" w:rsidP="0060793C">
      <w:pPr>
        <w:pStyle w:val="a6"/>
        <w:numPr>
          <w:ilvl w:val="0"/>
          <w:numId w:val="138"/>
        </w:numPr>
        <w:ind w:firstLineChars="0"/>
        <w:jc w:val="both"/>
        <w:rPr>
          <w:rFonts w:ascii="Times New Roman" w:hAnsi="Times New Roman"/>
        </w:rPr>
      </w:pPr>
      <w:r w:rsidRPr="0025527F">
        <w:rPr>
          <w:rFonts w:ascii="Times New Roman" w:hAnsi="Times New Roman"/>
        </w:rPr>
        <w:t>渠道三</w:t>
      </w:r>
      <w:r w:rsidR="0060793C" w:rsidRPr="0025527F">
        <w:rPr>
          <w:rFonts w:ascii="Times New Roman" w:hAnsi="Times New Roman"/>
        </w:rPr>
        <w:t>：</w:t>
      </w:r>
      <w:r w:rsidRPr="0025527F">
        <w:rPr>
          <w:rFonts w:ascii="Times New Roman" w:hAnsi="Times New Roman"/>
        </w:rPr>
        <w:t>劳动者可以通过企业邮箱提交书面申诉或投诉。</w:t>
      </w:r>
      <w:r w:rsidR="00276F96" w:rsidRPr="0025527F">
        <w:rPr>
          <w:rFonts w:ascii="Times New Roman" w:hAnsi="Times New Roman"/>
        </w:rPr>
        <w:t>综合</w:t>
      </w:r>
      <w:r w:rsidRPr="0025527F">
        <w:rPr>
          <w:rFonts w:ascii="Times New Roman" w:hAnsi="Times New Roman"/>
        </w:rPr>
        <w:t>行政部人员每天查收一次邮箱，并提交给相应层级管理人员进行调查解决。</w:t>
      </w:r>
    </w:p>
    <w:p w14:paraId="7AE51241" w14:textId="0379DFA7" w:rsidR="0060793C" w:rsidRPr="0025527F" w:rsidRDefault="00276F96" w:rsidP="0060793C">
      <w:pPr>
        <w:pStyle w:val="a6"/>
        <w:numPr>
          <w:ilvl w:val="0"/>
          <w:numId w:val="138"/>
        </w:numPr>
        <w:ind w:firstLineChars="0"/>
        <w:jc w:val="both"/>
        <w:rPr>
          <w:rFonts w:ascii="Times New Roman" w:hAnsi="Times New Roman"/>
        </w:rPr>
      </w:pPr>
      <w:r w:rsidRPr="0025527F">
        <w:rPr>
          <w:rFonts w:ascii="Times New Roman" w:hAnsi="Times New Roman"/>
        </w:rPr>
        <w:t>渠道四</w:t>
      </w:r>
      <w:r w:rsidR="0060793C" w:rsidRPr="0025527F">
        <w:rPr>
          <w:rFonts w:ascii="Times New Roman" w:hAnsi="Times New Roman"/>
        </w:rPr>
        <w:t>：</w:t>
      </w:r>
      <w:r w:rsidR="009C392F" w:rsidRPr="0025527F">
        <w:rPr>
          <w:rFonts w:ascii="Times New Roman" w:hAnsi="Times New Roman"/>
        </w:rPr>
        <w:t>劳动者</w:t>
      </w:r>
      <w:r w:rsidR="0060793C" w:rsidRPr="0025527F">
        <w:rPr>
          <w:rFonts w:ascii="Times New Roman" w:hAnsi="Times New Roman"/>
        </w:rPr>
        <w:t>可以</w:t>
      </w:r>
      <w:r w:rsidRPr="0025527F">
        <w:rPr>
          <w:rFonts w:ascii="Times New Roman" w:hAnsi="Times New Roman"/>
        </w:rPr>
        <w:t>直接向综合行政部反映</w:t>
      </w:r>
      <w:r w:rsidR="0060793C" w:rsidRPr="0025527F">
        <w:rPr>
          <w:rFonts w:ascii="Times New Roman" w:hAnsi="Times New Roman"/>
        </w:rPr>
        <w:t>。</w:t>
      </w:r>
    </w:p>
    <w:p w14:paraId="7902C191" w14:textId="77995561" w:rsidR="000E1280" w:rsidRPr="0025527F" w:rsidRDefault="002E098C" w:rsidP="002E098C">
      <w:pPr>
        <w:pStyle w:val="a6"/>
        <w:ind w:firstLineChars="200" w:firstLine="560"/>
        <w:jc w:val="both"/>
        <w:rPr>
          <w:rFonts w:ascii="Times New Roman" w:hAnsi="Times New Roman"/>
        </w:rPr>
      </w:pPr>
      <w:r w:rsidRPr="0025527F">
        <w:rPr>
          <w:rFonts w:ascii="Times New Roman" w:hAnsi="Times New Roman"/>
        </w:rPr>
        <w:t>如申诉未得到合理解决，则劳动者有权诉诸仲裁程序或司法系统进行申诉。劳动者也可以直接诉诸仲裁程序或司法系统进行申诉。涉及女性职工权益受损或工作场所性骚扰事件，女性员工还可以直接向妇联寻求帮助，进行维权。</w:t>
      </w:r>
      <w:r w:rsidR="002905C7" w:rsidRPr="0025527F">
        <w:rPr>
          <w:rFonts w:ascii="Times New Roman" w:hAnsi="Times New Roman"/>
        </w:rPr>
        <w:t>对于与性别暴力有关的申诉，可以通过实名和匿名两种方式接收相关申诉，尊重申诉者的保密请求。同时，申诉接收人应包括男性和女性工作人员。</w:t>
      </w:r>
    </w:p>
    <w:p w14:paraId="043607CE" w14:textId="756087AE" w:rsidR="00A958E7" w:rsidRPr="0025527F" w:rsidRDefault="00A958E7" w:rsidP="00A958E7">
      <w:pPr>
        <w:pStyle w:val="2"/>
        <w:ind w:left="576"/>
        <w:rPr>
          <w:color w:val="auto"/>
        </w:rPr>
      </w:pPr>
      <w:bookmarkStart w:id="46" w:name="_Toc192865005"/>
      <w:r w:rsidRPr="0025527F">
        <w:rPr>
          <w:color w:val="auto"/>
        </w:rPr>
        <w:lastRenderedPageBreak/>
        <w:t>申诉记录和报告</w:t>
      </w:r>
      <w:bookmarkEnd w:id="46"/>
    </w:p>
    <w:p w14:paraId="3C87E740" w14:textId="284CF278" w:rsidR="002905C7" w:rsidRPr="0025527F" w:rsidRDefault="00A958E7" w:rsidP="00A958E7">
      <w:pPr>
        <w:pStyle w:val="a6"/>
        <w:ind w:firstLineChars="200" w:firstLine="560"/>
        <w:jc w:val="both"/>
        <w:rPr>
          <w:rFonts w:ascii="Times New Roman" w:hAnsi="Times New Roman"/>
        </w:rPr>
      </w:pPr>
      <w:r w:rsidRPr="0025527F">
        <w:rPr>
          <w:rFonts w:ascii="Times New Roman" w:hAnsi="Times New Roman"/>
        </w:rPr>
        <w:t>茂名</w:t>
      </w:r>
      <w:r w:rsidR="002905C7" w:rsidRPr="0025527F">
        <w:rPr>
          <w:rFonts w:ascii="Times New Roman" w:hAnsi="Times New Roman"/>
        </w:rPr>
        <w:t>天保综合行政部</w:t>
      </w:r>
      <w:r w:rsidRPr="0025527F">
        <w:rPr>
          <w:rFonts w:ascii="Times New Roman" w:hAnsi="Times New Roman"/>
        </w:rPr>
        <w:t>收到</w:t>
      </w:r>
      <w:r w:rsidR="004D6F7D" w:rsidRPr="0025527F">
        <w:rPr>
          <w:rFonts w:ascii="Times New Roman" w:hAnsi="Times New Roman"/>
        </w:rPr>
        <w:t>社区或劳动者的</w:t>
      </w:r>
      <w:r w:rsidRPr="0025527F">
        <w:rPr>
          <w:rFonts w:ascii="Times New Roman" w:hAnsi="Times New Roman"/>
        </w:rPr>
        <w:t>申诉后，将其记录在申诉日志或简报中，并进行调查和处理。申诉日志或简报应包括：收到申诉的日期、申诉人的姓名、申诉</w:t>
      </w:r>
      <w:r w:rsidR="002905C7" w:rsidRPr="0025527F">
        <w:rPr>
          <w:rFonts w:ascii="Times New Roman" w:hAnsi="Times New Roman"/>
        </w:rPr>
        <w:t>事项</w:t>
      </w:r>
      <w:r w:rsidRPr="0025527F">
        <w:rPr>
          <w:rFonts w:ascii="Times New Roman" w:hAnsi="Times New Roman"/>
        </w:rPr>
        <w:t>的简短说明、采取的措施（包括补救措施</w:t>
      </w:r>
      <w:r w:rsidRPr="0025527F">
        <w:rPr>
          <w:rFonts w:ascii="Times New Roman" w:hAnsi="Times New Roman"/>
        </w:rPr>
        <w:t>/</w:t>
      </w:r>
      <w:r w:rsidRPr="0025527F">
        <w:rPr>
          <w:rFonts w:ascii="Times New Roman" w:hAnsi="Times New Roman"/>
        </w:rPr>
        <w:t>决议</w:t>
      </w:r>
      <w:r w:rsidRPr="0025527F">
        <w:rPr>
          <w:rFonts w:ascii="Times New Roman" w:hAnsi="Times New Roman"/>
        </w:rPr>
        <w:t>/</w:t>
      </w:r>
      <w:r w:rsidRPr="0025527F">
        <w:rPr>
          <w:rFonts w:ascii="Times New Roman" w:hAnsi="Times New Roman"/>
        </w:rPr>
        <w:t>结果）以及申诉最终解决日期。申诉处理及反馈的记录模板见</w:t>
      </w:r>
      <w:r w:rsidR="004D6F7D" w:rsidRPr="0025527F">
        <w:rPr>
          <w:rFonts w:ascii="Times New Roman" w:hAnsi="Times New Roman"/>
        </w:rPr>
        <w:fldChar w:fldCharType="begin"/>
      </w:r>
      <w:r w:rsidR="004D6F7D" w:rsidRPr="0025527F">
        <w:rPr>
          <w:rFonts w:ascii="Times New Roman" w:hAnsi="Times New Roman"/>
        </w:rPr>
        <w:instrText xml:space="preserve"> REF _Ref192777319 \h </w:instrText>
      </w:r>
      <w:r w:rsidR="0061680A" w:rsidRPr="0025527F">
        <w:rPr>
          <w:rFonts w:ascii="Times New Roman" w:hAnsi="Times New Roman"/>
        </w:rPr>
        <w:instrText xml:space="preserve"> \* MERGEFORMAT </w:instrText>
      </w:r>
      <w:r w:rsidR="004D6F7D" w:rsidRPr="0025527F">
        <w:rPr>
          <w:rFonts w:ascii="Times New Roman" w:hAnsi="Times New Roman"/>
        </w:rPr>
      </w:r>
      <w:r w:rsidR="004D6F7D" w:rsidRPr="0025527F">
        <w:rPr>
          <w:rFonts w:ascii="Times New Roman" w:hAnsi="Times New Roman"/>
        </w:rPr>
        <w:fldChar w:fldCharType="separate"/>
      </w:r>
      <w:r w:rsidR="006F4F0B" w:rsidRPr="0025527F">
        <w:rPr>
          <w:rFonts w:ascii="Times New Roman" w:hAnsi="Times New Roman"/>
          <w:b/>
          <w:bCs/>
          <w:i/>
          <w:iCs/>
          <w:sz w:val="24"/>
          <w:szCs w:val="24"/>
        </w:rPr>
        <w:t>表</w:t>
      </w:r>
      <w:r w:rsidR="006F4F0B" w:rsidRPr="0025527F">
        <w:rPr>
          <w:rFonts w:ascii="Times New Roman" w:hAnsi="Times New Roman"/>
          <w:b/>
          <w:bCs/>
          <w:i/>
          <w:iCs/>
          <w:sz w:val="24"/>
          <w:szCs w:val="24"/>
        </w:rPr>
        <w:t xml:space="preserve"> 7</w:t>
      </w:r>
      <w:r w:rsidR="006F4F0B" w:rsidRPr="0025527F">
        <w:rPr>
          <w:rFonts w:ascii="Times New Roman" w:hAnsi="Times New Roman"/>
          <w:b/>
          <w:bCs/>
          <w:i/>
          <w:iCs/>
          <w:sz w:val="24"/>
          <w:szCs w:val="24"/>
        </w:rPr>
        <w:noBreakHyphen/>
        <w:t>2</w:t>
      </w:r>
      <w:r w:rsidR="004D6F7D" w:rsidRPr="0025527F">
        <w:rPr>
          <w:rFonts w:ascii="Times New Roman" w:hAnsi="Times New Roman"/>
        </w:rPr>
        <w:fldChar w:fldCharType="end"/>
      </w:r>
      <w:r w:rsidRPr="0025527F">
        <w:rPr>
          <w:rFonts w:ascii="Times New Roman" w:hAnsi="Times New Roman"/>
        </w:rPr>
        <w:t>。</w:t>
      </w:r>
      <w:r w:rsidR="00922BC8" w:rsidRPr="0025527F">
        <w:rPr>
          <w:rFonts w:ascii="Times New Roman" w:hAnsi="Times New Roman"/>
        </w:rPr>
        <w:t>综合行政部应</w:t>
      </w:r>
      <w:r w:rsidR="002905C7" w:rsidRPr="0025527F">
        <w:rPr>
          <w:rFonts w:ascii="Times New Roman" w:hAnsi="Times New Roman"/>
        </w:rPr>
        <w:t>定期对这些申诉记录或简报归类并进行分析总结。</w:t>
      </w:r>
    </w:p>
    <w:p w14:paraId="6501EE22" w14:textId="57E26B00" w:rsidR="00922BC8" w:rsidRPr="0025527F" w:rsidRDefault="00922BC8" w:rsidP="00922BC8">
      <w:pPr>
        <w:pStyle w:val="a8"/>
        <w:jc w:val="center"/>
        <w:rPr>
          <w:rFonts w:ascii="Times New Roman" w:eastAsia="仿宋" w:hAnsi="Times New Roman"/>
          <w:b/>
          <w:bCs/>
          <w:i w:val="0"/>
          <w:iCs/>
          <w:sz w:val="24"/>
          <w:szCs w:val="24"/>
          <w:lang w:eastAsia="zh-CN"/>
        </w:rPr>
      </w:pPr>
      <w:bookmarkStart w:id="47" w:name="_Ref192777319"/>
      <w:r w:rsidRPr="0025527F">
        <w:rPr>
          <w:rFonts w:ascii="Times New Roman" w:eastAsia="仿宋" w:hAnsi="Times New Roman"/>
          <w:b/>
          <w:bCs/>
          <w:i w:val="0"/>
          <w:iCs/>
          <w:sz w:val="24"/>
          <w:szCs w:val="24"/>
          <w:lang w:eastAsia="zh-CN"/>
        </w:rPr>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6</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2</w:t>
      </w:r>
      <w:r w:rsidR="0005363C" w:rsidRPr="0025527F">
        <w:rPr>
          <w:rFonts w:ascii="Times New Roman" w:eastAsia="仿宋" w:hAnsi="Times New Roman"/>
          <w:b/>
          <w:bCs/>
          <w:i w:val="0"/>
          <w:iCs/>
          <w:sz w:val="24"/>
          <w:szCs w:val="24"/>
          <w:lang w:eastAsia="zh-CN"/>
        </w:rPr>
        <w:fldChar w:fldCharType="end"/>
      </w:r>
      <w:bookmarkEnd w:id="47"/>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申诉登记表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52"/>
        <w:gridCol w:w="1573"/>
        <w:gridCol w:w="1006"/>
        <w:gridCol w:w="1371"/>
        <w:gridCol w:w="1482"/>
        <w:gridCol w:w="1494"/>
      </w:tblGrid>
      <w:tr w:rsidR="00922BC8" w:rsidRPr="0025527F" w14:paraId="0539E674" w14:textId="77777777" w:rsidTr="0094591F">
        <w:trPr>
          <w:jc w:val="center"/>
        </w:trPr>
        <w:tc>
          <w:tcPr>
            <w:tcW w:w="1055" w:type="pct"/>
            <w:shd w:val="clear" w:color="auto" w:fill="auto"/>
            <w:tcMar>
              <w:top w:w="15" w:type="dxa"/>
              <w:left w:w="15" w:type="dxa"/>
              <w:bottom w:w="0" w:type="dxa"/>
              <w:right w:w="15" w:type="dxa"/>
            </w:tcMar>
            <w:vAlign w:val="center"/>
          </w:tcPr>
          <w:p w14:paraId="5D0959B0" w14:textId="77777777" w:rsidR="00922BC8" w:rsidRPr="0025527F" w:rsidRDefault="00922BC8" w:rsidP="0094591F">
            <w:pPr>
              <w:spacing w:line="240" w:lineRule="exact"/>
              <w:jc w:val="center"/>
              <w:rPr>
                <w:rFonts w:ascii="Times New Roman" w:eastAsia="仿宋" w:hAnsi="Times New Roman"/>
                <w:b/>
                <w:bCs/>
                <w:szCs w:val="21"/>
              </w:rPr>
            </w:pPr>
            <w:r w:rsidRPr="0025527F">
              <w:rPr>
                <w:rFonts w:ascii="Times New Roman" w:eastAsia="仿宋" w:hAnsi="Times New Roman"/>
                <w:b/>
                <w:bCs/>
                <w:szCs w:val="21"/>
              </w:rPr>
              <w:t>接收单位：</w:t>
            </w:r>
          </w:p>
        </w:tc>
        <w:tc>
          <w:tcPr>
            <w:tcW w:w="896" w:type="pct"/>
            <w:shd w:val="clear" w:color="auto" w:fill="auto"/>
            <w:tcMar>
              <w:top w:w="15" w:type="dxa"/>
              <w:left w:w="15" w:type="dxa"/>
              <w:bottom w:w="0" w:type="dxa"/>
              <w:right w:w="15" w:type="dxa"/>
            </w:tcMar>
            <w:vAlign w:val="center"/>
          </w:tcPr>
          <w:p w14:paraId="4AC2A508" w14:textId="77777777" w:rsidR="00922BC8" w:rsidRPr="0025527F" w:rsidRDefault="00922BC8" w:rsidP="0094591F">
            <w:pPr>
              <w:spacing w:line="240" w:lineRule="exact"/>
              <w:ind w:firstLine="405"/>
              <w:jc w:val="center"/>
              <w:rPr>
                <w:rFonts w:ascii="Times New Roman" w:eastAsia="仿宋" w:hAnsi="Times New Roman"/>
                <w:szCs w:val="21"/>
              </w:rPr>
            </w:pPr>
          </w:p>
        </w:tc>
        <w:tc>
          <w:tcPr>
            <w:tcW w:w="573" w:type="pct"/>
            <w:shd w:val="clear" w:color="auto" w:fill="auto"/>
            <w:tcMar>
              <w:top w:w="15" w:type="dxa"/>
              <w:left w:w="15" w:type="dxa"/>
              <w:bottom w:w="0" w:type="dxa"/>
              <w:right w:w="15" w:type="dxa"/>
            </w:tcMar>
            <w:vAlign w:val="center"/>
          </w:tcPr>
          <w:p w14:paraId="2841F38F" w14:textId="77777777" w:rsidR="00922BC8" w:rsidRPr="0025527F" w:rsidRDefault="00922BC8" w:rsidP="0094591F">
            <w:pPr>
              <w:spacing w:line="240" w:lineRule="exact"/>
              <w:jc w:val="center"/>
              <w:rPr>
                <w:rFonts w:ascii="Times New Roman" w:eastAsia="仿宋" w:hAnsi="Times New Roman"/>
                <w:b/>
                <w:bCs/>
                <w:szCs w:val="21"/>
              </w:rPr>
            </w:pPr>
            <w:r w:rsidRPr="0025527F">
              <w:rPr>
                <w:rFonts w:ascii="Times New Roman" w:eastAsia="仿宋" w:hAnsi="Times New Roman"/>
                <w:b/>
                <w:bCs/>
                <w:szCs w:val="21"/>
              </w:rPr>
              <w:t>时间：</w:t>
            </w:r>
          </w:p>
        </w:tc>
        <w:tc>
          <w:tcPr>
            <w:tcW w:w="781" w:type="pct"/>
            <w:shd w:val="clear" w:color="auto" w:fill="auto"/>
            <w:tcMar>
              <w:top w:w="15" w:type="dxa"/>
              <w:left w:w="15" w:type="dxa"/>
              <w:bottom w:w="0" w:type="dxa"/>
              <w:right w:w="15" w:type="dxa"/>
            </w:tcMar>
            <w:vAlign w:val="center"/>
          </w:tcPr>
          <w:p w14:paraId="05296BA7" w14:textId="77777777" w:rsidR="00922BC8" w:rsidRPr="0025527F" w:rsidRDefault="00922BC8" w:rsidP="0094591F">
            <w:pPr>
              <w:spacing w:line="240" w:lineRule="exact"/>
              <w:ind w:firstLine="405"/>
              <w:jc w:val="center"/>
              <w:rPr>
                <w:rFonts w:ascii="Times New Roman" w:eastAsia="仿宋" w:hAnsi="Times New Roman"/>
                <w:szCs w:val="21"/>
              </w:rPr>
            </w:pPr>
          </w:p>
        </w:tc>
        <w:tc>
          <w:tcPr>
            <w:tcW w:w="844" w:type="pct"/>
            <w:shd w:val="clear" w:color="auto" w:fill="auto"/>
            <w:tcMar>
              <w:top w:w="15" w:type="dxa"/>
              <w:left w:w="15" w:type="dxa"/>
              <w:bottom w:w="0" w:type="dxa"/>
              <w:right w:w="15" w:type="dxa"/>
            </w:tcMar>
            <w:vAlign w:val="center"/>
          </w:tcPr>
          <w:p w14:paraId="211389B6" w14:textId="77777777" w:rsidR="00922BC8" w:rsidRPr="0025527F" w:rsidRDefault="00922BC8" w:rsidP="0094591F">
            <w:pPr>
              <w:spacing w:line="240" w:lineRule="exact"/>
              <w:ind w:firstLine="405"/>
              <w:jc w:val="center"/>
              <w:rPr>
                <w:rFonts w:ascii="Times New Roman" w:eastAsia="仿宋" w:hAnsi="Times New Roman"/>
                <w:b/>
                <w:bCs/>
                <w:szCs w:val="21"/>
              </w:rPr>
            </w:pPr>
            <w:r w:rsidRPr="0025527F">
              <w:rPr>
                <w:rFonts w:ascii="Times New Roman" w:eastAsia="仿宋" w:hAnsi="Times New Roman"/>
                <w:b/>
                <w:bCs/>
                <w:szCs w:val="21"/>
              </w:rPr>
              <w:t>地点：</w:t>
            </w:r>
          </w:p>
        </w:tc>
        <w:tc>
          <w:tcPr>
            <w:tcW w:w="851" w:type="pct"/>
            <w:shd w:val="clear" w:color="auto" w:fill="auto"/>
            <w:tcMar>
              <w:top w:w="15" w:type="dxa"/>
              <w:left w:w="15" w:type="dxa"/>
              <w:bottom w:w="0" w:type="dxa"/>
              <w:right w:w="15" w:type="dxa"/>
            </w:tcMar>
            <w:vAlign w:val="center"/>
          </w:tcPr>
          <w:p w14:paraId="0596CCC2" w14:textId="77777777" w:rsidR="00922BC8" w:rsidRPr="0025527F" w:rsidRDefault="00922BC8" w:rsidP="0094591F">
            <w:pPr>
              <w:spacing w:line="240" w:lineRule="exact"/>
              <w:ind w:firstLine="405"/>
              <w:jc w:val="center"/>
              <w:rPr>
                <w:rFonts w:ascii="Times New Roman" w:eastAsia="仿宋" w:hAnsi="Times New Roman"/>
                <w:szCs w:val="21"/>
              </w:rPr>
            </w:pPr>
          </w:p>
        </w:tc>
      </w:tr>
      <w:tr w:rsidR="00922BC8" w:rsidRPr="0025527F" w14:paraId="35B10248" w14:textId="77777777" w:rsidTr="0094591F">
        <w:trPr>
          <w:jc w:val="center"/>
        </w:trPr>
        <w:tc>
          <w:tcPr>
            <w:tcW w:w="1055" w:type="pct"/>
            <w:shd w:val="clear" w:color="auto" w:fill="auto"/>
            <w:tcMar>
              <w:top w:w="15" w:type="dxa"/>
              <w:left w:w="15" w:type="dxa"/>
              <w:bottom w:w="0" w:type="dxa"/>
              <w:right w:w="15" w:type="dxa"/>
            </w:tcMar>
            <w:vAlign w:val="center"/>
          </w:tcPr>
          <w:p w14:paraId="194A978E" w14:textId="77777777" w:rsidR="00922BC8" w:rsidRPr="0025527F" w:rsidRDefault="00922BC8" w:rsidP="0094591F">
            <w:pPr>
              <w:spacing w:line="240" w:lineRule="exact"/>
              <w:jc w:val="center"/>
              <w:rPr>
                <w:rFonts w:ascii="Times New Roman" w:eastAsia="仿宋" w:hAnsi="Times New Roman"/>
                <w:b/>
                <w:bCs/>
                <w:szCs w:val="21"/>
              </w:rPr>
            </w:pPr>
            <w:r w:rsidRPr="0025527F">
              <w:rPr>
                <w:rFonts w:ascii="Times New Roman" w:eastAsia="仿宋" w:hAnsi="Times New Roman"/>
                <w:b/>
                <w:bCs/>
                <w:szCs w:val="21"/>
              </w:rPr>
              <w:t>申诉人姓名</w:t>
            </w:r>
            <w:r w:rsidRPr="0025527F">
              <w:rPr>
                <w:rFonts w:ascii="Times New Roman" w:eastAsia="仿宋" w:hAnsi="Times New Roman"/>
                <w:b/>
                <w:bCs/>
                <w:szCs w:val="21"/>
              </w:rPr>
              <w:t>/</w:t>
            </w:r>
            <w:r w:rsidRPr="0025527F">
              <w:rPr>
                <w:rFonts w:ascii="Times New Roman" w:eastAsia="仿宋" w:hAnsi="Times New Roman"/>
                <w:b/>
                <w:bCs/>
                <w:szCs w:val="21"/>
              </w:rPr>
              <w:t>匿名：</w:t>
            </w:r>
          </w:p>
        </w:tc>
        <w:tc>
          <w:tcPr>
            <w:tcW w:w="896" w:type="pct"/>
            <w:shd w:val="clear" w:color="auto" w:fill="auto"/>
            <w:tcMar>
              <w:top w:w="15" w:type="dxa"/>
              <w:left w:w="15" w:type="dxa"/>
              <w:bottom w:w="0" w:type="dxa"/>
              <w:right w:w="15" w:type="dxa"/>
            </w:tcMar>
            <w:vAlign w:val="center"/>
          </w:tcPr>
          <w:p w14:paraId="5DA4EAE4" w14:textId="77777777" w:rsidR="00922BC8" w:rsidRPr="0025527F" w:rsidRDefault="00922BC8" w:rsidP="0094591F">
            <w:pPr>
              <w:spacing w:line="240" w:lineRule="exact"/>
              <w:ind w:firstLine="405"/>
              <w:jc w:val="center"/>
              <w:rPr>
                <w:rFonts w:ascii="Times New Roman" w:eastAsia="仿宋" w:hAnsi="Times New Roman"/>
                <w:szCs w:val="21"/>
              </w:rPr>
            </w:pPr>
          </w:p>
        </w:tc>
        <w:tc>
          <w:tcPr>
            <w:tcW w:w="1354" w:type="pct"/>
            <w:gridSpan w:val="2"/>
            <w:shd w:val="clear" w:color="auto" w:fill="auto"/>
            <w:tcMar>
              <w:top w:w="15" w:type="dxa"/>
              <w:left w:w="15" w:type="dxa"/>
              <w:bottom w:w="0" w:type="dxa"/>
              <w:right w:w="15" w:type="dxa"/>
            </w:tcMar>
            <w:vAlign w:val="center"/>
          </w:tcPr>
          <w:p w14:paraId="1AD41189" w14:textId="0DE89DB6" w:rsidR="00922BC8" w:rsidRPr="0025527F" w:rsidRDefault="00922BC8" w:rsidP="0094591F">
            <w:pPr>
              <w:spacing w:line="240" w:lineRule="exact"/>
              <w:jc w:val="center"/>
              <w:rPr>
                <w:rFonts w:ascii="Times New Roman" w:eastAsia="仿宋" w:hAnsi="Times New Roman"/>
                <w:b/>
                <w:bCs/>
                <w:szCs w:val="21"/>
              </w:rPr>
            </w:pPr>
            <w:r w:rsidRPr="0025527F">
              <w:rPr>
                <w:rFonts w:ascii="Times New Roman" w:eastAsia="仿宋" w:hAnsi="Times New Roman"/>
                <w:b/>
                <w:bCs/>
                <w:szCs w:val="21"/>
              </w:rPr>
              <w:t>联系方式</w:t>
            </w:r>
          </w:p>
        </w:tc>
        <w:tc>
          <w:tcPr>
            <w:tcW w:w="1695" w:type="pct"/>
            <w:gridSpan w:val="2"/>
            <w:shd w:val="clear" w:color="auto" w:fill="auto"/>
            <w:tcMar>
              <w:top w:w="15" w:type="dxa"/>
              <w:left w:w="15" w:type="dxa"/>
              <w:bottom w:w="0" w:type="dxa"/>
              <w:right w:w="15" w:type="dxa"/>
            </w:tcMar>
            <w:vAlign w:val="center"/>
          </w:tcPr>
          <w:p w14:paraId="54B16D0A" w14:textId="77777777" w:rsidR="00922BC8" w:rsidRPr="0025527F" w:rsidRDefault="00922BC8" w:rsidP="0094591F">
            <w:pPr>
              <w:spacing w:line="240" w:lineRule="exact"/>
              <w:rPr>
                <w:rFonts w:ascii="Times New Roman" w:eastAsia="仿宋" w:hAnsi="Times New Roman"/>
                <w:szCs w:val="21"/>
              </w:rPr>
            </w:pPr>
          </w:p>
        </w:tc>
      </w:tr>
      <w:tr w:rsidR="00922BC8" w:rsidRPr="0025527F" w14:paraId="018A7558" w14:textId="77777777" w:rsidTr="0094591F">
        <w:trPr>
          <w:jc w:val="center"/>
        </w:trPr>
        <w:tc>
          <w:tcPr>
            <w:tcW w:w="1055" w:type="pct"/>
            <w:shd w:val="clear" w:color="auto" w:fill="auto"/>
            <w:tcMar>
              <w:top w:w="15" w:type="dxa"/>
              <w:left w:w="15" w:type="dxa"/>
              <w:bottom w:w="0" w:type="dxa"/>
              <w:right w:w="15" w:type="dxa"/>
            </w:tcMar>
            <w:vAlign w:val="center"/>
          </w:tcPr>
          <w:p w14:paraId="62B16257" w14:textId="4EAE910F" w:rsidR="00922BC8" w:rsidRPr="0025527F" w:rsidRDefault="00922BC8" w:rsidP="0094591F">
            <w:pPr>
              <w:spacing w:line="240" w:lineRule="exact"/>
              <w:ind w:firstLine="405"/>
              <w:rPr>
                <w:rFonts w:ascii="Times New Roman" w:eastAsia="仿宋" w:hAnsi="Times New Roman"/>
                <w:b/>
                <w:bCs/>
                <w:szCs w:val="21"/>
                <w:lang w:eastAsia="zh-CN"/>
              </w:rPr>
            </w:pPr>
            <w:r w:rsidRPr="0025527F">
              <w:rPr>
                <w:rFonts w:ascii="Times New Roman" w:eastAsia="仿宋" w:hAnsi="Times New Roman"/>
                <w:b/>
                <w:bCs/>
                <w:szCs w:val="21"/>
              </w:rPr>
              <w:t>申诉</w:t>
            </w:r>
            <w:r w:rsidR="00F3042C" w:rsidRPr="0025527F">
              <w:rPr>
                <w:rFonts w:ascii="Times New Roman" w:eastAsia="仿宋" w:hAnsi="Times New Roman"/>
                <w:b/>
                <w:bCs/>
                <w:szCs w:val="21"/>
                <w:lang w:eastAsia="zh-CN"/>
              </w:rPr>
              <w:t>事项</w:t>
            </w:r>
          </w:p>
        </w:tc>
        <w:tc>
          <w:tcPr>
            <w:tcW w:w="3945" w:type="pct"/>
            <w:gridSpan w:val="5"/>
            <w:shd w:val="clear" w:color="auto" w:fill="auto"/>
            <w:tcMar>
              <w:top w:w="15" w:type="dxa"/>
              <w:left w:w="15" w:type="dxa"/>
              <w:bottom w:w="0" w:type="dxa"/>
              <w:right w:w="15" w:type="dxa"/>
            </w:tcMar>
            <w:vAlign w:val="center"/>
          </w:tcPr>
          <w:p w14:paraId="4A1689CF" w14:textId="77777777" w:rsidR="00922BC8" w:rsidRPr="0025527F" w:rsidRDefault="00922BC8" w:rsidP="0094591F">
            <w:pPr>
              <w:spacing w:line="240" w:lineRule="exact"/>
              <w:ind w:firstLine="405"/>
              <w:jc w:val="center"/>
              <w:rPr>
                <w:rFonts w:ascii="Times New Roman" w:eastAsia="仿宋" w:hAnsi="Times New Roman"/>
                <w:szCs w:val="21"/>
              </w:rPr>
            </w:pPr>
          </w:p>
          <w:p w14:paraId="5DB19ABF" w14:textId="77777777" w:rsidR="00922BC8" w:rsidRPr="0025527F" w:rsidRDefault="00922BC8" w:rsidP="0094591F">
            <w:pPr>
              <w:spacing w:line="240" w:lineRule="exact"/>
              <w:ind w:firstLine="405"/>
              <w:jc w:val="center"/>
              <w:rPr>
                <w:rFonts w:ascii="Times New Roman" w:eastAsia="仿宋" w:hAnsi="Times New Roman"/>
                <w:szCs w:val="21"/>
              </w:rPr>
            </w:pPr>
          </w:p>
        </w:tc>
      </w:tr>
      <w:tr w:rsidR="00922BC8" w:rsidRPr="0025527F" w14:paraId="5E6B92B1" w14:textId="77777777" w:rsidTr="0094591F">
        <w:trPr>
          <w:jc w:val="center"/>
        </w:trPr>
        <w:tc>
          <w:tcPr>
            <w:tcW w:w="1055" w:type="pct"/>
            <w:shd w:val="clear" w:color="auto" w:fill="auto"/>
            <w:tcMar>
              <w:top w:w="15" w:type="dxa"/>
              <w:left w:w="15" w:type="dxa"/>
              <w:bottom w:w="0" w:type="dxa"/>
              <w:right w:w="15" w:type="dxa"/>
            </w:tcMar>
            <w:vAlign w:val="center"/>
          </w:tcPr>
          <w:p w14:paraId="1BD64F4C" w14:textId="77777777" w:rsidR="00922BC8" w:rsidRPr="0025527F" w:rsidRDefault="00922BC8" w:rsidP="0094591F">
            <w:pPr>
              <w:spacing w:line="240" w:lineRule="exact"/>
              <w:ind w:firstLine="405"/>
              <w:rPr>
                <w:rFonts w:ascii="Times New Roman" w:eastAsia="仿宋" w:hAnsi="Times New Roman"/>
                <w:b/>
                <w:bCs/>
                <w:szCs w:val="21"/>
              </w:rPr>
            </w:pPr>
            <w:r w:rsidRPr="0025527F">
              <w:rPr>
                <w:rFonts w:ascii="Times New Roman" w:eastAsia="仿宋" w:hAnsi="Times New Roman"/>
                <w:b/>
                <w:bCs/>
                <w:szCs w:val="21"/>
              </w:rPr>
              <w:t>采取的措施</w:t>
            </w:r>
          </w:p>
        </w:tc>
        <w:tc>
          <w:tcPr>
            <w:tcW w:w="3945" w:type="pct"/>
            <w:gridSpan w:val="5"/>
            <w:shd w:val="clear" w:color="auto" w:fill="auto"/>
            <w:tcMar>
              <w:top w:w="15" w:type="dxa"/>
              <w:left w:w="15" w:type="dxa"/>
              <w:bottom w:w="0" w:type="dxa"/>
              <w:right w:w="15" w:type="dxa"/>
            </w:tcMar>
            <w:vAlign w:val="center"/>
          </w:tcPr>
          <w:p w14:paraId="07ACCBD0" w14:textId="77777777" w:rsidR="00922BC8" w:rsidRPr="0025527F" w:rsidRDefault="00922BC8" w:rsidP="0094591F">
            <w:pPr>
              <w:spacing w:line="240" w:lineRule="exact"/>
              <w:ind w:firstLine="405"/>
              <w:jc w:val="center"/>
              <w:rPr>
                <w:rFonts w:ascii="Times New Roman" w:eastAsia="仿宋" w:hAnsi="Times New Roman"/>
                <w:szCs w:val="21"/>
              </w:rPr>
            </w:pPr>
          </w:p>
          <w:p w14:paraId="0B139CB1" w14:textId="77777777" w:rsidR="00922BC8" w:rsidRPr="0025527F" w:rsidRDefault="00922BC8" w:rsidP="0094591F">
            <w:pPr>
              <w:spacing w:line="240" w:lineRule="exact"/>
              <w:ind w:firstLine="405"/>
              <w:jc w:val="center"/>
              <w:rPr>
                <w:rFonts w:ascii="Times New Roman" w:eastAsia="仿宋" w:hAnsi="Times New Roman"/>
                <w:szCs w:val="21"/>
              </w:rPr>
            </w:pPr>
          </w:p>
          <w:p w14:paraId="0A6EF9A3" w14:textId="77777777" w:rsidR="00922BC8" w:rsidRPr="0025527F" w:rsidRDefault="00922BC8" w:rsidP="0094591F">
            <w:pPr>
              <w:spacing w:line="240" w:lineRule="exact"/>
              <w:ind w:firstLine="405"/>
              <w:jc w:val="center"/>
              <w:rPr>
                <w:rFonts w:ascii="Times New Roman" w:eastAsia="仿宋" w:hAnsi="Times New Roman"/>
                <w:szCs w:val="21"/>
              </w:rPr>
            </w:pPr>
          </w:p>
        </w:tc>
      </w:tr>
      <w:tr w:rsidR="00922BC8" w:rsidRPr="0025527F" w14:paraId="2837119D" w14:textId="77777777" w:rsidTr="0094591F">
        <w:trPr>
          <w:jc w:val="center"/>
        </w:trPr>
        <w:tc>
          <w:tcPr>
            <w:tcW w:w="1055" w:type="pct"/>
            <w:shd w:val="clear" w:color="auto" w:fill="auto"/>
            <w:tcMar>
              <w:top w:w="15" w:type="dxa"/>
              <w:left w:w="15" w:type="dxa"/>
              <w:bottom w:w="0" w:type="dxa"/>
              <w:right w:w="15" w:type="dxa"/>
            </w:tcMar>
            <w:vAlign w:val="center"/>
          </w:tcPr>
          <w:p w14:paraId="5FE77E25" w14:textId="77777777" w:rsidR="00922BC8" w:rsidRPr="0025527F" w:rsidRDefault="00922BC8" w:rsidP="0094591F">
            <w:pPr>
              <w:spacing w:line="240" w:lineRule="exact"/>
              <w:ind w:firstLine="405"/>
              <w:rPr>
                <w:rFonts w:ascii="Times New Roman" w:eastAsia="仿宋" w:hAnsi="Times New Roman"/>
                <w:b/>
                <w:bCs/>
                <w:szCs w:val="21"/>
              </w:rPr>
            </w:pPr>
            <w:r w:rsidRPr="0025527F">
              <w:rPr>
                <w:rFonts w:ascii="Times New Roman" w:eastAsia="仿宋" w:hAnsi="Times New Roman"/>
                <w:b/>
                <w:bCs/>
                <w:szCs w:val="21"/>
              </w:rPr>
              <w:t>处理进度</w:t>
            </w:r>
          </w:p>
        </w:tc>
        <w:tc>
          <w:tcPr>
            <w:tcW w:w="3945" w:type="pct"/>
            <w:gridSpan w:val="5"/>
            <w:shd w:val="clear" w:color="auto" w:fill="auto"/>
            <w:tcMar>
              <w:top w:w="15" w:type="dxa"/>
              <w:left w:w="15" w:type="dxa"/>
              <w:bottom w:w="0" w:type="dxa"/>
              <w:right w:w="15" w:type="dxa"/>
            </w:tcMar>
            <w:vAlign w:val="center"/>
          </w:tcPr>
          <w:p w14:paraId="4EDF3638" w14:textId="77777777" w:rsidR="00922BC8" w:rsidRPr="0025527F" w:rsidRDefault="00922BC8" w:rsidP="0094591F">
            <w:pPr>
              <w:spacing w:line="240" w:lineRule="exact"/>
              <w:ind w:firstLine="405"/>
              <w:jc w:val="center"/>
              <w:rPr>
                <w:rFonts w:ascii="Times New Roman" w:eastAsia="仿宋" w:hAnsi="Times New Roman"/>
                <w:szCs w:val="21"/>
              </w:rPr>
            </w:pPr>
          </w:p>
          <w:p w14:paraId="642FE7F2" w14:textId="77777777" w:rsidR="00922BC8" w:rsidRPr="0025527F" w:rsidRDefault="00922BC8" w:rsidP="0094591F">
            <w:pPr>
              <w:spacing w:line="240" w:lineRule="exact"/>
              <w:ind w:firstLine="405"/>
              <w:jc w:val="center"/>
              <w:rPr>
                <w:rFonts w:ascii="Times New Roman" w:eastAsia="仿宋" w:hAnsi="Times New Roman"/>
                <w:szCs w:val="21"/>
              </w:rPr>
            </w:pPr>
          </w:p>
          <w:p w14:paraId="1CE21472" w14:textId="77777777" w:rsidR="00922BC8" w:rsidRPr="0025527F" w:rsidRDefault="00922BC8" w:rsidP="0094591F">
            <w:pPr>
              <w:spacing w:line="240" w:lineRule="exact"/>
              <w:ind w:firstLine="405"/>
              <w:jc w:val="center"/>
              <w:rPr>
                <w:rFonts w:ascii="Times New Roman" w:eastAsia="仿宋" w:hAnsi="Times New Roman"/>
                <w:szCs w:val="21"/>
              </w:rPr>
            </w:pPr>
          </w:p>
        </w:tc>
      </w:tr>
      <w:tr w:rsidR="00922BC8" w:rsidRPr="0025527F" w14:paraId="410658D4" w14:textId="77777777" w:rsidTr="0094591F">
        <w:trPr>
          <w:jc w:val="center"/>
        </w:trPr>
        <w:tc>
          <w:tcPr>
            <w:tcW w:w="1055" w:type="pct"/>
            <w:shd w:val="clear" w:color="auto" w:fill="auto"/>
            <w:tcMar>
              <w:top w:w="15" w:type="dxa"/>
              <w:left w:w="15" w:type="dxa"/>
              <w:bottom w:w="0" w:type="dxa"/>
              <w:right w:w="15" w:type="dxa"/>
            </w:tcMar>
            <w:vAlign w:val="center"/>
          </w:tcPr>
          <w:p w14:paraId="63AB705A" w14:textId="77777777" w:rsidR="00922BC8" w:rsidRPr="0025527F" w:rsidRDefault="00922BC8" w:rsidP="0094591F">
            <w:pPr>
              <w:spacing w:line="240" w:lineRule="exact"/>
              <w:rPr>
                <w:rFonts w:ascii="Times New Roman" w:eastAsia="仿宋" w:hAnsi="Times New Roman"/>
                <w:b/>
                <w:bCs/>
                <w:szCs w:val="21"/>
              </w:rPr>
            </w:pPr>
            <w:r w:rsidRPr="0025527F">
              <w:rPr>
                <w:rFonts w:ascii="Times New Roman" w:eastAsia="仿宋" w:hAnsi="Times New Roman"/>
                <w:b/>
                <w:bCs/>
                <w:szCs w:val="21"/>
              </w:rPr>
              <w:t>解决方案是否满意</w:t>
            </w:r>
          </w:p>
        </w:tc>
        <w:tc>
          <w:tcPr>
            <w:tcW w:w="3945" w:type="pct"/>
            <w:gridSpan w:val="5"/>
            <w:shd w:val="clear" w:color="auto" w:fill="auto"/>
            <w:tcMar>
              <w:top w:w="15" w:type="dxa"/>
              <w:left w:w="15" w:type="dxa"/>
              <w:bottom w:w="0" w:type="dxa"/>
              <w:right w:w="15" w:type="dxa"/>
            </w:tcMar>
            <w:vAlign w:val="center"/>
          </w:tcPr>
          <w:p w14:paraId="43020F00" w14:textId="77777777" w:rsidR="00922BC8" w:rsidRPr="0025527F" w:rsidRDefault="00922BC8" w:rsidP="0094591F">
            <w:pPr>
              <w:spacing w:line="240" w:lineRule="exact"/>
              <w:rPr>
                <w:rFonts w:ascii="Times New Roman" w:eastAsia="仿宋" w:hAnsi="Times New Roman"/>
                <w:szCs w:val="21"/>
                <w:lang w:eastAsia="zh-CN"/>
              </w:rPr>
            </w:pPr>
            <w:r w:rsidRPr="0025527F">
              <w:rPr>
                <w:rFonts w:ascii="Times New Roman" w:eastAsia="仿宋" w:hAnsi="Times New Roman"/>
                <w:szCs w:val="21"/>
                <w:lang w:eastAsia="zh-CN"/>
              </w:rPr>
              <w:t>A</w:t>
            </w:r>
            <w:r w:rsidRPr="0025527F">
              <w:rPr>
                <w:rFonts w:ascii="Times New Roman" w:eastAsia="仿宋" w:hAnsi="Times New Roman"/>
                <w:szCs w:val="21"/>
                <w:lang w:eastAsia="zh-CN"/>
              </w:rPr>
              <w:t>．是</w:t>
            </w:r>
            <w:r w:rsidRPr="0025527F">
              <w:rPr>
                <w:rFonts w:ascii="Times New Roman" w:eastAsia="仿宋" w:hAnsi="Times New Roman"/>
                <w:szCs w:val="21"/>
                <w:lang w:eastAsia="zh-CN"/>
              </w:rPr>
              <w:t xml:space="preserve">  B</w:t>
            </w:r>
            <w:r w:rsidRPr="0025527F">
              <w:rPr>
                <w:rFonts w:ascii="Times New Roman" w:eastAsia="仿宋" w:hAnsi="Times New Roman"/>
                <w:szCs w:val="21"/>
                <w:lang w:eastAsia="zh-CN"/>
              </w:rPr>
              <w:t>否，请说明原因：</w:t>
            </w:r>
          </w:p>
        </w:tc>
      </w:tr>
      <w:tr w:rsidR="00922BC8" w:rsidRPr="0025527F" w14:paraId="003BD43F" w14:textId="77777777" w:rsidTr="0094591F">
        <w:trPr>
          <w:jc w:val="center"/>
        </w:trPr>
        <w:tc>
          <w:tcPr>
            <w:tcW w:w="1055" w:type="pct"/>
            <w:shd w:val="clear" w:color="auto" w:fill="auto"/>
            <w:tcMar>
              <w:top w:w="15" w:type="dxa"/>
              <w:left w:w="15" w:type="dxa"/>
              <w:bottom w:w="0" w:type="dxa"/>
              <w:right w:w="15" w:type="dxa"/>
            </w:tcMar>
            <w:vAlign w:val="center"/>
          </w:tcPr>
          <w:p w14:paraId="2B8A9116" w14:textId="77777777" w:rsidR="00922BC8" w:rsidRPr="0025527F" w:rsidRDefault="00922BC8" w:rsidP="0094591F">
            <w:pPr>
              <w:spacing w:line="240" w:lineRule="exact"/>
              <w:rPr>
                <w:rFonts w:ascii="Times New Roman" w:eastAsia="仿宋" w:hAnsi="Times New Roman"/>
                <w:b/>
                <w:bCs/>
                <w:szCs w:val="21"/>
                <w:lang w:eastAsia="zh-CN"/>
              </w:rPr>
            </w:pPr>
            <w:r w:rsidRPr="0025527F">
              <w:rPr>
                <w:rFonts w:ascii="Times New Roman" w:eastAsia="仿宋" w:hAnsi="Times New Roman"/>
                <w:b/>
                <w:bCs/>
                <w:szCs w:val="21"/>
                <w:lang w:eastAsia="zh-CN"/>
              </w:rPr>
              <w:t>避免同类事件再次发生的建议</w:t>
            </w:r>
          </w:p>
        </w:tc>
        <w:tc>
          <w:tcPr>
            <w:tcW w:w="3945" w:type="pct"/>
            <w:gridSpan w:val="5"/>
            <w:shd w:val="clear" w:color="auto" w:fill="auto"/>
            <w:tcMar>
              <w:top w:w="15" w:type="dxa"/>
              <w:left w:w="15" w:type="dxa"/>
              <w:bottom w:w="0" w:type="dxa"/>
              <w:right w:w="15" w:type="dxa"/>
            </w:tcMar>
            <w:vAlign w:val="center"/>
          </w:tcPr>
          <w:p w14:paraId="7DECCB2F" w14:textId="77777777" w:rsidR="00922BC8" w:rsidRPr="0025527F" w:rsidRDefault="00922BC8" w:rsidP="0094591F">
            <w:pPr>
              <w:spacing w:line="240" w:lineRule="exact"/>
              <w:ind w:firstLine="405"/>
              <w:rPr>
                <w:rFonts w:ascii="Times New Roman" w:eastAsia="仿宋" w:hAnsi="Times New Roman"/>
                <w:szCs w:val="21"/>
                <w:lang w:eastAsia="zh-CN"/>
              </w:rPr>
            </w:pPr>
          </w:p>
        </w:tc>
      </w:tr>
      <w:tr w:rsidR="00922BC8" w:rsidRPr="0025527F" w14:paraId="41AACD14" w14:textId="77777777" w:rsidTr="0094591F">
        <w:trPr>
          <w:trHeight w:val="430"/>
          <w:jc w:val="center"/>
        </w:trPr>
        <w:tc>
          <w:tcPr>
            <w:tcW w:w="5000" w:type="pct"/>
            <w:gridSpan w:val="6"/>
            <w:shd w:val="clear" w:color="auto" w:fill="auto"/>
            <w:tcMar>
              <w:top w:w="15" w:type="dxa"/>
              <w:left w:w="15" w:type="dxa"/>
              <w:bottom w:w="0" w:type="dxa"/>
              <w:right w:w="15" w:type="dxa"/>
            </w:tcMar>
            <w:vAlign w:val="center"/>
          </w:tcPr>
          <w:p w14:paraId="124A2645" w14:textId="77777777" w:rsidR="00922BC8" w:rsidRPr="0025527F" w:rsidRDefault="00922BC8" w:rsidP="0094591F">
            <w:pPr>
              <w:spacing w:line="240" w:lineRule="exact"/>
              <w:rPr>
                <w:rFonts w:ascii="Times New Roman" w:eastAsia="仿宋" w:hAnsi="Times New Roman"/>
                <w:szCs w:val="21"/>
                <w:lang w:eastAsia="zh-CN"/>
              </w:rPr>
            </w:pPr>
            <w:r w:rsidRPr="0025527F">
              <w:rPr>
                <w:rFonts w:ascii="Times New Roman" w:eastAsia="仿宋" w:hAnsi="Times New Roman"/>
                <w:szCs w:val="21"/>
                <w:lang w:eastAsia="zh-CN"/>
              </w:rPr>
              <w:t>注：</w:t>
            </w:r>
            <w:r w:rsidRPr="0025527F">
              <w:rPr>
                <w:rFonts w:ascii="Times New Roman" w:eastAsia="仿宋" w:hAnsi="Times New Roman"/>
                <w:szCs w:val="21"/>
                <w:lang w:eastAsia="zh-CN"/>
              </w:rPr>
              <w:t xml:space="preserve"> 1. </w:t>
            </w:r>
            <w:r w:rsidRPr="0025527F">
              <w:rPr>
                <w:rFonts w:ascii="Times New Roman" w:eastAsia="仿宋" w:hAnsi="Times New Roman"/>
                <w:szCs w:val="21"/>
                <w:lang w:eastAsia="zh-CN"/>
              </w:rPr>
              <w:t>记录人应如实记录申诉人的申诉内容和要求。</w:t>
            </w:r>
            <w:r w:rsidRPr="0025527F">
              <w:rPr>
                <w:rFonts w:ascii="Times New Roman" w:eastAsia="仿宋" w:hAnsi="Times New Roman"/>
                <w:szCs w:val="21"/>
                <w:lang w:eastAsia="zh-CN"/>
              </w:rPr>
              <w:t xml:space="preserve"> 2. </w:t>
            </w:r>
            <w:r w:rsidRPr="0025527F">
              <w:rPr>
                <w:rFonts w:ascii="Times New Roman" w:eastAsia="仿宋" w:hAnsi="Times New Roman"/>
                <w:szCs w:val="21"/>
                <w:lang w:eastAsia="zh-CN"/>
              </w:rPr>
              <w:t>申诉过程不应受到任何干扰和障碍。</w:t>
            </w:r>
            <w:r w:rsidRPr="0025527F">
              <w:rPr>
                <w:rFonts w:ascii="Times New Roman" w:eastAsia="仿宋" w:hAnsi="Times New Roman"/>
                <w:szCs w:val="21"/>
                <w:lang w:eastAsia="zh-CN"/>
              </w:rPr>
              <w:t xml:space="preserve"> 3</w:t>
            </w:r>
            <w:r w:rsidRPr="0025527F">
              <w:rPr>
                <w:rFonts w:ascii="Times New Roman" w:eastAsia="仿宋" w:hAnsi="Times New Roman"/>
                <w:szCs w:val="21"/>
                <w:lang w:eastAsia="zh-CN"/>
              </w:rPr>
              <w:t>、拟解决方案应在规定时间内答复申诉人。</w:t>
            </w:r>
          </w:p>
        </w:tc>
      </w:tr>
    </w:tbl>
    <w:p w14:paraId="41DFCC6A" w14:textId="77777777" w:rsidR="00922BC8" w:rsidRPr="0025527F" w:rsidRDefault="00922BC8" w:rsidP="00922BC8">
      <w:pPr>
        <w:pStyle w:val="a6"/>
        <w:ind w:firstLineChars="0" w:firstLine="0"/>
        <w:jc w:val="both"/>
        <w:rPr>
          <w:rFonts w:ascii="Times New Roman" w:hAnsi="Times New Roman"/>
        </w:rPr>
      </w:pPr>
    </w:p>
    <w:p w14:paraId="29847F1C" w14:textId="4FC435A2" w:rsidR="000E1280" w:rsidRPr="0025527F" w:rsidRDefault="0059796F" w:rsidP="0059796F">
      <w:pPr>
        <w:pStyle w:val="a6"/>
        <w:ind w:firstLineChars="200" w:firstLine="560"/>
        <w:jc w:val="both"/>
        <w:rPr>
          <w:rFonts w:ascii="Times New Roman" w:hAnsi="Times New Roman"/>
        </w:rPr>
      </w:pPr>
      <w:r w:rsidRPr="0025527F">
        <w:rPr>
          <w:rFonts w:ascii="Times New Roman" w:hAnsi="Times New Roman"/>
        </w:rPr>
        <w:t>示范活动实施过程中接收到的所有外部和内部申诉及其处理方式、处理结果等信息，将纳入进度监测报告，提交</w:t>
      </w:r>
      <w:r w:rsidRPr="0025527F">
        <w:rPr>
          <w:rFonts w:ascii="Times New Roman" w:hAnsi="Times New Roman"/>
        </w:rPr>
        <w:t>FECO</w:t>
      </w:r>
      <w:r w:rsidRPr="0025527F">
        <w:rPr>
          <w:rFonts w:ascii="Times New Roman" w:hAnsi="Times New Roman"/>
        </w:rPr>
        <w:t>和</w:t>
      </w:r>
      <w:r w:rsidRPr="0025527F">
        <w:rPr>
          <w:rFonts w:ascii="Times New Roman" w:hAnsi="Times New Roman"/>
        </w:rPr>
        <w:t>UNDP</w:t>
      </w:r>
      <w:r w:rsidRPr="0025527F">
        <w:rPr>
          <w:rFonts w:ascii="Times New Roman" w:hAnsi="Times New Roman"/>
        </w:rPr>
        <w:t>审查。</w:t>
      </w:r>
    </w:p>
    <w:p w14:paraId="4F465E30" w14:textId="77777777" w:rsidR="00BE45C1" w:rsidRPr="0025527F" w:rsidRDefault="00BE45C1" w:rsidP="00BE45C1">
      <w:pPr>
        <w:pStyle w:val="2"/>
        <w:ind w:left="576"/>
        <w:rPr>
          <w:color w:val="auto"/>
        </w:rPr>
      </w:pPr>
      <w:bookmarkStart w:id="48" w:name="_Toc192865006"/>
      <w:bookmarkStart w:id="49" w:name="_Hlk192860905"/>
      <w:r w:rsidRPr="0025527F">
        <w:rPr>
          <w:color w:val="auto"/>
        </w:rPr>
        <w:t>UNDP</w:t>
      </w:r>
      <w:r w:rsidRPr="0025527F">
        <w:rPr>
          <w:color w:val="auto"/>
        </w:rPr>
        <w:t>问责机制</w:t>
      </w:r>
      <w:bookmarkEnd w:id="48"/>
    </w:p>
    <w:p w14:paraId="59983EB0" w14:textId="4CD157B8" w:rsidR="00BE45C1" w:rsidRPr="0025527F" w:rsidRDefault="00BE45C1" w:rsidP="00BE45C1">
      <w:pPr>
        <w:pStyle w:val="a6"/>
        <w:ind w:firstLineChars="200" w:firstLine="560"/>
        <w:jc w:val="both"/>
        <w:rPr>
          <w:rFonts w:ascii="Times New Roman" w:hAnsi="Times New Roman"/>
        </w:rPr>
      </w:pPr>
      <w:r w:rsidRPr="0025527F">
        <w:rPr>
          <w:rFonts w:ascii="Times New Roman" w:hAnsi="Times New Roman"/>
        </w:rPr>
        <w:t>UNDP</w:t>
      </w:r>
      <w:r w:rsidRPr="0025527F">
        <w:rPr>
          <w:rFonts w:ascii="Times New Roman" w:hAnsi="Times New Roman"/>
        </w:rPr>
        <w:t>的</w:t>
      </w:r>
      <w:r w:rsidRPr="0025527F">
        <w:rPr>
          <w:rFonts w:ascii="Times New Roman" w:hAnsi="Times New Roman"/>
        </w:rPr>
        <w:t>SES</w:t>
      </w:r>
      <w:r w:rsidRPr="0025527F">
        <w:rPr>
          <w:rFonts w:ascii="Times New Roman" w:hAnsi="Times New Roman"/>
        </w:rPr>
        <w:t>体系，即便在完善的规划与利益相关方参与机制下，项目执行仍可能存在不可预见的问题。为此，</w:t>
      </w:r>
      <w:r w:rsidRPr="0025527F">
        <w:rPr>
          <w:rFonts w:ascii="Times New Roman" w:hAnsi="Times New Roman"/>
        </w:rPr>
        <w:t>UNDP</w:t>
      </w:r>
      <w:r w:rsidRPr="0025527F">
        <w:rPr>
          <w:rFonts w:ascii="Times New Roman" w:hAnsi="Times New Roman"/>
        </w:rPr>
        <w:t>特别构建了包含两大核心机制的问责体系：</w:t>
      </w:r>
    </w:p>
    <w:p w14:paraId="40A9CB51" w14:textId="77777777" w:rsidR="00BE45C1" w:rsidRPr="0025527F" w:rsidRDefault="00BE45C1" w:rsidP="00BE45C1">
      <w:pPr>
        <w:pStyle w:val="a6"/>
        <w:numPr>
          <w:ilvl w:val="0"/>
          <w:numId w:val="154"/>
        </w:numPr>
        <w:ind w:firstLineChars="0"/>
        <w:jc w:val="both"/>
        <w:rPr>
          <w:rFonts w:ascii="Times New Roman" w:hAnsi="Times New Roman"/>
          <w:b/>
          <w:bCs/>
        </w:rPr>
      </w:pPr>
      <w:r w:rsidRPr="002C3048">
        <w:rPr>
          <w:rFonts w:ascii="Times New Roman" w:hAnsi="Times New Roman"/>
          <w:b/>
          <w:bCs/>
        </w:rPr>
        <w:t>社会与环境合规审查单元（</w:t>
      </w:r>
      <w:r w:rsidRPr="002C3048">
        <w:rPr>
          <w:rFonts w:ascii="Times New Roman" w:hAnsi="Times New Roman"/>
          <w:b/>
          <w:bCs/>
        </w:rPr>
        <w:t>SECU</w:t>
      </w:r>
      <w:r w:rsidRPr="002C3048">
        <w:rPr>
          <w:rFonts w:ascii="Times New Roman" w:hAnsi="Times New Roman"/>
          <w:b/>
          <w:bCs/>
        </w:rPr>
        <w:t>）</w:t>
      </w:r>
    </w:p>
    <w:p w14:paraId="4CE9B30C" w14:textId="19286506" w:rsidR="00BE45C1" w:rsidRPr="002C3048" w:rsidRDefault="00BE45C1" w:rsidP="00BE45C1">
      <w:pPr>
        <w:pStyle w:val="a6"/>
        <w:ind w:firstLineChars="200" w:firstLine="560"/>
        <w:jc w:val="both"/>
        <w:rPr>
          <w:rFonts w:ascii="Times New Roman" w:hAnsi="Times New Roman"/>
        </w:rPr>
      </w:pPr>
      <w:r w:rsidRPr="002C3048">
        <w:rPr>
          <w:rFonts w:ascii="Times New Roman" w:hAnsi="Times New Roman"/>
        </w:rPr>
        <w:lastRenderedPageBreak/>
        <w:t>专职受理针对</w:t>
      </w:r>
      <w:r w:rsidRPr="002C3048">
        <w:rPr>
          <w:rFonts w:ascii="Times New Roman" w:hAnsi="Times New Roman"/>
        </w:rPr>
        <w:t>UNDP</w:t>
      </w:r>
      <w:r w:rsidRPr="002C3048">
        <w:rPr>
          <w:rFonts w:ascii="Times New Roman" w:hAnsi="Times New Roman"/>
        </w:rPr>
        <w:t>未遵守适用环境社会政策的申诉，通过独立调查核实违规情况并提出整改建议；</w:t>
      </w:r>
      <w:r w:rsidRPr="002C3048">
        <w:rPr>
          <w:rFonts w:ascii="Times New Roman" w:hAnsi="Times New Roman"/>
        </w:rPr>
        <w:t>SECU</w:t>
      </w:r>
      <w:r w:rsidRPr="002C3048">
        <w:rPr>
          <w:rFonts w:ascii="Times New Roman" w:hAnsi="Times New Roman"/>
        </w:rPr>
        <w:t>除处理具体申诉外，还负责对《社会与环境标准》及《筛查程序》执行情况进行系统性核查</w:t>
      </w:r>
      <w:r w:rsidRPr="0025527F">
        <w:rPr>
          <w:rFonts w:ascii="Times New Roman" w:hAnsi="Times New Roman"/>
        </w:rPr>
        <w:t>。</w:t>
      </w:r>
    </w:p>
    <w:p w14:paraId="3C86BE48" w14:textId="77777777" w:rsidR="00BE45C1" w:rsidRPr="0025527F" w:rsidRDefault="00BE45C1" w:rsidP="00BE45C1">
      <w:pPr>
        <w:pStyle w:val="a6"/>
        <w:numPr>
          <w:ilvl w:val="0"/>
          <w:numId w:val="154"/>
        </w:numPr>
        <w:ind w:firstLineChars="0"/>
        <w:jc w:val="both"/>
        <w:rPr>
          <w:rFonts w:ascii="Times New Roman" w:hAnsi="Times New Roman"/>
          <w:b/>
          <w:bCs/>
        </w:rPr>
      </w:pPr>
      <w:r w:rsidRPr="002C3048">
        <w:rPr>
          <w:rFonts w:ascii="Times New Roman" w:hAnsi="Times New Roman"/>
          <w:b/>
          <w:bCs/>
        </w:rPr>
        <w:t>利益相关方响应机制（</w:t>
      </w:r>
      <w:r w:rsidRPr="002C3048">
        <w:rPr>
          <w:rFonts w:ascii="Times New Roman" w:hAnsi="Times New Roman"/>
          <w:b/>
          <w:bCs/>
        </w:rPr>
        <w:t>SRM</w:t>
      </w:r>
      <w:r w:rsidRPr="002C3048">
        <w:rPr>
          <w:rFonts w:ascii="Times New Roman" w:hAnsi="Times New Roman"/>
          <w:b/>
          <w:bCs/>
        </w:rPr>
        <w:t>）</w:t>
      </w:r>
    </w:p>
    <w:p w14:paraId="4F0A1286" w14:textId="77777777" w:rsidR="00BE45C1" w:rsidRPr="002C3048" w:rsidRDefault="00BE45C1" w:rsidP="00BE45C1">
      <w:pPr>
        <w:pStyle w:val="a6"/>
        <w:ind w:firstLineChars="200" w:firstLine="560"/>
        <w:jc w:val="both"/>
        <w:rPr>
          <w:rFonts w:ascii="Times New Roman" w:hAnsi="Times New Roman"/>
        </w:rPr>
      </w:pPr>
      <w:r w:rsidRPr="002C3048">
        <w:rPr>
          <w:rFonts w:ascii="Times New Roman" w:hAnsi="Times New Roman"/>
        </w:rPr>
        <w:t>为受项目影响的个人、族群及社区提供规范的申诉处理程序，确保其就项目引发的社会</w:t>
      </w:r>
      <w:r w:rsidRPr="002C3048">
        <w:rPr>
          <w:rFonts w:ascii="Times New Roman" w:hAnsi="Times New Roman"/>
        </w:rPr>
        <w:t>/</w:t>
      </w:r>
      <w:r w:rsidRPr="002C3048">
        <w:rPr>
          <w:rFonts w:ascii="Times New Roman" w:hAnsi="Times New Roman"/>
        </w:rPr>
        <w:t>环境问题争议获得解决渠道。</w:t>
      </w:r>
      <w:r w:rsidRPr="002C3048">
        <w:rPr>
          <w:rFonts w:ascii="Times New Roman" w:hAnsi="Times New Roman"/>
        </w:rPr>
        <w:t>SRM</w:t>
      </w:r>
      <w:r w:rsidRPr="002C3048">
        <w:rPr>
          <w:rFonts w:ascii="Times New Roman" w:hAnsi="Times New Roman"/>
        </w:rPr>
        <w:t>建立多方协商平台，联动政府部门、非政府组织、企业等合作伙伴共同化解项目影响争议；</w:t>
      </w:r>
    </w:p>
    <w:p w14:paraId="73F957E3" w14:textId="3DB86375" w:rsidR="00BE45C1" w:rsidRPr="0025527F" w:rsidRDefault="00BE45C1" w:rsidP="00BE45C1">
      <w:pPr>
        <w:pStyle w:val="a6"/>
        <w:ind w:firstLineChars="200" w:firstLine="560"/>
        <w:jc w:val="both"/>
        <w:rPr>
          <w:rFonts w:ascii="Times New Roman" w:hAnsi="Times New Roman"/>
        </w:rPr>
      </w:pPr>
      <w:r w:rsidRPr="002C3048">
        <w:rPr>
          <w:rFonts w:ascii="Times New Roman" w:hAnsi="Times New Roman"/>
        </w:rPr>
        <w:t>该问责体系面向</w:t>
      </w:r>
      <w:r w:rsidRPr="002C3048">
        <w:rPr>
          <w:rFonts w:ascii="Times New Roman" w:hAnsi="Times New Roman"/>
        </w:rPr>
        <w:t>UNDP</w:t>
      </w:r>
      <w:r w:rsidRPr="002C3048">
        <w:rPr>
          <w:rFonts w:ascii="Times New Roman" w:hAnsi="Times New Roman"/>
        </w:rPr>
        <w:t>所有项目相关方开放</w:t>
      </w:r>
      <w:r w:rsidRPr="0025527F">
        <w:rPr>
          <w:rFonts w:ascii="Times New Roman" w:hAnsi="Times New Roman"/>
        </w:rPr>
        <w:t>。有关机制运行细则及</w:t>
      </w:r>
      <w:r w:rsidRPr="0025527F">
        <w:rPr>
          <w:rFonts w:ascii="Times New Roman" w:hAnsi="Times New Roman"/>
        </w:rPr>
        <w:t>SECU/SRM</w:t>
      </w:r>
      <w:r w:rsidRPr="0025527F">
        <w:rPr>
          <w:rFonts w:ascii="Times New Roman" w:hAnsi="Times New Roman"/>
        </w:rPr>
        <w:t>申请提交方式，可通过</w:t>
      </w:r>
      <w:r w:rsidRPr="0025527F">
        <w:rPr>
          <w:rFonts w:ascii="Times New Roman" w:hAnsi="Times New Roman"/>
        </w:rPr>
        <w:t>UNDP</w:t>
      </w:r>
      <w:r w:rsidRPr="0025527F">
        <w:rPr>
          <w:rFonts w:ascii="Times New Roman" w:hAnsi="Times New Roman"/>
        </w:rPr>
        <w:t>官方网站查询：</w:t>
      </w:r>
    </w:p>
    <w:p w14:paraId="5EB48B06" w14:textId="28AE0D14" w:rsidR="00BE45C1" w:rsidRPr="0025527F" w:rsidRDefault="00000000" w:rsidP="00BE45C1">
      <w:pPr>
        <w:pStyle w:val="a6"/>
        <w:ind w:firstLineChars="200" w:firstLine="560"/>
        <w:jc w:val="both"/>
        <w:rPr>
          <w:rFonts w:ascii="Times New Roman" w:hAnsi="Times New Roman"/>
        </w:rPr>
      </w:pPr>
      <w:hyperlink r:id="rId28" w:history="1">
        <w:r w:rsidR="00BE45C1" w:rsidRPr="0025527F">
          <w:rPr>
            <w:rStyle w:val="aff2"/>
            <w:rFonts w:ascii="Times New Roman" w:hAnsi="Times New Roman"/>
          </w:rPr>
          <w:t>http://www.undp.org/content/undp/en/home/operations/accountability/secu-srm/</w:t>
        </w:r>
      </w:hyperlink>
      <w:bookmarkEnd w:id="49"/>
    </w:p>
    <w:p w14:paraId="1CE48977" w14:textId="77777777" w:rsidR="009A24F5" w:rsidRPr="0025527F" w:rsidRDefault="009A24F5" w:rsidP="009A24F5">
      <w:pPr>
        <w:pStyle w:val="a1"/>
        <w:rPr>
          <w:rFonts w:ascii="Times New Roman" w:eastAsiaTheme="minorEastAsia" w:hAnsi="Times New Roman"/>
          <w:lang w:eastAsia="zh-CN"/>
        </w:rPr>
        <w:sectPr w:rsidR="009A24F5" w:rsidRPr="0025527F" w:rsidSect="003C0E71">
          <w:pgSz w:w="11906" w:h="16838"/>
          <w:pgMar w:top="1752" w:right="1559" w:bottom="1440" w:left="1559" w:header="851" w:footer="720" w:gutter="0"/>
          <w:cols w:space="720"/>
          <w:docGrid w:linePitch="299"/>
        </w:sectPr>
      </w:pPr>
    </w:p>
    <w:p w14:paraId="309EA270" w14:textId="6E018B6B" w:rsidR="00E001F6" w:rsidRPr="0025527F" w:rsidRDefault="003F35A6" w:rsidP="00250F99">
      <w:pPr>
        <w:pStyle w:val="1"/>
        <w:rPr>
          <w:rFonts w:ascii="Times New Roman" w:hAnsi="Times New Roman" w:cs="Times New Roman"/>
        </w:rPr>
      </w:pPr>
      <w:bookmarkStart w:id="50" w:name="_Toc192865007"/>
      <w:r w:rsidRPr="0025527F">
        <w:rPr>
          <w:rFonts w:ascii="Times New Roman" w:hAnsi="Times New Roman" w:cs="Times New Roman"/>
        </w:rPr>
        <w:lastRenderedPageBreak/>
        <w:t>实施行动计划</w:t>
      </w:r>
      <w:r w:rsidR="00082643" w:rsidRPr="0025527F">
        <w:rPr>
          <w:rFonts w:ascii="Times New Roman" w:hAnsi="Times New Roman" w:cs="Times New Roman"/>
          <w:noProof/>
        </w:rPr>
        <mc:AlternateContent>
          <mc:Choice Requires="wps">
            <w:drawing>
              <wp:anchor distT="0" distB="0" distL="114300" distR="114300" simplePos="0" relativeHeight="251767808" behindDoc="0" locked="0" layoutInCell="1" allowOverlap="1" wp14:anchorId="7CDC90E1" wp14:editId="55C7D987">
                <wp:simplePos x="0" y="0"/>
                <wp:positionH relativeFrom="column">
                  <wp:posOffset>0</wp:posOffset>
                </wp:positionH>
                <wp:positionV relativeFrom="paragraph">
                  <wp:posOffset>384480</wp:posOffset>
                </wp:positionV>
                <wp:extent cx="5581015" cy="0"/>
                <wp:effectExtent l="0" t="0" r="0" b="0"/>
                <wp:wrapNone/>
                <wp:docPr id="1655942308" name="直接连接符 1655942308"/>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232257" id="直接连接符 1655942308" o:spid="_x0000_s1026" style="position:absolute;flip: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0.25pt" to="439.4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" strokecolor="#3fba8d" strokeweight="2pt"/>
            </w:pict>
          </mc:Fallback>
        </mc:AlternateContent>
      </w:r>
      <w:bookmarkEnd w:id="50"/>
    </w:p>
    <w:p w14:paraId="7539D6D6" w14:textId="16FCDADF" w:rsidR="00C756AC" w:rsidRPr="0025527F" w:rsidRDefault="003F35A6" w:rsidP="00335BF0">
      <w:pPr>
        <w:pStyle w:val="a6"/>
        <w:jc w:val="both"/>
        <w:rPr>
          <w:rFonts w:ascii="Times New Roman" w:hAnsi="Times New Roman"/>
        </w:rPr>
      </w:pPr>
      <w:r w:rsidRPr="0025527F">
        <w:rPr>
          <w:rFonts w:ascii="Times New Roman" w:hAnsi="Times New Roman"/>
        </w:rPr>
        <w:t>针对各项环境与社会影响和风险所提出的减缓措施，形成了环境与社会管理实施</w:t>
      </w:r>
      <w:r w:rsidR="00725390" w:rsidRPr="0025527F">
        <w:rPr>
          <w:rFonts w:ascii="Times New Roman" w:hAnsi="Times New Roman"/>
        </w:rPr>
        <w:t>行动</w:t>
      </w:r>
      <w:r w:rsidRPr="0025527F">
        <w:rPr>
          <w:rFonts w:ascii="Times New Roman" w:hAnsi="Times New Roman"/>
        </w:rPr>
        <w:t>计划，包括具体实施时间、责任主体、监测和预算安排</w:t>
      </w:r>
      <w:r w:rsidR="00C756AC" w:rsidRPr="0025527F">
        <w:rPr>
          <w:rFonts w:ascii="Times New Roman" w:hAnsi="Times New Roman"/>
        </w:rPr>
        <w:t>。</w:t>
      </w:r>
      <w:r w:rsidRPr="0025527F">
        <w:rPr>
          <w:rFonts w:ascii="Times New Roman" w:hAnsi="Times New Roman"/>
        </w:rPr>
        <w:t>详见下表</w:t>
      </w:r>
      <w:r w:rsidR="00725390" w:rsidRPr="0025527F">
        <w:rPr>
          <w:rFonts w:ascii="Times New Roman" w:hAnsi="Times New Roman"/>
        </w:rPr>
        <w:fldChar w:fldCharType="begin"/>
      </w:r>
      <w:r w:rsidR="00725390" w:rsidRPr="0025527F">
        <w:rPr>
          <w:rFonts w:ascii="Times New Roman" w:hAnsi="Times New Roman"/>
        </w:rPr>
        <w:instrText xml:space="preserve"> REF _Ref192704375 \h </w:instrText>
      </w:r>
      <w:r w:rsidR="0025527F">
        <w:rPr>
          <w:rFonts w:ascii="Times New Roman" w:hAnsi="Times New Roman"/>
        </w:rPr>
        <w:instrText xml:space="preserve"> \* MERGEFORMAT </w:instrText>
      </w:r>
      <w:r w:rsidR="00725390" w:rsidRPr="0025527F">
        <w:rPr>
          <w:rFonts w:ascii="Times New Roman" w:hAnsi="Times New Roman"/>
        </w:rPr>
      </w:r>
      <w:r w:rsidR="00725390" w:rsidRPr="0025527F">
        <w:rPr>
          <w:rFonts w:ascii="Times New Roman" w:hAnsi="Times New Roman"/>
        </w:rPr>
        <w:fldChar w:fldCharType="separate"/>
      </w:r>
      <w:r w:rsidR="00725390" w:rsidRPr="0025527F">
        <w:rPr>
          <w:rFonts w:ascii="Times New Roman" w:hAnsi="Times New Roman"/>
          <w:b/>
          <w:bCs/>
          <w:iCs/>
          <w:sz w:val="24"/>
          <w:szCs w:val="24"/>
        </w:rPr>
        <w:t>表</w:t>
      </w:r>
      <w:r w:rsidR="00725390" w:rsidRPr="0025527F">
        <w:rPr>
          <w:rFonts w:ascii="Times New Roman" w:hAnsi="Times New Roman"/>
          <w:b/>
          <w:bCs/>
          <w:iCs/>
          <w:sz w:val="24"/>
          <w:szCs w:val="24"/>
        </w:rPr>
        <w:t xml:space="preserve"> </w:t>
      </w:r>
      <w:r w:rsidR="00725390" w:rsidRPr="0025527F">
        <w:rPr>
          <w:rFonts w:ascii="Times New Roman" w:hAnsi="Times New Roman"/>
          <w:b/>
          <w:bCs/>
          <w:iCs/>
          <w:noProof/>
          <w:sz w:val="24"/>
          <w:szCs w:val="24"/>
        </w:rPr>
        <w:t>8</w:t>
      </w:r>
      <w:r w:rsidR="00725390" w:rsidRPr="0025527F">
        <w:rPr>
          <w:rFonts w:ascii="Times New Roman" w:hAnsi="Times New Roman"/>
          <w:b/>
          <w:bCs/>
          <w:iCs/>
          <w:sz w:val="24"/>
          <w:szCs w:val="24"/>
        </w:rPr>
        <w:noBreakHyphen/>
      </w:r>
      <w:r w:rsidR="00725390" w:rsidRPr="0025527F">
        <w:rPr>
          <w:rFonts w:ascii="Times New Roman" w:hAnsi="Times New Roman"/>
          <w:b/>
          <w:bCs/>
          <w:iCs/>
          <w:noProof/>
          <w:sz w:val="24"/>
          <w:szCs w:val="24"/>
        </w:rPr>
        <w:t>1</w:t>
      </w:r>
      <w:r w:rsidR="00725390" w:rsidRPr="0025527F">
        <w:rPr>
          <w:rFonts w:ascii="Times New Roman" w:hAnsi="Times New Roman"/>
        </w:rPr>
        <w:fldChar w:fldCharType="end"/>
      </w:r>
      <w:r w:rsidRPr="0025527F">
        <w:rPr>
          <w:rFonts w:ascii="Times New Roman" w:hAnsi="Times New Roman"/>
        </w:rPr>
        <w:t>。</w:t>
      </w:r>
    </w:p>
    <w:p w14:paraId="5DE243C6" w14:textId="77777777" w:rsidR="003F35A6" w:rsidRPr="0025527F" w:rsidRDefault="003F35A6" w:rsidP="00335BF0">
      <w:pPr>
        <w:pStyle w:val="a6"/>
        <w:jc w:val="both"/>
        <w:rPr>
          <w:rFonts w:ascii="Times New Roman" w:hAnsi="Times New Roman"/>
        </w:rPr>
        <w:sectPr w:rsidR="003F35A6" w:rsidRPr="0025527F" w:rsidSect="003C0E71">
          <w:pgSz w:w="11906" w:h="16838"/>
          <w:pgMar w:top="1752" w:right="1559" w:bottom="1440" w:left="1559" w:header="851" w:footer="720" w:gutter="0"/>
          <w:cols w:space="720"/>
          <w:docGrid w:linePitch="299"/>
        </w:sectPr>
      </w:pPr>
    </w:p>
    <w:p w14:paraId="1ACFDC69" w14:textId="4E09F674" w:rsidR="00725390" w:rsidRPr="0025527F" w:rsidRDefault="00725390" w:rsidP="00725390">
      <w:pPr>
        <w:pStyle w:val="a8"/>
        <w:jc w:val="center"/>
        <w:rPr>
          <w:rFonts w:ascii="Times New Roman" w:eastAsia="仿宋" w:hAnsi="Times New Roman"/>
          <w:b/>
          <w:bCs/>
          <w:i w:val="0"/>
          <w:iCs/>
          <w:sz w:val="24"/>
          <w:szCs w:val="24"/>
          <w:lang w:eastAsia="zh-CN"/>
        </w:rPr>
      </w:pPr>
      <w:bookmarkStart w:id="51" w:name="_Ref192704375"/>
      <w:r w:rsidRPr="0025527F">
        <w:rPr>
          <w:rFonts w:ascii="Times New Roman" w:eastAsia="仿宋" w:hAnsi="Times New Roman"/>
          <w:b/>
          <w:bCs/>
          <w:i w:val="0"/>
          <w:iCs/>
          <w:sz w:val="24"/>
          <w:szCs w:val="24"/>
          <w:lang w:eastAsia="zh-CN"/>
        </w:rPr>
        <w:lastRenderedPageBreak/>
        <w:t>表</w:t>
      </w:r>
      <w:r w:rsidRPr="0025527F">
        <w:rPr>
          <w:rFonts w:ascii="Times New Roman" w:eastAsia="仿宋" w:hAnsi="Times New Roman"/>
          <w:b/>
          <w:bCs/>
          <w:i w:val="0"/>
          <w:iCs/>
          <w:sz w:val="24"/>
          <w:szCs w:val="24"/>
          <w:lang w:eastAsia="zh-CN"/>
        </w:rPr>
        <w:t xml:space="preserve"> </w:t>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STYLEREF 1 \s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7</w:t>
      </w:r>
      <w:r w:rsidR="0005363C" w:rsidRPr="0025527F">
        <w:rPr>
          <w:rFonts w:ascii="Times New Roman" w:eastAsia="仿宋" w:hAnsi="Times New Roman"/>
          <w:b/>
          <w:bCs/>
          <w:i w:val="0"/>
          <w:iCs/>
          <w:sz w:val="24"/>
          <w:szCs w:val="24"/>
          <w:lang w:eastAsia="zh-CN"/>
        </w:rPr>
        <w:fldChar w:fldCharType="end"/>
      </w:r>
      <w:r w:rsidR="0005363C" w:rsidRPr="0025527F">
        <w:rPr>
          <w:rFonts w:ascii="Times New Roman" w:eastAsia="仿宋" w:hAnsi="Times New Roman"/>
          <w:b/>
          <w:bCs/>
          <w:i w:val="0"/>
          <w:iCs/>
          <w:sz w:val="24"/>
          <w:szCs w:val="24"/>
          <w:lang w:eastAsia="zh-CN"/>
        </w:rPr>
        <w:noBreakHyphen/>
      </w:r>
      <w:r w:rsidR="0005363C" w:rsidRPr="0025527F">
        <w:rPr>
          <w:rFonts w:ascii="Times New Roman" w:eastAsia="仿宋" w:hAnsi="Times New Roman"/>
          <w:b/>
          <w:bCs/>
          <w:i w:val="0"/>
          <w:iCs/>
          <w:sz w:val="24"/>
          <w:szCs w:val="24"/>
          <w:lang w:eastAsia="zh-CN"/>
        </w:rPr>
        <w:fldChar w:fldCharType="begin"/>
      </w:r>
      <w:r w:rsidR="0005363C" w:rsidRPr="0025527F">
        <w:rPr>
          <w:rFonts w:ascii="Times New Roman" w:eastAsia="仿宋" w:hAnsi="Times New Roman"/>
          <w:b/>
          <w:bCs/>
          <w:i w:val="0"/>
          <w:iCs/>
          <w:sz w:val="24"/>
          <w:szCs w:val="24"/>
          <w:lang w:eastAsia="zh-CN"/>
        </w:rPr>
        <w:instrText xml:space="preserve"> SEQ </w:instrText>
      </w:r>
      <w:r w:rsidR="0005363C" w:rsidRPr="0025527F">
        <w:rPr>
          <w:rFonts w:ascii="Times New Roman" w:eastAsia="仿宋" w:hAnsi="Times New Roman"/>
          <w:b/>
          <w:bCs/>
          <w:i w:val="0"/>
          <w:iCs/>
          <w:sz w:val="24"/>
          <w:szCs w:val="24"/>
          <w:lang w:eastAsia="zh-CN"/>
        </w:rPr>
        <w:instrText>表</w:instrText>
      </w:r>
      <w:r w:rsidR="0005363C" w:rsidRPr="0025527F">
        <w:rPr>
          <w:rFonts w:ascii="Times New Roman" w:eastAsia="仿宋" w:hAnsi="Times New Roman"/>
          <w:b/>
          <w:bCs/>
          <w:i w:val="0"/>
          <w:iCs/>
          <w:sz w:val="24"/>
          <w:szCs w:val="24"/>
          <w:lang w:eastAsia="zh-CN"/>
        </w:rPr>
        <w:instrText xml:space="preserve"> \* ARABIC \s 1 </w:instrText>
      </w:r>
      <w:r w:rsidR="0005363C" w:rsidRPr="0025527F">
        <w:rPr>
          <w:rFonts w:ascii="Times New Roman" w:eastAsia="仿宋" w:hAnsi="Times New Roman"/>
          <w:b/>
          <w:bCs/>
          <w:i w:val="0"/>
          <w:iCs/>
          <w:sz w:val="24"/>
          <w:szCs w:val="24"/>
          <w:lang w:eastAsia="zh-CN"/>
        </w:rPr>
        <w:fldChar w:fldCharType="separate"/>
      </w:r>
      <w:r w:rsidR="0005363C" w:rsidRPr="0025527F">
        <w:rPr>
          <w:rFonts w:ascii="Times New Roman" w:eastAsia="仿宋" w:hAnsi="Times New Roman"/>
          <w:b/>
          <w:bCs/>
          <w:i w:val="0"/>
          <w:iCs/>
          <w:noProof/>
          <w:sz w:val="24"/>
          <w:szCs w:val="24"/>
          <w:lang w:eastAsia="zh-CN"/>
        </w:rPr>
        <w:t>1</w:t>
      </w:r>
      <w:r w:rsidR="0005363C" w:rsidRPr="0025527F">
        <w:rPr>
          <w:rFonts w:ascii="Times New Roman" w:eastAsia="仿宋" w:hAnsi="Times New Roman"/>
          <w:b/>
          <w:bCs/>
          <w:i w:val="0"/>
          <w:iCs/>
          <w:sz w:val="24"/>
          <w:szCs w:val="24"/>
          <w:lang w:eastAsia="zh-CN"/>
        </w:rPr>
        <w:fldChar w:fldCharType="end"/>
      </w:r>
      <w:bookmarkEnd w:id="51"/>
      <w:r w:rsidRPr="0025527F">
        <w:rPr>
          <w:rFonts w:ascii="Times New Roman" w:eastAsia="仿宋" w:hAnsi="Times New Roman"/>
          <w:b/>
          <w:bCs/>
          <w:i w:val="0"/>
          <w:iCs/>
          <w:sz w:val="24"/>
          <w:szCs w:val="24"/>
          <w:lang w:eastAsia="zh-CN"/>
        </w:rPr>
        <w:t xml:space="preserve"> </w:t>
      </w:r>
      <w:r w:rsidRPr="0025527F">
        <w:rPr>
          <w:rFonts w:ascii="Times New Roman" w:eastAsia="仿宋" w:hAnsi="Times New Roman"/>
          <w:b/>
          <w:bCs/>
          <w:i w:val="0"/>
          <w:iCs/>
          <w:sz w:val="24"/>
          <w:szCs w:val="24"/>
          <w:lang w:eastAsia="zh-CN"/>
        </w:rPr>
        <w:t>环境与社会管理计划</w:t>
      </w:r>
    </w:p>
    <w:tbl>
      <w:tblPr>
        <w:tblStyle w:val="aff0"/>
        <w:tblW w:w="5000" w:type="pct"/>
        <w:tblLook w:val="04A0" w:firstRow="1" w:lastRow="0" w:firstColumn="1" w:lastColumn="0" w:noHBand="0" w:noVBand="1"/>
      </w:tblPr>
      <w:tblGrid>
        <w:gridCol w:w="1345"/>
        <w:gridCol w:w="4887"/>
        <w:gridCol w:w="1135"/>
        <w:gridCol w:w="1132"/>
        <w:gridCol w:w="1279"/>
        <w:gridCol w:w="1276"/>
        <w:gridCol w:w="1415"/>
        <w:gridCol w:w="1167"/>
      </w:tblGrid>
      <w:tr w:rsidR="005C2912" w:rsidRPr="0025527F" w14:paraId="3831F8F4" w14:textId="77777777" w:rsidTr="006A75D7">
        <w:trPr>
          <w:trHeight w:val="20"/>
          <w:tblHeader/>
        </w:trPr>
        <w:tc>
          <w:tcPr>
            <w:tcW w:w="493" w:type="pct"/>
            <w:shd w:val="clear" w:color="auto" w:fill="00B050"/>
            <w:vAlign w:val="center"/>
          </w:tcPr>
          <w:p w14:paraId="334773F9" w14:textId="77777777" w:rsidR="00725390" w:rsidRPr="0025527F" w:rsidRDefault="00725390" w:rsidP="0098514D">
            <w:pPr>
              <w:pStyle w:val="affd"/>
              <w:jc w:val="both"/>
              <w:rPr>
                <w:rStyle w:val="affc"/>
                <w:b/>
                <w:bCs/>
                <w:sz w:val="21"/>
                <w:szCs w:val="21"/>
              </w:rPr>
            </w:pPr>
            <w:r w:rsidRPr="0025527F">
              <w:rPr>
                <w:rStyle w:val="affc"/>
                <w:b/>
                <w:bCs/>
                <w:sz w:val="21"/>
                <w:szCs w:val="21"/>
              </w:rPr>
              <w:t>影响描述</w:t>
            </w:r>
          </w:p>
        </w:tc>
        <w:tc>
          <w:tcPr>
            <w:tcW w:w="1792" w:type="pct"/>
            <w:shd w:val="clear" w:color="auto" w:fill="00B050"/>
            <w:vAlign w:val="center"/>
          </w:tcPr>
          <w:p w14:paraId="5738F8CA" w14:textId="77777777" w:rsidR="00725390" w:rsidRPr="0025527F" w:rsidRDefault="00725390" w:rsidP="0098514D">
            <w:pPr>
              <w:pStyle w:val="affd"/>
              <w:jc w:val="both"/>
              <w:rPr>
                <w:rStyle w:val="affc"/>
                <w:b/>
                <w:bCs/>
                <w:sz w:val="21"/>
                <w:szCs w:val="21"/>
              </w:rPr>
            </w:pPr>
            <w:r w:rsidRPr="0025527F">
              <w:rPr>
                <w:rStyle w:val="affc"/>
                <w:b/>
                <w:bCs/>
                <w:sz w:val="21"/>
                <w:szCs w:val="21"/>
              </w:rPr>
              <w:t>缓解措施</w:t>
            </w:r>
          </w:p>
        </w:tc>
        <w:tc>
          <w:tcPr>
            <w:tcW w:w="416" w:type="pct"/>
            <w:shd w:val="clear" w:color="auto" w:fill="00B050"/>
            <w:vAlign w:val="center"/>
          </w:tcPr>
          <w:p w14:paraId="3FAD3559" w14:textId="77777777" w:rsidR="00725390" w:rsidRPr="0025527F" w:rsidRDefault="00725390" w:rsidP="0098514D">
            <w:pPr>
              <w:pStyle w:val="affd"/>
              <w:jc w:val="both"/>
              <w:rPr>
                <w:rStyle w:val="affc"/>
                <w:b/>
                <w:bCs/>
                <w:sz w:val="21"/>
                <w:szCs w:val="21"/>
              </w:rPr>
            </w:pPr>
            <w:r w:rsidRPr="0025527F">
              <w:rPr>
                <w:rStyle w:val="affc"/>
                <w:b/>
                <w:bCs/>
                <w:sz w:val="21"/>
                <w:szCs w:val="21"/>
              </w:rPr>
              <w:t>SES</w:t>
            </w:r>
            <w:r w:rsidRPr="0025527F">
              <w:rPr>
                <w:rStyle w:val="affc"/>
                <w:b/>
                <w:bCs/>
                <w:sz w:val="21"/>
                <w:szCs w:val="21"/>
              </w:rPr>
              <w:t>原则</w:t>
            </w:r>
            <w:r w:rsidRPr="0025527F">
              <w:rPr>
                <w:rStyle w:val="affc"/>
                <w:b/>
                <w:bCs/>
                <w:sz w:val="21"/>
                <w:szCs w:val="21"/>
              </w:rPr>
              <w:t>/</w:t>
            </w:r>
            <w:r w:rsidRPr="0025527F">
              <w:rPr>
                <w:rStyle w:val="affc"/>
                <w:b/>
                <w:bCs/>
                <w:sz w:val="21"/>
                <w:szCs w:val="21"/>
              </w:rPr>
              <w:t>标准</w:t>
            </w:r>
          </w:p>
        </w:tc>
        <w:tc>
          <w:tcPr>
            <w:tcW w:w="415" w:type="pct"/>
            <w:shd w:val="clear" w:color="auto" w:fill="00B050"/>
            <w:vAlign w:val="center"/>
          </w:tcPr>
          <w:p w14:paraId="72E47A9C" w14:textId="77777777" w:rsidR="00725390" w:rsidRPr="0025527F" w:rsidRDefault="00725390" w:rsidP="0098514D">
            <w:pPr>
              <w:pStyle w:val="affd"/>
              <w:jc w:val="both"/>
              <w:rPr>
                <w:rStyle w:val="affc"/>
                <w:b/>
                <w:bCs/>
                <w:sz w:val="21"/>
                <w:szCs w:val="21"/>
              </w:rPr>
            </w:pPr>
            <w:r w:rsidRPr="0025527F">
              <w:rPr>
                <w:rStyle w:val="affc"/>
                <w:b/>
                <w:bCs/>
                <w:sz w:val="21"/>
                <w:szCs w:val="21"/>
              </w:rPr>
              <w:t>责任单位</w:t>
            </w:r>
          </w:p>
        </w:tc>
        <w:tc>
          <w:tcPr>
            <w:tcW w:w="469" w:type="pct"/>
            <w:shd w:val="clear" w:color="auto" w:fill="00B050"/>
            <w:vAlign w:val="center"/>
          </w:tcPr>
          <w:p w14:paraId="4240A65D" w14:textId="77777777" w:rsidR="00725390" w:rsidRPr="0025527F" w:rsidRDefault="00725390" w:rsidP="0098514D">
            <w:pPr>
              <w:pStyle w:val="affd"/>
              <w:jc w:val="both"/>
              <w:rPr>
                <w:rStyle w:val="affc"/>
                <w:b/>
                <w:bCs/>
                <w:sz w:val="21"/>
                <w:szCs w:val="21"/>
              </w:rPr>
            </w:pPr>
            <w:r w:rsidRPr="0025527F">
              <w:rPr>
                <w:rStyle w:val="affc"/>
                <w:b/>
                <w:bCs/>
                <w:sz w:val="21"/>
                <w:szCs w:val="21"/>
              </w:rPr>
              <w:t>实施时间</w:t>
            </w:r>
          </w:p>
        </w:tc>
        <w:tc>
          <w:tcPr>
            <w:tcW w:w="468" w:type="pct"/>
            <w:shd w:val="clear" w:color="auto" w:fill="00B050"/>
            <w:vAlign w:val="center"/>
          </w:tcPr>
          <w:p w14:paraId="453B02A5" w14:textId="77777777" w:rsidR="00725390" w:rsidRPr="0025527F" w:rsidRDefault="00725390" w:rsidP="0098514D">
            <w:pPr>
              <w:pStyle w:val="affd"/>
              <w:jc w:val="both"/>
              <w:rPr>
                <w:rStyle w:val="affc"/>
                <w:b/>
                <w:bCs/>
                <w:sz w:val="21"/>
                <w:szCs w:val="21"/>
              </w:rPr>
            </w:pPr>
            <w:r w:rsidRPr="0025527F">
              <w:rPr>
                <w:rStyle w:val="affc"/>
                <w:b/>
                <w:bCs/>
                <w:sz w:val="21"/>
                <w:szCs w:val="21"/>
              </w:rPr>
              <w:t>预算来源</w:t>
            </w:r>
          </w:p>
        </w:tc>
        <w:tc>
          <w:tcPr>
            <w:tcW w:w="519" w:type="pct"/>
            <w:shd w:val="clear" w:color="auto" w:fill="00B050"/>
            <w:vAlign w:val="center"/>
          </w:tcPr>
          <w:p w14:paraId="03E14B03" w14:textId="77777777" w:rsidR="00725390" w:rsidRPr="0025527F" w:rsidRDefault="00725390" w:rsidP="0098514D">
            <w:pPr>
              <w:pStyle w:val="affd"/>
              <w:jc w:val="both"/>
              <w:rPr>
                <w:rStyle w:val="affc"/>
                <w:b/>
                <w:bCs/>
                <w:sz w:val="21"/>
                <w:szCs w:val="21"/>
              </w:rPr>
            </w:pPr>
            <w:r w:rsidRPr="0025527F">
              <w:rPr>
                <w:rStyle w:val="affc"/>
                <w:b/>
                <w:bCs/>
                <w:sz w:val="21"/>
                <w:szCs w:val="21"/>
              </w:rPr>
              <w:t>监测指标</w:t>
            </w:r>
          </w:p>
        </w:tc>
        <w:tc>
          <w:tcPr>
            <w:tcW w:w="428" w:type="pct"/>
            <w:shd w:val="clear" w:color="auto" w:fill="00B050"/>
            <w:vAlign w:val="center"/>
          </w:tcPr>
          <w:p w14:paraId="7507681C" w14:textId="77777777" w:rsidR="00725390" w:rsidRPr="0025527F" w:rsidRDefault="00725390" w:rsidP="0098514D">
            <w:pPr>
              <w:pStyle w:val="affd"/>
              <w:jc w:val="both"/>
              <w:rPr>
                <w:rStyle w:val="affc"/>
                <w:b/>
                <w:bCs/>
                <w:sz w:val="21"/>
                <w:szCs w:val="21"/>
              </w:rPr>
            </w:pPr>
            <w:r w:rsidRPr="0025527F">
              <w:rPr>
                <w:rStyle w:val="affc"/>
                <w:b/>
                <w:bCs/>
                <w:sz w:val="21"/>
                <w:szCs w:val="21"/>
              </w:rPr>
              <w:t>监测频次</w:t>
            </w:r>
          </w:p>
        </w:tc>
      </w:tr>
      <w:tr w:rsidR="00725390" w:rsidRPr="0025527F" w14:paraId="7BBDA22E" w14:textId="77777777" w:rsidTr="006A75D7">
        <w:trPr>
          <w:trHeight w:val="20"/>
        </w:trPr>
        <w:tc>
          <w:tcPr>
            <w:tcW w:w="493" w:type="pct"/>
            <w:vAlign w:val="center"/>
          </w:tcPr>
          <w:p w14:paraId="70286900" w14:textId="77777777" w:rsidR="00725390" w:rsidRPr="0025527F" w:rsidRDefault="00725390" w:rsidP="0098514D">
            <w:pPr>
              <w:pStyle w:val="affd"/>
              <w:jc w:val="both"/>
              <w:rPr>
                <w:rStyle w:val="affc"/>
                <w:sz w:val="21"/>
                <w:szCs w:val="21"/>
              </w:rPr>
            </w:pPr>
            <w:r w:rsidRPr="0025527F">
              <w:rPr>
                <w:rStyle w:val="affc"/>
                <w:sz w:val="21"/>
                <w:szCs w:val="21"/>
              </w:rPr>
              <w:t>施工废气（粉尘）</w:t>
            </w:r>
          </w:p>
        </w:tc>
        <w:tc>
          <w:tcPr>
            <w:tcW w:w="1792" w:type="pct"/>
            <w:vAlign w:val="center"/>
          </w:tcPr>
          <w:p w14:paraId="59512653"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在墙体钻孔、切割、打磨等易产生粉尘的工序中，采用手持喷壶湿润作业面，减少扬尘量；</w:t>
            </w:r>
          </w:p>
          <w:p w14:paraId="19382BC6"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对施工区域（办公楼</w:t>
            </w:r>
            <w:r w:rsidRPr="0025527F">
              <w:rPr>
                <w:rStyle w:val="affc"/>
                <w:sz w:val="21"/>
                <w:szCs w:val="21"/>
              </w:rPr>
              <w:t>3</w:t>
            </w:r>
            <w:r w:rsidRPr="0025527F">
              <w:rPr>
                <w:rStyle w:val="affc"/>
                <w:sz w:val="21"/>
                <w:szCs w:val="21"/>
              </w:rPr>
              <w:t>层）采用防尘布或塑料帘全封闭隔离，防止粉尘扩散至非施工区域。</w:t>
            </w:r>
          </w:p>
          <w:p w14:paraId="1AF41ACE"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优先使用工厂预切割的装饰材料（如定制墙板），减少现场切割量；</w:t>
            </w:r>
          </w:p>
          <w:p w14:paraId="21B51C71"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对施工区域地面进行定时清扫；</w:t>
            </w:r>
          </w:p>
          <w:p w14:paraId="3C10D918"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避开厂区人员密集时段（如上班时间），减少对办公人员的影响；</w:t>
            </w:r>
          </w:p>
          <w:p w14:paraId="6D65307A"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工程结束后全面清洁通风，降低房间内粉尘残留量。</w:t>
            </w:r>
          </w:p>
        </w:tc>
        <w:tc>
          <w:tcPr>
            <w:tcW w:w="416" w:type="pct"/>
            <w:vAlign w:val="center"/>
          </w:tcPr>
          <w:p w14:paraId="5E01B274" w14:textId="77777777" w:rsidR="00725390" w:rsidRPr="0025527F" w:rsidRDefault="00725390" w:rsidP="0098514D">
            <w:pPr>
              <w:pStyle w:val="affd"/>
              <w:jc w:val="both"/>
              <w:rPr>
                <w:rStyle w:val="affc"/>
                <w:sz w:val="21"/>
                <w:szCs w:val="21"/>
              </w:rPr>
            </w:pPr>
            <w:r w:rsidRPr="0025527F">
              <w:t>标准８：污染防治与资源效率</w:t>
            </w:r>
          </w:p>
        </w:tc>
        <w:tc>
          <w:tcPr>
            <w:tcW w:w="415" w:type="pct"/>
            <w:vAlign w:val="center"/>
          </w:tcPr>
          <w:p w14:paraId="0227E8FB" w14:textId="77777777" w:rsidR="00725390" w:rsidRPr="0025527F" w:rsidRDefault="00725390" w:rsidP="0098514D">
            <w:pPr>
              <w:pStyle w:val="affd"/>
              <w:jc w:val="both"/>
              <w:rPr>
                <w:rStyle w:val="affc"/>
                <w:sz w:val="21"/>
                <w:szCs w:val="21"/>
              </w:rPr>
            </w:pPr>
            <w:r w:rsidRPr="0025527F">
              <w:rPr>
                <w:rStyle w:val="affc"/>
                <w:sz w:val="21"/>
                <w:szCs w:val="21"/>
              </w:rPr>
              <w:t>茂名天保</w:t>
            </w:r>
          </w:p>
          <w:p w14:paraId="50219AAF" w14:textId="77777777" w:rsidR="00725390" w:rsidRPr="0025527F" w:rsidRDefault="00725390" w:rsidP="0098514D">
            <w:pPr>
              <w:pStyle w:val="affd"/>
              <w:jc w:val="both"/>
              <w:rPr>
                <w:rStyle w:val="affc"/>
                <w:sz w:val="21"/>
                <w:szCs w:val="21"/>
              </w:rPr>
            </w:pPr>
            <w:r w:rsidRPr="0025527F">
              <w:rPr>
                <w:rStyle w:val="affc"/>
                <w:sz w:val="21"/>
                <w:szCs w:val="21"/>
              </w:rPr>
              <w:t>装修单位</w:t>
            </w:r>
          </w:p>
        </w:tc>
        <w:tc>
          <w:tcPr>
            <w:tcW w:w="469" w:type="pct"/>
            <w:vAlign w:val="center"/>
          </w:tcPr>
          <w:p w14:paraId="3437F994" w14:textId="77777777" w:rsidR="00725390" w:rsidRPr="0025527F" w:rsidRDefault="00725390" w:rsidP="0098514D">
            <w:pPr>
              <w:pStyle w:val="affd"/>
              <w:jc w:val="both"/>
              <w:rPr>
                <w:rStyle w:val="affc"/>
                <w:sz w:val="21"/>
                <w:szCs w:val="21"/>
              </w:rPr>
            </w:pPr>
            <w:r w:rsidRPr="0025527F">
              <w:rPr>
                <w:rStyle w:val="affc"/>
                <w:sz w:val="21"/>
                <w:szCs w:val="21"/>
              </w:rPr>
              <w:t>整个</w:t>
            </w:r>
            <w:r w:rsidRPr="0025527F">
              <w:t>报废汽车宣传展厅建设期间</w:t>
            </w:r>
          </w:p>
        </w:tc>
        <w:tc>
          <w:tcPr>
            <w:tcW w:w="468" w:type="pct"/>
            <w:vAlign w:val="center"/>
          </w:tcPr>
          <w:p w14:paraId="626E709D" w14:textId="77777777" w:rsidR="00725390" w:rsidRPr="0025527F" w:rsidRDefault="00725390" w:rsidP="0098514D">
            <w:pPr>
              <w:pStyle w:val="affd"/>
              <w:jc w:val="both"/>
              <w:rPr>
                <w:rStyle w:val="affc"/>
                <w:sz w:val="21"/>
                <w:szCs w:val="21"/>
              </w:rPr>
            </w:pPr>
            <w:r w:rsidRPr="0025527F">
              <w:rPr>
                <w:rStyle w:val="affc"/>
                <w:sz w:val="21"/>
                <w:szCs w:val="21"/>
              </w:rPr>
              <w:t>包括在施工合同预算内</w:t>
            </w:r>
          </w:p>
        </w:tc>
        <w:tc>
          <w:tcPr>
            <w:tcW w:w="519" w:type="pct"/>
            <w:vAlign w:val="center"/>
          </w:tcPr>
          <w:p w14:paraId="41E32CAC" w14:textId="77777777" w:rsidR="00725390" w:rsidRPr="0025527F" w:rsidRDefault="00725390" w:rsidP="0098514D">
            <w:pPr>
              <w:pStyle w:val="affd"/>
              <w:jc w:val="both"/>
              <w:rPr>
                <w:rStyle w:val="affc"/>
                <w:sz w:val="21"/>
                <w:szCs w:val="21"/>
              </w:rPr>
            </w:pPr>
            <w:r w:rsidRPr="0025527F">
              <w:rPr>
                <w:rStyle w:val="affc"/>
                <w:sz w:val="21"/>
                <w:szCs w:val="21"/>
              </w:rPr>
              <w:t>采取的降尘措施；</w:t>
            </w:r>
          </w:p>
        </w:tc>
        <w:tc>
          <w:tcPr>
            <w:tcW w:w="428" w:type="pct"/>
            <w:vAlign w:val="center"/>
          </w:tcPr>
          <w:p w14:paraId="4335A311" w14:textId="77777777" w:rsidR="00725390" w:rsidRPr="0025527F" w:rsidRDefault="00725390" w:rsidP="0098514D">
            <w:pPr>
              <w:pStyle w:val="affd"/>
              <w:jc w:val="both"/>
              <w:rPr>
                <w:rStyle w:val="affc"/>
                <w:sz w:val="21"/>
                <w:szCs w:val="21"/>
              </w:rPr>
            </w:pPr>
            <w:r w:rsidRPr="0025527F">
              <w:rPr>
                <w:rStyle w:val="affc"/>
                <w:sz w:val="21"/>
                <w:szCs w:val="21"/>
              </w:rPr>
              <w:t>每半年一次</w:t>
            </w:r>
          </w:p>
        </w:tc>
      </w:tr>
      <w:tr w:rsidR="00725390" w:rsidRPr="0025527F" w14:paraId="36E7AE81" w14:textId="77777777" w:rsidTr="006A75D7">
        <w:trPr>
          <w:trHeight w:val="20"/>
        </w:trPr>
        <w:tc>
          <w:tcPr>
            <w:tcW w:w="493" w:type="pct"/>
            <w:vAlign w:val="center"/>
          </w:tcPr>
          <w:p w14:paraId="3503CB34" w14:textId="77777777" w:rsidR="00725390" w:rsidRPr="0025527F" w:rsidRDefault="00725390" w:rsidP="0098514D">
            <w:pPr>
              <w:pStyle w:val="affd"/>
              <w:jc w:val="both"/>
              <w:rPr>
                <w:rStyle w:val="affc"/>
                <w:sz w:val="21"/>
                <w:szCs w:val="21"/>
              </w:rPr>
            </w:pPr>
            <w:r w:rsidRPr="0025527F">
              <w:rPr>
                <w:rStyle w:val="affc"/>
                <w:sz w:val="21"/>
                <w:szCs w:val="21"/>
              </w:rPr>
              <w:t>施工噪声影响</w:t>
            </w:r>
          </w:p>
        </w:tc>
        <w:tc>
          <w:tcPr>
            <w:tcW w:w="1792" w:type="pct"/>
            <w:vAlign w:val="center"/>
          </w:tcPr>
          <w:p w14:paraId="6D97538B"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选用低噪声设备，优先使用符合《建筑施工机械噪声限值》（</w:t>
            </w:r>
            <w:r w:rsidRPr="0025527F">
              <w:rPr>
                <w:rStyle w:val="affc"/>
                <w:sz w:val="21"/>
                <w:szCs w:val="21"/>
              </w:rPr>
              <w:t>GB12524-90</w:t>
            </w:r>
            <w:r w:rsidRPr="0025527F">
              <w:rPr>
                <w:rStyle w:val="affc"/>
                <w:sz w:val="21"/>
                <w:szCs w:val="21"/>
              </w:rPr>
              <w:t>）的电动工具（如噪声</w:t>
            </w:r>
            <w:r w:rsidRPr="0025527F">
              <w:rPr>
                <w:rStyle w:val="affc"/>
                <w:sz w:val="21"/>
                <w:szCs w:val="21"/>
              </w:rPr>
              <w:t>≤85dB(A)</w:t>
            </w:r>
            <w:r w:rsidRPr="0025527F">
              <w:rPr>
                <w:rStyle w:val="affc"/>
                <w:sz w:val="21"/>
                <w:szCs w:val="21"/>
              </w:rPr>
              <w:t>的静音电钻）；</w:t>
            </w:r>
          </w:p>
          <w:p w14:paraId="616CEA8A"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施工期间关闭门窗，减少噪声外泄；</w:t>
            </w:r>
          </w:p>
          <w:p w14:paraId="2A6E9177"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昼间施工时段避开居民休息时间；</w:t>
            </w:r>
          </w:p>
          <w:p w14:paraId="6ECF5A32"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禁止夜间施工；</w:t>
            </w:r>
          </w:p>
          <w:p w14:paraId="23C41372" w14:textId="77777777" w:rsidR="00725390" w:rsidRPr="0025527F" w:rsidRDefault="00725390" w:rsidP="00725390">
            <w:pPr>
              <w:pStyle w:val="affd"/>
              <w:numPr>
                <w:ilvl w:val="0"/>
                <w:numId w:val="108"/>
              </w:numPr>
              <w:jc w:val="both"/>
              <w:rPr>
                <w:rStyle w:val="affc"/>
                <w:snapToGrid w:val="0"/>
                <w:sz w:val="21"/>
                <w:szCs w:val="21"/>
              </w:rPr>
            </w:pPr>
            <w:r w:rsidRPr="0025527F">
              <w:rPr>
                <w:rStyle w:val="affc"/>
                <w:sz w:val="21"/>
                <w:szCs w:val="21"/>
              </w:rPr>
              <w:t>高噪声工序（如连续切割、钻孔）单次持续时间</w:t>
            </w:r>
            <w:r w:rsidRPr="0025527F">
              <w:rPr>
                <w:rStyle w:val="affc"/>
                <w:sz w:val="21"/>
                <w:szCs w:val="21"/>
              </w:rPr>
              <w:t>≤30</w:t>
            </w:r>
            <w:r w:rsidRPr="0025527F">
              <w:rPr>
                <w:rStyle w:val="affc"/>
                <w:sz w:val="21"/>
                <w:szCs w:val="21"/>
              </w:rPr>
              <w:t>分钟，并间隔一段时间再次作业</w:t>
            </w:r>
          </w:p>
        </w:tc>
        <w:tc>
          <w:tcPr>
            <w:tcW w:w="416" w:type="pct"/>
            <w:vAlign w:val="center"/>
          </w:tcPr>
          <w:p w14:paraId="342AC9D1" w14:textId="77777777" w:rsidR="00725390" w:rsidRPr="0025527F" w:rsidRDefault="00725390" w:rsidP="0098514D">
            <w:pPr>
              <w:pStyle w:val="affd"/>
              <w:jc w:val="both"/>
              <w:rPr>
                <w:rStyle w:val="affc"/>
                <w:sz w:val="21"/>
                <w:szCs w:val="21"/>
              </w:rPr>
            </w:pPr>
            <w:r w:rsidRPr="0025527F">
              <w:t>标准８：污染防治与资源效率</w:t>
            </w:r>
          </w:p>
        </w:tc>
        <w:tc>
          <w:tcPr>
            <w:tcW w:w="415" w:type="pct"/>
            <w:vAlign w:val="center"/>
          </w:tcPr>
          <w:p w14:paraId="688D22C0" w14:textId="77777777" w:rsidR="00725390" w:rsidRPr="0025527F" w:rsidRDefault="00725390" w:rsidP="0098514D">
            <w:pPr>
              <w:pStyle w:val="affd"/>
              <w:jc w:val="both"/>
              <w:rPr>
                <w:rStyle w:val="affc"/>
                <w:sz w:val="21"/>
                <w:szCs w:val="21"/>
              </w:rPr>
            </w:pPr>
            <w:r w:rsidRPr="0025527F">
              <w:rPr>
                <w:rStyle w:val="affc"/>
                <w:sz w:val="21"/>
                <w:szCs w:val="21"/>
              </w:rPr>
              <w:t>茂名天保</w:t>
            </w:r>
          </w:p>
          <w:p w14:paraId="097B1910" w14:textId="77777777" w:rsidR="00725390" w:rsidRPr="0025527F" w:rsidRDefault="00725390" w:rsidP="0098514D">
            <w:pPr>
              <w:pStyle w:val="affd"/>
              <w:jc w:val="both"/>
              <w:rPr>
                <w:rStyle w:val="affc"/>
                <w:sz w:val="21"/>
                <w:szCs w:val="21"/>
              </w:rPr>
            </w:pPr>
            <w:r w:rsidRPr="0025527F">
              <w:rPr>
                <w:rStyle w:val="affc"/>
                <w:sz w:val="21"/>
                <w:szCs w:val="21"/>
              </w:rPr>
              <w:t>装修单位</w:t>
            </w:r>
          </w:p>
        </w:tc>
        <w:tc>
          <w:tcPr>
            <w:tcW w:w="469" w:type="pct"/>
            <w:vAlign w:val="center"/>
          </w:tcPr>
          <w:p w14:paraId="527D3136" w14:textId="77777777" w:rsidR="00725390" w:rsidRPr="0025527F" w:rsidRDefault="00725390" w:rsidP="0098514D">
            <w:pPr>
              <w:pStyle w:val="affd"/>
              <w:jc w:val="both"/>
              <w:rPr>
                <w:rStyle w:val="affc"/>
                <w:sz w:val="21"/>
                <w:szCs w:val="21"/>
              </w:rPr>
            </w:pPr>
            <w:r w:rsidRPr="0025527F">
              <w:rPr>
                <w:rStyle w:val="affc"/>
                <w:sz w:val="21"/>
                <w:szCs w:val="21"/>
              </w:rPr>
              <w:t>整个</w:t>
            </w:r>
            <w:r w:rsidRPr="0025527F">
              <w:t>报废汽车宣传展厅建设期间</w:t>
            </w:r>
          </w:p>
        </w:tc>
        <w:tc>
          <w:tcPr>
            <w:tcW w:w="468" w:type="pct"/>
            <w:vAlign w:val="center"/>
          </w:tcPr>
          <w:p w14:paraId="27D5B983" w14:textId="77777777" w:rsidR="00725390" w:rsidRPr="0025527F" w:rsidRDefault="00725390" w:rsidP="0098514D">
            <w:pPr>
              <w:pStyle w:val="affd"/>
              <w:jc w:val="both"/>
              <w:rPr>
                <w:rStyle w:val="affc"/>
                <w:sz w:val="21"/>
                <w:szCs w:val="21"/>
              </w:rPr>
            </w:pPr>
            <w:r w:rsidRPr="0025527F">
              <w:rPr>
                <w:rStyle w:val="affc"/>
                <w:sz w:val="21"/>
                <w:szCs w:val="21"/>
              </w:rPr>
              <w:t>包括在施工合同预算内</w:t>
            </w:r>
          </w:p>
        </w:tc>
        <w:tc>
          <w:tcPr>
            <w:tcW w:w="519" w:type="pct"/>
            <w:vAlign w:val="center"/>
          </w:tcPr>
          <w:p w14:paraId="4D3AA8B6" w14:textId="77777777" w:rsidR="00725390" w:rsidRPr="0025527F" w:rsidRDefault="00725390" w:rsidP="0098514D">
            <w:pPr>
              <w:pStyle w:val="affd"/>
              <w:jc w:val="both"/>
              <w:rPr>
                <w:rStyle w:val="affc"/>
                <w:sz w:val="21"/>
                <w:szCs w:val="21"/>
              </w:rPr>
            </w:pPr>
            <w:r w:rsidRPr="0025527F">
              <w:rPr>
                <w:rStyle w:val="affc"/>
                <w:sz w:val="21"/>
                <w:szCs w:val="21"/>
              </w:rPr>
              <w:t>采取的降噪措施；</w:t>
            </w:r>
          </w:p>
        </w:tc>
        <w:tc>
          <w:tcPr>
            <w:tcW w:w="428" w:type="pct"/>
            <w:vAlign w:val="center"/>
          </w:tcPr>
          <w:p w14:paraId="5E672AF4" w14:textId="77777777" w:rsidR="00725390" w:rsidRPr="0025527F" w:rsidRDefault="00725390" w:rsidP="0098514D">
            <w:pPr>
              <w:pStyle w:val="affd"/>
              <w:jc w:val="both"/>
              <w:rPr>
                <w:rStyle w:val="affc"/>
                <w:sz w:val="21"/>
                <w:szCs w:val="21"/>
              </w:rPr>
            </w:pPr>
            <w:r w:rsidRPr="0025527F">
              <w:rPr>
                <w:rStyle w:val="affc"/>
                <w:sz w:val="21"/>
                <w:szCs w:val="21"/>
              </w:rPr>
              <w:t>每半年一次</w:t>
            </w:r>
          </w:p>
        </w:tc>
      </w:tr>
      <w:tr w:rsidR="00725390" w:rsidRPr="0025527F" w14:paraId="60E085B1" w14:textId="77777777" w:rsidTr="006A75D7">
        <w:trPr>
          <w:trHeight w:val="20"/>
        </w:trPr>
        <w:tc>
          <w:tcPr>
            <w:tcW w:w="493" w:type="pct"/>
            <w:vAlign w:val="center"/>
          </w:tcPr>
          <w:p w14:paraId="711E58DC" w14:textId="77777777" w:rsidR="00725390" w:rsidRPr="0025527F" w:rsidRDefault="00725390" w:rsidP="0098514D">
            <w:pPr>
              <w:pStyle w:val="affd"/>
              <w:jc w:val="both"/>
            </w:pPr>
            <w:r w:rsidRPr="0025527F">
              <w:t>施工扰民</w:t>
            </w:r>
          </w:p>
        </w:tc>
        <w:tc>
          <w:tcPr>
            <w:tcW w:w="1792" w:type="pct"/>
            <w:vAlign w:val="center"/>
          </w:tcPr>
          <w:p w14:paraId="3443F37F"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在施工前</w:t>
            </w:r>
            <w:r w:rsidRPr="0025527F">
              <w:rPr>
                <w:rStyle w:val="affc"/>
                <w:sz w:val="21"/>
                <w:szCs w:val="21"/>
              </w:rPr>
              <w:t>3</w:t>
            </w:r>
            <w:r w:rsidRPr="0025527F">
              <w:rPr>
                <w:rStyle w:val="affc"/>
                <w:sz w:val="21"/>
                <w:szCs w:val="21"/>
              </w:rPr>
              <w:t>天向周边社区公告施工时间、内容及降噪措施；</w:t>
            </w:r>
          </w:p>
          <w:p w14:paraId="2DE1277B"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提供投诉联系方式</w:t>
            </w:r>
          </w:p>
        </w:tc>
        <w:tc>
          <w:tcPr>
            <w:tcW w:w="416" w:type="pct"/>
            <w:vAlign w:val="center"/>
          </w:tcPr>
          <w:p w14:paraId="31B45314" w14:textId="77777777" w:rsidR="00725390" w:rsidRPr="0025527F" w:rsidRDefault="00725390" w:rsidP="0098514D">
            <w:pPr>
              <w:pStyle w:val="affd"/>
              <w:jc w:val="both"/>
              <w:rPr>
                <w:rStyle w:val="affc"/>
                <w:sz w:val="21"/>
                <w:szCs w:val="21"/>
              </w:rPr>
            </w:pPr>
            <w:r w:rsidRPr="0025527F">
              <w:t>标准３：社区健康、安全和安保</w:t>
            </w:r>
          </w:p>
        </w:tc>
        <w:tc>
          <w:tcPr>
            <w:tcW w:w="415" w:type="pct"/>
            <w:vAlign w:val="center"/>
          </w:tcPr>
          <w:p w14:paraId="6DE40559" w14:textId="77777777" w:rsidR="00725390" w:rsidRPr="0025527F" w:rsidRDefault="00725390" w:rsidP="0098514D">
            <w:pPr>
              <w:pStyle w:val="affd"/>
              <w:jc w:val="both"/>
              <w:rPr>
                <w:rStyle w:val="affc"/>
                <w:sz w:val="21"/>
                <w:szCs w:val="21"/>
              </w:rPr>
            </w:pPr>
            <w:r w:rsidRPr="0025527F">
              <w:rPr>
                <w:rStyle w:val="affc"/>
                <w:sz w:val="21"/>
                <w:szCs w:val="21"/>
              </w:rPr>
              <w:t>茂名天保</w:t>
            </w:r>
          </w:p>
          <w:p w14:paraId="5FAE146D" w14:textId="77777777" w:rsidR="00725390" w:rsidRPr="0025527F" w:rsidRDefault="00725390" w:rsidP="0098514D">
            <w:pPr>
              <w:pStyle w:val="affd"/>
              <w:jc w:val="both"/>
              <w:rPr>
                <w:rStyle w:val="affc"/>
                <w:sz w:val="21"/>
                <w:szCs w:val="21"/>
              </w:rPr>
            </w:pPr>
            <w:r w:rsidRPr="0025527F">
              <w:rPr>
                <w:rStyle w:val="affc"/>
                <w:sz w:val="21"/>
                <w:szCs w:val="21"/>
              </w:rPr>
              <w:t>装修单位</w:t>
            </w:r>
          </w:p>
        </w:tc>
        <w:tc>
          <w:tcPr>
            <w:tcW w:w="469" w:type="pct"/>
            <w:vAlign w:val="center"/>
          </w:tcPr>
          <w:p w14:paraId="3452856C" w14:textId="77777777" w:rsidR="00725390" w:rsidRPr="0025527F" w:rsidRDefault="00725390" w:rsidP="0098514D">
            <w:pPr>
              <w:pStyle w:val="affd"/>
              <w:jc w:val="both"/>
              <w:rPr>
                <w:rStyle w:val="affc"/>
                <w:sz w:val="21"/>
                <w:szCs w:val="21"/>
              </w:rPr>
            </w:pPr>
            <w:r w:rsidRPr="0025527F">
              <w:rPr>
                <w:rStyle w:val="affc"/>
                <w:sz w:val="21"/>
                <w:szCs w:val="21"/>
              </w:rPr>
              <w:t>整个</w:t>
            </w:r>
            <w:r w:rsidRPr="0025527F">
              <w:t>报废汽车宣传展厅建设期间</w:t>
            </w:r>
          </w:p>
        </w:tc>
        <w:tc>
          <w:tcPr>
            <w:tcW w:w="468" w:type="pct"/>
            <w:vAlign w:val="center"/>
          </w:tcPr>
          <w:p w14:paraId="5CD54252" w14:textId="77777777" w:rsidR="00725390" w:rsidRPr="0025527F" w:rsidRDefault="00725390" w:rsidP="0098514D">
            <w:pPr>
              <w:pStyle w:val="affd"/>
              <w:jc w:val="both"/>
              <w:rPr>
                <w:rStyle w:val="affc"/>
                <w:sz w:val="21"/>
                <w:szCs w:val="21"/>
              </w:rPr>
            </w:pPr>
            <w:r w:rsidRPr="0025527F">
              <w:rPr>
                <w:rStyle w:val="affc"/>
                <w:sz w:val="21"/>
                <w:szCs w:val="21"/>
              </w:rPr>
              <w:t>包括在施工合同预算内</w:t>
            </w:r>
          </w:p>
        </w:tc>
        <w:tc>
          <w:tcPr>
            <w:tcW w:w="519" w:type="pct"/>
            <w:vAlign w:val="center"/>
          </w:tcPr>
          <w:p w14:paraId="7C5E2591" w14:textId="01B16A08" w:rsidR="00725390" w:rsidRPr="0025527F" w:rsidRDefault="00725390" w:rsidP="0098514D">
            <w:pPr>
              <w:pStyle w:val="affd"/>
              <w:jc w:val="both"/>
              <w:rPr>
                <w:rStyle w:val="affc"/>
                <w:sz w:val="21"/>
                <w:szCs w:val="21"/>
              </w:rPr>
            </w:pPr>
            <w:r w:rsidRPr="0025527F">
              <w:rPr>
                <w:rStyle w:val="affc"/>
                <w:sz w:val="21"/>
                <w:szCs w:val="21"/>
              </w:rPr>
              <w:t>周边社区投诉次数及解决</w:t>
            </w:r>
            <w:r w:rsidR="00EA2F64" w:rsidRPr="0025527F">
              <w:rPr>
                <w:rStyle w:val="affc"/>
                <w:sz w:val="21"/>
                <w:szCs w:val="21"/>
              </w:rPr>
              <w:t>方案、</w:t>
            </w:r>
            <w:r w:rsidRPr="0025527F">
              <w:rPr>
                <w:rStyle w:val="affc"/>
                <w:sz w:val="21"/>
                <w:szCs w:val="21"/>
              </w:rPr>
              <w:t>进度；</w:t>
            </w:r>
          </w:p>
        </w:tc>
        <w:tc>
          <w:tcPr>
            <w:tcW w:w="428" w:type="pct"/>
            <w:vAlign w:val="center"/>
          </w:tcPr>
          <w:p w14:paraId="42D42D74" w14:textId="77777777" w:rsidR="00725390" w:rsidRPr="0025527F" w:rsidRDefault="00725390" w:rsidP="0098514D">
            <w:pPr>
              <w:pStyle w:val="affd"/>
              <w:jc w:val="both"/>
              <w:rPr>
                <w:rStyle w:val="affc"/>
                <w:sz w:val="21"/>
                <w:szCs w:val="21"/>
              </w:rPr>
            </w:pPr>
            <w:r w:rsidRPr="0025527F">
              <w:rPr>
                <w:rStyle w:val="affc"/>
                <w:sz w:val="21"/>
                <w:szCs w:val="21"/>
              </w:rPr>
              <w:t>每半年一次</w:t>
            </w:r>
          </w:p>
        </w:tc>
      </w:tr>
      <w:tr w:rsidR="00725390" w:rsidRPr="0025527F" w14:paraId="73B6068C" w14:textId="77777777" w:rsidTr="006A75D7">
        <w:trPr>
          <w:trHeight w:val="20"/>
        </w:trPr>
        <w:tc>
          <w:tcPr>
            <w:tcW w:w="493" w:type="pct"/>
            <w:vAlign w:val="center"/>
          </w:tcPr>
          <w:p w14:paraId="2075CD3D" w14:textId="77777777" w:rsidR="00725390" w:rsidRPr="0025527F" w:rsidRDefault="00725390" w:rsidP="0098514D">
            <w:pPr>
              <w:pStyle w:val="affd"/>
              <w:jc w:val="both"/>
              <w:rPr>
                <w:rStyle w:val="affc"/>
                <w:sz w:val="21"/>
                <w:szCs w:val="21"/>
              </w:rPr>
            </w:pPr>
            <w:r w:rsidRPr="0025527F">
              <w:rPr>
                <w:rStyle w:val="affc"/>
                <w:sz w:val="21"/>
                <w:szCs w:val="21"/>
              </w:rPr>
              <w:t>劳动者健康与安全风险</w:t>
            </w:r>
          </w:p>
        </w:tc>
        <w:tc>
          <w:tcPr>
            <w:tcW w:w="1792" w:type="pct"/>
            <w:vAlign w:val="center"/>
          </w:tcPr>
          <w:p w14:paraId="624F7340" w14:textId="77777777" w:rsidR="00725390" w:rsidRPr="0025527F" w:rsidRDefault="00725390" w:rsidP="0098514D">
            <w:pPr>
              <w:pStyle w:val="affd"/>
              <w:jc w:val="both"/>
              <w:rPr>
                <w:rStyle w:val="affc"/>
                <w:sz w:val="21"/>
                <w:szCs w:val="21"/>
              </w:rPr>
            </w:pPr>
            <w:r w:rsidRPr="0025527F">
              <w:rPr>
                <w:rStyle w:val="affc"/>
                <w:sz w:val="21"/>
                <w:szCs w:val="21"/>
              </w:rPr>
              <w:t>针对进入拆解车间的工作人员：</w:t>
            </w:r>
          </w:p>
          <w:p w14:paraId="1D055324"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对来访人员做好登记；</w:t>
            </w:r>
          </w:p>
          <w:p w14:paraId="70534D57"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评估工作期间潜在健康与安全风险；</w:t>
            </w:r>
          </w:p>
          <w:p w14:paraId="46CAE476"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lastRenderedPageBreak/>
              <w:t>在进入车间之前，由安环部门对来访人员开展必要的健康与安全培训，说明潜在风险、防护措施和注意事项；</w:t>
            </w:r>
          </w:p>
          <w:p w14:paraId="70AB6565"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发放必须的个人防护装备，如防尘口罩、降噪耳塞等；</w:t>
            </w:r>
          </w:p>
          <w:p w14:paraId="7A5DCE6C"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安环人员应全程陪同；</w:t>
            </w:r>
          </w:p>
          <w:p w14:paraId="7BC4F373" w14:textId="77777777" w:rsidR="00725390" w:rsidRPr="0025527F" w:rsidRDefault="00725390" w:rsidP="0098514D">
            <w:pPr>
              <w:pStyle w:val="affd"/>
              <w:jc w:val="both"/>
              <w:rPr>
                <w:rStyle w:val="affc"/>
                <w:sz w:val="21"/>
                <w:szCs w:val="21"/>
              </w:rPr>
            </w:pPr>
            <w:r w:rsidRPr="0025527F">
              <w:rPr>
                <w:rStyle w:val="affc"/>
                <w:sz w:val="21"/>
                <w:szCs w:val="21"/>
              </w:rPr>
              <w:t>针对装修单位工人：</w:t>
            </w:r>
          </w:p>
          <w:p w14:paraId="4DBC8A79"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对来访人员做好登记；</w:t>
            </w:r>
          </w:p>
          <w:p w14:paraId="55191BFF"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开展必要的健康与安全培训，说明潜在风险、防护措施和注意事项；</w:t>
            </w:r>
          </w:p>
          <w:p w14:paraId="3F53EFE3"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使用低</w:t>
            </w:r>
            <w:r w:rsidRPr="0025527F">
              <w:rPr>
                <w:rStyle w:val="affc"/>
                <w:sz w:val="21"/>
                <w:szCs w:val="21"/>
              </w:rPr>
              <w:t>VOC</w:t>
            </w:r>
            <w:r w:rsidRPr="0025527F">
              <w:rPr>
                <w:rStyle w:val="affc"/>
                <w:sz w:val="21"/>
                <w:szCs w:val="21"/>
              </w:rPr>
              <w:t>涂料时，封闭作业区并加强通风；</w:t>
            </w:r>
          </w:p>
          <w:p w14:paraId="1226A0AC"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切割、打磨设备加装防护罩，电线采用防漏电套管并放置在合理的位置，保持作业区域整洁；</w:t>
            </w:r>
          </w:p>
          <w:p w14:paraId="6EEEABB7"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要求施工人员使用防割手套、安全鞋、防尘口罩等；</w:t>
            </w:r>
          </w:p>
          <w:p w14:paraId="553E8563" w14:textId="77777777" w:rsidR="00725390" w:rsidRPr="0025527F" w:rsidRDefault="00725390" w:rsidP="00725390">
            <w:pPr>
              <w:pStyle w:val="affd"/>
              <w:numPr>
                <w:ilvl w:val="0"/>
                <w:numId w:val="108"/>
              </w:numPr>
              <w:jc w:val="both"/>
              <w:rPr>
                <w:rStyle w:val="affc"/>
                <w:sz w:val="21"/>
                <w:szCs w:val="21"/>
              </w:rPr>
            </w:pPr>
            <w:r w:rsidRPr="0025527F">
              <w:rPr>
                <w:rStyle w:val="affc"/>
                <w:sz w:val="21"/>
                <w:szCs w:val="21"/>
              </w:rPr>
              <w:t>加强对施工安全的监督。</w:t>
            </w:r>
          </w:p>
        </w:tc>
        <w:tc>
          <w:tcPr>
            <w:tcW w:w="416" w:type="pct"/>
            <w:vAlign w:val="center"/>
          </w:tcPr>
          <w:p w14:paraId="5A90152F" w14:textId="77777777" w:rsidR="00725390" w:rsidRPr="0025527F" w:rsidRDefault="00725390" w:rsidP="0098514D">
            <w:pPr>
              <w:pStyle w:val="affd"/>
              <w:jc w:val="both"/>
              <w:rPr>
                <w:rStyle w:val="affc"/>
                <w:sz w:val="21"/>
                <w:szCs w:val="21"/>
              </w:rPr>
            </w:pPr>
            <w:r w:rsidRPr="0025527F">
              <w:lastRenderedPageBreak/>
              <w:t>标准</w:t>
            </w:r>
            <w:r w:rsidRPr="0025527F">
              <w:t>7</w:t>
            </w:r>
            <w:r w:rsidRPr="0025527F">
              <w:t>：劳动者及工作条件</w:t>
            </w:r>
          </w:p>
        </w:tc>
        <w:tc>
          <w:tcPr>
            <w:tcW w:w="415" w:type="pct"/>
            <w:vAlign w:val="center"/>
          </w:tcPr>
          <w:p w14:paraId="64898D54" w14:textId="77777777" w:rsidR="00725390" w:rsidRPr="0025527F" w:rsidRDefault="00725390" w:rsidP="0098514D">
            <w:pPr>
              <w:pStyle w:val="affd"/>
              <w:jc w:val="both"/>
              <w:rPr>
                <w:rStyle w:val="affc"/>
                <w:sz w:val="21"/>
                <w:szCs w:val="21"/>
              </w:rPr>
            </w:pPr>
            <w:r w:rsidRPr="0025527F">
              <w:rPr>
                <w:rStyle w:val="affc"/>
                <w:sz w:val="21"/>
                <w:szCs w:val="21"/>
              </w:rPr>
              <w:t>茂名天保</w:t>
            </w:r>
          </w:p>
          <w:p w14:paraId="0BFFC6E1" w14:textId="77777777" w:rsidR="00725390" w:rsidRPr="0025527F" w:rsidRDefault="00725390" w:rsidP="0098514D">
            <w:pPr>
              <w:pStyle w:val="affd"/>
              <w:jc w:val="both"/>
              <w:rPr>
                <w:rStyle w:val="affc"/>
                <w:sz w:val="21"/>
                <w:szCs w:val="21"/>
              </w:rPr>
            </w:pPr>
            <w:r w:rsidRPr="0025527F">
              <w:rPr>
                <w:rStyle w:val="affc"/>
                <w:sz w:val="21"/>
                <w:szCs w:val="21"/>
              </w:rPr>
              <w:t>软件开发单位</w:t>
            </w:r>
          </w:p>
          <w:p w14:paraId="6E7D66C6" w14:textId="77777777" w:rsidR="00725390" w:rsidRPr="0025527F" w:rsidRDefault="00725390" w:rsidP="0098514D">
            <w:pPr>
              <w:pStyle w:val="affd"/>
              <w:jc w:val="both"/>
              <w:rPr>
                <w:rStyle w:val="affc"/>
                <w:sz w:val="21"/>
                <w:szCs w:val="21"/>
              </w:rPr>
            </w:pPr>
            <w:r w:rsidRPr="0025527F">
              <w:rPr>
                <w:rStyle w:val="affc"/>
                <w:sz w:val="21"/>
                <w:szCs w:val="21"/>
              </w:rPr>
              <w:t>装修单位</w:t>
            </w:r>
          </w:p>
        </w:tc>
        <w:tc>
          <w:tcPr>
            <w:tcW w:w="469" w:type="pct"/>
            <w:vAlign w:val="center"/>
          </w:tcPr>
          <w:p w14:paraId="5BDCAD3E" w14:textId="77777777" w:rsidR="00725390" w:rsidRPr="0025527F" w:rsidRDefault="00725390" w:rsidP="0098514D">
            <w:pPr>
              <w:pStyle w:val="affd"/>
              <w:jc w:val="both"/>
              <w:rPr>
                <w:rStyle w:val="affc"/>
                <w:sz w:val="21"/>
                <w:szCs w:val="21"/>
              </w:rPr>
            </w:pPr>
            <w:r w:rsidRPr="0025527F">
              <w:rPr>
                <w:rStyle w:val="affc"/>
                <w:sz w:val="21"/>
                <w:szCs w:val="21"/>
              </w:rPr>
              <w:t>软件开发人员进入拆解车间期间；</w:t>
            </w:r>
          </w:p>
          <w:p w14:paraId="3BEF1258" w14:textId="77777777" w:rsidR="00725390" w:rsidRPr="0025527F" w:rsidRDefault="00725390" w:rsidP="0098514D">
            <w:pPr>
              <w:pStyle w:val="affd"/>
              <w:jc w:val="both"/>
              <w:rPr>
                <w:rStyle w:val="affc"/>
                <w:sz w:val="21"/>
                <w:szCs w:val="21"/>
              </w:rPr>
            </w:pPr>
          </w:p>
          <w:p w14:paraId="5D9F863F" w14:textId="77777777" w:rsidR="00725390" w:rsidRPr="0025527F" w:rsidRDefault="00725390" w:rsidP="0098514D">
            <w:pPr>
              <w:pStyle w:val="affd"/>
              <w:jc w:val="both"/>
              <w:rPr>
                <w:rStyle w:val="affc"/>
                <w:sz w:val="21"/>
                <w:szCs w:val="21"/>
              </w:rPr>
            </w:pPr>
            <w:r w:rsidRPr="0025527F">
              <w:rPr>
                <w:rStyle w:val="affc"/>
                <w:sz w:val="21"/>
                <w:szCs w:val="21"/>
              </w:rPr>
              <w:lastRenderedPageBreak/>
              <w:t>整个</w:t>
            </w:r>
            <w:r w:rsidRPr="0025527F">
              <w:t>报废汽车宣传展厅建设期间</w:t>
            </w:r>
          </w:p>
        </w:tc>
        <w:tc>
          <w:tcPr>
            <w:tcW w:w="468" w:type="pct"/>
            <w:vAlign w:val="center"/>
          </w:tcPr>
          <w:p w14:paraId="4BEDF547" w14:textId="77777777" w:rsidR="00725390" w:rsidRPr="0025527F" w:rsidRDefault="00725390" w:rsidP="0098514D">
            <w:pPr>
              <w:pStyle w:val="affd"/>
              <w:jc w:val="both"/>
              <w:rPr>
                <w:rStyle w:val="affc"/>
                <w:sz w:val="21"/>
                <w:szCs w:val="21"/>
              </w:rPr>
            </w:pPr>
            <w:r w:rsidRPr="0025527F">
              <w:rPr>
                <w:rStyle w:val="affc"/>
                <w:sz w:val="21"/>
                <w:szCs w:val="21"/>
              </w:rPr>
              <w:lastRenderedPageBreak/>
              <w:t>茂名天保日常管理费；</w:t>
            </w:r>
          </w:p>
          <w:p w14:paraId="02E78F32" w14:textId="77777777" w:rsidR="00725390" w:rsidRPr="0025527F" w:rsidRDefault="00725390" w:rsidP="0098514D">
            <w:pPr>
              <w:pStyle w:val="affd"/>
              <w:jc w:val="both"/>
              <w:rPr>
                <w:rStyle w:val="affc"/>
                <w:sz w:val="21"/>
                <w:szCs w:val="21"/>
              </w:rPr>
            </w:pPr>
            <w:r w:rsidRPr="0025527F">
              <w:rPr>
                <w:rStyle w:val="affc"/>
                <w:sz w:val="21"/>
                <w:szCs w:val="21"/>
              </w:rPr>
              <w:t>施工合同预算内</w:t>
            </w:r>
          </w:p>
        </w:tc>
        <w:tc>
          <w:tcPr>
            <w:tcW w:w="519" w:type="pct"/>
            <w:vAlign w:val="center"/>
          </w:tcPr>
          <w:p w14:paraId="086D21F2" w14:textId="77777777" w:rsidR="00725390" w:rsidRPr="0025527F" w:rsidRDefault="00725390" w:rsidP="0098514D">
            <w:pPr>
              <w:widowControl w:val="0"/>
              <w:jc w:val="both"/>
              <w:rPr>
                <w:rFonts w:ascii="Times New Roman" w:eastAsia="仿宋" w:hAnsi="Times New Roman"/>
                <w:snapToGrid w:val="0"/>
                <w:kern w:val="21"/>
                <w:sz w:val="21"/>
                <w:szCs w:val="21"/>
                <w:lang w:eastAsia="zh-CN"/>
              </w:rPr>
            </w:pPr>
            <w:r w:rsidRPr="0025527F">
              <w:rPr>
                <w:rFonts w:ascii="Times New Roman" w:eastAsia="仿宋" w:hAnsi="Times New Roman"/>
                <w:snapToGrid w:val="0"/>
                <w:kern w:val="21"/>
                <w:sz w:val="21"/>
                <w:szCs w:val="21"/>
                <w:lang w:eastAsia="zh-CN"/>
              </w:rPr>
              <w:t>健康安全培训日志；</w:t>
            </w:r>
          </w:p>
          <w:p w14:paraId="5DBBFDE8" w14:textId="77777777" w:rsidR="00725390" w:rsidRPr="0025527F" w:rsidRDefault="00725390" w:rsidP="0098514D">
            <w:pPr>
              <w:widowControl w:val="0"/>
              <w:jc w:val="both"/>
              <w:rPr>
                <w:rFonts w:ascii="Times New Roman" w:eastAsia="仿宋" w:hAnsi="Times New Roman"/>
                <w:snapToGrid w:val="0"/>
                <w:kern w:val="21"/>
                <w:sz w:val="21"/>
                <w:szCs w:val="21"/>
                <w:lang w:eastAsia="zh-CN"/>
              </w:rPr>
            </w:pPr>
            <w:r w:rsidRPr="0025527F">
              <w:rPr>
                <w:rFonts w:ascii="Times New Roman" w:eastAsia="仿宋" w:hAnsi="Times New Roman"/>
                <w:snapToGrid w:val="0"/>
                <w:kern w:val="21"/>
                <w:sz w:val="21"/>
                <w:szCs w:val="21"/>
                <w:lang w:eastAsia="zh-CN"/>
              </w:rPr>
              <w:t>采取的安全防护措施；</w:t>
            </w:r>
          </w:p>
          <w:p w14:paraId="10089893" w14:textId="77777777" w:rsidR="00725390" w:rsidRPr="0025527F" w:rsidRDefault="00725390" w:rsidP="0098514D">
            <w:pPr>
              <w:pStyle w:val="affd"/>
              <w:jc w:val="both"/>
              <w:rPr>
                <w:rStyle w:val="affc"/>
                <w:sz w:val="21"/>
                <w:szCs w:val="21"/>
              </w:rPr>
            </w:pPr>
            <w:r w:rsidRPr="0025527F">
              <w:lastRenderedPageBreak/>
              <w:t>事故发生记录；</w:t>
            </w:r>
          </w:p>
        </w:tc>
        <w:tc>
          <w:tcPr>
            <w:tcW w:w="428" w:type="pct"/>
            <w:vAlign w:val="center"/>
          </w:tcPr>
          <w:p w14:paraId="34D1E7CA" w14:textId="77777777" w:rsidR="00725390" w:rsidRPr="0025527F" w:rsidRDefault="00725390" w:rsidP="0098514D">
            <w:pPr>
              <w:widowControl w:val="0"/>
              <w:jc w:val="both"/>
              <w:rPr>
                <w:rFonts w:ascii="Times New Roman" w:eastAsia="仿宋" w:hAnsi="Times New Roman"/>
                <w:snapToGrid w:val="0"/>
                <w:kern w:val="21"/>
                <w:sz w:val="21"/>
                <w:szCs w:val="21"/>
              </w:rPr>
            </w:pPr>
            <w:r w:rsidRPr="0025527F">
              <w:rPr>
                <w:rStyle w:val="affc"/>
                <w:sz w:val="21"/>
                <w:szCs w:val="21"/>
              </w:rPr>
              <w:lastRenderedPageBreak/>
              <w:t>每半年一次</w:t>
            </w:r>
          </w:p>
        </w:tc>
      </w:tr>
      <w:tr w:rsidR="006A75D7" w:rsidRPr="0025527F" w14:paraId="058A4C07" w14:textId="77777777" w:rsidTr="006A75D7">
        <w:trPr>
          <w:trHeight w:val="20"/>
        </w:trPr>
        <w:tc>
          <w:tcPr>
            <w:tcW w:w="493" w:type="pct"/>
            <w:vMerge w:val="restart"/>
            <w:vAlign w:val="center"/>
          </w:tcPr>
          <w:p w14:paraId="292624B8" w14:textId="77777777" w:rsidR="006A75D7" w:rsidRPr="0025527F" w:rsidRDefault="006A75D7" w:rsidP="0098514D">
            <w:pPr>
              <w:pStyle w:val="affd"/>
              <w:jc w:val="both"/>
              <w:rPr>
                <w:rStyle w:val="affc"/>
                <w:sz w:val="21"/>
                <w:szCs w:val="21"/>
              </w:rPr>
            </w:pPr>
            <w:r w:rsidRPr="0025527F">
              <w:rPr>
                <w:rStyle w:val="affc"/>
                <w:sz w:val="21"/>
                <w:szCs w:val="21"/>
              </w:rPr>
              <w:t>社会包容性不足风险</w:t>
            </w:r>
          </w:p>
        </w:tc>
        <w:tc>
          <w:tcPr>
            <w:tcW w:w="1792" w:type="pct"/>
            <w:vAlign w:val="center"/>
          </w:tcPr>
          <w:p w14:paraId="375B6410" w14:textId="77777777" w:rsidR="006A75D7" w:rsidRPr="0025527F" w:rsidRDefault="006A75D7" w:rsidP="0098514D">
            <w:pPr>
              <w:pStyle w:val="affd"/>
              <w:jc w:val="both"/>
              <w:rPr>
                <w:rStyle w:val="affc"/>
                <w:sz w:val="21"/>
                <w:szCs w:val="21"/>
              </w:rPr>
            </w:pPr>
            <w:r w:rsidRPr="0025527F">
              <w:rPr>
                <w:rStyle w:val="affc"/>
                <w:sz w:val="21"/>
                <w:szCs w:val="21"/>
              </w:rPr>
              <w:t>针对标准制定：</w:t>
            </w:r>
          </w:p>
          <w:p w14:paraId="481A7CA6" w14:textId="28053F1D" w:rsidR="006A75D7" w:rsidRPr="0025527F" w:rsidRDefault="009147C7" w:rsidP="00725390">
            <w:pPr>
              <w:pStyle w:val="affd"/>
              <w:numPr>
                <w:ilvl w:val="0"/>
                <w:numId w:val="108"/>
              </w:numPr>
              <w:jc w:val="both"/>
              <w:rPr>
                <w:rStyle w:val="affc"/>
                <w:sz w:val="21"/>
                <w:szCs w:val="21"/>
              </w:rPr>
            </w:pPr>
            <w:r>
              <w:rPr>
                <w:rStyle w:val="affc"/>
                <w:rFonts w:hint="eastAsia"/>
                <w:sz w:val="21"/>
                <w:szCs w:val="21"/>
              </w:rPr>
              <w:t>参与</w:t>
            </w:r>
            <w:r w:rsidR="006A75D7" w:rsidRPr="0025527F">
              <w:rPr>
                <w:rStyle w:val="affc"/>
                <w:sz w:val="21"/>
                <w:szCs w:val="21"/>
              </w:rPr>
              <w:t>行业标准制定</w:t>
            </w:r>
            <w:r>
              <w:rPr>
                <w:rStyle w:val="affc"/>
                <w:rFonts w:hint="eastAsia"/>
                <w:sz w:val="21"/>
                <w:szCs w:val="21"/>
              </w:rPr>
              <w:t>的</w:t>
            </w:r>
            <w:r w:rsidR="006A75D7" w:rsidRPr="0025527F">
              <w:rPr>
                <w:rStyle w:val="affc"/>
                <w:sz w:val="21"/>
                <w:szCs w:val="21"/>
              </w:rPr>
              <w:t>女性代表比例</w:t>
            </w:r>
            <w:r w:rsidR="006A75D7" w:rsidRPr="0025527F">
              <w:rPr>
                <w:rStyle w:val="affc"/>
                <w:sz w:val="21"/>
                <w:szCs w:val="21"/>
              </w:rPr>
              <w:t>≥30%</w:t>
            </w:r>
            <w:r w:rsidR="006A75D7" w:rsidRPr="0025527F">
              <w:rPr>
                <w:rStyle w:val="affc"/>
                <w:sz w:val="21"/>
                <w:szCs w:val="21"/>
              </w:rPr>
              <w:t>；</w:t>
            </w:r>
          </w:p>
          <w:p w14:paraId="3B2CC70B" w14:textId="77777777" w:rsidR="006A75D7" w:rsidRPr="0025527F" w:rsidRDefault="006A75D7" w:rsidP="00725390">
            <w:pPr>
              <w:pStyle w:val="affd"/>
              <w:numPr>
                <w:ilvl w:val="0"/>
                <w:numId w:val="108"/>
              </w:numPr>
              <w:jc w:val="both"/>
              <w:rPr>
                <w:rStyle w:val="affc"/>
                <w:sz w:val="21"/>
                <w:szCs w:val="21"/>
              </w:rPr>
            </w:pPr>
            <w:r w:rsidRPr="0025527F">
              <w:rPr>
                <w:rStyle w:val="affc"/>
                <w:sz w:val="21"/>
                <w:szCs w:val="21"/>
              </w:rPr>
              <w:t>设立公开透明的反馈渠道，收集不同人群，包括女性、残障人士等群体对技术条款的适应性建议；</w:t>
            </w:r>
          </w:p>
          <w:p w14:paraId="09FDF499" w14:textId="7FAB7573" w:rsidR="006A75D7" w:rsidRPr="0025527F" w:rsidRDefault="006A75D7" w:rsidP="006A2988">
            <w:pPr>
              <w:pStyle w:val="affd"/>
              <w:numPr>
                <w:ilvl w:val="0"/>
                <w:numId w:val="108"/>
              </w:numPr>
              <w:jc w:val="both"/>
              <w:rPr>
                <w:rStyle w:val="affc"/>
                <w:sz w:val="21"/>
                <w:szCs w:val="21"/>
              </w:rPr>
            </w:pPr>
            <w:r w:rsidRPr="0025527F">
              <w:rPr>
                <w:rStyle w:val="affc"/>
                <w:sz w:val="21"/>
                <w:szCs w:val="21"/>
              </w:rPr>
              <w:t>分析标准对女性从业者的潜在障碍，并纳入标准制定。</w:t>
            </w:r>
          </w:p>
        </w:tc>
        <w:tc>
          <w:tcPr>
            <w:tcW w:w="416" w:type="pct"/>
            <w:vMerge w:val="restart"/>
            <w:vAlign w:val="center"/>
          </w:tcPr>
          <w:p w14:paraId="6E9D3F23" w14:textId="77777777" w:rsidR="006A75D7" w:rsidRPr="0025527F" w:rsidRDefault="006A75D7" w:rsidP="0098514D">
            <w:pPr>
              <w:pStyle w:val="affd"/>
              <w:jc w:val="both"/>
            </w:pPr>
            <w:r w:rsidRPr="0025527F">
              <w:t>原则</w:t>
            </w:r>
            <w:r w:rsidRPr="0025527F">
              <w:t>2</w:t>
            </w:r>
            <w:r w:rsidRPr="0025527F">
              <w:t>：人权；</w:t>
            </w:r>
          </w:p>
          <w:p w14:paraId="218C0C57" w14:textId="77777777" w:rsidR="006A75D7" w:rsidRPr="0025527F" w:rsidRDefault="006A75D7" w:rsidP="0098514D">
            <w:pPr>
              <w:pStyle w:val="affd"/>
              <w:jc w:val="both"/>
              <w:rPr>
                <w:rStyle w:val="affc"/>
                <w:sz w:val="21"/>
                <w:szCs w:val="21"/>
              </w:rPr>
            </w:pPr>
            <w:r w:rsidRPr="0025527F">
              <w:t>原则</w:t>
            </w:r>
            <w:r w:rsidRPr="0025527F">
              <w:t>3</w:t>
            </w:r>
            <w:r w:rsidRPr="0025527F">
              <w:t>：性别平等与妇女权益</w:t>
            </w:r>
          </w:p>
        </w:tc>
        <w:tc>
          <w:tcPr>
            <w:tcW w:w="415" w:type="pct"/>
            <w:vMerge w:val="restart"/>
            <w:vAlign w:val="center"/>
          </w:tcPr>
          <w:p w14:paraId="14C22B5E" w14:textId="77777777" w:rsidR="006A75D7" w:rsidRPr="0025527F" w:rsidRDefault="006A75D7" w:rsidP="0098514D">
            <w:pPr>
              <w:pStyle w:val="affd"/>
              <w:jc w:val="both"/>
              <w:rPr>
                <w:rStyle w:val="affc"/>
                <w:sz w:val="21"/>
                <w:szCs w:val="21"/>
              </w:rPr>
            </w:pPr>
            <w:r w:rsidRPr="0025527F">
              <w:rPr>
                <w:rStyle w:val="affc"/>
                <w:sz w:val="21"/>
                <w:szCs w:val="21"/>
              </w:rPr>
              <w:t>茂名天保</w:t>
            </w:r>
          </w:p>
        </w:tc>
        <w:tc>
          <w:tcPr>
            <w:tcW w:w="469" w:type="pct"/>
            <w:vMerge w:val="restart"/>
            <w:vAlign w:val="center"/>
          </w:tcPr>
          <w:p w14:paraId="78066CBE" w14:textId="77777777" w:rsidR="006A75D7" w:rsidRPr="0025527F" w:rsidRDefault="006A75D7" w:rsidP="0098514D">
            <w:pPr>
              <w:pStyle w:val="affd"/>
              <w:jc w:val="both"/>
              <w:rPr>
                <w:rStyle w:val="affc"/>
                <w:sz w:val="21"/>
                <w:szCs w:val="21"/>
              </w:rPr>
            </w:pPr>
            <w:r w:rsidRPr="0025527F">
              <w:rPr>
                <w:rStyle w:val="affc"/>
                <w:sz w:val="21"/>
                <w:szCs w:val="21"/>
              </w:rPr>
              <w:t>行业标准制定期间；</w:t>
            </w:r>
          </w:p>
          <w:p w14:paraId="2986ACB0" w14:textId="77777777" w:rsidR="006A75D7" w:rsidRPr="0025527F" w:rsidRDefault="006A75D7" w:rsidP="0098514D">
            <w:pPr>
              <w:pStyle w:val="affd"/>
              <w:jc w:val="both"/>
              <w:rPr>
                <w:rStyle w:val="affc"/>
                <w:sz w:val="21"/>
                <w:szCs w:val="21"/>
              </w:rPr>
            </w:pPr>
            <w:r w:rsidRPr="0025527F">
              <w:rPr>
                <w:rStyle w:val="affc"/>
                <w:sz w:val="21"/>
                <w:szCs w:val="21"/>
              </w:rPr>
              <w:t>宣传推广活动开展之前及过程中</w:t>
            </w:r>
          </w:p>
        </w:tc>
        <w:tc>
          <w:tcPr>
            <w:tcW w:w="468" w:type="pct"/>
            <w:vMerge w:val="restart"/>
            <w:vAlign w:val="center"/>
          </w:tcPr>
          <w:p w14:paraId="2E9B9290" w14:textId="77777777" w:rsidR="006A75D7" w:rsidRPr="0025527F" w:rsidRDefault="006A75D7" w:rsidP="0098514D">
            <w:pPr>
              <w:pStyle w:val="affd"/>
              <w:jc w:val="both"/>
              <w:rPr>
                <w:rStyle w:val="affc"/>
                <w:sz w:val="21"/>
                <w:szCs w:val="21"/>
              </w:rPr>
            </w:pPr>
            <w:r w:rsidRPr="0025527F">
              <w:rPr>
                <w:rStyle w:val="affc"/>
                <w:sz w:val="21"/>
                <w:szCs w:val="21"/>
              </w:rPr>
              <w:t>包括在茂名天保示范活动资金</w:t>
            </w:r>
          </w:p>
        </w:tc>
        <w:tc>
          <w:tcPr>
            <w:tcW w:w="519" w:type="pct"/>
            <w:vAlign w:val="center"/>
          </w:tcPr>
          <w:p w14:paraId="3CC5FF5F" w14:textId="0E5076EE" w:rsidR="006A75D7" w:rsidRPr="0025527F" w:rsidRDefault="006A75D7" w:rsidP="0098514D">
            <w:pPr>
              <w:pStyle w:val="affd"/>
              <w:jc w:val="both"/>
              <w:rPr>
                <w:rStyle w:val="affc"/>
                <w:sz w:val="21"/>
                <w:szCs w:val="21"/>
              </w:rPr>
            </w:pPr>
            <w:r w:rsidRPr="0025527F">
              <w:rPr>
                <w:rStyle w:val="affc"/>
                <w:sz w:val="21"/>
                <w:szCs w:val="21"/>
              </w:rPr>
              <w:t>参与标准制定的人数（分性别统计）；</w:t>
            </w:r>
          </w:p>
          <w:p w14:paraId="7E25012F" w14:textId="1FE841E0" w:rsidR="006A75D7" w:rsidRPr="0025527F" w:rsidRDefault="006A75D7" w:rsidP="0098514D">
            <w:pPr>
              <w:pStyle w:val="affd"/>
              <w:jc w:val="both"/>
              <w:rPr>
                <w:rStyle w:val="affc"/>
                <w:sz w:val="21"/>
                <w:szCs w:val="21"/>
              </w:rPr>
            </w:pPr>
            <w:r w:rsidRPr="0025527F">
              <w:rPr>
                <w:rStyle w:val="affc"/>
                <w:sz w:val="21"/>
                <w:szCs w:val="21"/>
              </w:rPr>
              <w:t>标准中关于性别响应和社会包容性的相关内容；</w:t>
            </w:r>
          </w:p>
        </w:tc>
        <w:tc>
          <w:tcPr>
            <w:tcW w:w="428" w:type="pct"/>
            <w:vMerge w:val="restart"/>
            <w:vAlign w:val="center"/>
          </w:tcPr>
          <w:p w14:paraId="6CAB5FE2" w14:textId="77777777" w:rsidR="006A75D7" w:rsidRPr="0025527F" w:rsidRDefault="006A75D7" w:rsidP="0098514D">
            <w:pPr>
              <w:pStyle w:val="affd"/>
              <w:jc w:val="both"/>
              <w:rPr>
                <w:rStyle w:val="affc"/>
                <w:sz w:val="21"/>
                <w:szCs w:val="21"/>
              </w:rPr>
            </w:pPr>
            <w:r w:rsidRPr="0025527F">
              <w:rPr>
                <w:rStyle w:val="affc"/>
                <w:sz w:val="21"/>
                <w:szCs w:val="21"/>
              </w:rPr>
              <w:t>每半年一次</w:t>
            </w:r>
          </w:p>
        </w:tc>
      </w:tr>
      <w:tr w:rsidR="006A75D7" w:rsidRPr="0025527F" w14:paraId="15253FA0" w14:textId="77777777" w:rsidTr="006A75D7">
        <w:trPr>
          <w:trHeight w:val="20"/>
        </w:trPr>
        <w:tc>
          <w:tcPr>
            <w:tcW w:w="493" w:type="pct"/>
            <w:vMerge/>
            <w:vAlign w:val="center"/>
          </w:tcPr>
          <w:p w14:paraId="33739383" w14:textId="77777777" w:rsidR="006A75D7" w:rsidRPr="0025527F" w:rsidRDefault="006A75D7" w:rsidP="0098514D">
            <w:pPr>
              <w:pStyle w:val="affd"/>
              <w:jc w:val="both"/>
              <w:rPr>
                <w:rStyle w:val="affc"/>
                <w:sz w:val="21"/>
                <w:szCs w:val="21"/>
              </w:rPr>
            </w:pPr>
          </w:p>
        </w:tc>
        <w:tc>
          <w:tcPr>
            <w:tcW w:w="1792" w:type="pct"/>
            <w:vAlign w:val="center"/>
          </w:tcPr>
          <w:p w14:paraId="5E33083C" w14:textId="77777777" w:rsidR="006A75D7" w:rsidRPr="0025527F" w:rsidRDefault="006A75D7" w:rsidP="006A75D7">
            <w:pPr>
              <w:pStyle w:val="affd"/>
              <w:jc w:val="both"/>
              <w:rPr>
                <w:rStyle w:val="affc"/>
                <w:sz w:val="21"/>
                <w:szCs w:val="21"/>
              </w:rPr>
            </w:pPr>
            <w:r w:rsidRPr="0025527F">
              <w:rPr>
                <w:rStyle w:val="affc"/>
                <w:sz w:val="21"/>
                <w:szCs w:val="21"/>
              </w:rPr>
              <w:t>针对环保宣传和推广活动：</w:t>
            </w:r>
          </w:p>
          <w:p w14:paraId="66CFDD01" w14:textId="77777777" w:rsidR="006A75D7" w:rsidRPr="0025527F" w:rsidRDefault="006A75D7" w:rsidP="006A75D7">
            <w:pPr>
              <w:pStyle w:val="affd"/>
              <w:numPr>
                <w:ilvl w:val="0"/>
                <w:numId w:val="108"/>
              </w:numPr>
              <w:jc w:val="both"/>
              <w:rPr>
                <w:rStyle w:val="affc"/>
                <w:sz w:val="21"/>
                <w:szCs w:val="21"/>
              </w:rPr>
            </w:pPr>
            <w:r w:rsidRPr="0025527F">
              <w:rPr>
                <w:rStyle w:val="affc"/>
                <w:sz w:val="21"/>
                <w:szCs w:val="21"/>
              </w:rPr>
              <w:t>在参与人群方面，邀请不同性别、年龄、职业的人群参与，女性参与比例不低于</w:t>
            </w:r>
            <w:r w:rsidRPr="0025527F">
              <w:rPr>
                <w:rStyle w:val="affc"/>
                <w:sz w:val="21"/>
                <w:szCs w:val="21"/>
              </w:rPr>
              <w:t>50%</w:t>
            </w:r>
            <w:r w:rsidRPr="0025527F">
              <w:rPr>
                <w:rStyle w:val="affc"/>
                <w:sz w:val="21"/>
                <w:szCs w:val="21"/>
              </w:rPr>
              <w:t>；</w:t>
            </w:r>
          </w:p>
          <w:p w14:paraId="4F5E6F31" w14:textId="77777777" w:rsidR="006A75D7" w:rsidRPr="0025527F" w:rsidRDefault="006A75D7" w:rsidP="006A75D7">
            <w:pPr>
              <w:pStyle w:val="affd"/>
              <w:numPr>
                <w:ilvl w:val="0"/>
                <w:numId w:val="108"/>
              </w:numPr>
              <w:jc w:val="both"/>
              <w:rPr>
                <w:rStyle w:val="affc"/>
                <w:sz w:val="21"/>
                <w:szCs w:val="21"/>
              </w:rPr>
            </w:pPr>
            <w:r w:rsidRPr="0025527F">
              <w:rPr>
                <w:rStyle w:val="affc"/>
                <w:sz w:val="21"/>
                <w:szCs w:val="21"/>
              </w:rPr>
              <w:lastRenderedPageBreak/>
              <w:t>在宣传内容和形式方面，采用</w:t>
            </w:r>
            <w:r w:rsidRPr="0025527F">
              <w:rPr>
                <w:rStyle w:val="affc"/>
                <w:sz w:val="21"/>
                <w:szCs w:val="21"/>
              </w:rPr>
              <w:t>“</w:t>
            </w:r>
            <w:r w:rsidRPr="0025527F">
              <w:rPr>
                <w:rStyle w:val="affc"/>
                <w:sz w:val="21"/>
                <w:szCs w:val="21"/>
              </w:rPr>
              <w:t>视觉化</w:t>
            </w:r>
            <w:r w:rsidRPr="0025527F">
              <w:rPr>
                <w:rStyle w:val="affc"/>
                <w:sz w:val="21"/>
                <w:szCs w:val="21"/>
              </w:rPr>
              <w:t>+</w:t>
            </w:r>
            <w:r w:rsidRPr="0025527F">
              <w:rPr>
                <w:rStyle w:val="affc"/>
                <w:sz w:val="21"/>
                <w:szCs w:val="21"/>
              </w:rPr>
              <w:t>口语化</w:t>
            </w:r>
            <w:r w:rsidRPr="0025527F">
              <w:rPr>
                <w:rStyle w:val="affc"/>
                <w:sz w:val="21"/>
                <w:szCs w:val="21"/>
              </w:rPr>
              <w:t>”</w:t>
            </w:r>
            <w:r w:rsidRPr="0025527F">
              <w:rPr>
                <w:rStyle w:val="affc"/>
                <w:sz w:val="21"/>
                <w:szCs w:val="21"/>
              </w:rPr>
              <w:t>宣传材料，如动画短片、图文海报，避免专业术语；在村社设置互动体验区，增强老人和儿童参与度。利用村内广播、村民微信群推送语音版环保知识，覆盖不识字或不便于阅读文字的人群；</w:t>
            </w:r>
          </w:p>
          <w:p w14:paraId="74DC7FFE" w14:textId="77777777" w:rsidR="006A75D7" w:rsidRPr="0025527F" w:rsidRDefault="006A75D7" w:rsidP="006A75D7">
            <w:pPr>
              <w:pStyle w:val="affd"/>
              <w:numPr>
                <w:ilvl w:val="0"/>
                <w:numId w:val="108"/>
              </w:numPr>
              <w:jc w:val="both"/>
              <w:rPr>
                <w:rStyle w:val="affc"/>
                <w:sz w:val="21"/>
                <w:szCs w:val="21"/>
              </w:rPr>
            </w:pPr>
            <w:r w:rsidRPr="0025527F">
              <w:rPr>
                <w:rStyle w:val="affc"/>
                <w:sz w:val="21"/>
                <w:szCs w:val="21"/>
              </w:rPr>
              <w:t>在时间和地点方面，结合村民作息，避开接送儿童时段及农忙季节；选择大部分村民便捷可达的地点，如村委会或活动中心等；</w:t>
            </w:r>
          </w:p>
          <w:p w14:paraId="2F64150E" w14:textId="77777777" w:rsidR="006A2988" w:rsidRPr="0025527F" w:rsidRDefault="006A75D7" w:rsidP="006A2988">
            <w:pPr>
              <w:pStyle w:val="affd"/>
              <w:numPr>
                <w:ilvl w:val="0"/>
                <w:numId w:val="108"/>
              </w:numPr>
              <w:jc w:val="both"/>
              <w:rPr>
                <w:rStyle w:val="affc"/>
                <w:sz w:val="21"/>
                <w:szCs w:val="21"/>
              </w:rPr>
            </w:pPr>
            <w:r w:rsidRPr="0025527F">
              <w:rPr>
                <w:rStyle w:val="affc"/>
                <w:sz w:val="21"/>
                <w:szCs w:val="21"/>
              </w:rPr>
              <w:t>活动组织过程中，可邀请村干部、老人、妇女代表参与活动策划，优先采用本地语言进行讲解；</w:t>
            </w:r>
          </w:p>
          <w:p w14:paraId="73EED756" w14:textId="191AACCE" w:rsidR="006A75D7" w:rsidRPr="0025527F" w:rsidRDefault="006A75D7" w:rsidP="006A2988">
            <w:pPr>
              <w:pStyle w:val="affd"/>
              <w:numPr>
                <w:ilvl w:val="0"/>
                <w:numId w:val="108"/>
              </w:numPr>
              <w:jc w:val="both"/>
              <w:rPr>
                <w:rStyle w:val="affc"/>
                <w:sz w:val="21"/>
                <w:szCs w:val="21"/>
              </w:rPr>
            </w:pPr>
            <w:r w:rsidRPr="0025527F">
              <w:rPr>
                <w:rStyle w:val="affc"/>
                <w:sz w:val="21"/>
                <w:szCs w:val="21"/>
              </w:rPr>
              <w:t>如需要，可制作经济实惠的、不同类型的宣传小礼品，提高社区居民的参与积极性。</w:t>
            </w:r>
          </w:p>
        </w:tc>
        <w:tc>
          <w:tcPr>
            <w:tcW w:w="416" w:type="pct"/>
            <w:vMerge/>
            <w:vAlign w:val="center"/>
          </w:tcPr>
          <w:p w14:paraId="2CC7FAC6" w14:textId="77777777" w:rsidR="006A75D7" w:rsidRPr="0025527F" w:rsidRDefault="006A75D7" w:rsidP="0098514D">
            <w:pPr>
              <w:pStyle w:val="affd"/>
              <w:jc w:val="both"/>
            </w:pPr>
          </w:p>
        </w:tc>
        <w:tc>
          <w:tcPr>
            <w:tcW w:w="415" w:type="pct"/>
            <w:vMerge/>
            <w:vAlign w:val="center"/>
          </w:tcPr>
          <w:p w14:paraId="0EEC5393" w14:textId="77777777" w:rsidR="006A75D7" w:rsidRPr="0025527F" w:rsidRDefault="006A75D7" w:rsidP="0098514D">
            <w:pPr>
              <w:pStyle w:val="affd"/>
              <w:jc w:val="both"/>
              <w:rPr>
                <w:rStyle w:val="affc"/>
                <w:sz w:val="21"/>
                <w:szCs w:val="21"/>
              </w:rPr>
            </w:pPr>
          </w:p>
        </w:tc>
        <w:tc>
          <w:tcPr>
            <w:tcW w:w="469" w:type="pct"/>
            <w:vMerge/>
            <w:vAlign w:val="center"/>
          </w:tcPr>
          <w:p w14:paraId="1B4EF97C" w14:textId="77777777" w:rsidR="006A75D7" w:rsidRPr="0025527F" w:rsidRDefault="006A75D7" w:rsidP="0098514D">
            <w:pPr>
              <w:pStyle w:val="affd"/>
              <w:jc w:val="both"/>
              <w:rPr>
                <w:rStyle w:val="affc"/>
                <w:sz w:val="21"/>
                <w:szCs w:val="21"/>
              </w:rPr>
            </w:pPr>
          </w:p>
        </w:tc>
        <w:tc>
          <w:tcPr>
            <w:tcW w:w="468" w:type="pct"/>
            <w:vMerge/>
            <w:vAlign w:val="center"/>
          </w:tcPr>
          <w:p w14:paraId="3FC5BDAC" w14:textId="77777777" w:rsidR="006A75D7" w:rsidRPr="0025527F" w:rsidRDefault="006A75D7" w:rsidP="0098514D">
            <w:pPr>
              <w:pStyle w:val="affd"/>
              <w:jc w:val="both"/>
              <w:rPr>
                <w:rStyle w:val="affc"/>
                <w:sz w:val="21"/>
                <w:szCs w:val="21"/>
              </w:rPr>
            </w:pPr>
          </w:p>
        </w:tc>
        <w:tc>
          <w:tcPr>
            <w:tcW w:w="519" w:type="pct"/>
            <w:vAlign w:val="center"/>
          </w:tcPr>
          <w:p w14:paraId="3A20F68A" w14:textId="77777777" w:rsidR="006A75D7" w:rsidRPr="0025527F" w:rsidRDefault="006A75D7" w:rsidP="006A75D7">
            <w:pPr>
              <w:pStyle w:val="affd"/>
              <w:jc w:val="both"/>
              <w:rPr>
                <w:rStyle w:val="affc"/>
                <w:sz w:val="21"/>
                <w:szCs w:val="21"/>
              </w:rPr>
            </w:pPr>
            <w:r w:rsidRPr="0025527F">
              <w:rPr>
                <w:rStyle w:val="affc"/>
                <w:sz w:val="21"/>
                <w:szCs w:val="21"/>
              </w:rPr>
              <w:t>活动开展类型和场次；</w:t>
            </w:r>
          </w:p>
          <w:p w14:paraId="1D9EF017" w14:textId="77777777" w:rsidR="006A75D7" w:rsidRPr="0025527F" w:rsidRDefault="006A75D7" w:rsidP="006A75D7">
            <w:pPr>
              <w:pStyle w:val="affd"/>
              <w:jc w:val="both"/>
              <w:rPr>
                <w:rStyle w:val="affc"/>
                <w:sz w:val="21"/>
                <w:szCs w:val="21"/>
              </w:rPr>
            </w:pPr>
            <w:r w:rsidRPr="0025527F">
              <w:rPr>
                <w:rStyle w:val="affc"/>
                <w:sz w:val="21"/>
                <w:szCs w:val="21"/>
              </w:rPr>
              <w:lastRenderedPageBreak/>
              <w:t>活动参与人数（分性别统计）；</w:t>
            </w:r>
          </w:p>
          <w:p w14:paraId="200A4F18" w14:textId="756D61AB" w:rsidR="006A75D7" w:rsidRPr="0025527F" w:rsidRDefault="006A75D7" w:rsidP="006A75D7">
            <w:pPr>
              <w:pStyle w:val="affd"/>
              <w:jc w:val="both"/>
              <w:rPr>
                <w:rStyle w:val="affc"/>
                <w:sz w:val="21"/>
                <w:szCs w:val="21"/>
              </w:rPr>
            </w:pPr>
            <w:r w:rsidRPr="0025527F">
              <w:rPr>
                <w:rStyle w:val="affc"/>
                <w:sz w:val="21"/>
                <w:szCs w:val="21"/>
              </w:rPr>
              <w:t>宣传材料和小礼品类型、发放数量；</w:t>
            </w:r>
          </w:p>
        </w:tc>
        <w:tc>
          <w:tcPr>
            <w:tcW w:w="428" w:type="pct"/>
            <w:vMerge/>
            <w:vAlign w:val="center"/>
          </w:tcPr>
          <w:p w14:paraId="46891CDE" w14:textId="77777777" w:rsidR="006A75D7" w:rsidRPr="0025527F" w:rsidRDefault="006A75D7" w:rsidP="0098514D">
            <w:pPr>
              <w:pStyle w:val="affd"/>
              <w:jc w:val="both"/>
              <w:rPr>
                <w:rStyle w:val="affc"/>
                <w:sz w:val="21"/>
                <w:szCs w:val="21"/>
              </w:rPr>
            </w:pPr>
          </w:p>
        </w:tc>
      </w:tr>
    </w:tbl>
    <w:p w14:paraId="259363D0" w14:textId="77777777" w:rsidR="00725390" w:rsidRPr="0025527F" w:rsidRDefault="00725390" w:rsidP="00725390">
      <w:pPr>
        <w:pStyle w:val="a6"/>
        <w:ind w:firstLineChars="0" w:firstLine="0"/>
        <w:jc w:val="both"/>
        <w:rPr>
          <w:rFonts w:ascii="Times New Roman" w:hAnsi="Times New Roman"/>
        </w:rPr>
      </w:pPr>
    </w:p>
    <w:p w14:paraId="63B2CFFF" w14:textId="77777777" w:rsidR="003F35A6" w:rsidRPr="0025527F" w:rsidRDefault="003F35A6" w:rsidP="00725390">
      <w:pPr>
        <w:pStyle w:val="a6"/>
        <w:ind w:firstLineChars="0" w:firstLine="0"/>
        <w:jc w:val="both"/>
        <w:rPr>
          <w:rFonts w:ascii="Times New Roman" w:hAnsi="Times New Roman"/>
        </w:rPr>
      </w:pPr>
    </w:p>
    <w:p w14:paraId="3FA16D19" w14:textId="77777777" w:rsidR="00C90B3A" w:rsidRPr="0025527F" w:rsidRDefault="00C90B3A" w:rsidP="005C2912">
      <w:pPr>
        <w:pStyle w:val="a1"/>
        <w:rPr>
          <w:rFonts w:ascii="Times New Roman" w:eastAsia="仿宋" w:hAnsi="Times New Roman"/>
          <w:lang w:eastAsia="zh-CN"/>
        </w:rPr>
      </w:pPr>
    </w:p>
    <w:sectPr w:rsidR="00C90B3A" w:rsidRPr="0025527F" w:rsidSect="005C2912">
      <w:pgSz w:w="16838" w:h="11906" w:orient="landscape"/>
      <w:pgMar w:top="1559" w:right="1752" w:bottom="1559" w:left="1440" w:header="851" w:footer="720"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36">
      <wne:acd wne:acdName="acd5"/>
    </wne:keymap>
    <wne:keymap wne:kcmPrimary="0342">
      <wne:acd wne:acdName="acd6"/>
    </wne:keymap>
    <wne:keymap wne:kcmPrimary="0343">
      <wne:acd wne:acdName="acd7"/>
    </wne:keymap>
    <wne:keymap wne:kcmPrimary="0344">
      <wne:acd wne:acdName="acd8"/>
    </wne:keymap>
    <wne:keymap wne:kcmPrimary="034C">
      <wne:acd wne:acdName="acd9"/>
    </wne:keymap>
    <wne:keymap wne:kcmPrimary="0354">
      <wne:acd wne:acdName="acd10"/>
    </wne:keymap>
    <wne:keymap wne:kcmPrimary="0443">
      <wne:acd wne:acdName="acd11"/>
    </wne:keymap>
    <wne:keymap wne:kcmPrimary="0553">
      <wne:acd wne:acdName="acd12"/>
    </wne:keymap>
    <wne:keymap wne:kcmPrimary="0642">
      <wne:acd wne:acdName="acd13"/>
    </wne:keymap>
    <wne:keymap wne:kcmPrimary="0644">
      <wne:acd wne:acdName="acd14"/>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Manifest>
  </wne:toolbar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QAAAAUA" wne:acdName="acd4" wne:fciIndexBasedOn="0065"/>
    <wne:acd wne:argValue="AQAAAAYA" wne:acdName="acd5" wne:fciIndexBasedOn="0065"/>
    <wne:acd wne:argValue="AQAAAEIA" wne:acdName="acd6" wne:fciIndexBasedOn="0065"/>
    <wne:acd wne:argValue="QwBIADIATQCgAEgASQBMAEwA" wne:acdName="acd7" wne:fciIndexBasedOn="0211"/>
    <wne:acd wne:argValue="AgBEAGkAdgBpAGQAZQByAA==" wne:acdName="acd8" wne:fciIndexBasedOn="0065"/>
    <wne:acd wne:argValue="AgBOAHUAbQBiAGUAcgA=" wne:acdName="acd9" wne:fciIndexBasedOn="0065"/>
    <wne:acd wne:argValue="AgBUAGEAYgBsAGUAIABCAG8AZAB5AA==" wne:acdName="acd10" wne:fciIndexBasedOn="0065"/>
    <wne:acd wne:argValue="AgBDAFMAQQA=" wne:acdName="acd11" wne:fciIndexBasedOn="0065"/>
    <wne:acd wne:argValue="cwBsAGEAcwBoACAAYgByAGUAYQBrAGkAbgBnAA==" wne:acdName="acd12" wne:fciIndexBasedOn="0211"/>
    <wne:acd wne:argValue="AgBCAHUAbABsAGUAdAA=" wne:acdName="acd13" wne:fciIndexBasedOn="0065"/>
    <wne:acd wne:argValue="AgBUAGkAYwBrAA==" wne:acdName="acd1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2D268" w14:textId="77777777" w:rsidR="00011CF4" w:rsidRDefault="00011CF4">
      <w:r>
        <w:separator/>
      </w:r>
    </w:p>
  </w:endnote>
  <w:endnote w:type="continuationSeparator" w:id="0">
    <w:p w14:paraId="5ABBF797" w14:textId="77777777" w:rsidR="00011CF4" w:rsidRDefault="00011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AD700" w14:textId="77777777" w:rsidR="00E57AB2" w:rsidRDefault="00E57AB2">
    <w:pPr>
      <w:pStyle w:val="af5"/>
      <w:pBdr>
        <w:top w:val="single" w:sz="4" w:space="1" w:color="auto"/>
      </w:pBdr>
      <w:tabs>
        <w:tab w:val="clear" w:pos="9000"/>
        <w:tab w:val="right" w:pos="13608"/>
      </w:tabs>
      <w:rPr>
        <w:rFonts w:eastAsiaTheme="minorEastAsia"/>
        <w:lang w:eastAsia="zh-CN"/>
      </w:rPr>
    </w:pPr>
    <w:r>
      <w:rPr>
        <w:rFonts w:ascii="Times New Roman" w:eastAsia="仿宋" w:hAnsi="Times New Roman"/>
        <w:noProof/>
      </w:rPr>
      <w:drawing>
        <wp:anchor distT="0" distB="0" distL="114300" distR="114300" simplePos="0" relativeHeight="251674624" behindDoc="0" locked="0" layoutInCell="1" allowOverlap="1" wp14:anchorId="4157089F" wp14:editId="42F28BA3">
          <wp:simplePos x="0" y="0"/>
          <wp:positionH relativeFrom="column">
            <wp:posOffset>3175</wp:posOffset>
          </wp:positionH>
          <wp:positionV relativeFrom="paragraph">
            <wp:posOffset>0</wp:posOffset>
          </wp:positionV>
          <wp:extent cx="470535" cy="341630"/>
          <wp:effectExtent l="0" t="0" r="6350" b="1270"/>
          <wp:wrapNone/>
          <wp:docPr id="111478252" name="图片 111478252" descr="图片包含 游戏机, 桌子, 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85058" name="图片 1321785058" descr="图片包含 游戏机, 桌子, 画&#10;&#10;描述已自动生成"/>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75846" cy="345751"/>
                  </a:xfrm>
                  <a:prstGeom prst="rect">
                    <a:avLst/>
                  </a:prstGeom>
                </pic:spPr>
              </pic:pic>
            </a:graphicData>
          </a:graphic>
        </wp:anchor>
      </w:drawing>
    </w:r>
    <w:r>
      <w:rPr>
        <w:rFonts w:eastAsiaTheme="minorEastAsia"/>
        <w:lang w:eastAsia="zh-CN"/>
      </w:rPr>
      <w:tab/>
      <w:t xml:space="preserve">    </w:t>
    </w:r>
    <w:r>
      <w:rPr>
        <w:rFonts w:eastAsiaTheme="minorEastAsia" w:hint="eastAsia"/>
        <w:lang w:eastAsia="zh-CN"/>
      </w:rPr>
      <w:t xml:space="preserve"> </w:t>
    </w:r>
    <w:r>
      <w:rPr>
        <w:rFonts w:eastAsiaTheme="minorEastAsia"/>
        <w:sz w:val="20"/>
        <w:lang w:eastAsia="zh-CN"/>
      </w:rPr>
      <w:fldChar w:fldCharType="begin"/>
    </w:r>
    <w:r>
      <w:rPr>
        <w:rFonts w:eastAsiaTheme="minorEastAsia"/>
        <w:sz w:val="20"/>
        <w:lang w:eastAsia="zh-CN"/>
      </w:rPr>
      <w:instrText>PAGE   \* MERGEFORMAT</w:instrText>
    </w:r>
    <w:r>
      <w:rPr>
        <w:rFonts w:eastAsiaTheme="minorEastAsia"/>
        <w:sz w:val="20"/>
        <w:lang w:eastAsia="zh-CN"/>
      </w:rPr>
      <w:fldChar w:fldCharType="separate"/>
    </w:r>
    <w:r>
      <w:rPr>
        <w:rFonts w:eastAsiaTheme="minorEastAsia"/>
        <w:sz w:val="20"/>
        <w:lang w:val="zh-CN" w:eastAsia="zh-CN"/>
      </w:rPr>
      <w:t>19</w:t>
    </w:r>
    <w:r>
      <w:rPr>
        <w:rFonts w:eastAsiaTheme="minorEastAsia"/>
        <w:sz w:val="20"/>
        <w:lang w:eastAsia="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8ED4B" w14:textId="77777777" w:rsidR="00011CF4" w:rsidRDefault="00011CF4">
      <w:r>
        <w:separator/>
      </w:r>
    </w:p>
  </w:footnote>
  <w:footnote w:type="continuationSeparator" w:id="0">
    <w:p w14:paraId="4A8E1692" w14:textId="77777777" w:rsidR="00011CF4" w:rsidRDefault="00011C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8F283" w14:textId="77777777" w:rsidR="00CB58A8" w:rsidRDefault="00CB58A8" w:rsidP="00CB58A8">
    <w:pPr>
      <w:pStyle w:val="af7"/>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16064" w14:textId="6034C705" w:rsidR="0088703B" w:rsidRDefault="0088703B">
    <w:pPr>
      <w:rPr>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9DE34" w14:textId="77777777" w:rsidR="00F43D22" w:rsidRDefault="00F43D22" w:rsidP="00F43D22">
    <w:pPr>
      <w:pStyle w:val="af7"/>
      <w:tabs>
        <w:tab w:val="center" w:pos="7024"/>
        <w:tab w:val="left" w:pos="12136"/>
      </w:tabs>
      <w:ind w:firstLine="280"/>
      <w:rPr>
        <w:rFonts w:ascii="宋体" w:eastAsia="宋体" w:hAnsi="宋体"/>
        <w:sz w:val="18"/>
        <w:szCs w:val="18"/>
        <w:lang w:eastAsia="zh-CN"/>
      </w:rPr>
    </w:pPr>
    <w:r>
      <w:rPr>
        <w:noProof/>
      </w:rPr>
      <mc:AlternateContent>
        <mc:Choice Requires="wps">
          <w:drawing>
            <wp:anchor distT="0" distB="0" distL="114300" distR="114300" simplePos="0" relativeHeight="251683840" behindDoc="0" locked="0" layoutInCell="1" allowOverlap="1" wp14:anchorId="0668380F" wp14:editId="639124A9">
              <wp:simplePos x="0" y="0"/>
              <wp:positionH relativeFrom="page">
                <wp:posOffset>7020560</wp:posOffset>
              </wp:positionH>
              <wp:positionV relativeFrom="page">
                <wp:posOffset>560705</wp:posOffset>
              </wp:positionV>
              <wp:extent cx="568325" cy="114300"/>
              <wp:effectExtent l="0" t="0" r="3175" b="0"/>
              <wp:wrapNone/>
              <wp:docPr id="681627194" name="矩形 681627194"/>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632DC318" id="矩形 681627194" o:spid="_x0000_s1026" style="position:absolute;margin-left:552.8pt;margin-top:44.15pt;width:44.75pt;height:9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82816" behindDoc="0" locked="0" layoutInCell="1" allowOverlap="1" wp14:anchorId="66FB8BAF" wp14:editId="5B2AA6CB">
              <wp:simplePos x="0" y="0"/>
              <wp:positionH relativeFrom="page">
                <wp:posOffset>0</wp:posOffset>
              </wp:positionH>
              <wp:positionV relativeFrom="page">
                <wp:posOffset>551180</wp:posOffset>
              </wp:positionV>
              <wp:extent cx="568325" cy="114300"/>
              <wp:effectExtent l="0" t="0" r="3175" b="0"/>
              <wp:wrapNone/>
              <wp:docPr id="358960394" name="矩形 358960394"/>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03BAD209" id="矩形 358960394" o:spid="_x0000_s1026" style="position:absolute;left:0;text-align:left;margin-left:0;margin-top:43.4pt;width:44.75pt;height:9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65766B4C" w14:textId="2317C4BD" w:rsidR="00CB58A8" w:rsidRPr="00F43D22" w:rsidRDefault="00F43D22" w:rsidP="00F43D22">
    <w:pPr>
      <w:pStyle w:val="af7"/>
      <w:rPr>
        <w:lang w:eastAsia="zh-CN"/>
      </w:rPr>
    </w:pPr>
    <w:r>
      <w:rPr>
        <w:rFonts w:ascii="宋体" w:eastAsia="宋体" w:hAnsi="宋体" w:hint="eastAsia"/>
        <w:sz w:val="18"/>
        <w:szCs w:val="18"/>
        <w:lang w:eastAsia="zh-CN"/>
      </w:rPr>
      <w:t>茂名天保示范活动环境与社会影响评估</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5F7CA" w14:textId="77777777" w:rsidR="00F43D22" w:rsidRDefault="00F43D22" w:rsidP="00F43D22">
    <w:pPr>
      <w:pStyle w:val="af7"/>
      <w:tabs>
        <w:tab w:val="center" w:pos="7024"/>
        <w:tab w:val="left" w:pos="12136"/>
      </w:tabs>
      <w:ind w:firstLine="280"/>
      <w:rPr>
        <w:rFonts w:ascii="宋体" w:eastAsia="宋体" w:hAnsi="宋体"/>
        <w:sz w:val="18"/>
        <w:szCs w:val="18"/>
        <w:lang w:eastAsia="zh-CN"/>
      </w:rPr>
    </w:pPr>
    <w:r>
      <w:rPr>
        <w:noProof/>
      </w:rPr>
      <mc:AlternateContent>
        <mc:Choice Requires="wps">
          <w:drawing>
            <wp:anchor distT="0" distB="0" distL="114300" distR="114300" simplePos="0" relativeHeight="251689984" behindDoc="0" locked="0" layoutInCell="1" allowOverlap="1" wp14:anchorId="028D20AD" wp14:editId="7B2B45CA">
              <wp:simplePos x="0" y="0"/>
              <wp:positionH relativeFrom="page">
                <wp:posOffset>7020560</wp:posOffset>
              </wp:positionH>
              <wp:positionV relativeFrom="page">
                <wp:posOffset>560705</wp:posOffset>
              </wp:positionV>
              <wp:extent cx="568325" cy="114300"/>
              <wp:effectExtent l="0" t="0" r="3175" b="0"/>
              <wp:wrapNone/>
              <wp:docPr id="140317416" name="矩形 140317416"/>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400C74C5" id="矩形 140317416" o:spid="_x0000_s1026" style="position:absolute;left:0;text-align:left;margin-left:552.8pt;margin-top:44.15pt;width:44.75pt;height:9pt;z-index:2516899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88960" behindDoc="0" locked="0" layoutInCell="1" allowOverlap="1" wp14:anchorId="46215863" wp14:editId="08489E11">
              <wp:simplePos x="0" y="0"/>
              <wp:positionH relativeFrom="page">
                <wp:posOffset>0</wp:posOffset>
              </wp:positionH>
              <wp:positionV relativeFrom="page">
                <wp:posOffset>551180</wp:posOffset>
              </wp:positionV>
              <wp:extent cx="568325" cy="114300"/>
              <wp:effectExtent l="0" t="0" r="3175" b="0"/>
              <wp:wrapNone/>
              <wp:docPr id="1661178266" name="矩形 1661178266"/>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3E930EA0" id="矩形 1661178266" o:spid="_x0000_s1026" style="position:absolute;left:0;text-align:left;margin-left:0;margin-top:43.4pt;width:44.75pt;height:9pt;z-index:2516889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537F2449" w14:textId="4F6321E2" w:rsidR="0088703B" w:rsidRPr="00F43D22" w:rsidRDefault="00F43D22" w:rsidP="00F43D22">
    <w:pPr>
      <w:pStyle w:val="af7"/>
      <w:rPr>
        <w:lang w:eastAsia="zh-CN"/>
      </w:rPr>
    </w:pPr>
    <w:r>
      <w:rPr>
        <w:rFonts w:ascii="宋体" w:eastAsia="宋体" w:hAnsi="宋体" w:hint="eastAsia"/>
        <w:sz w:val="18"/>
        <w:szCs w:val="18"/>
        <w:lang w:eastAsia="zh-CN"/>
      </w:rPr>
      <w:t>茂名天保</w:t>
    </w:r>
    <w:r w:rsidR="000D2AC6" w:rsidRPr="00215EA2">
      <w:rPr>
        <w:rFonts w:ascii="宋体" w:eastAsia="宋体" w:hAnsi="宋体" w:hint="eastAsia"/>
        <w:sz w:val="18"/>
        <w:szCs w:val="18"/>
        <w:lang w:eastAsia="zh-CN"/>
      </w:rPr>
      <w:t>报废机动车回收行业溴系阻燃剂减排</w:t>
    </w:r>
    <w:r>
      <w:rPr>
        <w:rFonts w:ascii="宋体" w:eastAsia="宋体" w:hAnsi="宋体" w:hint="eastAsia"/>
        <w:sz w:val="18"/>
        <w:szCs w:val="18"/>
        <w:lang w:eastAsia="zh-CN"/>
      </w:rPr>
      <w:t>示范活动环境与社会</w:t>
    </w:r>
    <w:r w:rsidR="00237544">
      <w:rPr>
        <w:rFonts w:ascii="宋体" w:eastAsia="宋体" w:hAnsi="宋体" w:hint="eastAsia"/>
        <w:sz w:val="18"/>
        <w:szCs w:val="18"/>
        <w:lang w:eastAsia="zh-CN"/>
      </w:rPr>
      <w:t>管理计划</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E4229" w14:textId="77777777" w:rsidR="00F43D22" w:rsidRDefault="00F43D22" w:rsidP="00F43D22">
    <w:pPr>
      <w:pStyle w:val="af7"/>
      <w:tabs>
        <w:tab w:val="center" w:pos="7024"/>
        <w:tab w:val="left" w:pos="12136"/>
      </w:tabs>
      <w:ind w:firstLine="280"/>
      <w:rPr>
        <w:rFonts w:ascii="宋体" w:eastAsia="宋体" w:hAnsi="宋体"/>
        <w:sz w:val="18"/>
        <w:szCs w:val="18"/>
        <w:lang w:eastAsia="zh-CN"/>
      </w:rPr>
    </w:pPr>
    <w:r>
      <w:rPr>
        <w:noProof/>
      </w:rPr>
      <mc:AlternateContent>
        <mc:Choice Requires="wps">
          <w:drawing>
            <wp:anchor distT="0" distB="0" distL="114300" distR="114300" simplePos="0" relativeHeight="251696128" behindDoc="0" locked="0" layoutInCell="1" allowOverlap="1" wp14:anchorId="082B2CCA" wp14:editId="7B6202B8">
              <wp:simplePos x="0" y="0"/>
              <wp:positionH relativeFrom="page">
                <wp:posOffset>7020560</wp:posOffset>
              </wp:positionH>
              <wp:positionV relativeFrom="page">
                <wp:posOffset>560705</wp:posOffset>
              </wp:positionV>
              <wp:extent cx="568325" cy="114300"/>
              <wp:effectExtent l="0" t="0" r="3175" b="0"/>
              <wp:wrapNone/>
              <wp:docPr id="659776267" name="矩形 659776267"/>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3F686E49" id="矩形 659776267" o:spid="_x0000_s1026" style="position:absolute;left:0;text-align:left;margin-left:552.8pt;margin-top:44.15pt;width:44.75pt;height:9pt;z-index:2516961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95104" behindDoc="0" locked="0" layoutInCell="1" allowOverlap="1" wp14:anchorId="7A0F35AA" wp14:editId="348ABF75">
              <wp:simplePos x="0" y="0"/>
              <wp:positionH relativeFrom="page">
                <wp:posOffset>0</wp:posOffset>
              </wp:positionH>
              <wp:positionV relativeFrom="page">
                <wp:posOffset>551180</wp:posOffset>
              </wp:positionV>
              <wp:extent cx="568325" cy="114300"/>
              <wp:effectExtent l="0" t="0" r="3175" b="0"/>
              <wp:wrapNone/>
              <wp:docPr id="1921400311" name="矩形 1921400311"/>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288DA62A" id="矩形 1921400311" o:spid="_x0000_s1026" style="position:absolute;left:0;text-align:left;margin-left:0;margin-top:43.4pt;width:44.75pt;height:9pt;z-index:2516951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48D8C6D3" w14:textId="2988D70C" w:rsidR="003B5590" w:rsidRPr="00F43D22" w:rsidRDefault="00F43D22" w:rsidP="00F43D22">
    <w:pPr>
      <w:pStyle w:val="af7"/>
      <w:rPr>
        <w:lang w:eastAsia="zh-CN"/>
      </w:rPr>
    </w:pPr>
    <w:r>
      <w:rPr>
        <w:rFonts w:ascii="宋体" w:eastAsia="宋体" w:hAnsi="宋体" w:hint="eastAsia"/>
        <w:sz w:val="18"/>
        <w:szCs w:val="18"/>
        <w:lang w:eastAsia="zh-CN"/>
      </w:rPr>
      <w:t>茂名天保</w:t>
    </w:r>
    <w:r w:rsidR="000D2AC6" w:rsidRPr="00215EA2">
      <w:rPr>
        <w:rFonts w:ascii="宋体" w:eastAsia="宋体" w:hAnsi="宋体" w:hint="eastAsia"/>
        <w:sz w:val="18"/>
        <w:szCs w:val="18"/>
        <w:lang w:eastAsia="zh-CN"/>
      </w:rPr>
      <w:t>报废机动车回收行业溴系阻燃剂减排</w:t>
    </w:r>
    <w:r>
      <w:rPr>
        <w:rFonts w:ascii="宋体" w:eastAsia="宋体" w:hAnsi="宋体" w:hint="eastAsia"/>
        <w:sz w:val="18"/>
        <w:szCs w:val="18"/>
        <w:lang w:eastAsia="zh-CN"/>
      </w:rPr>
      <w:t>示范活动环境与社会</w:t>
    </w:r>
    <w:r w:rsidR="00725390">
      <w:rPr>
        <w:rFonts w:ascii="宋体" w:eastAsia="宋体" w:hAnsi="宋体" w:hint="eastAsia"/>
        <w:sz w:val="18"/>
        <w:szCs w:val="18"/>
        <w:lang w:eastAsia="zh-CN"/>
      </w:rPr>
      <w:t>管理计划</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2354C9C"/>
    <w:multiLevelType w:val="hybridMultilevel"/>
    <w:tmpl w:val="9CBA2356"/>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2" w15:restartNumberingAfterBreak="0">
    <w:nsid w:val="03062A6F"/>
    <w:multiLevelType w:val="hybridMultilevel"/>
    <w:tmpl w:val="3432B6C0"/>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3" w15:restartNumberingAfterBreak="0">
    <w:nsid w:val="0435192A"/>
    <w:multiLevelType w:val="multilevel"/>
    <w:tmpl w:val="0435192A"/>
    <w:lvl w:ilvl="0">
      <w:start w:val="1"/>
      <w:numFmt w:val="bullet"/>
      <w:pStyle w:val="Bullet1"/>
      <w:lvlText w:val=""/>
      <w:legacy w:legacy="1" w:legacySpace="120" w:legacyIndent="360"/>
      <w:lvlJc w:val="left"/>
      <w:pPr>
        <w:ind w:left="360" w:hanging="360"/>
      </w:pPr>
      <w:rPr>
        <w:rFonts w:ascii="Symbol" w:hAnsi="Symbol" w:hint="default"/>
        <w:sz w:val="22"/>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Times New Roman" w:eastAsia="Times New Roman" w:hAnsi="Times New Roman" w:cs="Times New Roman"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 w15:restartNumberingAfterBreak="0">
    <w:nsid w:val="054603B8"/>
    <w:multiLevelType w:val="multilevel"/>
    <w:tmpl w:val="054603B8"/>
    <w:lvl w:ilvl="0">
      <w:start w:val="1"/>
      <w:numFmt w:val="bullet"/>
      <w:pStyle w:val="ESHIASub-bullet2EN"/>
      <w:lvlText w:val=""/>
      <w:lvlJc w:val="left"/>
      <w:pPr>
        <w:ind w:left="2159" w:hanging="360"/>
      </w:pPr>
      <w:rPr>
        <w:rFonts w:ascii="Wingdings" w:hAnsi="Wingdings" w:hint="default"/>
      </w:rPr>
    </w:lvl>
    <w:lvl w:ilvl="1">
      <w:start w:val="1"/>
      <w:numFmt w:val="bullet"/>
      <w:lvlText w:val="o"/>
      <w:lvlJc w:val="left"/>
      <w:pPr>
        <w:ind w:left="2879" w:hanging="360"/>
      </w:pPr>
      <w:rPr>
        <w:rFonts w:ascii="Courier New" w:hAnsi="Courier New" w:cs="Courier New" w:hint="default"/>
      </w:rPr>
    </w:lvl>
    <w:lvl w:ilvl="2">
      <w:start w:val="1"/>
      <w:numFmt w:val="bullet"/>
      <w:lvlText w:val=""/>
      <w:lvlJc w:val="left"/>
      <w:pPr>
        <w:ind w:left="3599" w:hanging="360"/>
      </w:pPr>
      <w:rPr>
        <w:rFonts w:ascii="Wingdings" w:hAnsi="Wingdings" w:hint="default"/>
      </w:rPr>
    </w:lvl>
    <w:lvl w:ilvl="3">
      <w:start w:val="1"/>
      <w:numFmt w:val="bullet"/>
      <w:lvlText w:val=""/>
      <w:lvlJc w:val="left"/>
      <w:pPr>
        <w:ind w:left="4319" w:hanging="360"/>
      </w:pPr>
      <w:rPr>
        <w:rFonts w:ascii="Symbol" w:hAnsi="Symbol" w:hint="default"/>
      </w:rPr>
    </w:lvl>
    <w:lvl w:ilvl="4">
      <w:start w:val="1"/>
      <w:numFmt w:val="bullet"/>
      <w:lvlText w:val="o"/>
      <w:lvlJc w:val="left"/>
      <w:pPr>
        <w:ind w:left="5039" w:hanging="360"/>
      </w:pPr>
      <w:rPr>
        <w:rFonts w:ascii="Courier New" w:hAnsi="Courier New" w:cs="Courier New" w:hint="default"/>
      </w:rPr>
    </w:lvl>
    <w:lvl w:ilvl="5">
      <w:start w:val="1"/>
      <w:numFmt w:val="bullet"/>
      <w:lvlText w:val=""/>
      <w:lvlJc w:val="left"/>
      <w:pPr>
        <w:ind w:left="5759" w:hanging="360"/>
      </w:pPr>
      <w:rPr>
        <w:rFonts w:ascii="Wingdings" w:hAnsi="Wingdings" w:hint="default"/>
      </w:rPr>
    </w:lvl>
    <w:lvl w:ilvl="6">
      <w:start w:val="1"/>
      <w:numFmt w:val="bullet"/>
      <w:lvlText w:val=""/>
      <w:lvlJc w:val="left"/>
      <w:pPr>
        <w:ind w:left="6479" w:hanging="360"/>
      </w:pPr>
      <w:rPr>
        <w:rFonts w:ascii="Symbol" w:hAnsi="Symbol" w:hint="default"/>
      </w:rPr>
    </w:lvl>
    <w:lvl w:ilvl="7">
      <w:start w:val="1"/>
      <w:numFmt w:val="bullet"/>
      <w:lvlText w:val="o"/>
      <w:lvlJc w:val="left"/>
      <w:pPr>
        <w:ind w:left="7199" w:hanging="360"/>
      </w:pPr>
      <w:rPr>
        <w:rFonts w:ascii="Courier New" w:hAnsi="Courier New" w:cs="Courier New" w:hint="default"/>
      </w:rPr>
    </w:lvl>
    <w:lvl w:ilvl="8">
      <w:start w:val="1"/>
      <w:numFmt w:val="bullet"/>
      <w:lvlText w:val=""/>
      <w:lvlJc w:val="left"/>
      <w:pPr>
        <w:ind w:left="7919" w:hanging="360"/>
      </w:pPr>
      <w:rPr>
        <w:rFonts w:ascii="Wingdings" w:hAnsi="Wingdings" w:hint="default"/>
      </w:rPr>
    </w:lvl>
  </w:abstractNum>
  <w:abstractNum w:abstractNumId="5" w15:restartNumberingAfterBreak="0">
    <w:nsid w:val="07A273BC"/>
    <w:multiLevelType w:val="hybridMultilevel"/>
    <w:tmpl w:val="68A648E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8CF14F1"/>
    <w:multiLevelType w:val="hybridMultilevel"/>
    <w:tmpl w:val="0FF44A68"/>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7" w15:restartNumberingAfterBreak="0">
    <w:nsid w:val="09C17377"/>
    <w:multiLevelType w:val="hybridMultilevel"/>
    <w:tmpl w:val="40FC731E"/>
    <w:lvl w:ilvl="0" w:tplc="A624518E">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09C902E9"/>
    <w:multiLevelType w:val="hybridMultilevel"/>
    <w:tmpl w:val="B728EF4C"/>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9" w15:restartNumberingAfterBreak="0">
    <w:nsid w:val="0AD24166"/>
    <w:multiLevelType w:val="hybridMultilevel"/>
    <w:tmpl w:val="38F2E3F6"/>
    <w:lvl w:ilvl="0" w:tplc="34843834">
      <w:start w:val="1"/>
      <w:numFmt w:val="bullet"/>
      <w:lvlText w:val=""/>
      <w:lvlJc w:val="left"/>
      <w:pPr>
        <w:ind w:left="1000" w:hanging="440"/>
      </w:pPr>
      <w:rPr>
        <w:rFonts w:ascii="Wingdings" w:hAnsi="Wingdings" w:hint="default"/>
      </w:rPr>
    </w:lvl>
    <w:lvl w:ilvl="1" w:tplc="04090003" w:tentative="1">
      <w:start w:val="1"/>
      <w:numFmt w:val="bullet"/>
      <w:lvlText w:val=""/>
      <w:lvlJc w:val="left"/>
      <w:pPr>
        <w:ind w:left="1440" w:hanging="440"/>
      </w:pPr>
      <w:rPr>
        <w:rFonts w:ascii="Wingdings" w:hAnsi="Wingdings" w:hint="default"/>
      </w:rPr>
    </w:lvl>
    <w:lvl w:ilvl="2" w:tplc="04090005"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3" w:tentative="1">
      <w:start w:val="1"/>
      <w:numFmt w:val="bullet"/>
      <w:lvlText w:val=""/>
      <w:lvlJc w:val="left"/>
      <w:pPr>
        <w:ind w:left="2760" w:hanging="440"/>
      </w:pPr>
      <w:rPr>
        <w:rFonts w:ascii="Wingdings" w:hAnsi="Wingdings" w:hint="default"/>
      </w:rPr>
    </w:lvl>
    <w:lvl w:ilvl="5" w:tplc="04090005"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3" w:tentative="1">
      <w:start w:val="1"/>
      <w:numFmt w:val="bullet"/>
      <w:lvlText w:val=""/>
      <w:lvlJc w:val="left"/>
      <w:pPr>
        <w:ind w:left="4080" w:hanging="440"/>
      </w:pPr>
      <w:rPr>
        <w:rFonts w:ascii="Wingdings" w:hAnsi="Wingdings" w:hint="default"/>
      </w:rPr>
    </w:lvl>
    <w:lvl w:ilvl="8" w:tplc="04090005" w:tentative="1">
      <w:start w:val="1"/>
      <w:numFmt w:val="bullet"/>
      <w:lvlText w:val=""/>
      <w:lvlJc w:val="left"/>
      <w:pPr>
        <w:ind w:left="4520" w:hanging="440"/>
      </w:pPr>
      <w:rPr>
        <w:rFonts w:ascii="Wingdings" w:hAnsi="Wingdings" w:hint="default"/>
      </w:rPr>
    </w:lvl>
  </w:abstractNum>
  <w:abstractNum w:abstractNumId="10" w15:restartNumberingAfterBreak="0">
    <w:nsid w:val="0C5F5D91"/>
    <w:multiLevelType w:val="hybridMultilevel"/>
    <w:tmpl w:val="8A8A7964"/>
    <w:lvl w:ilvl="0" w:tplc="7C52D6E8">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11" w15:restartNumberingAfterBreak="0">
    <w:nsid w:val="0CEE27E5"/>
    <w:multiLevelType w:val="multilevel"/>
    <w:tmpl w:val="0CEE27E5"/>
    <w:lvl w:ilvl="0">
      <w:start w:val="1"/>
      <w:numFmt w:val="bullet"/>
      <w:lvlText w:val=""/>
      <w:lvlJc w:val="left"/>
      <w:pPr>
        <w:ind w:left="1000" w:hanging="440"/>
      </w:pPr>
      <w:rPr>
        <w:rFonts w:ascii="Wingdings" w:hAnsi="Wingdings" w:hint="default"/>
      </w:rPr>
    </w:lvl>
    <w:lvl w:ilvl="1">
      <w:start w:val="1"/>
      <w:numFmt w:val="bullet"/>
      <w:lvlText w:val=""/>
      <w:lvlJc w:val="left"/>
      <w:pPr>
        <w:ind w:left="1440" w:hanging="440"/>
      </w:pPr>
      <w:rPr>
        <w:rFonts w:ascii="Wingdings" w:hAnsi="Wingdings" w:hint="default"/>
      </w:rPr>
    </w:lvl>
    <w:lvl w:ilvl="2">
      <w:start w:val="1"/>
      <w:numFmt w:val="bullet"/>
      <w:lvlText w:val=""/>
      <w:lvlJc w:val="left"/>
      <w:pPr>
        <w:ind w:left="1880" w:hanging="440"/>
      </w:pPr>
      <w:rPr>
        <w:rFonts w:ascii="Wingdings" w:hAnsi="Wingdings" w:hint="default"/>
      </w:rPr>
    </w:lvl>
    <w:lvl w:ilvl="3">
      <w:start w:val="1"/>
      <w:numFmt w:val="bullet"/>
      <w:lvlText w:val=""/>
      <w:lvlJc w:val="left"/>
      <w:pPr>
        <w:ind w:left="2320" w:hanging="440"/>
      </w:pPr>
      <w:rPr>
        <w:rFonts w:ascii="Wingdings" w:hAnsi="Wingdings" w:hint="default"/>
      </w:rPr>
    </w:lvl>
    <w:lvl w:ilvl="4">
      <w:start w:val="1"/>
      <w:numFmt w:val="bullet"/>
      <w:lvlText w:val=""/>
      <w:lvlJc w:val="left"/>
      <w:pPr>
        <w:ind w:left="2760" w:hanging="440"/>
      </w:pPr>
      <w:rPr>
        <w:rFonts w:ascii="Wingdings" w:hAnsi="Wingdings" w:hint="default"/>
      </w:rPr>
    </w:lvl>
    <w:lvl w:ilvl="5">
      <w:start w:val="1"/>
      <w:numFmt w:val="bullet"/>
      <w:lvlText w:val=""/>
      <w:lvlJc w:val="left"/>
      <w:pPr>
        <w:ind w:left="3200" w:hanging="440"/>
      </w:pPr>
      <w:rPr>
        <w:rFonts w:ascii="Wingdings" w:hAnsi="Wingdings" w:hint="default"/>
      </w:rPr>
    </w:lvl>
    <w:lvl w:ilvl="6">
      <w:start w:val="1"/>
      <w:numFmt w:val="bullet"/>
      <w:lvlText w:val=""/>
      <w:lvlJc w:val="left"/>
      <w:pPr>
        <w:ind w:left="3640" w:hanging="440"/>
      </w:pPr>
      <w:rPr>
        <w:rFonts w:ascii="Wingdings" w:hAnsi="Wingdings" w:hint="default"/>
      </w:rPr>
    </w:lvl>
    <w:lvl w:ilvl="7">
      <w:start w:val="1"/>
      <w:numFmt w:val="bullet"/>
      <w:lvlText w:val=""/>
      <w:lvlJc w:val="left"/>
      <w:pPr>
        <w:ind w:left="4080" w:hanging="440"/>
      </w:pPr>
      <w:rPr>
        <w:rFonts w:ascii="Wingdings" w:hAnsi="Wingdings" w:hint="default"/>
      </w:rPr>
    </w:lvl>
    <w:lvl w:ilvl="8">
      <w:start w:val="1"/>
      <w:numFmt w:val="bullet"/>
      <w:lvlText w:val=""/>
      <w:lvlJc w:val="left"/>
      <w:pPr>
        <w:ind w:left="4520" w:hanging="440"/>
      </w:pPr>
      <w:rPr>
        <w:rFonts w:ascii="Wingdings" w:hAnsi="Wingdings" w:hint="default"/>
      </w:rPr>
    </w:lvl>
  </w:abstractNum>
  <w:abstractNum w:abstractNumId="12" w15:restartNumberingAfterBreak="0">
    <w:nsid w:val="0FE74F7D"/>
    <w:multiLevelType w:val="multilevel"/>
    <w:tmpl w:val="0FE74F7D"/>
    <w:lvl w:ilvl="0">
      <w:start w:val="1"/>
      <w:numFmt w:val="decimal"/>
      <w:pStyle w:val="Level1"/>
      <w:lvlText w:val="%1."/>
      <w:lvlJc w:val="left"/>
      <w:pPr>
        <w:tabs>
          <w:tab w:val="left" w:pos="567"/>
        </w:tabs>
        <w:ind w:left="567" w:hanging="567"/>
      </w:pPr>
      <w:rPr>
        <w:rFonts w:ascii="Arial" w:hAnsi="Arial" w:cs="Arial" w:hint="default"/>
        <w:b w:val="0"/>
      </w:rPr>
    </w:lvl>
    <w:lvl w:ilvl="1">
      <w:start w:val="1"/>
      <w:numFmt w:val="decimal"/>
      <w:pStyle w:val="Level2"/>
      <w:isLgl/>
      <w:lvlText w:val="%1.%2"/>
      <w:lvlJc w:val="left"/>
      <w:pPr>
        <w:tabs>
          <w:tab w:val="left" w:pos="567"/>
        </w:tabs>
        <w:ind w:left="567" w:hanging="567"/>
      </w:pPr>
      <w:rPr>
        <w:rFonts w:ascii="Arial" w:hAnsi="Arial" w:cs="Arial" w:hint="default"/>
        <w:b w:val="0"/>
      </w:rPr>
    </w:lvl>
    <w:lvl w:ilvl="2">
      <w:start w:val="1"/>
      <w:numFmt w:val="lowerLetter"/>
      <w:pStyle w:val="Level3"/>
      <w:lvlText w:val="(%3)"/>
      <w:lvlJc w:val="left"/>
      <w:pPr>
        <w:tabs>
          <w:tab w:val="left" w:pos="1134"/>
        </w:tabs>
        <w:ind w:left="1134" w:hanging="567"/>
      </w:pPr>
      <w:rPr>
        <w:rFonts w:ascii="Arial" w:hAnsi="Arial" w:cs="Arial" w:hint="default"/>
        <w:b w:val="0"/>
      </w:rPr>
    </w:lvl>
    <w:lvl w:ilvl="3">
      <w:start w:val="1"/>
      <w:numFmt w:val="lowerRoman"/>
      <w:pStyle w:val="Level4"/>
      <w:lvlText w:val="(%4)"/>
      <w:lvlJc w:val="left"/>
      <w:pPr>
        <w:tabs>
          <w:tab w:val="left" w:pos="2126"/>
        </w:tabs>
        <w:ind w:left="2126" w:hanging="709"/>
      </w:pPr>
      <w:rPr>
        <w:rFonts w:ascii="Arial" w:hAnsi="Arial" w:cs="Arial" w:hint="default"/>
        <w:b w:val="0"/>
      </w:rPr>
    </w:lvl>
    <w:lvl w:ilvl="4">
      <w:start w:val="1"/>
      <w:numFmt w:val="decimal"/>
      <w:pStyle w:val="Level5"/>
      <w:lvlText w:val="(%5)"/>
      <w:lvlJc w:val="left"/>
      <w:pPr>
        <w:tabs>
          <w:tab w:val="left" w:pos="2835"/>
        </w:tabs>
        <w:ind w:left="2835" w:hanging="709"/>
      </w:pPr>
      <w:rPr>
        <w:rFonts w:ascii="Arial" w:hAnsi="Arial" w:cs="Arial" w:hint="default"/>
        <w:b w:val="0"/>
      </w:rPr>
    </w:lvl>
    <w:lvl w:ilvl="5">
      <w:start w:val="1"/>
      <w:numFmt w:val="lowerRoman"/>
      <w:lvlText w:val="(%6)"/>
      <w:lvlJc w:val="left"/>
      <w:pPr>
        <w:tabs>
          <w:tab w:val="left" w:pos="2160"/>
        </w:tabs>
        <w:ind w:left="2160" w:hanging="360"/>
      </w:pPr>
    </w:lvl>
    <w:lvl w:ilvl="6">
      <w:start w:val="1"/>
      <w:numFmt w:val="decimal"/>
      <w:lvlText w:val="%7."/>
      <w:lvlJc w:val="left"/>
      <w:pPr>
        <w:tabs>
          <w:tab w:val="left" w:pos="2520"/>
        </w:tabs>
        <w:ind w:left="2520" w:hanging="360"/>
      </w:pPr>
    </w:lvl>
    <w:lvl w:ilvl="7">
      <w:start w:val="1"/>
      <w:numFmt w:val="lowerLetter"/>
      <w:lvlText w:val="%8."/>
      <w:lvlJc w:val="left"/>
      <w:pPr>
        <w:tabs>
          <w:tab w:val="left" w:pos="2880"/>
        </w:tabs>
        <w:ind w:left="2880" w:hanging="360"/>
      </w:pPr>
    </w:lvl>
    <w:lvl w:ilvl="8">
      <w:start w:val="1"/>
      <w:numFmt w:val="lowerRoman"/>
      <w:lvlText w:val="%9."/>
      <w:lvlJc w:val="left"/>
      <w:pPr>
        <w:tabs>
          <w:tab w:val="left" w:pos="3240"/>
        </w:tabs>
        <w:ind w:left="3240" w:hanging="360"/>
      </w:pPr>
    </w:lvl>
  </w:abstractNum>
  <w:abstractNum w:abstractNumId="13" w15:restartNumberingAfterBreak="0">
    <w:nsid w:val="116C009F"/>
    <w:multiLevelType w:val="multilevel"/>
    <w:tmpl w:val="116C00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2893347"/>
    <w:multiLevelType w:val="hybridMultilevel"/>
    <w:tmpl w:val="CAC8D80C"/>
    <w:lvl w:ilvl="0" w:tplc="C872394A">
      <w:start w:val="1"/>
      <w:numFmt w:val="decimal"/>
      <w:lvlText w:val="（%1）"/>
      <w:lvlJc w:val="left"/>
      <w:pPr>
        <w:ind w:left="1520" w:hanging="1080"/>
      </w:pPr>
      <w:rPr>
        <w:rFonts w:hint="default"/>
      </w:rPr>
    </w:lvl>
    <w:lvl w:ilvl="1" w:tplc="D72A01A2">
      <w:start w:val="1"/>
      <w:numFmt w:val="decimal"/>
      <w:lvlText w:val="（%2）"/>
      <w:lvlJc w:val="left"/>
      <w:pPr>
        <w:ind w:left="1600" w:hanging="720"/>
      </w:pPr>
      <w:rPr>
        <w:rFonts w:hint="default"/>
      </w:r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15" w15:restartNumberingAfterBreak="0">
    <w:nsid w:val="1340287D"/>
    <w:multiLevelType w:val="hybridMultilevel"/>
    <w:tmpl w:val="FB324FFA"/>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16" w15:restartNumberingAfterBreak="0">
    <w:nsid w:val="15807229"/>
    <w:multiLevelType w:val="hybridMultilevel"/>
    <w:tmpl w:val="D51406F8"/>
    <w:lvl w:ilvl="0" w:tplc="34843834">
      <w:start w:val="1"/>
      <w:numFmt w:val="bullet"/>
      <w:lvlText w:val=""/>
      <w:lvlJc w:val="left"/>
      <w:pPr>
        <w:ind w:left="1014" w:hanging="440"/>
      </w:pPr>
      <w:rPr>
        <w:rFonts w:ascii="Wingdings" w:hAnsi="Wingdings" w:hint="default"/>
      </w:rPr>
    </w:lvl>
    <w:lvl w:ilvl="1" w:tplc="04090003">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17" w15:restartNumberingAfterBreak="0">
    <w:nsid w:val="16F90038"/>
    <w:multiLevelType w:val="multilevel"/>
    <w:tmpl w:val="14A2F36A"/>
    <w:lvl w:ilvl="0">
      <w:start w:val="1"/>
      <w:numFmt w:val="decimal"/>
      <w:pStyle w:val="1"/>
      <w:lvlText w:val="%1"/>
      <w:lvlJc w:val="left"/>
      <w:pPr>
        <w:ind w:left="432" w:hanging="432"/>
      </w:pPr>
      <w:rPr>
        <w:rFonts w:ascii="Arial" w:hAnsi="Arial" w:cs="Arial" w:hint="default"/>
        <w:b/>
        <w:bCs w:val="0"/>
        <w:i w:val="0"/>
        <w:iCs w:val="0"/>
        <w:caps w:val="0"/>
        <w:smallCaps w:val="0"/>
        <w:strike w:val="0"/>
        <w:dstrike w:val="0"/>
        <w:snapToGrid w:val="0"/>
        <w:vanish w:val="0"/>
        <w:color w:val="auto"/>
        <w:spacing w:val="0"/>
        <w:w w:val="0"/>
        <w:kern w:val="0"/>
        <w:position w:val="0"/>
        <w:sz w:val="36"/>
        <w:szCs w:val="36"/>
        <w:u w:val="none"/>
        <w:vertAlign w:val="baseline"/>
      </w:rPr>
    </w:lvl>
    <w:lvl w:ilvl="1">
      <w:start w:val="1"/>
      <w:numFmt w:val="decimal"/>
      <w:pStyle w:val="2"/>
      <w:lvlText w:val="%1.%2"/>
      <w:lvlJc w:val="left"/>
      <w:pPr>
        <w:ind w:left="718" w:hanging="576"/>
      </w:pPr>
      <w:rPr>
        <w:rFonts w:hint="default"/>
        <w:color w:val="auto"/>
        <w:sz w:val="32"/>
        <w:szCs w:val="32"/>
      </w:rPr>
    </w:lvl>
    <w:lvl w:ilvl="2">
      <w:start w:val="1"/>
      <w:numFmt w:val="decimal"/>
      <w:pStyle w:val="3"/>
      <w:lvlText w:val="%1.%2.%3"/>
      <w:lvlJc w:val="left"/>
      <w:pPr>
        <w:ind w:left="3271" w:hanging="720"/>
      </w:pPr>
      <w:rPr>
        <w:rFonts w:ascii="Times New Roman" w:hAnsi="Times New Roman" w:cs="Times New Roman" w:hint="default"/>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8" w15:restartNumberingAfterBreak="0">
    <w:nsid w:val="18180052"/>
    <w:multiLevelType w:val="multilevel"/>
    <w:tmpl w:val="18180052"/>
    <w:lvl w:ilvl="0">
      <w:start w:val="1"/>
      <w:numFmt w:val="bullet"/>
      <w:lvlText w:val=""/>
      <w:lvlJc w:val="left"/>
      <w:pPr>
        <w:ind w:left="1140" w:hanging="440"/>
      </w:pPr>
      <w:rPr>
        <w:rFonts w:ascii="Wingdings" w:hAnsi="Wingdings" w:hint="default"/>
      </w:rPr>
    </w:lvl>
    <w:lvl w:ilvl="1">
      <w:start w:val="1"/>
      <w:numFmt w:val="bullet"/>
      <w:lvlText w:val=""/>
      <w:lvlJc w:val="left"/>
      <w:pPr>
        <w:ind w:left="1580" w:hanging="440"/>
      </w:pPr>
      <w:rPr>
        <w:rFonts w:ascii="Wingdings" w:hAnsi="Wingdings" w:hint="default"/>
      </w:rPr>
    </w:lvl>
    <w:lvl w:ilvl="2">
      <w:start w:val="1"/>
      <w:numFmt w:val="bullet"/>
      <w:lvlText w:val=""/>
      <w:lvlJc w:val="left"/>
      <w:pPr>
        <w:ind w:left="2020" w:hanging="440"/>
      </w:pPr>
      <w:rPr>
        <w:rFonts w:ascii="Wingdings" w:hAnsi="Wingdings" w:hint="default"/>
      </w:rPr>
    </w:lvl>
    <w:lvl w:ilvl="3">
      <w:start w:val="1"/>
      <w:numFmt w:val="bullet"/>
      <w:lvlText w:val=""/>
      <w:lvlJc w:val="left"/>
      <w:pPr>
        <w:ind w:left="2460" w:hanging="440"/>
      </w:pPr>
      <w:rPr>
        <w:rFonts w:ascii="Wingdings" w:hAnsi="Wingdings" w:hint="default"/>
      </w:rPr>
    </w:lvl>
    <w:lvl w:ilvl="4">
      <w:start w:val="1"/>
      <w:numFmt w:val="bullet"/>
      <w:lvlText w:val=""/>
      <w:lvlJc w:val="left"/>
      <w:pPr>
        <w:ind w:left="2900" w:hanging="440"/>
      </w:pPr>
      <w:rPr>
        <w:rFonts w:ascii="Wingdings" w:hAnsi="Wingdings" w:hint="default"/>
      </w:rPr>
    </w:lvl>
    <w:lvl w:ilvl="5">
      <w:start w:val="1"/>
      <w:numFmt w:val="bullet"/>
      <w:lvlText w:val=""/>
      <w:lvlJc w:val="left"/>
      <w:pPr>
        <w:ind w:left="3340" w:hanging="440"/>
      </w:pPr>
      <w:rPr>
        <w:rFonts w:ascii="Wingdings" w:hAnsi="Wingdings" w:hint="default"/>
      </w:rPr>
    </w:lvl>
    <w:lvl w:ilvl="6">
      <w:start w:val="1"/>
      <w:numFmt w:val="bullet"/>
      <w:lvlText w:val=""/>
      <w:lvlJc w:val="left"/>
      <w:pPr>
        <w:ind w:left="3780" w:hanging="440"/>
      </w:pPr>
      <w:rPr>
        <w:rFonts w:ascii="Wingdings" w:hAnsi="Wingdings" w:hint="default"/>
      </w:rPr>
    </w:lvl>
    <w:lvl w:ilvl="7">
      <w:start w:val="1"/>
      <w:numFmt w:val="bullet"/>
      <w:lvlText w:val=""/>
      <w:lvlJc w:val="left"/>
      <w:pPr>
        <w:ind w:left="4220" w:hanging="440"/>
      </w:pPr>
      <w:rPr>
        <w:rFonts w:ascii="Wingdings" w:hAnsi="Wingdings" w:hint="default"/>
      </w:rPr>
    </w:lvl>
    <w:lvl w:ilvl="8">
      <w:start w:val="1"/>
      <w:numFmt w:val="bullet"/>
      <w:lvlText w:val=""/>
      <w:lvlJc w:val="left"/>
      <w:pPr>
        <w:ind w:left="4660" w:hanging="440"/>
      </w:pPr>
      <w:rPr>
        <w:rFonts w:ascii="Wingdings" w:hAnsi="Wingdings" w:hint="default"/>
      </w:rPr>
    </w:lvl>
  </w:abstractNum>
  <w:abstractNum w:abstractNumId="19" w15:restartNumberingAfterBreak="0">
    <w:nsid w:val="184A7A9C"/>
    <w:multiLevelType w:val="hybridMultilevel"/>
    <w:tmpl w:val="E76CCD5A"/>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20" w15:restartNumberingAfterBreak="0">
    <w:nsid w:val="1ACC48A3"/>
    <w:multiLevelType w:val="hybridMultilevel"/>
    <w:tmpl w:val="9558EB4A"/>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21" w15:restartNumberingAfterBreak="0">
    <w:nsid w:val="1D7A7539"/>
    <w:multiLevelType w:val="hybridMultilevel"/>
    <w:tmpl w:val="D3E0B072"/>
    <w:lvl w:ilvl="0" w:tplc="84E82F1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0C03074"/>
    <w:multiLevelType w:val="multilevel"/>
    <w:tmpl w:val="20C03074"/>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3" w15:restartNumberingAfterBreak="0">
    <w:nsid w:val="21F6115F"/>
    <w:multiLevelType w:val="hybridMultilevel"/>
    <w:tmpl w:val="3E6E9178"/>
    <w:lvl w:ilvl="0" w:tplc="84E82F1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2861EB6"/>
    <w:multiLevelType w:val="multilevel"/>
    <w:tmpl w:val="22861E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35C2734"/>
    <w:multiLevelType w:val="hybridMultilevel"/>
    <w:tmpl w:val="75BAD504"/>
    <w:lvl w:ilvl="0" w:tplc="876A60EE">
      <w:start w:val="1"/>
      <w:numFmt w:val="bullet"/>
      <w:lvlText w:val=""/>
      <w:lvlJc w:val="left"/>
      <w:pPr>
        <w:ind w:left="420" w:hanging="420"/>
      </w:pPr>
      <w:rPr>
        <w:rFonts w:ascii="Symbol" w:hAnsi="Symbol" w:hint="default"/>
        <w:sz w:val="2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A5373B"/>
    <w:multiLevelType w:val="hybridMultilevel"/>
    <w:tmpl w:val="3F726318"/>
    <w:lvl w:ilvl="0" w:tplc="FFFFFF89">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7DE1A1B"/>
    <w:multiLevelType w:val="hybridMultilevel"/>
    <w:tmpl w:val="FFE6C05A"/>
    <w:lvl w:ilvl="0" w:tplc="E2A6BB9C">
      <w:start w:val="1"/>
      <w:numFmt w:val="decimal"/>
      <w:lvlText w:val="(%1)"/>
      <w:lvlJc w:val="left"/>
      <w:pPr>
        <w:ind w:left="920" w:hanging="360"/>
      </w:pPr>
      <w:rPr>
        <w:rFonts w:hint="default"/>
      </w:rPr>
    </w:lvl>
    <w:lvl w:ilvl="1" w:tplc="04090019" w:tentative="1">
      <w:start w:val="1"/>
      <w:numFmt w:val="lowerLetter"/>
      <w:lvlText w:val="%2)"/>
      <w:lvlJc w:val="left"/>
      <w:pPr>
        <w:ind w:left="1440" w:hanging="440"/>
      </w:pPr>
    </w:lvl>
    <w:lvl w:ilvl="2" w:tplc="0409001B" w:tentative="1">
      <w:start w:val="1"/>
      <w:numFmt w:val="lowerRoman"/>
      <w:lvlText w:val="%3."/>
      <w:lvlJc w:val="right"/>
      <w:pPr>
        <w:ind w:left="1880" w:hanging="440"/>
      </w:pPr>
    </w:lvl>
    <w:lvl w:ilvl="3" w:tplc="0409000F" w:tentative="1">
      <w:start w:val="1"/>
      <w:numFmt w:val="decimal"/>
      <w:lvlText w:val="%4."/>
      <w:lvlJc w:val="left"/>
      <w:pPr>
        <w:ind w:left="2320" w:hanging="440"/>
      </w:pPr>
    </w:lvl>
    <w:lvl w:ilvl="4" w:tplc="04090019" w:tentative="1">
      <w:start w:val="1"/>
      <w:numFmt w:val="lowerLetter"/>
      <w:lvlText w:val="%5)"/>
      <w:lvlJc w:val="left"/>
      <w:pPr>
        <w:ind w:left="2760" w:hanging="440"/>
      </w:pPr>
    </w:lvl>
    <w:lvl w:ilvl="5" w:tplc="0409001B" w:tentative="1">
      <w:start w:val="1"/>
      <w:numFmt w:val="lowerRoman"/>
      <w:lvlText w:val="%6."/>
      <w:lvlJc w:val="right"/>
      <w:pPr>
        <w:ind w:left="3200" w:hanging="440"/>
      </w:pPr>
    </w:lvl>
    <w:lvl w:ilvl="6" w:tplc="0409000F" w:tentative="1">
      <w:start w:val="1"/>
      <w:numFmt w:val="decimal"/>
      <w:lvlText w:val="%7."/>
      <w:lvlJc w:val="left"/>
      <w:pPr>
        <w:ind w:left="3640" w:hanging="440"/>
      </w:pPr>
    </w:lvl>
    <w:lvl w:ilvl="7" w:tplc="04090019" w:tentative="1">
      <w:start w:val="1"/>
      <w:numFmt w:val="lowerLetter"/>
      <w:lvlText w:val="%8)"/>
      <w:lvlJc w:val="left"/>
      <w:pPr>
        <w:ind w:left="4080" w:hanging="440"/>
      </w:pPr>
    </w:lvl>
    <w:lvl w:ilvl="8" w:tplc="0409001B" w:tentative="1">
      <w:start w:val="1"/>
      <w:numFmt w:val="lowerRoman"/>
      <w:lvlText w:val="%9."/>
      <w:lvlJc w:val="right"/>
      <w:pPr>
        <w:ind w:left="4520" w:hanging="440"/>
      </w:pPr>
    </w:lvl>
  </w:abstractNum>
  <w:abstractNum w:abstractNumId="28" w15:restartNumberingAfterBreak="0">
    <w:nsid w:val="27F52B4A"/>
    <w:multiLevelType w:val="hybridMultilevel"/>
    <w:tmpl w:val="DFDC97A4"/>
    <w:lvl w:ilvl="0" w:tplc="FFFFFF89">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87E2F5B"/>
    <w:multiLevelType w:val="hybridMultilevel"/>
    <w:tmpl w:val="CBFAF4F6"/>
    <w:lvl w:ilvl="0" w:tplc="CEA8BC0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290969D8"/>
    <w:multiLevelType w:val="hybridMultilevel"/>
    <w:tmpl w:val="A600CA68"/>
    <w:lvl w:ilvl="0" w:tplc="34843834">
      <w:start w:val="1"/>
      <w:numFmt w:val="bullet"/>
      <w:lvlText w:val=""/>
      <w:lvlJc w:val="left"/>
      <w:pPr>
        <w:ind w:left="1014" w:hanging="440"/>
      </w:pPr>
      <w:rPr>
        <w:rFonts w:ascii="Wingdings" w:hAnsi="Wingdings" w:hint="default"/>
      </w:rPr>
    </w:lvl>
    <w:lvl w:ilvl="1" w:tplc="04090003">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31" w15:restartNumberingAfterBreak="0">
    <w:nsid w:val="295D223A"/>
    <w:multiLevelType w:val="multilevel"/>
    <w:tmpl w:val="295D223A"/>
    <w:lvl w:ilvl="0">
      <w:start w:val="1"/>
      <w:numFmt w:val="bullet"/>
      <w:lvlText w:val=""/>
      <w:lvlJc w:val="left"/>
      <w:pPr>
        <w:ind w:left="1000" w:hanging="440"/>
      </w:pPr>
      <w:rPr>
        <w:rFonts w:ascii="Wingdings" w:hAnsi="Wingdings" w:hint="default"/>
      </w:rPr>
    </w:lvl>
    <w:lvl w:ilvl="1">
      <w:start w:val="1"/>
      <w:numFmt w:val="bullet"/>
      <w:lvlText w:val=""/>
      <w:lvlJc w:val="left"/>
      <w:pPr>
        <w:ind w:left="1440" w:hanging="440"/>
      </w:pPr>
      <w:rPr>
        <w:rFonts w:ascii="Wingdings" w:hAnsi="Wingdings" w:hint="default"/>
      </w:rPr>
    </w:lvl>
    <w:lvl w:ilvl="2">
      <w:start w:val="1"/>
      <w:numFmt w:val="bullet"/>
      <w:lvlText w:val=""/>
      <w:lvlJc w:val="left"/>
      <w:pPr>
        <w:ind w:left="1880" w:hanging="440"/>
      </w:pPr>
      <w:rPr>
        <w:rFonts w:ascii="Wingdings" w:hAnsi="Wingdings" w:hint="default"/>
      </w:rPr>
    </w:lvl>
    <w:lvl w:ilvl="3">
      <w:start w:val="1"/>
      <w:numFmt w:val="bullet"/>
      <w:lvlText w:val=""/>
      <w:lvlJc w:val="left"/>
      <w:pPr>
        <w:ind w:left="2320" w:hanging="440"/>
      </w:pPr>
      <w:rPr>
        <w:rFonts w:ascii="Wingdings" w:hAnsi="Wingdings" w:hint="default"/>
      </w:rPr>
    </w:lvl>
    <w:lvl w:ilvl="4">
      <w:start w:val="1"/>
      <w:numFmt w:val="bullet"/>
      <w:lvlText w:val=""/>
      <w:lvlJc w:val="left"/>
      <w:pPr>
        <w:ind w:left="2760" w:hanging="440"/>
      </w:pPr>
      <w:rPr>
        <w:rFonts w:ascii="Wingdings" w:hAnsi="Wingdings" w:hint="default"/>
      </w:rPr>
    </w:lvl>
    <w:lvl w:ilvl="5">
      <w:start w:val="1"/>
      <w:numFmt w:val="bullet"/>
      <w:lvlText w:val=""/>
      <w:lvlJc w:val="left"/>
      <w:pPr>
        <w:ind w:left="3200" w:hanging="440"/>
      </w:pPr>
      <w:rPr>
        <w:rFonts w:ascii="Wingdings" w:hAnsi="Wingdings" w:hint="default"/>
      </w:rPr>
    </w:lvl>
    <w:lvl w:ilvl="6">
      <w:start w:val="1"/>
      <w:numFmt w:val="bullet"/>
      <w:lvlText w:val=""/>
      <w:lvlJc w:val="left"/>
      <w:pPr>
        <w:ind w:left="3640" w:hanging="440"/>
      </w:pPr>
      <w:rPr>
        <w:rFonts w:ascii="Wingdings" w:hAnsi="Wingdings" w:hint="default"/>
      </w:rPr>
    </w:lvl>
    <w:lvl w:ilvl="7">
      <w:start w:val="1"/>
      <w:numFmt w:val="bullet"/>
      <w:lvlText w:val=""/>
      <w:lvlJc w:val="left"/>
      <w:pPr>
        <w:ind w:left="4080" w:hanging="440"/>
      </w:pPr>
      <w:rPr>
        <w:rFonts w:ascii="Wingdings" w:hAnsi="Wingdings" w:hint="default"/>
      </w:rPr>
    </w:lvl>
    <w:lvl w:ilvl="8">
      <w:start w:val="1"/>
      <w:numFmt w:val="bullet"/>
      <w:lvlText w:val=""/>
      <w:lvlJc w:val="left"/>
      <w:pPr>
        <w:ind w:left="4520" w:hanging="440"/>
      </w:pPr>
      <w:rPr>
        <w:rFonts w:ascii="Wingdings" w:hAnsi="Wingdings" w:hint="default"/>
      </w:rPr>
    </w:lvl>
  </w:abstractNum>
  <w:abstractNum w:abstractNumId="32" w15:restartNumberingAfterBreak="0">
    <w:nsid w:val="2A472C48"/>
    <w:multiLevelType w:val="multilevel"/>
    <w:tmpl w:val="2A472C4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B7513B"/>
    <w:multiLevelType w:val="multilevel"/>
    <w:tmpl w:val="2BB7513B"/>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34" w15:restartNumberingAfterBreak="0">
    <w:nsid w:val="2BBB725C"/>
    <w:multiLevelType w:val="multilevel"/>
    <w:tmpl w:val="2BBB725C"/>
    <w:lvl w:ilvl="0">
      <w:start w:val="1"/>
      <w:numFmt w:val="bullet"/>
      <w:pStyle w:val="ESHIA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BCA12DA"/>
    <w:multiLevelType w:val="multilevel"/>
    <w:tmpl w:val="2BCA12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5701A5"/>
    <w:multiLevelType w:val="multilevel"/>
    <w:tmpl w:val="2E5701A5"/>
    <w:lvl w:ilvl="0">
      <w:start w:val="1"/>
      <w:numFmt w:val="bullet"/>
      <w:lvlText w:val=""/>
      <w:lvlJc w:val="left"/>
      <w:pPr>
        <w:tabs>
          <w:tab w:val="left" w:pos="284"/>
        </w:tabs>
        <w:ind w:left="284" w:hanging="284"/>
      </w:pPr>
      <w:rPr>
        <w:rFonts w:ascii="Symbol" w:hAnsi="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15:restartNumberingAfterBreak="0">
    <w:nsid w:val="2F436A52"/>
    <w:multiLevelType w:val="multilevel"/>
    <w:tmpl w:val="2F436A52"/>
    <w:lvl w:ilvl="0">
      <w:start w:val="1"/>
      <w:numFmt w:val="bullet"/>
      <w:pStyle w:val="10"/>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38" w15:restartNumberingAfterBreak="0">
    <w:nsid w:val="33015F80"/>
    <w:multiLevelType w:val="hybridMultilevel"/>
    <w:tmpl w:val="DED060D4"/>
    <w:lvl w:ilvl="0" w:tplc="828485E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338543F1"/>
    <w:multiLevelType w:val="multilevel"/>
    <w:tmpl w:val="338543F1"/>
    <w:lvl w:ilvl="0">
      <w:start w:val="1"/>
      <w:numFmt w:val="bullet"/>
      <w:pStyle w:val="Ermbullut"/>
      <w:lvlText w:val=""/>
      <w:lvlJc w:val="left"/>
      <w:pPr>
        <w:tabs>
          <w:tab w:val="left" w:pos="200"/>
        </w:tabs>
        <w:ind w:left="1437" w:hanging="1437"/>
      </w:pPr>
      <w:rPr>
        <w:rFonts w:ascii="Symbol" w:hAnsi="Symbol"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0" w15:restartNumberingAfterBreak="0">
    <w:nsid w:val="344F07CE"/>
    <w:multiLevelType w:val="hybridMultilevel"/>
    <w:tmpl w:val="119AA980"/>
    <w:lvl w:ilvl="0" w:tplc="876A60EE">
      <w:start w:val="1"/>
      <w:numFmt w:val="bullet"/>
      <w:lvlText w:val=""/>
      <w:lvlJc w:val="left"/>
      <w:pPr>
        <w:ind w:left="420" w:hanging="420"/>
      </w:pPr>
      <w:rPr>
        <w:rFonts w:ascii="Symbol" w:hAnsi="Symbol" w:hint="default"/>
        <w:sz w:val="2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4E335CC"/>
    <w:multiLevelType w:val="hybridMultilevel"/>
    <w:tmpl w:val="2B9C747C"/>
    <w:lvl w:ilvl="0" w:tplc="84E82F1A">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2" w15:restartNumberingAfterBreak="0">
    <w:nsid w:val="37F913E4"/>
    <w:multiLevelType w:val="multilevel"/>
    <w:tmpl w:val="37F913E4"/>
    <w:lvl w:ilvl="0">
      <w:start w:val="1"/>
      <w:numFmt w:val="bullet"/>
      <w:pStyle w:val="ERMBullets"/>
      <w:lvlText w:val=""/>
      <w:lvlJc w:val="left"/>
      <w:pPr>
        <w:tabs>
          <w:tab w:val="left" w:pos="360"/>
        </w:tabs>
        <w:ind w:left="284" w:hanging="284"/>
      </w:pPr>
      <w:rPr>
        <w:rFonts w:ascii="Symbol" w:hAnsi="Symbol" w:hint="default"/>
      </w:rPr>
    </w:lvl>
    <w:lvl w:ilvl="1">
      <w:start w:val="1"/>
      <w:numFmt w:val="bullet"/>
      <w:lvlText w:val=""/>
      <w:lvlJc w:val="left"/>
      <w:pPr>
        <w:tabs>
          <w:tab w:val="left" w:pos="644"/>
        </w:tabs>
        <w:ind w:left="567" w:hanging="283"/>
      </w:pPr>
      <w:rPr>
        <w:rFonts w:ascii="Symbol" w:hAnsi="Symbol" w:hint="default"/>
      </w:rPr>
    </w:lvl>
    <w:lvl w:ilvl="2">
      <w:start w:val="1"/>
      <w:numFmt w:val="bullet"/>
      <w:lvlText w:val=""/>
      <w:lvlJc w:val="left"/>
      <w:pPr>
        <w:tabs>
          <w:tab w:val="left" w:pos="927"/>
        </w:tabs>
        <w:ind w:left="851" w:hanging="284"/>
      </w:pPr>
      <w:rPr>
        <w:rFonts w:ascii="Symbol" w:hAnsi="Symbol" w:hint="default"/>
      </w:rPr>
    </w:lvl>
    <w:lvl w:ilvl="3">
      <w:start w:val="1"/>
      <w:numFmt w:val="bullet"/>
      <w:lvlText w:val=""/>
      <w:lvlJc w:val="left"/>
      <w:pPr>
        <w:tabs>
          <w:tab w:val="left" w:pos="1211"/>
        </w:tabs>
        <w:ind w:left="1134" w:hanging="283"/>
      </w:pPr>
      <w:rPr>
        <w:rFonts w:ascii="Symbol" w:hAnsi="Symbol" w:hint="default"/>
      </w:rPr>
    </w:lvl>
    <w:lvl w:ilvl="4">
      <w:start w:val="1"/>
      <w:numFmt w:val="bullet"/>
      <w:lvlText w:val=""/>
      <w:lvlJc w:val="left"/>
      <w:pPr>
        <w:tabs>
          <w:tab w:val="left" w:pos="1494"/>
        </w:tabs>
        <w:ind w:left="1418" w:hanging="284"/>
      </w:pPr>
      <w:rPr>
        <w:rFonts w:ascii="Symbol" w:hAnsi="Symbol" w:hint="default"/>
      </w:rPr>
    </w:lvl>
    <w:lvl w:ilvl="5">
      <w:start w:val="1"/>
      <w:numFmt w:val="bullet"/>
      <w:lvlText w:val=""/>
      <w:lvlJc w:val="left"/>
      <w:pPr>
        <w:tabs>
          <w:tab w:val="left" w:pos="1778"/>
        </w:tabs>
        <w:ind w:left="1701" w:hanging="283"/>
      </w:pPr>
      <w:rPr>
        <w:rFonts w:ascii="Symbol" w:hAnsi="Symbol" w:hint="default"/>
      </w:rPr>
    </w:lvl>
    <w:lvl w:ilvl="6">
      <w:start w:val="1"/>
      <w:numFmt w:val="bullet"/>
      <w:lvlText w:val=""/>
      <w:lvlJc w:val="left"/>
      <w:pPr>
        <w:tabs>
          <w:tab w:val="left" w:pos="2061"/>
        </w:tabs>
        <w:ind w:left="1985" w:hanging="284"/>
      </w:pPr>
      <w:rPr>
        <w:rFonts w:ascii="Symbol" w:hAnsi="Symbol" w:hint="default"/>
      </w:rPr>
    </w:lvl>
    <w:lvl w:ilvl="7">
      <w:start w:val="1"/>
      <w:numFmt w:val="bullet"/>
      <w:lvlText w:val=""/>
      <w:lvlJc w:val="left"/>
      <w:pPr>
        <w:tabs>
          <w:tab w:val="left" w:pos="2345"/>
        </w:tabs>
        <w:ind w:left="2268" w:hanging="283"/>
      </w:pPr>
      <w:rPr>
        <w:rFonts w:ascii="Symbol" w:hAnsi="Symbol" w:hint="default"/>
      </w:rPr>
    </w:lvl>
    <w:lvl w:ilvl="8">
      <w:start w:val="1"/>
      <w:numFmt w:val="bullet"/>
      <w:lvlText w:val=""/>
      <w:lvlJc w:val="left"/>
      <w:pPr>
        <w:tabs>
          <w:tab w:val="left" w:pos="2628"/>
        </w:tabs>
        <w:ind w:left="2552" w:hanging="284"/>
      </w:pPr>
      <w:rPr>
        <w:rFonts w:ascii="Symbol" w:hAnsi="Symbol" w:hint="default"/>
      </w:rPr>
    </w:lvl>
  </w:abstractNum>
  <w:abstractNum w:abstractNumId="43" w15:restartNumberingAfterBreak="0">
    <w:nsid w:val="398E3F66"/>
    <w:multiLevelType w:val="multilevel"/>
    <w:tmpl w:val="398E3F6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4" w15:restartNumberingAfterBreak="0">
    <w:nsid w:val="3C4D1D5E"/>
    <w:multiLevelType w:val="hybridMultilevel"/>
    <w:tmpl w:val="BAB683C4"/>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45" w15:restartNumberingAfterBreak="0">
    <w:nsid w:val="3D13503B"/>
    <w:multiLevelType w:val="hybridMultilevel"/>
    <w:tmpl w:val="7FF44FD4"/>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46" w15:restartNumberingAfterBreak="0">
    <w:nsid w:val="3E4A6C51"/>
    <w:multiLevelType w:val="hybridMultilevel"/>
    <w:tmpl w:val="C61CCB72"/>
    <w:lvl w:ilvl="0" w:tplc="34843834">
      <w:start w:val="1"/>
      <w:numFmt w:val="bullet"/>
      <w:lvlText w:val=""/>
      <w:lvlJc w:val="left"/>
      <w:pPr>
        <w:ind w:left="1014" w:hanging="440"/>
      </w:pPr>
      <w:rPr>
        <w:rFonts w:ascii="Wingdings" w:hAnsi="Wingdings" w:hint="default"/>
      </w:rPr>
    </w:lvl>
    <w:lvl w:ilvl="1" w:tplc="52CA92E8">
      <w:numFmt w:val="bullet"/>
      <w:lvlText w:val="-"/>
      <w:lvlJc w:val="left"/>
      <w:pPr>
        <w:ind w:left="1374" w:hanging="360"/>
      </w:pPr>
      <w:rPr>
        <w:rFonts w:ascii="Times New Roman" w:eastAsia="仿宋" w:hAnsi="Times New Roman" w:cs="Times New Roman"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47" w15:restartNumberingAfterBreak="0">
    <w:nsid w:val="40C203AA"/>
    <w:multiLevelType w:val="multilevel"/>
    <w:tmpl w:val="40C203AA"/>
    <w:lvl w:ilvl="0">
      <w:start w:val="1"/>
      <w:numFmt w:val="bullet"/>
      <w:lvlText w:val=""/>
      <w:lvlJc w:val="left"/>
      <w:pPr>
        <w:ind w:left="1140" w:hanging="440"/>
      </w:pPr>
      <w:rPr>
        <w:rFonts w:ascii="Wingdings" w:hAnsi="Wingdings" w:hint="default"/>
      </w:rPr>
    </w:lvl>
    <w:lvl w:ilvl="1">
      <w:start w:val="1"/>
      <w:numFmt w:val="bullet"/>
      <w:lvlText w:val=""/>
      <w:lvlJc w:val="left"/>
      <w:pPr>
        <w:ind w:left="1580" w:hanging="440"/>
      </w:pPr>
      <w:rPr>
        <w:rFonts w:ascii="Wingdings" w:hAnsi="Wingdings" w:hint="default"/>
      </w:rPr>
    </w:lvl>
    <w:lvl w:ilvl="2">
      <w:start w:val="1"/>
      <w:numFmt w:val="bullet"/>
      <w:lvlText w:val=""/>
      <w:lvlJc w:val="left"/>
      <w:pPr>
        <w:ind w:left="2020" w:hanging="440"/>
      </w:pPr>
      <w:rPr>
        <w:rFonts w:ascii="Wingdings" w:hAnsi="Wingdings" w:hint="default"/>
      </w:rPr>
    </w:lvl>
    <w:lvl w:ilvl="3">
      <w:start w:val="1"/>
      <w:numFmt w:val="bullet"/>
      <w:lvlText w:val=""/>
      <w:lvlJc w:val="left"/>
      <w:pPr>
        <w:ind w:left="2460" w:hanging="440"/>
      </w:pPr>
      <w:rPr>
        <w:rFonts w:ascii="Wingdings" w:hAnsi="Wingdings" w:hint="default"/>
      </w:rPr>
    </w:lvl>
    <w:lvl w:ilvl="4">
      <w:start w:val="1"/>
      <w:numFmt w:val="bullet"/>
      <w:lvlText w:val=""/>
      <w:lvlJc w:val="left"/>
      <w:pPr>
        <w:ind w:left="2900" w:hanging="440"/>
      </w:pPr>
      <w:rPr>
        <w:rFonts w:ascii="Wingdings" w:hAnsi="Wingdings" w:hint="default"/>
      </w:rPr>
    </w:lvl>
    <w:lvl w:ilvl="5">
      <w:start w:val="1"/>
      <w:numFmt w:val="bullet"/>
      <w:lvlText w:val=""/>
      <w:lvlJc w:val="left"/>
      <w:pPr>
        <w:ind w:left="3340" w:hanging="440"/>
      </w:pPr>
      <w:rPr>
        <w:rFonts w:ascii="Wingdings" w:hAnsi="Wingdings" w:hint="default"/>
      </w:rPr>
    </w:lvl>
    <w:lvl w:ilvl="6">
      <w:start w:val="1"/>
      <w:numFmt w:val="bullet"/>
      <w:lvlText w:val=""/>
      <w:lvlJc w:val="left"/>
      <w:pPr>
        <w:ind w:left="3780" w:hanging="440"/>
      </w:pPr>
      <w:rPr>
        <w:rFonts w:ascii="Wingdings" w:hAnsi="Wingdings" w:hint="default"/>
      </w:rPr>
    </w:lvl>
    <w:lvl w:ilvl="7">
      <w:start w:val="1"/>
      <w:numFmt w:val="bullet"/>
      <w:lvlText w:val=""/>
      <w:lvlJc w:val="left"/>
      <w:pPr>
        <w:ind w:left="4220" w:hanging="440"/>
      </w:pPr>
      <w:rPr>
        <w:rFonts w:ascii="Wingdings" w:hAnsi="Wingdings" w:hint="default"/>
      </w:rPr>
    </w:lvl>
    <w:lvl w:ilvl="8">
      <w:start w:val="1"/>
      <w:numFmt w:val="bullet"/>
      <w:lvlText w:val=""/>
      <w:lvlJc w:val="left"/>
      <w:pPr>
        <w:ind w:left="4660" w:hanging="440"/>
      </w:pPr>
      <w:rPr>
        <w:rFonts w:ascii="Wingdings" w:hAnsi="Wingdings" w:hint="default"/>
      </w:rPr>
    </w:lvl>
  </w:abstractNum>
  <w:abstractNum w:abstractNumId="48" w15:restartNumberingAfterBreak="0">
    <w:nsid w:val="412D176E"/>
    <w:multiLevelType w:val="hybridMultilevel"/>
    <w:tmpl w:val="FEBE417C"/>
    <w:lvl w:ilvl="0" w:tplc="876A60EE">
      <w:start w:val="1"/>
      <w:numFmt w:val="bullet"/>
      <w:lvlText w:val=""/>
      <w:lvlJc w:val="left"/>
      <w:pPr>
        <w:ind w:left="420" w:hanging="420"/>
      </w:pPr>
      <w:rPr>
        <w:rFonts w:ascii="Symbol" w:hAnsi="Symbol" w:hint="default"/>
        <w:sz w:val="2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3427AAF"/>
    <w:multiLevelType w:val="multilevel"/>
    <w:tmpl w:val="C24210C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0" w15:restartNumberingAfterBreak="0">
    <w:nsid w:val="446228A2"/>
    <w:multiLevelType w:val="hybridMultilevel"/>
    <w:tmpl w:val="058AC64A"/>
    <w:lvl w:ilvl="0" w:tplc="3484383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45546765"/>
    <w:multiLevelType w:val="multilevel"/>
    <w:tmpl w:val="45546765"/>
    <w:lvl w:ilvl="0">
      <w:start w:val="1"/>
      <w:numFmt w:val="bullet"/>
      <w:pStyle w:val="Block0lastline"/>
      <w:lvlText w:val=""/>
      <w:lvlJc w:val="left"/>
      <w:pPr>
        <w:tabs>
          <w:tab w:val="left" w:pos="216"/>
        </w:tabs>
        <w:ind w:left="216" w:hanging="216"/>
      </w:pPr>
      <w:rPr>
        <w:rFonts w:ascii="Wingdings 2" w:hAnsi="Wingdings 2" w:hint="default"/>
        <w:color w:val="1B76BC"/>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461B4B63"/>
    <w:multiLevelType w:val="hybridMultilevel"/>
    <w:tmpl w:val="C39AA3CA"/>
    <w:lvl w:ilvl="0" w:tplc="3484383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49A618DE"/>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4" w15:restartNumberingAfterBreak="0">
    <w:nsid w:val="4A6721F3"/>
    <w:multiLevelType w:val="multilevel"/>
    <w:tmpl w:val="56A0A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AA67AB9"/>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6" w15:restartNumberingAfterBreak="0">
    <w:nsid w:val="4BB409FA"/>
    <w:multiLevelType w:val="hybridMultilevel"/>
    <w:tmpl w:val="EFFC364A"/>
    <w:lvl w:ilvl="0" w:tplc="876A60EE">
      <w:start w:val="1"/>
      <w:numFmt w:val="bullet"/>
      <w:lvlText w:val=""/>
      <w:lvlJc w:val="left"/>
      <w:pPr>
        <w:ind w:left="420" w:hanging="420"/>
      </w:pPr>
      <w:rPr>
        <w:rFonts w:ascii="Symbol" w:hAnsi="Symbol" w:hint="default"/>
        <w:sz w:val="22"/>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BBC1E26"/>
    <w:multiLevelType w:val="singleLevel"/>
    <w:tmpl w:val="CFC66B22"/>
    <w:lvl w:ilvl="0">
      <w:start w:val="1"/>
      <w:numFmt w:val="bullet"/>
      <w:pStyle w:val="BDSBullet1"/>
      <w:lvlText w:val=""/>
      <w:lvlJc w:val="left"/>
      <w:pPr>
        <w:tabs>
          <w:tab w:val="left" w:pos="360"/>
        </w:tabs>
        <w:ind w:left="360" w:hanging="360"/>
      </w:pPr>
      <w:rPr>
        <w:rFonts w:ascii="Symbol" w:hAnsi="Symbol" w:hint="default"/>
      </w:rPr>
    </w:lvl>
  </w:abstractNum>
  <w:abstractNum w:abstractNumId="58" w15:restartNumberingAfterBreak="0">
    <w:nsid w:val="4BBF22D9"/>
    <w:multiLevelType w:val="hybridMultilevel"/>
    <w:tmpl w:val="51E2D524"/>
    <w:lvl w:ilvl="0" w:tplc="4FE09344">
      <w:start w:val="1"/>
      <w:numFmt w:val="bullet"/>
      <w:lvlText w:val=""/>
      <w:lvlJc w:val="left"/>
      <w:pPr>
        <w:ind w:left="420" w:hanging="420"/>
      </w:pPr>
      <w:rPr>
        <w:rFonts w:ascii="Symbol" w:hAnsi="Symbol" w:hint="default"/>
      </w:rPr>
    </w:lvl>
    <w:lvl w:ilvl="1" w:tplc="3D2E7F34" w:tentative="1">
      <w:start w:val="1"/>
      <w:numFmt w:val="bullet"/>
      <w:lvlText w:val=""/>
      <w:lvlJc w:val="left"/>
      <w:pPr>
        <w:ind w:left="840" w:hanging="420"/>
      </w:pPr>
      <w:rPr>
        <w:rFonts w:ascii="Wingdings" w:hAnsi="Wingdings" w:hint="default"/>
      </w:rPr>
    </w:lvl>
    <w:lvl w:ilvl="2" w:tplc="8C843992" w:tentative="1">
      <w:start w:val="1"/>
      <w:numFmt w:val="bullet"/>
      <w:lvlText w:val=""/>
      <w:lvlJc w:val="left"/>
      <w:pPr>
        <w:ind w:left="1260" w:hanging="420"/>
      </w:pPr>
      <w:rPr>
        <w:rFonts w:ascii="Wingdings" w:hAnsi="Wingdings" w:hint="default"/>
      </w:rPr>
    </w:lvl>
    <w:lvl w:ilvl="3" w:tplc="18B07DC4" w:tentative="1">
      <w:start w:val="1"/>
      <w:numFmt w:val="bullet"/>
      <w:lvlText w:val=""/>
      <w:lvlJc w:val="left"/>
      <w:pPr>
        <w:ind w:left="1680" w:hanging="420"/>
      </w:pPr>
      <w:rPr>
        <w:rFonts w:ascii="Wingdings" w:hAnsi="Wingdings" w:hint="default"/>
      </w:rPr>
    </w:lvl>
    <w:lvl w:ilvl="4" w:tplc="2D42BC0C" w:tentative="1">
      <w:start w:val="1"/>
      <w:numFmt w:val="bullet"/>
      <w:lvlText w:val=""/>
      <w:lvlJc w:val="left"/>
      <w:pPr>
        <w:ind w:left="2100" w:hanging="420"/>
      </w:pPr>
      <w:rPr>
        <w:rFonts w:ascii="Wingdings" w:hAnsi="Wingdings" w:hint="default"/>
      </w:rPr>
    </w:lvl>
    <w:lvl w:ilvl="5" w:tplc="90C8AAD6" w:tentative="1">
      <w:start w:val="1"/>
      <w:numFmt w:val="bullet"/>
      <w:lvlText w:val=""/>
      <w:lvlJc w:val="left"/>
      <w:pPr>
        <w:ind w:left="2520" w:hanging="420"/>
      </w:pPr>
      <w:rPr>
        <w:rFonts w:ascii="Wingdings" w:hAnsi="Wingdings" w:hint="default"/>
      </w:rPr>
    </w:lvl>
    <w:lvl w:ilvl="6" w:tplc="7E9A56AE" w:tentative="1">
      <w:start w:val="1"/>
      <w:numFmt w:val="bullet"/>
      <w:lvlText w:val=""/>
      <w:lvlJc w:val="left"/>
      <w:pPr>
        <w:ind w:left="2940" w:hanging="420"/>
      </w:pPr>
      <w:rPr>
        <w:rFonts w:ascii="Wingdings" w:hAnsi="Wingdings" w:hint="default"/>
      </w:rPr>
    </w:lvl>
    <w:lvl w:ilvl="7" w:tplc="B9162BA8" w:tentative="1">
      <w:start w:val="1"/>
      <w:numFmt w:val="bullet"/>
      <w:lvlText w:val=""/>
      <w:lvlJc w:val="left"/>
      <w:pPr>
        <w:ind w:left="3360" w:hanging="420"/>
      </w:pPr>
      <w:rPr>
        <w:rFonts w:ascii="Wingdings" w:hAnsi="Wingdings" w:hint="default"/>
      </w:rPr>
    </w:lvl>
    <w:lvl w:ilvl="8" w:tplc="52A6030A" w:tentative="1">
      <w:start w:val="1"/>
      <w:numFmt w:val="bullet"/>
      <w:lvlText w:val=""/>
      <w:lvlJc w:val="left"/>
      <w:pPr>
        <w:ind w:left="3780" w:hanging="420"/>
      </w:pPr>
      <w:rPr>
        <w:rFonts w:ascii="Wingdings" w:hAnsi="Wingdings" w:hint="default"/>
      </w:rPr>
    </w:lvl>
  </w:abstractNum>
  <w:abstractNum w:abstractNumId="59" w15:restartNumberingAfterBreak="0">
    <w:nsid w:val="4F872E0D"/>
    <w:multiLevelType w:val="multilevel"/>
    <w:tmpl w:val="4F872E0D"/>
    <w:lvl w:ilvl="0">
      <w:start w:val="1"/>
      <w:numFmt w:val="bullet"/>
      <w:pStyle w:val="StyleTickAfter8pt1"/>
      <w:lvlText w:val=""/>
      <w:lvlJc w:val="left"/>
      <w:pPr>
        <w:tabs>
          <w:tab w:val="left" w:pos="720"/>
        </w:tabs>
        <w:ind w:left="1080" w:hanging="360"/>
      </w:pPr>
      <w:rPr>
        <w:rFonts w:ascii="Symbol" w:hAnsi="Symbol" w:hint="default"/>
      </w:rPr>
    </w:lvl>
    <w:lvl w:ilvl="1">
      <w:start w:val="1"/>
      <w:numFmt w:val="bullet"/>
      <w:lvlText w:val="o"/>
      <w:lvlJc w:val="left"/>
      <w:pPr>
        <w:tabs>
          <w:tab w:val="left" w:pos="1800"/>
        </w:tabs>
        <w:ind w:left="1800" w:hanging="360"/>
      </w:pPr>
      <w:rPr>
        <w:rFonts w:ascii="Courier New" w:hAnsi="Courier New" w:cs="Courier New" w:hint="default"/>
      </w:rPr>
    </w:lvl>
    <w:lvl w:ilvl="2">
      <w:start w:val="1"/>
      <w:numFmt w:val="bullet"/>
      <w:lvlText w:val=""/>
      <w:lvlJc w:val="left"/>
      <w:pPr>
        <w:tabs>
          <w:tab w:val="left" w:pos="2520"/>
        </w:tabs>
        <w:ind w:left="2520" w:hanging="360"/>
      </w:pPr>
      <w:rPr>
        <w:rFonts w:ascii="Wingdings" w:hAnsi="Wingdings" w:hint="default"/>
      </w:r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60" w15:restartNumberingAfterBreak="0">
    <w:nsid w:val="508248BF"/>
    <w:multiLevelType w:val="multilevel"/>
    <w:tmpl w:val="508248BF"/>
    <w:lvl w:ilvl="0">
      <w:start w:val="1"/>
      <w:numFmt w:val="decimal"/>
      <w:pStyle w:val="ESHIAList"/>
      <w:lvlText w:val="%1."/>
      <w:lvlJc w:val="left"/>
      <w:pPr>
        <w:ind w:left="1584" w:hanging="360"/>
      </w:pPr>
      <w:rPr>
        <w:rFonts w:hint="eastAsia"/>
      </w:rPr>
    </w:lvl>
    <w:lvl w:ilvl="1">
      <w:start w:val="1"/>
      <w:numFmt w:val="lowerLetter"/>
      <w:lvlText w:val="%2."/>
      <w:lvlJc w:val="left"/>
      <w:pPr>
        <w:ind w:left="2304" w:hanging="360"/>
      </w:pPr>
    </w:lvl>
    <w:lvl w:ilvl="2">
      <w:start w:val="1"/>
      <w:numFmt w:val="lowerRoman"/>
      <w:lvlText w:val="%3."/>
      <w:lvlJc w:val="right"/>
      <w:pPr>
        <w:ind w:left="3024" w:hanging="180"/>
      </w:pPr>
    </w:lvl>
    <w:lvl w:ilvl="3">
      <w:start w:val="1"/>
      <w:numFmt w:val="decimal"/>
      <w:lvlText w:val="%4."/>
      <w:lvlJc w:val="left"/>
      <w:pPr>
        <w:ind w:left="3744" w:hanging="360"/>
      </w:pPr>
    </w:lvl>
    <w:lvl w:ilvl="4">
      <w:start w:val="1"/>
      <w:numFmt w:val="lowerLetter"/>
      <w:lvlText w:val="%5."/>
      <w:lvlJc w:val="left"/>
      <w:pPr>
        <w:ind w:left="4464" w:hanging="360"/>
      </w:pPr>
    </w:lvl>
    <w:lvl w:ilvl="5">
      <w:start w:val="1"/>
      <w:numFmt w:val="lowerRoman"/>
      <w:lvlText w:val="%6."/>
      <w:lvlJc w:val="right"/>
      <w:pPr>
        <w:ind w:left="5184" w:hanging="180"/>
      </w:pPr>
    </w:lvl>
    <w:lvl w:ilvl="6">
      <w:start w:val="1"/>
      <w:numFmt w:val="decimal"/>
      <w:lvlText w:val="%7."/>
      <w:lvlJc w:val="left"/>
      <w:pPr>
        <w:ind w:left="5904" w:hanging="360"/>
      </w:pPr>
    </w:lvl>
    <w:lvl w:ilvl="7">
      <w:start w:val="1"/>
      <w:numFmt w:val="lowerLetter"/>
      <w:lvlText w:val="%8."/>
      <w:lvlJc w:val="left"/>
      <w:pPr>
        <w:ind w:left="6624" w:hanging="360"/>
      </w:pPr>
    </w:lvl>
    <w:lvl w:ilvl="8">
      <w:start w:val="1"/>
      <w:numFmt w:val="lowerRoman"/>
      <w:lvlText w:val="%9."/>
      <w:lvlJc w:val="right"/>
      <w:pPr>
        <w:ind w:left="7344" w:hanging="180"/>
      </w:pPr>
    </w:lvl>
  </w:abstractNum>
  <w:abstractNum w:abstractNumId="61" w15:restartNumberingAfterBreak="0">
    <w:nsid w:val="53580F59"/>
    <w:multiLevelType w:val="hybridMultilevel"/>
    <w:tmpl w:val="53A2CA62"/>
    <w:lvl w:ilvl="0" w:tplc="DDE2D65E">
      <w:start w:val="1"/>
      <w:numFmt w:val="japaneseCounting"/>
      <w:lvlText w:val="（%1）"/>
      <w:lvlJc w:val="left"/>
      <w:pPr>
        <w:ind w:left="1393" w:hanging="833"/>
      </w:pPr>
      <w:rPr>
        <w:rFonts w:hint="default"/>
        <w:b w:val="0"/>
      </w:rPr>
    </w:lvl>
    <w:lvl w:ilvl="1" w:tplc="04090019" w:tentative="1">
      <w:start w:val="1"/>
      <w:numFmt w:val="lowerLetter"/>
      <w:lvlText w:val="%2)"/>
      <w:lvlJc w:val="left"/>
      <w:pPr>
        <w:ind w:left="1440" w:hanging="440"/>
      </w:pPr>
    </w:lvl>
    <w:lvl w:ilvl="2" w:tplc="0409001B" w:tentative="1">
      <w:start w:val="1"/>
      <w:numFmt w:val="lowerRoman"/>
      <w:lvlText w:val="%3."/>
      <w:lvlJc w:val="right"/>
      <w:pPr>
        <w:ind w:left="1880" w:hanging="440"/>
      </w:pPr>
    </w:lvl>
    <w:lvl w:ilvl="3" w:tplc="0409000F" w:tentative="1">
      <w:start w:val="1"/>
      <w:numFmt w:val="decimal"/>
      <w:lvlText w:val="%4."/>
      <w:lvlJc w:val="left"/>
      <w:pPr>
        <w:ind w:left="2320" w:hanging="440"/>
      </w:pPr>
    </w:lvl>
    <w:lvl w:ilvl="4" w:tplc="04090019" w:tentative="1">
      <w:start w:val="1"/>
      <w:numFmt w:val="lowerLetter"/>
      <w:lvlText w:val="%5)"/>
      <w:lvlJc w:val="left"/>
      <w:pPr>
        <w:ind w:left="2760" w:hanging="440"/>
      </w:pPr>
    </w:lvl>
    <w:lvl w:ilvl="5" w:tplc="0409001B" w:tentative="1">
      <w:start w:val="1"/>
      <w:numFmt w:val="lowerRoman"/>
      <w:lvlText w:val="%6."/>
      <w:lvlJc w:val="right"/>
      <w:pPr>
        <w:ind w:left="3200" w:hanging="440"/>
      </w:pPr>
    </w:lvl>
    <w:lvl w:ilvl="6" w:tplc="0409000F" w:tentative="1">
      <w:start w:val="1"/>
      <w:numFmt w:val="decimal"/>
      <w:lvlText w:val="%7."/>
      <w:lvlJc w:val="left"/>
      <w:pPr>
        <w:ind w:left="3640" w:hanging="440"/>
      </w:pPr>
    </w:lvl>
    <w:lvl w:ilvl="7" w:tplc="04090019" w:tentative="1">
      <w:start w:val="1"/>
      <w:numFmt w:val="lowerLetter"/>
      <w:lvlText w:val="%8)"/>
      <w:lvlJc w:val="left"/>
      <w:pPr>
        <w:ind w:left="4080" w:hanging="440"/>
      </w:pPr>
    </w:lvl>
    <w:lvl w:ilvl="8" w:tplc="0409001B" w:tentative="1">
      <w:start w:val="1"/>
      <w:numFmt w:val="lowerRoman"/>
      <w:lvlText w:val="%9."/>
      <w:lvlJc w:val="right"/>
      <w:pPr>
        <w:ind w:left="4520" w:hanging="440"/>
      </w:pPr>
    </w:lvl>
  </w:abstractNum>
  <w:abstractNum w:abstractNumId="62" w15:restartNumberingAfterBreak="0">
    <w:nsid w:val="571E54EB"/>
    <w:multiLevelType w:val="multilevel"/>
    <w:tmpl w:val="571E54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8E936F2"/>
    <w:multiLevelType w:val="hybridMultilevel"/>
    <w:tmpl w:val="5428EA2A"/>
    <w:lvl w:ilvl="0" w:tplc="E280F1CE">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5A1766A1"/>
    <w:multiLevelType w:val="hybridMultilevel"/>
    <w:tmpl w:val="D1A07284"/>
    <w:lvl w:ilvl="0" w:tplc="7C52D6E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5A860CA4"/>
    <w:multiLevelType w:val="multilevel"/>
    <w:tmpl w:val="5A860CA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CA27BD9"/>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7" w15:restartNumberingAfterBreak="0">
    <w:nsid w:val="5D5C5AAE"/>
    <w:multiLevelType w:val="multilevel"/>
    <w:tmpl w:val="5D5C5AAE"/>
    <w:lvl w:ilvl="0">
      <w:start w:val="1"/>
      <w:numFmt w:val="decimalEnclosedCircle"/>
      <w:lvlText w:val="%1"/>
      <w:lvlJc w:val="left"/>
      <w:pPr>
        <w:ind w:left="360" w:hanging="360"/>
      </w:pPr>
      <w:rPr>
        <w:rFonts w:ascii="宋体" w:eastAsia="宋体" w:hAnsi="宋体" w:cs="宋体"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8" w15:restartNumberingAfterBreak="0">
    <w:nsid w:val="5EA07194"/>
    <w:multiLevelType w:val="hybridMultilevel"/>
    <w:tmpl w:val="1240738E"/>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69" w15:restartNumberingAfterBreak="0">
    <w:nsid w:val="60F615BE"/>
    <w:multiLevelType w:val="hybridMultilevel"/>
    <w:tmpl w:val="FBD82DB8"/>
    <w:lvl w:ilvl="0" w:tplc="64C2CB40">
      <w:start w:val="1"/>
      <w:numFmt w:val="upperLetter"/>
      <w:lvlText w:val="%1．"/>
      <w:lvlJc w:val="left"/>
      <w:pPr>
        <w:ind w:left="765" w:hanging="360"/>
      </w:pPr>
      <w:rPr>
        <w:rFonts w:hint="default"/>
      </w:rPr>
    </w:lvl>
    <w:lvl w:ilvl="1" w:tplc="04090019" w:tentative="1">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70" w15:restartNumberingAfterBreak="0">
    <w:nsid w:val="62773953"/>
    <w:multiLevelType w:val="hybridMultilevel"/>
    <w:tmpl w:val="B358D134"/>
    <w:lvl w:ilvl="0" w:tplc="E280F1C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62A7688A"/>
    <w:multiLevelType w:val="multilevel"/>
    <w:tmpl w:val="62A7688A"/>
    <w:lvl w:ilvl="0">
      <w:start w:val="1"/>
      <w:numFmt w:val="bullet"/>
      <w:pStyle w:val="ESHIASub-bullet1EN"/>
      <w:lvlText w:val=""/>
      <w:lvlJc w:val="left"/>
      <w:pPr>
        <w:ind w:left="1799" w:hanging="360"/>
      </w:pPr>
      <w:rPr>
        <w:rFonts w:ascii="Wingdings" w:hAnsi="Wingdings" w:hint="default"/>
      </w:rPr>
    </w:lvl>
    <w:lvl w:ilvl="1">
      <w:start w:val="1"/>
      <w:numFmt w:val="bullet"/>
      <w:lvlText w:val="o"/>
      <w:lvlJc w:val="left"/>
      <w:pPr>
        <w:ind w:left="2519" w:hanging="360"/>
      </w:pPr>
      <w:rPr>
        <w:rFonts w:ascii="Courier New" w:hAnsi="Courier New" w:cs="Courier New" w:hint="default"/>
      </w:rPr>
    </w:lvl>
    <w:lvl w:ilvl="2">
      <w:start w:val="1"/>
      <w:numFmt w:val="bullet"/>
      <w:lvlText w:val=""/>
      <w:lvlJc w:val="left"/>
      <w:pPr>
        <w:ind w:left="3239" w:hanging="360"/>
      </w:pPr>
      <w:rPr>
        <w:rFonts w:ascii="Wingdings" w:hAnsi="Wingdings" w:hint="default"/>
      </w:rPr>
    </w:lvl>
    <w:lvl w:ilvl="3">
      <w:start w:val="1"/>
      <w:numFmt w:val="bullet"/>
      <w:lvlText w:val=""/>
      <w:lvlJc w:val="left"/>
      <w:pPr>
        <w:ind w:left="3959" w:hanging="360"/>
      </w:pPr>
      <w:rPr>
        <w:rFonts w:ascii="Symbol" w:hAnsi="Symbol" w:hint="default"/>
      </w:rPr>
    </w:lvl>
    <w:lvl w:ilvl="4">
      <w:start w:val="1"/>
      <w:numFmt w:val="bullet"/>
      <w:lvlText w:val="o"/>
      <w:lvlJc w:val="left"/>
      <w:pPr>
        <w:ind w:left="4679" w:hanging="360"/>
      </w:pPr>
      <w:rPr>
        <w:rFonts w:ascii="Courier New" w:hAnsi="Courier New" w:cs="Courier New" w:hint="default"/>
      </w:rPr>
    </w:lvl>
    <w:lvl w:ilvl="5">
      <w:start w:val="1"/>
      <w:numFmt w:val="bullet"/>
      <w:lvlText w:val=""/>
      <w:lvlJc w:val="left"/>
      <w:pPr>
        <w:ind w:left="5399" w:hanging="360"/>
      </w:pPr>
      <w:rPr>
        <w:rFonts w:ascii="Wingdings" w:hAnsi="Wingdings" w:hint="default"/>
      </w:rPr>
    </w:lvl>
    <w:lvl w:ilvl="6">
      <w:start w:val="1"/>
      <w:numFmt w:val="bullet"/>
      <w:lvlText w:val=""/>
      <w:lvlJc w:val="left"/>
      <w:pPr>
        <w:ind w:left="6119" w:hanging="360"/>
      </w:pPr>
      <w:rPr>
        <w:rFonts w:ascii="Symbol" w:hAnsi="Symbol" w:hint="default"/>
      </w:rPr>
    </w:lvl>
    <w:lvl w:ilvl="7">
      <w:start w:val="1"/>
      <w:numFmt w:val="bullet"/>
      <w:lvlText w:val="o"/>
      <w:lvlJc w:val="left"/>
      <w:pPr>
        <w:ind w:left="6839" w:hanging="360"/>
      </w:pPr>
      <w:rPr>
        <w:rFonts w:ascii="Courier New" w:hAnsi="Courier New" w:cs="Courier New" w:hint="default"/>
      </w:rPr>
    </w:lvl>
    <w:lvl w:ilvl="8">
      <w:start w:val="1"/>
      <w:numFmt w:val="bullet"/>
      <w:lvlText w:val=""/>
      <w:lvlJc w:val="left"/>
      <w:pPr>
        <w:ind w:left="7559" w:hanging="360"/>
      </w:pPr>
      <w:rPr>
        <w:rFonts w:ascii="Wingdings" w:hAnsi="Wingdings" w:hint="default"/>
      </w:rPr>
    </w:lvl>
  </w:abstractNum>
  <w:abstractNum w:abstractNumId="72" w15:restartNumberingAfterBreak="0">
    <w:nsid w:val="64781BEC"/>
    <w:multiLevelType w:val="multilevel"/>
    <w:tmpl w:val="64781B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4AC6478"/>
    <w:multiLevelType w:val="hybridMultilevel"/>
    <w:tmpl w:val="208C111A"/>
    <w:lvl w:ilvl="0" w:tplc="3484383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66C438CE"/>
    <w:multiLevelType w:val="hybridMultilevel"/>
    <w:tmpl w:val="D11A7794"/>
    <w:lvl w:ilvl="0" w:tplc="34843834">
      <w:start w:val="1"/>
      <w:numFmt w:val="bullet"/>
      <w:lvlText w:val=""/>
      <w:lvlJc w:val="left"/>
      <w:pPr>
        <w:ind w:left="1000" w:hanging="440"/>
      </w:pPr>
      <w:rPr>
        <w:rFonts w:ascii="Wingdings" w:hAnsi="Wingdings" w:hint="default"/>
      </w:rPr>
    </w:lvl>
    <w:lvl w:ilvl="1" w:tplc="04090003" w:tentative="1">
      <w:start w:val="1"/>
      <w:numFmt w:val="bullet"/>
      <w:lvlText w:val=""/>
      <w:lvlJc w:val="left"/>
      <w:pPr>
        <w:ind w:left="1440" w:hanging="440"/>
      </w:pPr>
      <w:rPr>
        <w:rFonts w:ascii="Wingdings" w:hAnsi="Wingdings" w:hint="default"/>
      </w:rPr>
    </w:lvl>
    <w:lvl w:ilvl="2" w:tplc="04090005"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3" w:tentative="1">
      <w:start w:val="1"/>
      <w:numFmt w:val="bullet"/>
      <w:lvlText w:val=""/>
      <w:lvlJc w:val="left"/>
      <w:pPr>
        <w:ind w:left="2760" w:hanging="440"/>
      </w:pPr>
      <w:rPr>
        <w:rFonts w:ascii="Wingdings" w:hAnsi="Wingdings" w:hint="default"/>
      </w:rPr>
    </w:lvl>
    <w:lvl w:ilvl="5" w:tplc="04090005"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3" w:tentative="1">
      <w:start w:val="1"/>
      <w:numFmt w:val="bullet"/>
      <w:lvlText w:val=""/>
      <w:lvlJc w:val="left"/>
      <w:pPr>
        <w:ind w:left="4080" w:hanging="440"/>
      </w:pPr>
      <w:rPr>
        <w:rFonts w:ascii="Wingdings" w:hAnsi="Wingdings" w:hint="default"/>
      </w:rPr>
    </w:lvl>
    <w:lvl w:ilvl="8" w:tplc="04090005" w:tentative="1">
      <w:start w:val="1"/>
      <w:numFmt w:val="bullet"/>
      <w:lvlText w:val=""/>
      <w:lvlJc w:val="left"/>
      <w:pPr>
        <w:ind w:left="4520" w:hanging="440"/>
      </w:pPr>
      <w:rPr>
        <w:rFonts w:ascii="Wingdings" w:hAnsi="Wingdings" w:hint="default"/>
      </w:rPr>
    </w:lvl>
  </w:abstractNum>
  <w:abstractNum w:abstractNumId="75" w15:restartNumberingAfterBreak="0">
    <w:nsid w:val="697031F0"/>
    <w:multiLevelType w:val="hybridMultilevel"/>
    <w:tmpl w:val="F01272BE"/>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76" w15:restartNumberingAfterBreak="0">
    <w:nsid w:val="6BAC6938"/>
    <w:multiLevelType w:val="hybridMultilevel"/>
    <w:tmpl w:val="A80C4264"/>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77" w15:restartNumberingAfterBreak="0">
    <w:nsid w:val="6C2509EF"/>
    <w:multiLevelType w:val="multilevel"/>
    <w:tmpl w:val="6C2509EF"/>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78" w15:restartNumberingAfterBreak="0">
    <w:nsid w:val="6CBE014D"/>
    <w:multiLevelType w:val="multilevel"/>
    <w:tmpl w:val="6CBE014D"/>
    <w:lvl w:ilvl="0">
      <w:start w:val="1"/>
      <w:numFmt w:val="decimal"/>
      <w:pStyle w:val="ESHIATableNotesEN"/>
      <w:lvlText w:val="%1."/>
      <w:lvlJc w:val="left"/>
      <w:pPr>
        <w:ind w:left="81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D367DA6"/>
    <w:multiLevelType w:val="hybridMultilevel"/>
    <w:tmpl w:val="DE785094"/>
    <w:lvl w:ilvl="0" w:tplc="64BAB98C">
      <w:start w:val="1"/>
      <w:numFmt w:val="decimal"/>
      <w:lvlText w:val="（%1）"/>
      <w:lvlJc w:val="left"/>
      <w:pPr>
        <w:ind w:left="1294" w:hanging="720"/>
      </w:pPr>
      <w:rPr>
        <w:rFonts w:hint="default"/>
      </w:rPr>
    </w:lvl>
    <w:lvl w:ilvl="1" w:tplc="04090019" w:tentative="1">
      <w:start w:val="1"/>
      <w:numFmt w:val="lowerLetter"/>
      <w:lvlText w:val="%2)"/>
      <w:lvlJc w:val="left"/>
      <w:pPr>
        <w:ind w:left="1454" w:hanging="440"/>
      </w:pPr>
    </w:lvl>
    <w:lvl w:ilvl="2" w:tplc="0409001B" w:tentative="1">
      <w:start w:val="1"/>
      <w:numFmt w:val="lowerRoman"/>
      <w:lvlText w:val="%3."/>
      <w:lvlJc w:val="right"/>
      <w:pPr>
        <w:ind w:left="1894" w:hanging="440"/>
      </w:pPr>
    </w:lvl>
    <w:lvl w:ilvl="3" w:tplc="0409000F" w:tentative="1">
      <w:start w:val="1"/>
      <w:numFmt w:val="decimal"/>
      <w:lvlText w:val="%4."/>
      <w:lvlJc w:val="left"/>
      <w:pPr>
        <w:ind w:left="2334" w:hanging="440"/>
      </w:pPr>
    </w:lvl>
    <w:lvl w:ilvl="4" w:tplc="04090019" w:tentative="1">
      <w:start w:val="1"/>
      <w:numFmt w:val="lowerLetter"/>
      <w:lvlText w:val="%5)"/>
      <w:lvlJc w:val="left"/>
      <w:pPr>
        <w:ind w:left="2774" w:hanging="440"/>
      </w:pPr>
    </w:lvl>
    <w:lvl w:ilvl="5" w:tplc="0409001B" w:tentative="1">
      <w:start w:val="1"/>
      <w:numFmt w:val="lowerRoman"/>
      <w:lvlText w:val="%6."/>
      <w:lvlJc w:val="right"/>
      <w:pPr>
        <w:ind w:left="3214" w:hanging="440"/>
      </w:pPr>
    </w:lvl>
    <w:lvl w:ilvl="6" w:tplc="0409000F" w:tentative="1">
      <w:start w:val="1"/>
      <w:numFmt w:val="decimal"/>
      <w:lvlText w:val="%7."/>
      <w:lvlJc w:val="left"/>
      <w:pPr>
        <w:ind w:left="3654" w:hanging="440"/>
      </w:pPr>
    </w:lvl>
    <w:lvl w:ilvl="7" w:tplc="04090019" w:tentative="1">
      <w:start w:val="1"/>
      <w:numFmt w:val="lowerLetter"/>
      <w:lvlText w:val="%8)"/>
      <w:lvlJc w:val="left"/>
      <w:pPr>
        <w:ind w:left="4094" w:hanging="440"/>
      </w:pPr>
    </w:lvl>
    <w:lvl w:ilvl="8" w:tplc="0409001B" w:tentative="1">
      <w:start w:val="1"/>
      <w:numFmt w:val="lowerRoman"/>
      <w:lvlText w:val="%9."/>
      <w:lvlJc w:val="right"/>
      <w:pPr>
        <w:ind w:left="4534" w:hanging="440"/>
      </w:pPr>
    </w:lvl>
  </w:abstractNum>
  <w:abstractNum w:abstractNumId="80" w15:restartNumberingAfterBreak="0">
    <w:nsid w:val="6E24233F"/>
    <w:multiLevelType w:val="multilevel"/>
    <w:tmpl w:val="6E24233F"/>
    <w:lvl w:ilvl="0">
      <w:start w:val="1"/>
      <w:numFmt w:val="bullet"/>
      <w:pStyle w:val="Block0"/>
      <w:lvlText w:val=""/>
      <w:lvlJc w:val="left"/>
      <w:pPr>
        <w:tabs>
          <w:tab w:val="left" w:pos="216"/>
        </w:tabs>
        <w:ind w:left="216" w:hanging="216"/>
      </w:pPr>
      <w:rPr>
        <w:rFonts w:ascii="Wingdings 2" w:hAnsi="Wingdings 2" w:hint="default"/>
        <w:b w:val="0"/>
        <w:i w:val="0"/>
        <w:color w:val="1B76BC"/>
        <w:sz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6F8E5FDB"/>
    <w:multiLevelType w:val="multilevel"/>
    <w:tmpl w:val="6F8E5F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2E76850"/>
    <w:multiLevelType w:val="hybridMultilevel"/>
    <w:tmpl w:val="0A223042"/>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83" w15:restartNumberingAfterBreak="0">
    <w:nsid w:val="75B4419C"/>
    <w:multiLevelType w:val="singleLevel"/>
    <w:tmpl w:val="75B4419C"/>
    <w:lvl w:ilvl="0">
      <w:start w:val="1"/>
      <w:numFmt w:val="bullet"/>
      <w:pStyle w:val="bullets"/>
      <w:lvlText w:val=""/>
      <w:lvlJc w:val="left"/>
      <w:pPr>
        <w:tabs>
          <w:tab w:val="left" w:pos="360"/>
        </w:tabs>
        <w:ind w:left="360" w:hanging="360"/>
      </w:pPr>
      <w:rPr>
        <w:rFonts w:ascii="Symbol" w:hAnsi="Symbol" w:hint="default"/>
      </w:rPr>
    </w:lvl>
  </w:abstractNum>
  <w:abstractNum w:abstractNumId="84" w15:restartNumberingAfterBreak="0">
    <w:nsid w:val="78D00F49"/>
    <w:multiLevelType w:val="multilevel"/>
    <w:tmpl w:val="78D00F49"/>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85" w15:restartNumberingAfterBreak="0">
    <w:nsid w:val="797C6574"/>
    <w:multiLevelType w:val="hybridMultilevel"/>
    <w:tmpl w:val="2592A028"/>
    <w:lvl w:ilvl="0" w:tplc="95D0C0EE">
      <w:start w:val="1"/>
      <w:numFmt w:val="decimal"/>
      <w:lvlText w:val="（%1）"/>
      <w:lvlJc w:val="left"/>
      <w:pPr>
        <w:ind w:left="1294" w:hanging="720"/>
      </w:pPr>
      <w:rPr>
        <w:rFonts w:hint="default"/>
      </w:rPr>
    </w:lvl>
    <w:lvl w:ilvl="1" w:tplc="04090019" w:tentative="1">
      <w:start w:val="1"/>
      <w:numFmt w:val="lowerLetter"/>
      <w:lvlText w:val="%2)"/>
      <w:lvlJc w:val="left"/>
      <w:pPr>
        <w:ind w:left="1454" w:hanging="440"/>
      </w:pPr>
    </w:lvl>
    <w:lvl w:ilvl="2" w:tplc="0409001B" w:tentative="1">
      <w:start w:val="1"/>
      <w:numFmt w:val="lowerRoman"/>
      <w:lvlText w:val="%3."/>
      <w:lvlJc w:val="right"/>
      <w:pPr>
        <w:ind w:left="1894" w:hanging="440"/>
      </w:pPr>
    </w:lvl>
    <w:lvl w:ilvl="3" w:tplc="0409000F" w:tentative="1">
      <w:start w:val="1"/>
      <w:numFmt w:val="decimal"/>
      <w:lvlText w:val="%4."/>
      <w:lvlJc w:val="left"/>
      <w:pPr>
        <w:ind w:left="2334" w:hanging="440"/>
      </w:pPr>
    </w:lvl>
    <w:lvl w:ilvl="4" w:tplc="04090019" w:tentative="1">
      <w:start w:val="1"/>
      <w:numFmt w:val="lowerLetter"/>
      <w:lvlText w:val="%5)"/>
      <w:lvlJc w:val="left"/>
      <w:pPr>
        <w:ind w:left="2774" w:hanging="440"/>
      </w:pPr>
    </w:lvl>
    <w:lvl w:ilvl="5" w:tplc="0409001B" w:tentative="1">
      <w:start w:val="1"/>
      <w:numFmt w:val="lowerRoman"/>
      <w:lvlText w:val="%6."/>
      <w:lvlJc w:val="right"/>
      <w:pPr>
        <w:ind w:left="3214" w:hanging="440"/>
      </w:pPr>
    </w:lvl>
    <w:lvl w:ilvl="6" w:tplc="0409000F" w:tentative="1">
      <w:start w:val="1"/>
      <w:numFmt w:val="decimal"/>
      <w:lvlText w:val="%7."/>
      <w:lvlJc w:val="left"/>
      <w:pPr>
        <w:ind w:left="3654" w:hanging="440"/>
      </w:pPr>
    </w:lvl>
    <w:lvl w:ilvl="7" w:tplc="04090019" w:tentative="1">
      <w:start w:val="1"/>
      <w:numFmt w:val="lowerLetter"/>
      <w:lvlText w:val="%8)"/>
      <w:lvlJc w:val="left"/>
      <w:pPr>
        <w:ind w:left="4094" w:hanging="440"/>
      </w:pPr>
    </w:lvl>
    <w:lvl w:ilvl="8" w:tplc="0409001B" w:tentative="1">
      <w:start w:val="1"/>
      <w:numFmt w:val="lowerRoman"/>
      <w:lvlText w:val="%9."/>
      <w:lvlJc w:val="right"/>
      <w:pPr>
        <w:ind w:left="4534" w:hanging="440"/>
      </w:pPr>
    </w:lvl>
  </w:abstractNum>
  <w:abstractNum w:abstractNumId="86" w15:restartNumberingAfterBreak="0">
    <w:nsid w:val="7A1B2036"/>
    <w:multiLevelType w:val="multilevel"/>
    <w:tmpl w:val="7A1B2036"/>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87" w15:restartNumberingAfterBreak="0">
    <w:nsid w:val="7AE87684"/>
    <w:multiLevelType w:val="hybridMultilevel"/>
    <w:tmpl w:val="1DC44D6C"/>
    <w:lvl w:ilvl="0" w:tplc="2E9EC01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8" w15:restartNumberingAfterBreak="0">
    <w:nsid w:val="7CEA74DA"/>
    <w:multiLevelType w:val="multilevel"/>
    <w:tmpl w:val="7CEA74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956378018">
    <w:abstractNumId w:val="17"/>
  </w:num>
  <w:num w:numId="2" w16cid:durableId="373817485">
    <w:abstractNumId w:val="0"/>
  </w:num>
  <w:num w:numId="3" w16cid:durableId="1810630209">
    <w:abstractNumId w:val="34"/>
  </w:num>
  <w:num w:numId="4" w16cid:durableId="1186137869">
    <w:abstractNumId w:val="60"/>
  </w:num>
  <w:num w:numId="5" w16cid:durableId="869949699">
    <w:abstractNumId w:val="78"/>
    <w:lvlOverride w:ilvl="0">
      <w:startOverride w:val="1"/>
    </w:lvlOverride>
  </w:num>
  <w:num w:numId="6" w16cid:durableId="354582113">
    <w:abstractNumId w:val="71"/>
  </w:num>
  <w:num w:numId="7" w16cid:durableId="774179112">
    <w:abstractNumId w:val="4"/>
  </w:num>
  <w:num w:numId="8" w16cid:durableId="1260258100">
    <w:abstractNumId w:val="37"/>
  </w:num>
  <w:num w:numId="9" w16cid:durableId="1814172891">
    <w:abstractNumId w:val="57"/>
  </w:num>
  <w:num w:numId="10" w16cid:durableId="1985238240">
    <w:abstractNumId w:val="59"/>
  </w:num>
  <w:num w:numId="11" w16cid:durableId="2013533402">
    <w:abstractNumId w:val="3"/>
  </w:num>
  <w:num w:numId="12" w16cid:durableId="1108739129">
    <w:abstractNumId w:val="80"/>
  </w:num>
  <w:num w:numId="13" w16cid:durableId="814565381">
    <w:abstractNumId w:val="51"/>
  </w:num>
  <w:num w:numId="14" w16cid:durableId="570848282">
    <w:abstractNumId w:val="39"/>
  </w:num>
  <w:num w:numId="15" w16cid:durableId="667755524">
    <w:abstractNumId w:val="42"/>
  </w:num>
  <w:num w:numId="16" w16cid:durableId="13542676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4157619">
    <w:abstractNumId w:val="83"/>
  </w:num>
  <w:num w:numId="18" w16cid:durableId="1655253864">
    <w:abstractNumId w:val="31"/>
  </w:num>
  <w:num w:numId="19" w16cid:durableId="567424602">
    <w:abstractNumId w:val="43"/>
  </w:num>
  <w:num w:numId="20" w16cid:durableId="1169442576">
    <w:abstractNumId w:val="67"/>
  </w:num>
  <w:num w:numId="21" w16cid:durableId="354619915">
    <w:abstractNumId w:val="22"/>
  </w:num>
  <w:num w:numId="22" w16cid:durableId="1583905401">
    <w:abstractNumId w:val="81"/>
  </w:num>
  <w:num w:numId="23" w16cid:durableId="599919388">
    <w:abstractNumId w:val="77"/>
  </w:num>
  <w:num w:numId="24" w16cid:durableId="203105209">
    <w:abstractNumId w:val="84"/>
  </w:num>
  <w:num w:numId="25" w16cid:durableId="1689329051">
    <w:abstractNumId w:val="33"/>
  </w:num>
  <w:num w:numId="26" w16cid:durableId="1407655238">
    <w:abstractNumId w:val="36"/>
  </w:num>
  <w:num w:numId="27" w16cid:durableId="380329161">
    <w:abstractNumId w:val="24"/>
  </w:num>
  <w:num w:numId="28" w16cid:durableId="202593293">
    <w:abstractNumId w:val="62"/>
  </w:num>
  <w:num w:numId="29" w16cid:durableId="873274044">
    <w:abstractNumId w:val="32"/>
  </w:num>
  <w:num w:numId="30" w16cid:durableId="1962413605">
    <w:abstractNumId w:val="65"/>
  </w:num>
  <w:num w:numId="31" w16cid:durableId="1319773014">
    <w:abstractNumId w:val="13"/>
  </w:num>
  <w:num w:numId="32" w16cid:durableId="1690908488">
    <w:abstractNumId w:val="88"/>
  </w:num>
  <w:num w:numId="33" w16cid:durableId="1174803600">
    <w:abstractNumId w:val="72"/>
  </w:num>
  <w:num w:numId="34" w16cid:durableId="639574193">
    <w:abstractNumId w:val="35"/>
  </w:num>
  <w:num w:numId="35" w16cid:durableId="1854832231">
    <w:abstractNumId w:val="86"/>
  </w:num>
  <w:num w:numId="36" w16cid:durableId="1208294342">
    <w:abstractNumId w:val="11"/>
  </w:num>
  <w:num w:numId="37" w16cid:durableId="1589608415">
    <w:abstractNumId w:val="47"/>
  </w:num>
  <w:num w:numId="38" w16cid:durableId="1155491835">
    <w:abstractNumId w:val="18"/>
  </w:num>
  <w:num w:numId="39" w16cid:durableId="21006395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28722949">
    <w:abstractNumId w:val="17"/>
  </w:num>
  <w:num w:numId="41" w16cid:durableId="1571113973">
    <w:abstractNumId w:val="17"/>
  </w:num>
  <w:num w:numId="42" w16cid:durableId="440300108">
    <w:abstractNumId w:val="58"/>
  </w:num>
  <w:num w:numId="43" w16cid:durableId="877165547">
    <w:abstractNumId w:val="29"/>
  </w:num>
  <w:num w:numId="44" w16cid:durableId="1267927503">
    <w:abstractNumId w:val="10"/>
  </w:num>
  <w:num w:numId="45" w16cid:durableId="591203125">
    <w:abstractNumId w:val="38"/>
  </w:num>
  <w:num w:numId="46" w16cid:durableId="909846298">
    <w:abstractNumId w:val="85"/>
  </w:num>
  <w:num w:numId="47" w16cid:durableId="2048676207">
    <w:abstractNumId w:val="64"/>
  </w:num>
  <w:num w:numId="48" w16cid:durableId="847251893">
    <w:abstractNumId w:val="17"/>
  </w:num>
  <w:num w:numId="49" w16cid:durableId="287708100">
    <w:abstractNumId w:val="17"/>
  </w:num>
  <w:num w:numId="50" w16cid:durableId="1992362334">
    <w:abstractNumId w:val="17"/>
  </w:num>
  <w:num w:numId="51" w16cid:durableId="1607737461">
    <w:abstractNumId w:val="17"/>
  </w:num>
  <w:num w:numId="52" w16cid:durableId="1047947863">
    <w:abstractNumId w:val="17"/>
  </w:num>
  <w:num w:numId="53" w16cid:durableId="689834924">
    <w:abstractNumId w:val="74"/>
  </w:num>
  <w:num w:numId="54" w16cid:durableId="625308509">
    <w:abstractNumId w:val="17"/>
  </w:num>
  <w:num w:numId="55" w16cid:durableId="41099839">
    <w:abstractNumId w:val="6"/>
  </w:num>
  <w:num w:numId="56" w16cid:durableId="1892110285">
    <w:abstractNumId w:val="17"/>
  </w:num>
  <w:num w:numId="57" w16cid:durableId="166332151">
    <w:abstractNumId w:val="17"/>
  </w:num>
  <w:num w:numId="58" w16cid:durableId="634288729">
    <w:abstractNumId w:val="76"/>
  </w:num>
  <w:num w:numId="59" w16cid:durableId="352540386">
    <w:abstractNumId w:val="75"/>
  </w:num>
  <w:num w:numId="60" w16cid:durableId="810291003">
    <w:abstractNumId w:val="17"/>
  </w:num>
  <w:num w:numId="61" w16cid:durableId="337928512">
    <w:abstractNumId w:val="17"/>
  </w:num>
  <w:num w:numId="62" w16cid:durableId="1095321540">
    <w:abstractNumId w:val="17"/>
  </w:num>
  <w:num w:numId="63" w16cid:durableId="1734935193">
    <w:abstractNumId w:val="17"/>
  </w:num>
  <w:num w:numId="64" w16cid:durableId="1302075085">
    <w:abstractNumId w:val="17"/>
  </w:num>
  <w:num w:numId="65" w16cid:durableId="1596861396">
    <w:abstractNumId w:val="17"/>
  </w:num>
  <w:num w:numId="66" w16cid:durableId="496001663">
    <w:abstractNumId w:val="17"/>
  </w:num>
  <w:num w:numId="67" w16cid:durableId="1644697954">
    <w:abstractNumId w:val="1"/>
  </w:num>
  <w:num w:numId="68" w16cid:durableId="199630419">
    <w:abstractNumId w:val="17"/>
  </w:num>
  <w:num w:numId="69" w16cid:durableId="1886790588">
    <w:abstractNumId w:val="17"/>
  </w:num>
  <w:num w:numId="70" w16cid:durableId="1440418860">
    <w:abstractNumId w:val="17"/>
  </w:num>
  <w:num w:numId="71" w16cid:durableId="2050832652">
    <w:abstractNumId w:val="17"/>
  </w:num>
  <w:num w:numId="72" w16cid:durableId="145364390">
    <w:abstractNumId w:val="17"/>
  </w:num>
  <w:num w:numId="73" w16cid:durableId="1804762779">
    <w:abstractNumId w:val="17"/>
  </w:num>
  <w:num w:numId="74" w16cid:durableId="1537619629">
    <w:abstractNumId w:val="17"/>
  </w:num>
  <w:num w:numId="75" w16cid:durableId="1098255470">
    <w:abstractNumId w:val="17"/>
  </w:num>
  <w:num w:numId="76" w16cid:durableId="144319298">
    <w:abstractNumId w:val="17"/>
  </w:num>
  <w:num w:numId="77" w16cid:durableId="554706129">
    <w:abstractNumId w:val="17"/>
  </w:num>
  <w:num w:numId="78" w16cid:durableId="1559979337">
    <w:abstractNumId w:val="17"/>
  </w:num>
  <w:num w:numId="79" w16cid:durableId="741299351">
    <w:abstractNumId w:val="17"/>
  </w:num>
  <w:num w:numId="80" w16cid:durableId="348681354">
    <w:abstractNumId w:val="17"/>
  </w:num>
  <w:num w:numId="81" w16cid:durableId="1334143986">
    <w:abstractNumId w:val="17"/>
  </w:num>
  <w:num w:numId="82" w16cid:durableId="479149856">
    <w:abstractNumId w:val="17"/>
  </w:num>
  <w:num w:numId="83" w16cid:durableId="30884273">
    <w:abstractNumId w:val="17"/>
  </w:num>
  <w:num w:numId="84" w16cid:durableId="1922060120">
    <w:abstractNumId w:val="17"/>
  </w:num>
  <w:num w:numId="85" w16cid:durableId="1679429053">
    <w:abstractNumId w:val="44"/>
  </w:num>
  <w:num w:numId="86" w16cid:durableId="1029523866">
    <w:abstractNumId w:val="17"/>
  </w:num>
  <w:num w:numId="87" w16cid:durableId="580263336">
    <w:abstractNumId w:val="17"/>
  </w:num>
  <w:num w:numId="88" w16cid:durableId="2002925796">
    <w:abstractNumId w:val="17"/>
  </w:num>
  <w:num w:numId="89" w16cid:durableId="1062019773">
    <w:abstractNumId w:val="17"/>
  </w:num>
  <w:num w:numId="90" w16cid:durableId="403337095">
    <w:abstractNumId w:val="17"/>
  </w:num>
  <w:num w:numId="91" w16cid:durableId="827015350">
    <w:abstractNumId w:val="17"/>
  </w:num>
  <w:num w:numId="92" w16cid:durableId="882986703">
    <w:abstractNumId w:val="17"/>
  </w:num>
  <w:num w:numId="93" w16cid:durableId="294600679">
    <w:abstractNumId w:val="7"/>
  </w:num>
  <w:num w:numId="94" w16cid:durableId="117341453">
    <w:abstractNumId w:val="66"/>
  </w:num>
  <w:num w:numId="95" w16cid:durableId="275866043">
    <w:abstractNumId w:val="25"/>
  </w:num>
  <w:num w:numId="96" w16cid:durableId="1261765320">
    <w:abstractNumId w:val="40"/>
  </w:num>
  <w:num w:numId="97" w16cid:durableId="1823885635">
    <w:abstractNumId w:val="48"/>
  </w:num>
  <w:num w:numId="98" w16cid:durableId="1487668423">
    <w:abstractNumId w:val="56"/>
  </w:num>
  <w:num w:numId="99" w16cid:durableId="484512192">
    <w:abstractNumId w:val="17"/>
  </w:num>
  <w:num w:numId="100" w16cid:durableId="372388601">
    <w:abstractNumId w:val="17"/>
  </w:num>
  <w:num w:numId="101" w16cid:durableId="837186871">
    <w:abstractNumId w:val="53"/>
  </w:num>
  <w:num w:numId="102" w16cid:durableId="1771773399">
    <w:abstractNumId w:val="55"/>
  </w:num>
  <w:num w:numId="103" w16cid:durableId="559171275">
    <w:abstractNumId w:val="17"/>
  </w:num>
  <w:num w:numId="104" w16cid:durableId="1358964162">
    <w:abstractNumId w:val="17"/>
  </w:num>
  <w:num w:numId="105" w16cid:durableId="1813787695">
    <w:abstractNumId w:val="17"/>
  </w:num>
  <w:num w:numId="106" w16cid:durableId="833372591">
    <w:abstractNumId w:val="15"/>
  </w:num>
  <w:num w:numId="107" w16cid:durableId="1629160499">
    <w:abstractNumId w:val="46"/>
  </w:num>
  <w:num w:numId="108" w16cid:durableId="1495102713">
    <w:abstractNumId w:val="52"/>
  </w:num>
  <w:num w:numId="109" w16cid:durableId="633602110">
    <w:abstractNumId w:val="21"/>
  </w:num>
  <w:num w:numId="110" w16cid:durableId="1523592750">
    <w:abstractNumId w:val="17"/>
  </w:num>
  <w:num w:numId="111" w16cid:durableId="1966082428">
    <w:abstractNumId w:val="17"/>
  </w:num>
  <w:num w:numId="112" w16cid:durableId="126943307">
    <w:abstractNumId w:val="17"/>
  </w:num>
  <w:num w:numId="113" w16cid:durableId="382102546">
    <w:abstractNumId w:val="17"/>
  </w:num>
  <w:num w:numId="114" w16cid:durableId="1944993823">
    <w:abstractNumId w:val="30"/>
  </w:num>
  <w:num w:numId="115" w16cid:durableId="1532719377">
    <w:abstractNumId w:val="68"/>
  </w:num>
  <w:num w:numId="116" w16cid:durableId="1449472328">
    <w:abstractNumId w:val="17"/>
  </w:num>
  <w:num w:numId="117" w16cid:durableId="2036496260">
    <w:abstractNumId w:val="17"/>
  </w:num>
  <w:num w:numId="118" w16cid:durableId="840042248">
    <w:abstractNumId w:val="17"/>
  </w:num>
  <w:num w:numId="119" w16cid:durableId="1600796607">
    <w:abstractNumId w:val="17"/>
  </w:num>
  <w:num w:numId="120" w16cid:durableId="1463379603">
    <w:abstractNumId w:val="17"/>
  </w:num>
  <w:num w:numId="121" w16cid:durableId="873077111">
    <w:abstractNumId w:val="87"/>
  </w:num>
  <w:num w:numId="122" w16cid:durableId="318702190">
    <w:abstractNumId w:val="17"/>
  </w:num>
  <w:num w:numId="123" w16cid:durableId="838736159">
    <w:abstractNumId w:val="2"/>
  </w:num>
  <w:num w:numId="124" w16cid:durableId="1789199399">
    <w:abstractNumId w:val="17"/>
  </w:num>
  <w:num w:numId="125" w16cid:durableId="384378022">
    <w:abstractNumId w:val="79"/>
  </w:num>
  <w:num w:numId="126" w16cid:durableId="267589447">
    <w:abstractNumId w:val="70"/>
  </w:num>
  <w:num w:numId="127" w16cid:durableId="897126143">
    <w:abstractNumId w:val="8"/>
  </w:num>
  <w:num w:numId="128" w16cid:durableId="2028095837">
    <w:abstractNumId w:val="63"/>
  </w:num>
  <w:num w:numId="129" w16cid:durableId="234439857">
    <w:abstractNumId w:val="82"/>
  </w:num>
  <w:num w:numId="130" w16cid:durableId="2035308219">
    <w:abstractNumId w:val="17"/>
  </w:num>
  <w:num w:numId="131" w16cid:durableId="1656058915">
    <w:abstractNumId w:val="17"/>
  </w:num>
  <w:num w:numId="132" w16cid:durableId="1333294713">
    <w:abstractNumId w:val="17"/>
  </w:num>
  <w:num w:numId="133" w16cid:durableId="325517840">
    <w:abstractNumId w:val="17"/>
  </w:num>
  <w:num w:numId="134" w16cid:durableId="2101632810">
    <w:abstractNumId w:val="17"/>
  </w:num>
  <w:num w:numId="135" w16cid:durableId="512916405">
    <w:abstractNumId w:val="20"/>
  </w:num>
  <w:num w:numId="136" w16cid:durableId="1341200519">
    <w:abstractNumId w:val="17"/>
  </w:num>
  <w:num w:numId="137" w16cid:durableId="514924460">
    <w:abstractNumId w:val="45"/>
  </w:num>
  <w:num w:numId="138" w16cid:durableId="41057463">
    <w:abstractNumId w:val="41"/>
  </w:num>
  <w:num w:numId="139" w16cid:durableId="2131584037">
    <w:abstractNumId w:val="17"/>
  </w:num>
  <w:num w:numId="140" w16cid:durableId="1636568515">
    <w:abstractNumId w:val="17"/>
  </w:num>
  <w:num w:numId="141" w16cid:durableId="316955429">
    <w:abstractNumId w:val="69"/>
  </w:num>
  <w:num w:numId="142" w16cid:durableId="862668778">
    <w:abstractNumId w:val="17"/>
  </w:num>
  <w:num w:numId="143" w16cid:durableId="2086150150">
    <w:abstractNumId w:val="49"/>
  </w:num>
  <w:num w:numId="144" w16cid:durableId="194774499">
    <w:abstractNumId w:val="5"/>
  </w:num>
  <w:num w:numId="145" w16cid:durableId="516430316">
    <w:abstractNumId w:val="23"/>
  </w:num>
  <w:num w:numId="146" w16cid:durableId="1136025643">
    <w:abstractNumId w:val="9"/>
  </w:num>
  <w:num w:numId="147" w16cid:durableId="410390959">
    <w:abstractNumId w:val="17"/>
  </w:num>
  <w:num w:numId="148" w16cid:durableId="198007521">
    <w:abstractNumId w:val="17"/>
  </w:num>
  <w:num w:numId="149" w16cid:durableId="900559975">
    <w:abstractNumId w:val="14"/>
  </w:num>
  <w:num w:numId="150" w16cid:durableId="918057703">
    <w:abstractNumId w:val="28"/>
  </w:num>
  <w:num w:numId="151" w16cid:durableId="1286621232">
    <w:abstractNumId w:val="19"/>
  </w:num>
  <w:num w:numId="152" w16cid:durableId="2123109255">
    <w:abstractNumId w:val="54"/>
  </w:num>
  <w:num w:numId="153" w16cid:durableId="1520849404">
    <w:abstractNumId w:val="61"/>
  </w:num>
  <w:num w:numId="154" w16cid:durableId="875970149">
    <w:abstractNumId w:val="27"/>
  </w:num>
  <w:num w:numId="155" w16cid:durableId="1955750112">
    <w:abstractNumId w:val="17"/>
  </w:num>
  <w:num w:numId="156" w16cid:durableId="1591813746">
    <w:abstractNumId w:val="17"/>
  </w:num>
  <w:num w:numId="157" w16cid:durableId="490563653">
    <w:abstractNumId w:val="17"/>
  </w:num>
  <w:num w:numId="158" w16cid:durableId="696660951">
    <w:abstractNumId w:val="17"/>
  </w:num>
  <w:num w:numId="159" w16cid:durableId="44067740">
    <w:abstractNumId w:val="16"/>
  </w:num>
  <w:num w:numId="160" w16cid:durableId="163133515">
    <w:abstractNumId w:val="73"/>
  </w:num>
  <w:num w:numId="161" w16cid:durableId="1660383334">
    <w:abstractNumId w:val="50"/>
  </w:num>
  <w:num w:numId="162" w16cid:durableId="119546478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djNDI1N2IzOTM4ODBkMTU4MjVlMTJiM2I1NWNhOWIifQ=="/>
  </w:docVars>
  <w:rsids>
    <w:rsidRoot w:val="003C3141"/>
    <w:rsid w:val="000005C9"/>
    <w:rsid w:val="00001267"/>
    <w:rsid w:val="00001A06"/>
    <w:rsid w:val="000045A5"/>
    <w:rsid w:val="0000465D"/>
    <w:rsid w:val="00005167"/>
    <w:rsid w:val="00005347"/>
    <w:rsid w:val="000055CD"/>
    <w:rsid w:val="0000560E"/>
    <w:rsid w:val="00006FD9"/>
    <w:rsid w:val="00006FE1"/>
    <w:rsid w:val="0001107D"/>
    <w:rsid w:val="00011CF4"/>
    <w:rsid w:val="000137B6"/>
    <w:rsid w:val="000154A4"/>
    <w:rsid w:val="000166CE"/>
    <w:rsid w:val="00016F85"/>
    <w:rsid w:val="000202F0"/>
    <w:rsid w:val="000208A1"/>
    <w:rsid w:val="000275E6"/>
    <w:rsid w:val="00030A8D"/>
    <w:rsid w:val="00030BD2"/>
    <w:rsid w:val="00032E1F"/>
    <w:rsid w:val="00037114"/>
    <w:rsid w:val="00037762"/>
    <w:rsid w:val="000377B9"/>
    <w:rsid w:val="000442D4"/>
    <w:rsid w:val="00044D7A"/>
    <w:rsid w:val="00047481"/>
    <w:rsid w:val="00047698"/>
    <w:rsid w:val="00047B78"/>
    <w:rsid w:val="00050609"/>
    <w:rsid w:val="000506F2"/>
    <w:rsid w:val="00052202"/>
    <w:rsid w:val="0005292D"/>
    <w:rsid w:val="0005363C"/>
    <w:rsid w:val="00053886"/>
    <w:rsid w:val="00054DD4"/>
    <w:rsid w:val="00056CDF"/>
    <w:rsid w:val="0005774A"/>
    <w:rsid w:val="00057911"/>
    <w:rsid w:val="00057B8F"/>
    <w:rsid w:val="000624DA"/>
    <w:rsid w:val="00063F3D"/>
    <w:rsid w:val="00065188"/>
    <w:rsid w:val="00066270"/>
    <w:rsid w:val="00067515"/>
    <w:rsid w:val="00067BA4"/>
    <w:rsid w:val="00071C27"/>
    <w:rsid w:val="000732A1"/>
    <w:rsid w:val="00074A3F"/>
    <w:rsid w:val="0007705E"/>
    <w:rsid w:val="00082643"/>
    <w:rsid w:val="00083FD7"/>
    <w:rsid w:val="0009055B"/>
    <w:rsid w:val="00091AFA"/>
    <w:rsid w:val="00092B51"/>
    <w:rsid w:val="00093786"/>
    <w:rsid w:val="000971CA"/>
    <w:rsid w:val="00097B1C"/>
    <w:rsid w:val="000A0D31"/>
    <w:rsid w:val="000A4C1C"/>
    <w:rsid w:val="000A532D"/>
    <w:rsid w:val="000A54F7"/>
    <w:rsid w:val="000A57EB"/>
    <w:rsid w:val="000A7C47"/>
    <w:rsid w:val="000B18DE"/>
    <w:rsid w:val="000B1E5C"/>
    <w:rsid w:val="000C167F"/>
    <w:rsid w:val="000C1796"/>
    <w:rsid w:val="000C23EA"/>
    <w:rsid w:val="000C304B"/>
    <w:rsid w:val="000C3609"/>
    <w:rsid w:val="000C4104"/>
    <w:rsid w:val="000C44BB"/>
    <w:rsid w:val="000C584A"/>
    <w:rsid w:val="000C6AA0"/>
    <w:rsid w:val="000D17FC"/>
    <w:rsid w:val="000D18CE"/>
    <w:rsid w:val="000D2AC6"/>
    <w:rsid w:val="000D40D9"/>
    <w:rsid w:val="000D632F"/>
    <w:rsid w:val="000D6411"/>
    <w:rsid w:val="000D657F"/>
    <w:rsid w:val="000E1280"/>
    <w:rsid w:val="000E4135"/>
    <w:rsid w:val="000F2062"/>
    <w:rsid w:val="000F258F"/>
    <w:rsid w:val="000F42F5"/>
    <w:rsid w:val="000F5356"/>
    <w:rsid w:val="000F6620"/>
    <w:rsid w:val="000F686B"/>
    <w:rsid w:val="001017EF"/>
    <w:rsid w:val="00101DA7"/>
    <w:rsid w:val="0010675A"/>
    <w:rsid w:val="0011207B"/>
    <w:rsid w:val="00112E31"/>
    <w:rsid w:val="00113964"/>
    <w:rsid w:val="00114D05"/>
    <w:rsid w:val="0011513A"/>
    <w:rsid w:val="001157FB"/>
    <w:rsid w:val="00121D72"/>
    <w:rsid w:val="001236C8"/>
    <w:rsid w:val="00123FB8"/>
    <w:rsid w:val="0012401B"/>
    <w:rsid w:val="0012471F"/>
    <w:rsid w:val="00125313"/>
    <w:rsid w:val="00125E2E"/>
    <w:rsid w:val="00130745"/>
    <w:rsid w:val="00130EB7"/>
    <w:rsid w:val="00131489"/>
    <w:rsid w:val="001318E0"/>
    <w:rsid w:val="00132DB6"/>
    <w:rsid w:val="001338B4"/>
    <w:rsid w:val="0013402A"/>
    <w:rsid w:val="001351EC"/>
    <w:rsid w:val="001415B3"/>
    <w:rsid w:val="00141ADB"/>
    <w:rsid w:val="00142FA8"/>
    <w:rsid w:val="00144F07"/>
    <w:rsid w:val="001453B7"/>
    <w:rsid w:val="001463EF"/>
    <w:rsid w:val="00147175"/>
    <w:rsid w:val="001503B2"/>
    <w:rsid w:val="001513E9"/>
    <w:rsid w:val="001563C9"/>
    <w:rsid w:val="00156595"/>
    <w:rsid w:val="0016014F"/>
    <w:rsid w:val="00162294"/>
    <w:rsid w:val="001648D7"/>
    <w:rsid w:val="00166A2D"/>
    <w:rsid w:val="0016704E"/>
    <w:rsid w:val="00172EC6"/>
    <w:rsid w:val="00173733"/>
    <w:rsid w:val="00174CE0"/>
    <w:rsid w:val="00175914"/>
    <w:rsid w:val="00175CEE"/>
    <w:rsid w:val="001761EE"/>
    <w:rsid w:val="0017636C"/>
    <w:rsid w:val="0017656A"/>
    <w:rsid w:val="00181297"/>
    <w:rsid w:val="00184011"/>
    <w:rsid w:val="00185627"/>
    <w:rsid w:val="00187762"/>
    <w:rsid w:val="001879A0"/>
    <w:rsid w:val="00192D7F"/>
    <w:rsid w:val="00194206"/>
    <w:rsid w:val="0019581A"/>
    <w:rsid w:val="001959EB"/>
    <w:rsid w:val="00195DF6"/>
    <w:rsid w:val="001A0351"/>
    <w:rsid w:val="001A3785"/>
    <w:rsid w:val="001A6CDB"/>
    <w:rsid w:val="001A6E62"/>
    <w:rsid w:val="001B27BB"/>
    <w:rsid w:val="001B47D2"/>
    <w:rsid w:val="001B4B04"/>
    <w:rsid w:val="001B5280"/>
    <w:rsid w:val="001B6DD6"/>
    <w:rsid w:val="001C0700"/>
    <w:rsid w:val="001C214E"/>
    <w:rsid w:val="001C2B33"/>
    <w:rsid w:val="001C39CB"/>
    <w:rsid w:val="001C65A6"/>
    <w:rsid w:val="001C762A"/>
    <w:rsid w:val="001D0990"/>
    <w:rsid w:val="001D1102"/>
    <w:rsid w:val="001D138B"/>
    <w:rsid w:val="001D2D33"/>
    <w:rsid w:val="001D3E5B"/>
    <w:rsid w:val="001D42B0"/>
    <w:rsid w:val="001D495F"/>
    <w:rsid w:val="001D49B0"/>
    <w:rsid w:val="001E3322"/>
    <w:rsid w:val="001E36F7"/>
    <w:rsid w:val="001E67C1"/>
    <w:rsid w:val="001E6C13"/>
    <w:rsid w:val="001E74CD"/>
    <w:rsid w:val="001F18A1"/>
    <w:rsid w:val="001F4B25"/>
    <w:rsid w:val="001F55AD"/>
    <w:rsid w:val="0020311B"/>
    <w:rsid w:val="0020330E"/>
    <w:rsid w:val="00204939"/>
    <w:rsid w:val="00204C36"/>
    <w:rsid w:val="00207E32"/>
    <w:rsid w:val="00210024"/>
    <w:rsid w:val="00211B50"/>
    <w:rsid w:val="00212DA9"/>
    <w:rsid w:val="00212F41"/>
    <w:rsid w:val="00214200"/>
    <w:rsid w:val="002147A7"/>
    <w:rsid w:val="00214C8F"/>
    <w:rsid w:val="0021520B"/>
    <w:rsid w:val="002162E1"/>
    <w:rsid w:val="00221380"/>
    <w:rsid w:val="00223C1F"/>
    <w:rsid w:val="00223DD3"/>
    <w:rsid w:val="00225616"/>
    <w:rsid w:val="002261C9"/>
    <w:rsid w:val="00234B1B"/>
    <w:rsid w:val="00235188"/>
    <w:rsid w:val="00235396"/>
    <w:rsid w:val="00235BB4"/>
    <w:rsid w:val="00235DF7"/>
    <w:rsid w:val="00236BF9"/>
    <w:rsid w:val="00237544"/>
    <w:rsid w:val="002379DE"/>
    <w:rsid w:val="002412CF"/>
    <w:rsid w:val="002418D6"/>
    <w:rsid w:val="002420C8"/>
    <w:rsid w:val="0024222F"/>
    <w:rsid w:val="00242FFC"/>
    <w:rsid w:val="00245FB0"/>
    <w:rsid w:val="00247003"/>
    <w:rsid w:val="0025048A"/>
    <w:rsid w:val="0025053C"/>
    <w:rsid w:val="00250F99"/>
    <w:rsid w:val="0025249B"/>
    <w:rsid w:val="00254994"/>
    <w:rsid w:val="00255010"/>
    <w:rsid w:val="0025527F"/>
    <w:rsid w:val="00256727"/>
    <w:rsid w:val="002619C2"/>
    <w:rsid w:val="00262EC5"/>
    <w:rsid w:val="002657B9"/>
    <w:rsid w:val="00266317"/>
    <w:rsid w:val="00266504"/>
    <w:rsid w:val="002665D1"/>
    <w:rsid w:val="0026662B"/>
    <w:rsid w:val="00267298"/>
    <w:rsid w:val="00270638"/>
    <w:rsid w:val="002723FF"/>
    <w:rsid w:val="00276F96"/>
    <w:rsid w:val="0027711A"/>
    <w:rsid w:val="00282745"/>
    <w:rsid w:val="002830AC"/>
    <w:rsid w:val="00284EB0"/>
    <w:rsid w:val="0028505F"/>
    <w:rsid w:val="00286970"/>
    <w:rsid w:val="00286D2F"/>
    <w:rsid w:val="002900C7"/>
    <w:rsid w:val="002905C7"/>
    <w:rsid w:val="00292917"/>
    <w:rsid w:val="00293029"/>
    <w:rsid w:val="00295EBE"/>
    <w:rsid w:val="002A144D"/>
    <w:rsid w:val="002A2061"/>
    <w:rsid w:val="002A3213"/>
    <w:rsid w:val="002A7670"/>
    <w:rsid w:val="002B24BD"/>
    <w:rsid w:val="002B2600"/>
    <w:rsid w:val="002B263F"/>
    <w:rsid w:val="002B27EA"/>
    <w:rsid w:val="002B3074"/>
    <w:rsid w:val="002B58B7"/>
    <w:rsid w:val="002B5EA8"/>
    <w:rsid w:val="002B6C5E"/>
    <w:rsid w:val="002B7F14"/>
    <w:rsid w:val="002B7FB3"/>
    <w:rsid w:val="002C27A1"/>
    <w:rsid w:val="002C2C24"/>
    <w:rsid w:val="002C3048"/>
    <w:rsid w:val="002C37CA"/>
    <w:rsid w:val="002D004B"/>
    <w:rsid w:val="002D057E"/>
    <w:rsid w:val="002D0AF9"/>
    <w:rsid w:val="002D157D"/>
    <w:rsid w:val="002D1D42"/>
    <w:rsid w:val="002D3BDD"/>
    <w:rsid w:val="002D3CA0"/>
    <w:rsid w:val="002D3D5D"/>
    <w:rsid w:val="002D4EFE"/>
    <w:rsid w:val="002D6237"/>
    <w:rsid w:val="002E098C"/>
    <w:rsid w:val="002E120C"/>
    <w:rsid w:val="002E264D"/>
    <w:rsid w:val="002E3551"/>
    <w:rsid w:val="002E3BAC"/>
    <w:rsid w:val="002E485F"/>
    <w:rsid w:val="002E49AB"/>
    <w:rsid w:val="002E550E"/>
    <w:rsid w:val="002E674D"/>
    <w:rsid w:val="002E759A"/>
    <w:rsid w:val="002E7BE8"/>
    <w:rsid w:val="002F09CA"/>
    <w:rsid w:val="002F0BF9"/>
    <w:rsid w:val="002F155D"/>
    <w:rsid w:val="002F1C7B"/>
    <w:rsid w:val="002F60B3"/>
    <w:rsid w:val="00300858"/>
    <w:rsid w:val="003014DE"/>
    <w:rsid w:val="00301E0D"/>
    <w:rsid w:val="00303623"/>
    <w:rsid w:val="00303D7D"/>
    <w:rsid w:val="00305081"/>
    <w:rsid w:val="00306153"/>
    <w:rsid w:val="00307A3F"/>
    <w:rsid w:val="00312147"/>
    <w:rsid w:val="00314864"/>
    <w:rsid w:val="00315B41"/>
    <w:rsid w:val="003160C2"/>
    <w:rsid w:val="00317314"/>
    <w:rsid w:val="00317608"/>
    <w:rsid w:val="00317B39"/>
    <w:rsid w:val="003200B8"/>
    <w:rsid w:val="00320105"/>
    <w:rsid w:val="003202B3"/>
    <w:rsid w:val="003204C6"/>
    <w:rsid w:val="003205E0"/>
    <w:rsid w:val="00321887"/>
    <w:rsid w:val="00322F89"/>
    <w:rsid w:val="00323AF3"/>
    <w:rsid w:val="003248DE"/>
    <w:rsid w:val="00324FEC"/>
    <w:rsid w:val="00326673"/>
    <w:rsid w:val="003266CC"/>
    <w:rsid w:val="003269EC"/>
    <w:rsid w:val="00326ABD"/>
    <w:rsid w:val="003320FC"/>
    <w:rsid w:val="00332630"/>
    <w:rsid w:val="00333B9F"/>
    <w:rsid w:val="003344BB"/>
    <w:rsid w:val="00335BF0"/>
    <w:rsid w:val="00340B7D"/>
    <w:rsid w:val="003411F9"/>
    <w:rsid w:val="003425E3"/>
    <w:rsid w:val="0034403A"/>
    <w:rsid w:val="003443D3"/>
    <w:rsid w:val="0034560E"/>
    <w:rsid w:val="00346FFB"/>
    <w:rsid w:val="00347747"/>
    <w:rsid w:val="0035099A"/>
    <w:rsid w:val="00352D69"/>
    <w:rsid w:val="003547F3"/>
    <w:rsid w:val="00355EF0"/>
    <w:rsid w:val="00357AD5"/>
    <w:rsid w:val="00361578"/>
    <w:rsid w:val="00361D41"/>
    <w:rsid w:val="0036317B"/>
    <w:rsid w:val="003631B8"/>
    <w:rsid w:val="003638F9"/>
    <w:rsid w:val="00366AF1"/>
    <w:rsid w:val="00370361"/>
    <w:rsid w:val="0037149B"/>
    <w:rsid w:val="00372E7F"/>
    <w:rsid w:val="00373FD8"/>
    <w:rsid w:val="003743E9"/>
    <w:rsid w:val="003745DD"/>
    <w:rsid w:val="0037550D"/>
    <w:rsid w:val="0037581D"/>
    <w:rsid w:val="00375832"/>
    <w:rsid w:val="00382664"/>
    <w:rsid w:val="00382D0A"/>
    <w:rsid w:val="00383D17"/>
    <w:rsid w:val="00384C5B"/>
    <w:rsid w:val="00386718"/>
    <w:rsid w:val="00386866"/>
    <w:rsid w:val="0039161E"/>
    <w:rsid w:val="00391777"/>
    <w:rsid w:val="00391A6D"/>
    <w:rsid w:val="00392249"/>
    <w:rsid w:val="00392310"/>
    <w:rsid w:val="00393210"/>
    <w:rsid w:val="00394A54"/>
    <w:rsid w:val="003966BD"/>
    <w:rsid w:val="003A0736"/>
    <w:rsid w:val="003A54FD"/>
    <w:rsid w:val="003A5A42"/>
    <w:rsid w:val="003A5AD3"/>
    <w:rsid w:val="003A6C40"/>
    <w:rsid w:val="003B2710"/>
    <w:rsid w:val="003B556C"/>
    <w:rsid w:val="003B5590"/>
    <w:rsid w:val="003B5C34"/>
    <w:rsid w:val="003B6739"/>
    <w:rsid w:val="003C06AB"/>
    <w:rsid w:val="003C0E71"/>
    <w:rsid w:val="003C3141"/>
    <w:rsid w:val="003C3D0D"/>
    <w:rsid w:val="003C4337"/>
    <w:rsid w:val="003C45A2"/>
    <w:rsid w:val="003C4767"/>
    <w:rsid w:val="003C4D2E"/>
    <w:rsid w:val="003C4F53"/>
    <w:rsid w:val="003C6063"/>
    <w:rsid w:val="003C7F4E"/>
    <w:rsid w:val="003D0826"/>
    <w:rsid w:val="003D161F"/>
    <w:rsid w:val="003D2721"/>
    <w:rsid w:val="003D547F"/>
    <w:rsid w:val="003D6015"/>
    <w:rsid w:val="003D6105"/>
    <w:rsid w:val="003D78B5"/>
    <w:rsid w:val="003D7986"/>
    <w:rsid w:val="003E2B4A"/>
    <w:rsid w:val="003E4B27"/>
    <w:rsid w:val="003E5904"/>
    <w:rsid w:val="003F18F6"/>
    <w:rsid w:val="003F1F48"/>
    <w:rsid w:val="003F1F62"/>
    <w:rsid w:val="003F2384"/>
    <w:rsid w:val="003F2580"/>
    <w:rsid w:val="003F29BD"/>
    <w:rsid w:val="003F35A6"/>
    <w:rsid w:val="003F3842"/>
    <w:rsid w:val="003F405F"/>
    <w:rsid w:val="00400A23"/>
    <w:rsid w:val="00403229"/>
    <w:rsid w:val="00404DC8"/>
    <w:rsid w:val="00406070"/>
    <w:rsid w:val="004064E6"/>
    <w:rsid w:val="00413A39"/>
    <w:rsid w:val="00413C13"/>
    <w:rsid w:val="0041525A"/>
    <w:rsid w:val="004211A3"/>
    <w:rsid w:val="004214F1"/>
    <w:rsid w:val="004215DA"/>
    <w:rsid w:val="00426F05"/>
    <w:rsid w:val="00427402"/>
    <w:rsid w:val="004276F6"/>
    <w:rsid w:val="00431E8F"/>
    <w:rsid w:val="00433AB6"/>
    <w:rsid w:val="004407B6"/>
    <w:rsid w:val="00441C09"/>
    <w:rsid w:val="004422C6"/>
    <w:rsid w:val="00442FF7"/>
    <w:rsid w:val="004435B0"/>
    <w:rsid w:val="00443955"/>
    <w:rsid w:val="004449D3"/>
    <w:rsid w:val="00446EAC"/>
    <w:rsid w:val="00450604"/>
    <w:rsid w:val="00451B42"/>
    <w:rsid w:val="004525C0"/>
    <w:rsid w:val="004530EC"/>
    <w:rsid w:val="0045326D"/>
    <w:rsid w:val="0045492B"/>
    <w:rsid w:val="00454EAB"/>
    <w:rsid w:val="00455328"/>
    <w:rsid w:val="00455432"/>
    <w:rsid w:val="00456A33"/>
    <w:rsid w:val="00456E7E"/>
    <w:rsid w:val="0045744B"/>
    <w:rsid w:val="0046014B"/>
    <w:rsid w:val="00463265"/>
    <w:rsid w:val="00463A2A"/>
    <w:rsid w:val="00464119"/>
    <w:rsid w:val="00464264"/>
    <w:rsid w:val="0046482F"/>
    <w:rsid w:val="00465E6B"/>
    <w:rsid w:val="00465F95"/>
    <w:rsid w:val="004664CB"/>
    <w:rsid w:val="004675DC"/>
    <w:rsid w:val="00472BF6"/>
    <w:rsid w:val="00472CB0"/>
    <w:rsid w:val="004731C0"/>
    <w:rsid w:val="00473A25"/>
    <w:rsid w:val="00474817"/>
    <w:rsid w:val="00477A70"/>
    <w:rsid w:val="00482E74"/>
    <w:rsid w:val="004832AE"/>
    <w:rsid w:val="00483D7F"/>
    <w:rsid w:val="00484226"/>
    <w:rsid w:val="00484F2A"/>
    <w:rsid w:val="00485E80"/>
    <w:rsid w:val="00487870"/>
    <w:rsid w:val="0049362B"/>
    <w:rsid w:val="00493737"/>
    <w:rsid w:val="00494BC1"/>
    <w:rsid w:val="00496BD0"/>
    <w:rsid w:val="00497FF3"/>
    <w:rsid w:val="004A03E4"/>
    <w:rsid w:val="004A1EA2"/>
    <w:rsid w:val="004A7CF4"/>
    <w:rsid w:val="004B0FFE"/>
    <w:rsid w:val="004B22C1"/>
    <w:rsid w:val="004B327B"/>
    <w:rsid w:val="004B341D"/>
    <w:rsid w:val="004B4BC8"/>
    <w:rsid w:val="004B589E"/>
    <w:rsid w:val="004B69A5"/>
    <w:rsid w:val="004C2298"/>
    <w:rsid w:val="004C248A"/>
    <w:rsid w:val="004C6F3E"/>
    <w:rsid w:val="004C7321"/>
    <w:rsid w:val="004C7601"/>
    <w:rsid w:val="004D0182"/>
    <w:rsid w:val="004D1289"/>
    <w:rsid w:val="004D1B2B"/>
    <w:rsid w:val="004D28DE"/>
    <w:rsid w:val="004D2DFE"/>
    <w:rsid w:val="004D526F"/>
    <w:rsid w:val="004D5ACB"/>
    <w:rsid w:val="004D62F3"/>
    <w:rsid w:val="004D6F7D"/>
    <w:rsid w:val="004E0BB7"/>
    <w:rsid w:val="004E2D11"/>
    <w:rsid w:val="004E317C"/>
    <w:rsid w:val="004E65B4"/>
    <w:rsid w:val="004F0F88"/>
    <w:rsid w:val="004F14B8"/>
    <w:rsid w:val="004F1FEF"/>
    <w:rsid w:val="004F2153"/>
    <w:rsid w:val="004F6B95"/>
    <w:rsid w:val="00500151"/>
    <w:rsid w:val="00500364"/>
    <w:rsid w:val="00500D94"/>
    <w:rsid w:val="00501CE8"/>
    <w:rsid w:val="005037D6"/>
    <w:rsid w:val="00503924"/>
    <w:rsid w:val="00503AFD"/>
    <w:rsid w:val="00504EBC"/>
    <w:rsid w:val="005064D5"/>
    <w:rsid w:val="005065BF"/>
    <w:rsid w:val="00507786"/>
    <w:rsid w:val="00510D61"/>
    <w:rsid w:val="00512292"/>
    <w:rsid w:val="00515390"/>
    <w:rsid w:val="005159B5"/>
    <w:rsid w:val="005172B4"/>
    <w:rsid w:val="00520D87"/>
    <w:rsid w:val="00522B2B"/>
    <w:rsid w:val="00523108"/>
    <w:rsid w:val="00523E4F"/>
    <w:rsid w:val="005244B2"/>
    <w:rsid w:val="00526187"/>
    <w:rsid w:val="005273BC"/>
    <w:rsid w:val="005277E1"/>
    <w:rsid w:val="00532073"/>
    <w:rsid w:val="0053339D"/>
    <w:rsid w:val="00540180"/>
    <w:rsid w:val="00541A79"/>
    <w:rsid w:val="00542169"/>
    <w:rsid w:val="00543538"/>
    <w:rsid w:val="00543C0E"/>
    <w:rsid w:val="00544CCB"/>
    <w:rsid w:val="0054559E"/>
    <w:rsid w:val="00551065"/>
    <w:rsid w:val="00551658"/>
    <w:rsid w:val="00552583"/>
    <w:rsid w:val="00553ACB"/>
    <w:rsid w:val="005543F5"/>
    <w:rsid w:val="00555250"/>
    <w:rsid w:val="0055643B"/>
    <w:rsid w:val="00557578"/>
    <w:rsid w:val="00561837"/>
    <w:rsid w:val="00561A61"/>
    <w:rsid w:val="005623EA"/>
    <w:rsid w:val="00562982"/>
    <w:rsid w:val="00562DE9"/>
    <w:rsid w:val="00562FE2"/>
    <w:rsid w:val="00563A0B"/>
    <w:rsid w:val="00564E44"/>
    <w:rsid w:val="00565271"/>
    <w:rsid w:val="00565A21"/>
    <w:rsid w:val="00565FA9"/>
    <w:rsid w:val="0057028A"/>
    <w:rsid w:val="0057086F"/>
    <w:rsid w:val="00570D6C"/>
    <w:rsid w:val="005714E8"/>
    <w:rsid w:val="00574922"/>
    <w:rsid w:val="00575596"/>
    <w:rsid w:val="0057697F"/>
    <w:rsid w:val="00576E60"/>
    <w:rsid w:val="00583D8E"/>
    <w:rsid w:val="00585438"/>
    <w:rsid w:val="005854BB"/>
    <w:rsid w:val="00585897"/>
    <w:rsid w:val="00585F39"/>
    <w:rsid w:val="0058626D"/>
    <w:rsid w:val="00586884"/>
    <w:rsid w:val="00590A33"/>
    <w:rsid w:val="00590B1D"/>
    <w:rsid w:val="00591101"/>
    <w:rsid w:val="005916C9"/>
    <w:rsid w:val="00591936"/>
    <w:rsid w:val="00594EC4"/>
    <w:rsid w:val="0059796F"/>
    <w:rsid w:val="005A1115"/>
    <w:rsid w:val="005A1685"/>
    <w:rsid w:val="005A48C4"/>
    <w:rsid w:val="005A542F"/>
    <w:rsid w:val="005A5526"/>
    <w:rsid w:val="005B21EF"/>
    <w:rsid w:val="005B2993"/>
    <w:rsid w:val="005B5A65"/>
    <w:rsid w:val="005B78F3"/>
    <w:rsid w:val="005C16E8"/>
    <w:rsid w:val="005C2912"/>
    <w:rsid w:val="005C2A0E"/>
    <w:rsid w:val="005C522B"/>
    <w:rsid w:val="005C7A55"/>
    <w:rsid w:val="005D2D7E"/>
    <w:rsid w:val="005D6A01"/>
    <w:rsid w:val="005E10BD"/>
    <w:rsid w:val="005E197D"/>
    <w:rsid w:val="005E206C"/>
    <w:rsid w:val="005E22B0"/>
    <w:rsid w:val="005E2F25"/>
    <w:rsid w:val="005E6FC2"/>
    <w:rsid w:val="005F198E"/>
    <w:rsid w:val="005F2850"/>
    <w:rsid w:val="005F30C1"/>
    <w:rsid w:val="005F3527"/>
    <w:rsid w:val="005F4002"/>
    <w:rsid w:val="005F4615"/>
    <w:rsid w:val="005F4A89"/>
    <w:rsid w:val="005F6EFD"/>
    <w:rsid w:val="006018A1"/>
    <w:rsid w:val="006020C3"/>
    <w:rsid w:val="0060318E"/>
    <w:rsid w:val="0060793C"/>
    <w:rsid w:val="0061633A"/>
    <w:rsid w:val="00616582"/>
    <w:rsid w:val="0061680A"/>
    <w:rsid w:val="006173A3"/>
    <w:rsid w:val="00617839"/>
    <w:rsid w:val="00622CBF"/>
    <w:rsid w:val="006234AA"/>
    <w:rsid w:val="00627140"/>
    <w:rsid w:val="00630198"/>
    <w:rsid w:val="006318F2"/>
    <w:rsid w:val="006336DB"/>
    <w:rsid w:val="00640888"/>
    <w:rsid w:val="0064255C"/>
    <w:rsid w:val="00642754"/>
    <w:rsid w:val="00650E3D"/>
    <w:rsid w:val="006519FD"/>
    <w:rsid w:val="00653A45"/>
    <w:rsid w:val="00653C17"/>
    <w:rsid w:val="00657A79"/>
    <w:rsid w:val="006618C0"/>
    <w:rsid w:val="00664104"/>
    <w:rsid w:val="0066722F"/>
    <w:rsid w:val="00672E47"/>
    <w:rsid w:val="006739AA"/>
    <w:rsid w:val="006747B2"/>
    <w:rsid w:val="00675367"/>
    <w:rsid w:val="00675BAA"/>
    <w:rsid w:val="00676091"/>
    <w:rsid w:val="006778BA"/>
    <w:rsid w:val="00681174"/>
    <w:rsid w:val="0068146B"/>
    <w:rsid w:val="00682173"/>
    <w:rsid w:val="00682811"/>
    <w:rsid w:val="00682FB7"/>
    <w:rsid w:val="00685005"/>
    <w:rsid w:val="00685642"/>
    <w:rsid w:val="00686016"/>
    <w:rsid w:val="006861D3"/>
    <w:rsid w:val="00687458"/>
    <w:rsid w:val="0069277A"/>
    <w:rsid w:val="006934CF"/>
    <w:rsid w:val="00693704"/>
    <w:rsid w:val="0069640C"/>
    <w:rsid w:val="00696B72"/>
    <w:rsid w:val="00696C2F"/>
    <w:rsid w:val="006A095A"/>
    <w:rsid w:val="006A2988"/>
    <w:rsid w:val="006A3D39"/>
    <w:rsid w:val="006A5E5D"/>
    <w:rsid w:val="006A6DA4"/>
    <w:rsid w:val="006A75D7"/>
    <w:rsid w:val="006A7DC8"/>
    <w:rsid w:val="006B0F48"/>
    <w:rsid w:val="006B4383"/>
    <w:rsid w:val="006B4B69"/>
    <w:rsid w:val="006B4F6F"/>
    <w:rsid w:val="006B7C20"/>
    <w:rsid w:val="006C0728"/>
    <w:rsid w:val="006C2F63"/>
    <w:rsid w:val="006C4889"/>
    <w:rsid w:val="006C6E02"/>
    <w:rsid w:val="006C6E08"/>
    <w:rsid w:val="006D0CBF"/>
    <w:rsid w:val="006D32E4"/>
    <w:rsid w:val="006D4740"/>
    <w:rsid w:val="006D7A8D"/>
    <w:rsid w:val="006D7D80"/>
    <w:rsid w:val="006E24CA"/>
    <w:rsid w:val="006E26DB"/>
    <w:rsid w:val="006E629B"/>
    <w:rsid w:val="006E62B6"/>
    <w:rsid w:val="006E65C8"/>
    <w:rsid w:val="006E6B7C"/>
    <w:rsid w:val="006F0B0F"/>
    <w:rsid w:val="006F0F35"/>
    <w:rsid w:val="006F24AA"/>
    <w:rsid w:val="006F4F0B"/>
    <w:rsid w:val="00700AC6"/>
    <w:rsid w:val="00701B5A"/>
    <w:rsid w:val="00703B05"/>
    <w:rsid w:val="00703E39"/>
    <w:rsid w:val="0070725E"/>
    <w:rsid w:val="00710C8B"/>
    <w:rsid w:val="00711143"/>
    <w:rsid w:val="00711846"/>
    <w:rsid w:val="00711F62"/>
    <w:rsid w:val="00712756"/>
    <w:rsid w:val="00712876"/>
    <w:rsid w:val="007146D5"/>
    <w:rsid w:val="0071603F"/>
    <w:rsid w:val="00720007"/>
    <w:rsid w:val="00720772"/>
    <w:rsid w:val="007207C5"/>
    <w:rsid w:val="00722178"/>
    <w:rsid w:val="00725390"/>
    <w:rsid w:val="00725AAB"/>
    <w:rsid w:val="00725BC5"/>
    <w:rsid w:val="00736845"/>
    <w:rsid w:val="00736C17"/>
    <w:rsid w:val="00737C00"/>
    <w:rsid w:val="00740BB7"/>
    <w:rsid w:val="00743050"/>
    <w:rsid w:val="0074331A"/>
    <w:rsid w:val="00744538"/>
    <w:rsid w:val="00745880"/>
    <w:rsid w:val="007460CE"/>
    <w:rsid w:val="00747887"/>
    <w:rsid w:val="0075000B"/>
    <w:rsid w:val="007510A7"/>
    <w:rsid w:val="00752951"/>
    <w:rsid w:val="00752AC4"/>
    <w:rsid w:val="00753318"/>
    <w:rsid w:val="00754F44"/>
    <w:rsid w:val="00755001"/>
    <w:rsid w:val="00755B9D"/>
    <w:rsid w:val="0075675C"/>
    <w:rsid w:val="00757085"/>
    <w:rsid w:val="0075774F"/>
    <w:rsid w:val="00757F55"/>
    <w:rsid w:val="007617FE"/>
    <w:rsid w:val="007637F5"/>
    <w:rsid w:val="00763823"/>
    <w:rsid w:val="00763E8C"/>
    <w:rsid w:val="00766B89"/>
    <w:rsid w:val="00767E53"/>
    <w:rsid w:val="007701D1"/>
    <w:rsid w:val="00770A44"/>
    <w:rsid w:val="00772AC9"/>
    <w:rsid w:val="00775D6B"/>
    <w:rsid w:val="007768CF"/>
    <w:rsid w:val="00781103"/>
    <w:rsid w:val="007839D8"/>
    <w:rsid w:val="00785D61"/>
    <w:rsid w:val="007861A5"/>
    <w:rsid w:val="007876CB"/>
    <w:rsid w:val="007903A2"/>
    <w:rsid w:val="007904E8"/>
    <w:rsid w:val="00790E5F"/>
    <w:rsid w:val="00791A2E"/>
    <w:rsid w:val="00793C99"/>
    <w:rsid w:val="00794254"/>
    <w:rsid w:val="0079594F"/>
    <w:rsid w:val="00795C0E"/>
    <w:rsid w:val="00797D25"/>
    <w:rsid w:val="007A03F9"/>
    <w:rsid w:val="007A0936"/>
    <w:rsid w:val="007A1027"/>
    <w:rsid w:val="007A39CC"/>
    <w:rsid w:val="007A648F"/>
    <w:rsid w:val="007A6844"/>
    <w:rsid w:val="007B2972"/>
    <w:rsid w:val="007B2BE2"/>
    <w:rsid w:val="007B4806"/>
    <w:rsid w:val="007B5633"/>
    <w:rsid w:val="007B5AD7"/>
    <w:rsid w:val="007B7A5D"/>
    <w:rsid w:val="007C056A"/>
    <w:rsid w:val="007C0672"/>
    <w:rsid w:val="007C3285"/>
    <w:rsid w:val="007C5D65"/>
    <w:rsid w:val="007D20A0"/>
    <w:rsid w:val="007D292C"/>
    <w:rsid w:val="007D33AD"/>
    <w:rsid w:val="007D3626"/>
    <w:rsid w:val="007D48CC"/>
    <w:rsid w:val="007D6B3C"/>
    <w:rsid w:val="007E10DC"/>
    <w:rsid w:val="007E17A9"/>
    <w:rsid w:val="007E1F5C"/>
    <w:rsid w:val="007E2410"/>
    <w:rsid w:val="007F05AD"/>
    <w:rsid w:val="007F077A"/>
    <w:rsid w:val="007F0994"/>
    <w:rsid w:val="007F1F20"/>
    <w:rsid w:val="007F222D"/>
    <w:rsid w:val="007F2FE7"/>
    <w:rsid w:val="007F3B7B"/>
    <w:rsid w:val="007F3DF4"/>
    <w:rsid w:val="007F46D7"/>
    <w:rsid w:val="007F6A6F"/>
    <w:rsid w:val="00800121"/>
    <w:rsid w:val="0080016E"/>
    <w:rsid w:val="00803271"/>
    <w:rsid w:val="00803392"/>
    <w:rsid w:val="0080446B"/>
    <w:rsid w:val="00804919"/>
    <w:rsid w:val="00807EB1"/>
    <w:rsid w:val="00812BE6"/>
    <w:rsid w:val="00814014"/>
    <w:rsid w:val="008152D0"/>
    <w:rsid w:val="00816104"/>
    <w:rsid w:val="00816C9C"/>
    <w:rsid w:val="00820DD3"/>
    <w:rsid w:val="00820E29"/>
    <w:rsid w:val="008214B1"/>
    <w:rsid w:val="00822373"/>
    <w:rsid w:val="0082347B"/>
    <w:rsid w:val="008268CF"/>
    <w:rsid w:val="00826934"/>
    <w:rsid w:val="008302D3"/>
    <w:rsid w:val="008306E4"/>
    <w:rsid w:val="0083453C"/>
    <w:rsid w:val="0083680B"/>
    <w:rsid w:val="00841FAE"/>
    <w:rsid w:val="008426FB"/>
    <w:rsid w:val="00842CB7"/>
    <w:rsid w:val="0084585C"/>
    <w:rsid w:val="008467A0"/>
    <w:rsid w:val="008528C0"/>
    <w:rsid w:val="008537A4"/>
    <w:rsid w:val="008568FC"/>
    <w:rsid w:val="00860B28"/>
    <w:rsid w:val="00861904"/>
    <w:rsid w:val="00862A42"/>
    <w:rsid w:val="00863796"/>
    <w:rsid w:val="00864885"/>
    <w:rsid w:val="00865AE1"/>
    <w:rsid w:val="00865DB0"/>
    <w:rsid w:val="00866ECD"/>
    <w:rsid w:val="00867413"/>
    <w:rsid w:val="00867466"/>
    <w:rsid w:val="008705AD"/>
    <w:rsid w:val="00872F71"/>
    <w:rsid w:val="008731CD"/>
    <w:rsid w:val="00876F49"/>
    <w:rsid w:val="00877E26"/>
    <w:rsid w:val="00877F27"/>
    <w:rsid w:val="008812AD"/>
    <w:rsid w:val="00882E44"/>
    <w:rsid w:val="008839EB"/>
    <w:rsid w:val="00883D06"/>
    <w:rsid w:val="00884FAC"/>
    <w:rsid w:val="008855F2"/>
    <w:rsid w:val="00885809"/>
    <w:rsid w:val="00886431"/>
    <w:rsid w:val="008865D7"/>
    <w:rsid w:val="0088703B"/>
    <w:rsid w:val="0088768C"/>
    <w:rsid w:val="00891019"/>
    <w:rsid w:val="00891CF2"/>
    <w:rsid w:val="00892FA5"/>
    <w:rsid w:val="00895807"/>
    <w:rsid w:val="00896534"/>
    <w:rsid w:val="00896FD6"/>
    <w:rsid w:val="008A23C0"/>
    <w:rsid w:val="008A41B5"/>
    <w:rsid w:val="008A50AF"/>
    <w:rsid w:val="008A523B"/>
    <w:rsid w:val="008A59CC"/>
    <w:rsid w:val="008B0C1C"/>
    <w:rsid w:val="008B1689"/>
    <w:rsid w:val="008B237B"/>
    <w:rsid w:val="008B24FE"/>
    <w:rsid w:val="008B2F0D"/>
    <w:rsid w:val="008B5B12"/>
    <w:rsid w:val="008B5CD1"/>
    <w:rsid w:val="008B6828"/>
    <w:rsid w:val="008C1B26"/>
    <w:rsid w:val="008C3F34"/>
    <w:rsid w:val="008C57D5"/>
    <w:rsid w:val="008C5DDD"/>
    <w:rsid w:val="008C648B"/>
    <w:rsid w:val="008C78B4"/>
    <w:rsid w:val="008D1507"/>
    <w:rsid w:val="008D2111"/>
    <w:rsid w:val="008D2E53"/>
    <w:rsid w:val="008D5DAF"/>
    <w:rsid w:val="008D6231"/>
    <w:rsid w:val="008E4C5C"/>
    <w:rsid w:val="008E577B"/>
    <w:rsid w:val="008E5DA8"/>
    <w:rsid w:val="008E61A1"/>
    <w:rsid w:val="008E73F7"/>
    <w:rsid w:val="008F2001"/>
    <w:rsid w:val="008F3289"/>
    <w:rsid w:val="008F36D1"/>
    <w:rsid w:val="008F7EDD"/>
    <w:rsid w:val="00900645"/>
    <w:rsid w:val="00900B73"/>
    <w:rsid w:val="0090252B"/>
    <w:rsid w:val="0090369F"/>
    <w:rsid w:val="00904ED0"/>
    <w:rsid w:val="00907110"/>
    <w:rsid w:val="00907E0D"/>
    <w:rsid w:val="0091064D"/>
    <w:rsid w:val="009106DB"/>
    <w:rsid w:val="00911F78"/>
    <w:rsid w:val="0091385E"/>
    <w:rsid w:val="009147C7"/>
    <w:rsid w:val="0091514C"/>
    <w:rsid w:val="00916BCD"/>
    <w:rsid w:val="0092037C"/>
    <w:rsid w:val="00920911"/>
    <w:rsid w:val="00921887"/>
    <w:rsid w:val="009226AE"/>
    <w:rsid w:val="009228FF"/>
    <w:rsid w:val="00922BC8"/>
    <w:rsid w:val="00924D9F"/>
    <w:rsid w:val="0092547D"/>
    <w:rsid w:val="00926E4E"/>
    <w:rsid w:val="009274F0"/>
    <w:rsid w:val="00927DDB"/>
    <w:rsid w:val="009307EE"/>
    <w:rsid w:val="00930EED"/>
    <w:rsid w:val="00931C98"/>
    <w:rsid w:val="00932E0A"/>
    <w:rsid w:val="009343C3"/>
    <w:rsid w:val="00935BDB"/>
    <w:rsid w:val="00936292"/>
    <w:rsid w:val="009368A5"/>
    <w:rsid w:val="00942AE8"/>
    <w:rsid w:val="009454C0"/>
    <w:rsid w:val="009454CD"/>
    <w:rsid w:val="009515BD"/>
    <w:rsid w:val="00951D2B"/>
    <w:rsid w:val="00952489"/>
    <w:rsid w:val="00952E4F"/>
    <w:rsid w:val="00956158"/>
    <w:rsid w:val="00961B54"/>
    <w:rsid w:val="00961FCC"/>
    <w:rsid w:val="00963EB3"/>
    <w:rsid w:val="00963F32"/>
    <w:rsid w:val="00964AF0"/>
    <w:rsid w:val="00971CFD"/>
    <w:rsid w:val="00973347"/>
    <w:rsid w:val="0097386D"/>
    <w:rsid w:val="00973DC5"/>
    <w:rsid w:val="00976DCE"/>
    <w:rsid w:val="00980B29"/>
    <w:rsid w:val="009831AC"/>
    <w:rsid w:val="00983D81"/>
    <w:rsid w:val="009845DA"/>
    <w:rsid w:val="00992A1B"/>
    <w:rsid w:val="00996220"/>
    <w:rsid w:val="009969A6"/>
    <w:rsid w:val="00997717"/>
    <w:rsid w:val="009A0853"/>
    <w:rsid w:val="009A1410"/>
    <w:rsid w:val="009A1F8A"/>
    <w:rsid w:val="009A24F5"/>
    <w:rsid w:val="009A25DA"/>
    <w:rsid w:val="009A29A9"/>
    <w:rsid w:val="009A508A"/>
    <w:rsid w:val="009B1069"/>
    <w:rsid w:val="009B1FED"/>
    <w:rsid w:val="009B236F"/>
    <w:rsid w:val="009B3722"/>
    <w:rsid w:val="009B71EB"/>
    <w:rsid w:val="009C06D8"/>
    <w:rsid w:val="009C1193"/>
    <w:rsid w:val="009C1AF9"/>
    <w:rsid w:val="009C1B15"/>
    <w:rsid w:val="009C1DA2"/>
    <w:rsid w:val="009C260D"/>
    <w:rsid w:val="009C392F"/>
    <w:rsid w:val="009C401B"/>
    <w:rsid w:val="009C7755"/>
    <w:rsid w:val="009C77B0"/>
    <w:rsid w:val="009D1340"/>
    <w:rsid w:val="009D179A"/>
    <w:rsid w:val="009D30B1"/>
    <w:rsid w:val="009D5962"/>
    <w:rsid w:val="009D59B0"/>
    <w:rsid w:val="009E278F"/>
    <w:rsid w:val="009E2B0C"/>
    <w:rsid w:val="009E394A"/>
    <w:rsid w:val="009E3ADB"/>
    <w:rsid w:val="009E3E4D"/>
    <w:rsid w:val="009E4157"/>
    <w:rsid w:val="009E5B5A"/>
    <w:rsid w:val="009F16B9"/>
    <w:rsid w:val="009F7999"/>
    <w:rsid w:val="00A01205"/>
    <w:rsid w:val="00A04528"/>
    <w:rsid w:val="00A04709"/>
    <w:rsid w:val="00A050C4"/>
    <w:rsid w:val="00A05D5A"/>
    <w:rsid w:val="00A0665B"/>
    <w:rsid w:val="00A110CA"/>
    <w:rsid w:val="00A16DAC"/>
    <w:rsid w:val="00A2075E"/>
    <w:rsid w:val="00A20FFF"/>
    <w:rsid w:val="00A213A9"/>
    <w:rsid w:val="00A2199B"/>
    <w:rsid w:val="00A21FCF"/>
    <w:rsid w:val="00A226E1"/>
    <w:rsid w:val="00A23352"/>
    <w:rsid w:val="00A23BFE"/>
    <w:rsid w:val="00A242A4"/>
    <w:rsid w:val="00A30352"/>
    <w:rsid w:val="00A31FA8"/>
    <w:rsid w:val="00A3234B"/>
    <w:rsid w:val="00A33119"/>
    <w:rsid w:val="00A33D6B"/>
    <w:rsid w:val="00A3448E"/>
    <w:rsid w:val="00A3609D"/>
    <w:rsid w:val="00A36E9D"/>
    <w:rsid w:val="00A413A8"/>
    <w:rsid w:val="00A419C3"/>
    <w:rsid w:val="00A41E88"/>
    <w:rsid w:val="00A42990"/>
    <w:rsid w:val="00A4335F"/>
    <w:rsid w:val="00A43B0F"/>
    <w:rsid w:val="00A452C4"/>
    <w:rsid w:val="00A456E0"/>
    <w:rsid w:val="00A47C75"/>
    <w:rsid w:val="00A515E3"/>
    <w:rsid w:val="00A5336E"/>
    <w:rsid w:val="00A53DEB"/>
    <w:rsid w:val="00A549CE"/>
    <w:rsid w:val="00A563DB"/>
    <w:rsid w:val="00A564C1"/>
    <w:rsid w:val="00A56BDF"/>
    <w:rsid w:val="00A56E58"/>
    <w:rsid w:val="00A573E9"/>
    <w:rsid w:val="00A57B94"/>
    <w:rsid w:val="00A62430"/>
    <w:rsid w:val="00A628BF"/>
    <w:rsid w:val="00A63148"/>
    <w:rsid w:val="00A65AB0"/>
    <w:rsid w:val="00A66E75"/>
    <w:rsid w:val="00A705AF"/>
    <w:rsid w:val="00A72A0C"/>
    <w:rsid w:val="00A72B3D"/>
    <w:rsid w:val="00A81627"/>
    <w:rsid w:val="00A837F5"/>
    <w:rsid w:val="00A8404C"/>
    <w:rsid w:val="00A8511B"/>
    <w:rsid w:val="00A85888"/>
    <w:rsid w:val="00A87580"/>
    <w:rsid w:val="00A90730"/>
    <w:rsid w:val="00A94EF8"/>
    <w:rsid w:val="00A958E7"/>
    <w:rsid w:val="00A96BB4"/>
    <w:rsid w:val="00AA4F6A"/>
    <w:rsid w:val="00AA58D3"/>
    <w:rsid w:val="00AA7190"/>
    <w:rsid w:val="00AA7ADC"/>
    <w:rsid w:val="00AA7CFF"/>
    <w:rsid w:val="00AA7E64"/>
    <w:rsid w:val="00AB356B"/>
    <w:rsid w:val="00AB3BD6"/>
    <w:rsid w:val="00AB4839"/>
    <w:rsid w:val="00AB731C"/>
    <w:rsid w:val="00AC028E"/>
    <w:rsid w:val="00AC0827"/>
    <w:rsid w:val="00AC14C5"/>
    <w:rsid w:val="00AC168D"/>
    <w:rsid w:val="00AC1C77"/>
    <w:rsid w:val="00AC1F22"/>
    <w:rsid w:val="00AC525E"/>
    <w:rsid w:val="00AC5A5C"/>
    <w:rsid w:val="00AC6457"/>
    <w:rsid w:val="00AD0102"/>
    <w:rsid w:val="00AD37CF"/>
    <w:rsid w:val="00AD5D7A"/>
    <w:rsid w:val="00AD755E"/>
    <w:rsid w:val="00AD7747"/>
    <w:rsid w:val="00AE20F5"/>
    <w:rsid w:val="00AE26D2"/>
    <w:rsid w:val="00AE49E2"/>
    <w:rsid w:val="00AE6DD6"/>
    <w:rsid w:val="00AE6DFA"/>
    <w:rsid w:val="00AF24A2"/>
    <w:rsid w:val="00AF42BA"/>
    <w:rsid w:val="00AF500B"/>
    <w:rsid w:val="00AF5937"/>
    <w:rsid w:val="00AF5996"/>
    <w:rsid w:val="00AF5DBB"/>
    <w:rsid w:val="00AF628C"/>
    <w:rsid w:val="00AF7644"/>
    <w:rsid w:val="00B01E81"/>
    <w:rsid w:val="00B022CB"/>
    <w:rsid w:val="00B028A6"/>
    <w:rsid w:val="00B0322B"/>
    <w:rsid w:val="00B04184"/>
    <w:rsid w:val="00B0450F"/>
    <w:rsid w:val="00B1064A"/>
    <w:rsid w:val="00B12EEB"/>
    <w:rsid w:val="00B13FF2"/>
    <w:rsid w:val="00B14658"/>
    <w:rsid w:val="00B14B71"/>
    <w:rsid w:val="00B16B3D"/>
    <w:rsid w:val="00B226E4"/>
    <w:rsid w:val="00B23899"/>
    <w:rsid w:val="00B23CD4"/>
    <w:rsid w:val="00B2450A"/>
    <w:rsid w:val="00B25E0E"/>
    <w:rsid w:val="00B26796"/>
    <w:rsid w:val="00B269BA"/>
    <w:rsid w:val="00B27341"/>
    <w:rsid w:val="00B30021"/>
    <w:rsid w:val="00B3033E"/>
    <w:rsid w:val="00B30A6A"/>
    <w:rsid w:val="00B30E53"/>
    <w:rsid w:val="00B35301"/>
    <w:rsid w:val="00B36B1F"/>
    <w:rsid w:val="00B414C7"/>
    <w:rsid w:val="00B419DD"/>
    <w:rsid w:val="00B41EA9"/>
    <w:rsid w:val="00B43400"/>
    <w:rsid w:val="00B43585"/>
    <w:rsid w:val="00B435F6"/>
    <w:rsid w:val="00B4518C"/>
    <w:rsid w:val="00B46425"/>
    <w:rsid w:val="00B47EDB"/>
    <w:rsid w:val="00B507D1"/>
    <w:rsid w:val="00B52AE1"/>
    <w:rsid w:val="00B53172"/>
    <w:rsid w:val="00B53C9A"/>
    <w:rsid w:val="00B55393"/>
    <w:rsid w:val="00B60F60"/>
    <w:rsid w:val="00B624F1"/>
    <w:rsid w:val="00B6266C"/>
    <w:rsid w:val="00B636AA"/>
    <w:rsid w:val="00B6541D"/>
    <w:rsid w:val="00B660B9"/>
    <w:rsid w:val="00B667A1"/>
    <w:rsid w:val="00B6753E"/>
    <w:rsid w:val="00B67A9A"/>
    <w:rsid w:val="00B7239F"/>
    <w:rsid w:val="00B77F2D"/>
    <w:rsid w:val="00B8289C"/>
    <w:rsid w:val="00B84E2C"/>
    <w:rsid w:val="00B85DF7"/>
    <w:rsid w:val="00B911B6"/>
    <w:rsid w:val="00B930AD"/>
    <w:rsid w:val="00B96107"/>
    <w:rsid w:val="00B974B3"/>
    <w:rsid w:val="00B9799C"/>
    <w:rsid w:val="00BA0922"/>
    <w:rsid w:val="00BA10BC"/>
    <w:rsid w:val="00BA3D99"/>
    <w:rsid w:val="00BA4DC6"/>
    <w:rsid w:val="00BA64EE"/>
    <w:rsid w:val="00BA68F1"/>
    <w:rsid w:val="00BA6ED0"/>
    <w:rsid w:val="00BB1BC8"/>
    <w:rsid w:val="00BB1C5B"/>
    <w:rsid w:val="00BB246F"/>
    <w:rsid w:val="00BB3F85"/>
    <w:rsid w:val="00BB765B"/>
    <w:rsid w:val="00BB7BDA"/>
    <w:rsid w:val="00BC0E59"/>
    <w:rsid w:val="00BC0EAD"/>
    <w:rsid w:val="00BC1C3D"/>
    <w:rsid w:val="00BC1CE8"/>
    <w:rsid w:val="00BC1D17"/>
    <w:rsid w:val="00BC4820"/>
    <w:rsid w:val="00BC5930"/>
    <w:rsid w:val="00BC7237"/>
    <w:rsid w:val="00BD138A"/>
    <w:rsid w:val="00BD2335"/>
    <w:rsid w:val="00BD62A5"/>
    <w:rsid w:val="00BE1C7D"/>
    <w:rsid w:val="00BE1E7D"/>
    <w:rsid w:val="00BE296E"/>
    <w:rsid w:val="00BE45C1"/>
    <w:rsid w:val="00BE51C8"/>
    <w:rsid w:val="00BE6C90"/>
    <w:rsid w:val="00BE6D91"/>
    <w:rsid w:val="00BE77DC"/>
    <w:rsid w:val="00BE7AF3"/>
    <w:rsid w:val="00BF0246"/>
    <w:rsid w:val="00BF0A62"/>
    <w:rsid w:val="00BF2DFA"/>
    <w:rsid w:val="00BF49A4"/>
    <w:rsid w:val="00BF65B1"/>
    <w:rsid w:val="00BF6880"/>
    <w:rsid w:val="00BF7809"/>
    <w:rsid w:val="00C01790"/>
    <w:rsid w:val="00C05458"/>
    <w:rsid w:val="00C05E6E"/>
    <w:rsid w:val="00C06978"/>
    <w:rsid w:val="00C108A4"/>
    <w:rsid w:val="00C1180A"/>
    <w:rsid w:val="00C11F06"/>
    <w:rsid w:val="00C136C1"/>
    <w:rsid w:val="00C13ECF"/>
    <w:rsid w:val="00C1448A"/>
    <w:rsid w:val="00C17D2A"/>
    <w:rsid w:val="00C232CF"/>
    <w:rsid w:val="00C23CBA"/>
    <w:rsid w:val="00C25172"/>
    <w:rsid w:val="00C252A7"/>
    <w:rsid w:val="00C274D7"/>
    <w:rsid w:val="00C2798F"/>
    <w:rsid w:val="00C3351F"/>
    <w:rsid w:val="00C33707"/>
    <w:rsid w:val="00C41764"/>
    <w:rsid w:val="00C4434D"/>
    <w:rsid w:val="00C4449F"/>
    <w:rsid w:val="00C4479D"/>
    <w:rsid w:val="00C50977"/>
    <w:rsid w:val="00C520AE"/>
    <w:rsid w:val="00C522C0"/>
    <w:rsid w:val="00C561E4"/>
    <w:rsid w:val="00C56377"/>
    <w:rsid w:val="00C576F7"/>
    <w:rsid w:val="00C577D2"/>
    <w:rsid w:val="00C579BF"/>
    <w:rsid w:val="00C57A64"/>
    <w:rsid w:val="00C60D4D"/>
    <w:rsid w:val="00C63067"/>
    <w:rsid w:val="00C630E2"/>
    <w:rsid w:val="00C63E06"/>
    <w:rsid w:val="00C67F45"/>
    <w:rsid w:val="00C70A2F"/>
    <w:rsid w:val="00C733A7"/>
    <w:rsid w:val="00C7459E"/>
    <w:rsid w:val="00C756AC"/>
    <w:rsid w:val="00C76902"/>
    <w:rsid w:val="00C82AD3"/>
    <w:rsid w:val="00C84398"/>
    <w:rsid w:val="00C85366"/>
    <w:rsid w:val="00C87E42"/>
    <w:rsid w:val="00C90B3A"/>
    <w:rsid w:val="00C912A2"/>
    <w:rsid w:val="00C91CA8"/>
    <w:rsid w:val="00C9258F"/>
    <w:rsid w:val="00C92D4E"/>
    <w:rsid w:val="00C94AA9"/>
    <w:rsid w:val="00C94BCD"/>
    <w:rsid w:val="00C94ECB"/>
    <w:rsid w:val="00C95299"/>
    <w:rsid w:val="00CA65C8"/>
    <w:rsid w:val="00CA6E71"/>
    <w:rsid w:val="00CA76BA"/>
    <w:rsid w:val="00CB2E17"/>
    <w:rsid w:val="00CB507A"/>
    <w:rsid w:val="00CB58A8"/>
    <w:rsid w:val="00CC0698"/>
    <w:rsid w:val="00CC0933"/>
    <w:rsid w:val="00CC16E8"/>
    <w:rsid w:val="00CC2B10"/>
    <w:rsid w:val="00CC47C8"/>
    <w:rsid w:val="00CC4A75"/>
    <w:rsid w:val="00CC54FC"/>
    <w:rsid w:val="00CC7335"/>
    <w:rsid w:val="00CD2C52"/>
    <w:rsid w:val="00CD33D8"/>
    <w:rsid w:val="00CD437C"/>
    <w:rsid w:val="00CE2D1C"/>
    <w:rsid w:val="00CE355A"/>
    <w:rsid w:val="00CE70B2"/>
    <w:rsid w:val="00CF0F34"/>
    <w:rsid w:val="00CF0F58"/>
    <w:rsid w:val="00CF1D05"/>
    <w:rsid w:val="00CF21BC"/>
    <w:rsid w:val="00CF33E0"/>
    <w:rsid w:val="00D012E2"/>
    <w:rsid w:val="00D032AC"/>
    <w:rsid w:val="00D05339"/>
    <w:rsid w:val="00D069BF"/>
    <w:rsid w:val="00D10CE7"/>
    <w:rsid w:val="00D1147E"/>
    <w:rsid w:val="00D11936"/>
    <w:rsid w:val="00D11AA3"/>
    <w:rsid w:val="00D11B26"/>
    <w:rsid w:val="00D14AEB"/>
    <w:rsid w:val="00D158EC"/>
    <w:rsid w:val="00D15909"/>
    <w:rsid w:val="00D15D09"/>
    <w:rsid w:val="00D17E43"/>
    <w:rsid w:val="00D200C4"/>
    <w:rsid w:val="00D2019D"/>
    <w:rsid w:val="00D2048E"/>
    <w:rsid w:val="00D2157D"/>
    <w:rsid w:val="00D21BAC"/>
    <w:rsid w:val="00D22389"/>
    <w:rsid w:val="00D25BFF"/>
    <w:rsid w:val="00D26256"/>
    <w:rsid w:val="00D3024C"/>
    <w:rsid w:val="00D3069D"/>
    <w:rsid w:val="00D30E2A"/>
    <w:rsid w:val="00D30E34"/>
    <w:rsid w:val="00D31686"/>
    <w:rsid w:val="00D31CD6"/>
    <w:rsid w:val="00D32D14"/>
    <w:rsid w:val="00D36A94"/>
    <w:rsid w:val="00D376D3"/>
    <w:rsid w:val="00D411A8"/>
    <w:rsid w:val="00D428C0"/>
    <w:rsid w:val="00D44394"/>
    <w:rsid w:val="00D44A9B"/>
    <w:rsid w:val="00D5181A"/>
    <w:rsid w:val="00D518A0"/>
    <w:rsid w:val="00D52F04"/>
    <w:rsid w:val="00D54C83"/>
    <w:rsid w:val="00D55B14"/>
    <w:rsid w:val="00D62EC0"/>
    <w:rsid w:val="00D63524"/>
    <w:rsid w:val="00D64774"/>
    <w:rsid w:val="00D65B27"/>
    <w:rsid w:val="00D65E68"/>
    <w:rsid w:val="00D6653D"/>
    <w:rsid w:val="00D66BDB"/>
    <w:rsid w:val="00D67F40"/>
    <w:rsid w:val="00D7041D"/>
    <w:rsid w:val="00D70735"/>
    <w:rsid w:val="00D73F07"/>
    <w:rsid w:val="00D76827"/>
    <w:rsid w:val="00D777D5"/>
    <w:rsid w:val="00D81052"/>
    <w:rsid w:val="00D82FBC"/>
    <w:rsid w:val="00D8333F"/>
    <w:rsid w:val="00D83EDE"/>
    <w:rsid w:val="00D87712"/>
    <w:rsid w:val="00D91540"/>
    <w:rsid w:val="00D92139"/>
    <w:rsid w:val="00D92A27"/>
    <w:rsid w:val="00D93316"/>
    <w:rsid w:val="00D93E55"/>
    <w:rsid w:val="00D96C45"/>
    <w:rsid w:val="00DA1711"/>
    <w:rsid w:val="00DA7C26"/>
    <w:rsid w:val="00DB035E"/>
    <w:rsid w:val="00DB0C6C"/>
    <w:rsid w:val="00DB28B2"/>
    <w:rsid w:val="00DB2E6F"/>
    <w:rsid w:val="00DB2FCA"/>
    <w:rsid w:val="00DB3B74"/>
    <w:rsid w:val="00DB5750"/>
    <w:rsid w:val="00DB5B75"/>
    <w:rsid w:val="00DB6196"/>
    <w:rsid w:val="00DC2F33"/>
    <w:rsid w:val="00DC5BB3"/>
    <w:rsid w:val="00DC600B"/>
    <w:rsid w:val="00DC74D8"/>
    <w:rsid w:val="00DC7545"/>
    <w:rsid w:val="00DC78BD"/>
    <w:rsid w:val="00DD0E17"/>
    <w:rsid w:val="00DD3850"/>
    <w:rsid w:val="00DD4F66"/>
    <w:rsid w:val="00DD55F9"/>
    <w:rsid w:val="00DD57B7"/>
    <w:rsid w:val="00DD64BC"/>
    <w:rsid w:val="00DD6B78"/>
    <w:rsid w:val="00DD6D21"/>
    <w:rsid w:val="00DE1C29"/>
    <w:rsid w:val="00DE639C"/>
    <w:rsid w:val="00DE6D86"/>
    <w:rsid w:val="00DF2510"/>
    <w:rsid w:val="00DF2930"/>
    <w:rsid w:val="00DF2CB8"/>
    <w:rsid w:val="00DF2E3D"/>
    <w:rsid w:val="00DF2F4A"/>
    <w:rsid w:val="00DF321F"/>
    <w:rsid w:val="00DF3402"/>
    <w:rsid w:val="00E001F6"/>
    <w:rsid w:val="00E0041F"/>
    <w:rsid w:val="00E01494"/>
    <w:rsid w:val="00E026FB"/>
    <w:rsid w:val="00E03195"/>
    <w:rsid w:val="00E057DB"/>
    <w:rsid w:val="00E064FF"/>
    <w:rsid w:val="00E115CF"/>
    <w:rsid w:val="00E205FC"/>
    <w:rsid w:val="00E20FEC"/>
    <w:rsid w:val="00E23A43"/>
    <w:rsid w:val="00E24AAD"/>
    <w:rsid w:val="00E2517A"/>
    <w:rsid w:val="00E25A76"/>
    <w:rsid w:val="00E27DE5"/>
    <w:rsid w:val="00E30377"/>
    <w:rsid w:val="00E317F2"/>
    <w:rsid w:val="00E3513F"/>
    <w:rsid w:val="00E400C6"/>
    <w:rsid w:val="00E40E2A"/>
    <w:rsid w:val="00E41A75"/>
    <w:rsid w:val="00E42044"/>
    <w:rsid w:val="00E43242"/>
    <w:rsid w:val="00E432F3"/>
    <w:rsid w:val="00E4424B"/>
    <w:rsid w:val="00E447BD"/>
    <w:rsid w:val="00E45FD1"/>
    <w:rsid w:val="00E46FB6"/>
    <w:rsid w:val="00E47948"/>
    <w:rsid w:val="00E504C3"/>
    <w:rsid w:val="00E516FD"/>
    <w:rsid w:val="00E528AF"/>
    <w:rsid w:val="00E52E16"/>
    <w:rsid w:val="00E53335"/>
    <w:rsid w:val="00E54A86"/>
    <w:rsid w:val="00E552B0"/>
    <w:rsid w:val="00E564ED"/>
    <w:rsid w:val="00E57AB2"/>
    <w:rsid w:val="00E61229"/>
    <w:rsid w:val="00E615A5"/>
    <w:rsid w:val="00E640F1"/>
    <w:rsid w:val="00E64BF9"/>
    <w:rsid w:val="00E67075"/>
    <w:rsid w:val="00E7020E"/>
    <w:rsid w:val="00E7211E"/>
    <w:rsid w:val="00E73C4F"/>
    <w:rsid w:val="00E74C8C"/>
    <w:rsid w:val="00E76BB9"/>
    <w:rsid w:val="00E80590"/>
    <w:rsid w:val="00E806FE"/>
    <w:rsid w:val="00E82837"/>
    <w:rsid w:val="00E83077"/>
    <w:rsid w:val="00E83BB7"/>
    <w:rsid w:val="00E83D0E"/>
    <w:rsid w:val="00E842B2"/>
    <w:rsid w:val="00E84371"/>
    <w:rsid w:val="00E84653"/>
    <w:rsid w:val="00E855C8"/>
    <w:rsid w:val="00E86959"/>
    <w:rsid w:val="00E86E74"/>
    <w:rsid w:val="00E93462"/>
    <w:rsid w:val="00EA0DC8"/>
    <w:rsid w:val="00EA2F64"/>
    <w:rsid w:val="00EA4CF0"/>
    <w:rsid w:val="00EA5347"/>
    <w:rsid w:val="00EA6283"/>
    <w:rsid w:val="00EA76ED"/>
    <w:rsid w:val="00EA772E"/>
    <w:rsid w:val="00EB05D4"/>
    <w:rsid w:val="00EB0D7A"/>
    <w:rsid w:val="00EB7C6F"/>
    <w:rsid w:val="00EC01E6"/>
    <w:rsid w:val="00EC03C9"/>
    <w:rsid w:val="00EC09D9"/>
    <w:rsid w:val="00EC0ADF"/>
    <w:rsid w:val="00EC1304"/>
    <w:rsid w:val="00EC270D"/>
    <w:rsid w:val="00EC59C1"/>
    <w:rsid w:val="00EC5DFB"/>
    <w:rsid w:val="00ED01B9"/>
    <w:rsid w:val="00ED06AD"/>
    <w:rsid w:val="00ED12BC"/>
    <w:rsid w:val="00ED3C7C"/>
    <w:rsid w:val="00ED52DA"/>
    <w:rsid w:val="00ED5560"/>
    <w:rsid w:val="00ED61CE"/>
    <w:rsid w:val="00ED670B"/>
    <w:rsid w:val="00ED74EB"/>
    <w:rsid w:val="00ED7797"/>
    <w:rsid w:val="00ED795F"/>
    <w:rsid w:val="00EE07A3"/>
    <w:rsid w:val="00EE1C47"/>
    <w:rsid w:val="00EE33CE"/>
    <w:rsid w:val="00EE3C53"/>
    <w:rsid w:val="00EE47DC"/>
    <w:rsid w:val="00EE5CE3"/>
    <w:rsid w:val="00EE761E"/>
    <w:rsid w:val="00EF158E"/>
    <w:rsid w:val="00EF392C"/>
    <w:rsid w:val="00EF44CD"/>
    <w:rsid w:val="00EF5254"/>
    <w:rsid w:val="00EF57B5"/>
    <w:rsid w:val="00EF7132"/>
    <w:rsid w:val="00F01035"/>
    <w:rsid w:val="00F01359"/>
    <w:rsid w:val="00F01B7A"/>
    <w:rsid w:val="00F02362"/>
    <w:rsid w:val="00F0370E"/>
    <w:rsid w:val="00F07723"/>
    <w:rsid w:val="00F1051C"/>
    <w:rsid w:val="00F110AA"/>
    <w:rsid w:val="00F122D9"/>
    <w:rsid w:val="00F14259"/>
    <w:rsid w:val="00F156A3"/>
    <w:rsid w:val="00F171EE"/>
    <w:rsid w:val="00F20C8B"/>
    <w:rsid w:val="00F21191"/>
    <w:rsid w:val="00F24933"/>
    <w:rsid w:val="00F276AD"/>
    <w:rsid w:val="00F3042C"/>
    <w:rsid w:val="00F33B3A"/>
    <w:rsid w:val="00F34F27"/>
    <w:rsid w:val="00F367A0"/>
    <w:rsid w:val="00F43D22"/>
    <w:rsid w:val="00F43F79"/>
    <w:rsid w:val="00F4620E"/>
    <w:rsid w:val="00F46C19"/>
    <w:rsid w:val="00F5029F"/>
    <w:rsid w:val="00F54D7B"/>
    <w:rsid w:val="00F550C1"/>
    <w:rsid w:val="00F55E76"/>
    <w:rsid w:val="00F5616B"/>
    <w:rsid w:val="00F57AFC"/>
    <w:rsid w:val="00F60468"/>
    <w:rsid w:val="00F60C75"/>
    <w:rsid w:val="00F642B3"/>
    <w:rsid w:val="00F6481D"/>
    <w:rsid w:val="00F64C58"/>
    <w:rsid w:val="00F670A9"/>
    <w:rsid w:val="00F67411"/>
    <w:rsid w:val="00F7498F"/>
    <w:rsid w:val="00F76272"/>
    <w:rsid w:val="00F7749B"/>
    <w:rsid w:val="00F77F03"/>
    <w:rsid w:val="00F80040"/>
    <w:rsid w:val="00F8004C"/>
    <w:rsid w:val="00F8179A"/>
    <w:rsid w:val="00F818F3"/>
    <w:rsid w:val="00F819FC"/>
    <w:rsid w:val="00F83E8D"/>
    <w:rsid w:val="00F84448"/>
    <w:rsid w:val="00F8542B"/>
    <w:rsid w:val="00F85D90"/>
    <w:rsid w:val="00F90C55"/>
    <w:rsid w:val="00F9448B"/>
    <w:rsid w:val="00F9573D"/>
    <w:rsid w:val="00F95830"/>
    <w:rsid w:val="00F95CBB"/>
    <w:rsid w:val="00F976B4"/>
    <w:rsid w:val="00FA0E82"/>
    <w:rsid w:val="00FA21B9"/>
    <w:rsid w:val="00FA5B9E"/>
    <w:rsid w:val="00FB38C4"/>
    <w:rsid w:val="00FB60B2"/>
    <w:rsid w:val="00FB7B9B"/>
    <w:rsid w:val="00FB7C79"/>
    <w:rsid w:val="00FC0373"/>
    <w:rsid w:val="00FC2AE9"/>
    <w:rsid w:val="00FC56C4"/>
    <w:rsid w:val="00FC6740"/>
    <w:rsid w:val="00FC67D3"/>
    <w:rsid w:val="00FD0AC1"/>
    <w:rsid w:val="00FD11E5"/>
    <w:rsid w:val="00FD1C43"/>
    <w:rsid w:val="00FD27BB"/>
    <w:rsid w:val="00FD3F7A"/>
    <w:rsid w:val="00FD4BC4"/>
    <w:rsid w:val="00FE3D9C"/>
    <w:rsid w:val="00FE5C70"/>
    <w:rsid w:val="00FE6E5C"/>
    <w:rsid w:val="00FF24D4"/>
    <w:rsid w:val="00FF3D85"/>
    <w:rsid w:val="00FF5A44"/>
    <w:rsid w:val="14C70CEB"/>
    <w:rsid w:val="16217DA6"/>
    <w:rsid w:val="37876190"/>
    <w:rsid w:val="431E489F"/>
    <w:rsid w:val="49C2402C"/>
    <w:rsid w:val="6C8D6252"/>
    <w:rsid w:val="6E2B7219"/>
    <w:rsid w:val="73F119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F3D9A6A"/>
  <w15:docId w15:val="{5331F804-964A-4A5F-B0CA-8C1F367B4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2"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iPriority="0"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uiPriority="0"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qFormat="1"/>
    <w:lsdException w:name="Hyperlink" w:qFormat="1"/>
    <w:lsdException w:name="FollowedHyperlink" w:semiHidden="1" w:unhideWhenUsed="1"/>
    <w:lsdException w:name="Strong" w:qFormat="1"/>
    <w:lsdException w:name="Emphasis" w:qFormat="1"/>
    <w:lsdException w:name="Document Map" w:uiPriority="0" w:unhideWhenUsed="1"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qFormat="1"/>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qFormat="1"/>
    <w:lsdException w:name="Light Grid Accent 5" w:uiPriority="62" w:qFormat="1"/>
    <w:lsdException w:name="Medium Shading 1 Accent 5" w:uiPriority="63" w:qFormat="1"/>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uiPriority w:val="2"/>
    <w:qFormat/>
    <w:rsid w:val="0007705E"/>
    <w:rPr>
      <w:rFonts w:ascii="Book Antiqua" w:eastAsia="Times New Roman" w:hAnsi="Book Antiqua" w:cs="Times New Roman"/>
      <w:sz w:val="22"/>
      <w:lang w:eastAsia="en-US"/>
    </w:rPr>
  </w:style>
  <w:style w:type="paragraph" w:styleId="1">
    <w:name w:val="heading 1"/>
    <w:basedOn w:val="a0"/>
    <w:next w:val="a1"/>
    <w:link w:val="11"/>
    <w:qFormat/>
    <w:rsid w:val="001236C8"/>
    <w:pPr>
      <w:numPr>
        <w:numId w:val="1"/>
      </w:numPr>
      <w:spacing w:after="400" w:line="276" w:lineRule="auto"/>
      <w:outlineLvl w:val="0"/>
    </w:pPr>
    <w:rPr>
      <w:rFonts w:ascii="宋体" w:eastAsia="宋体" w:hAnsi="宋体" w:cs="宋体"/>
      <w:b/>
      <w:color w:val="3FBA8D"/>
      <w:sz w:val="36"/>
      <w:szCs w:val="36"/>
      <w:lang w:eastAsia="zh-CN"/>
    </w:rPr>
  </w:style>
  <w:style w:type="paragraph" w:styleId="2">
    <w:name w:val="heading 2"/>
    <w:basedOn w:val="a0"/>
    <w:next w:val="a1"/>
    <w:link w:val="20"/>
    <w:qFormat/>
    <w:pPr>
      <w:numPr>
        <w:ilvl w:val="1"/>
        <w:numId w:val="1"/>
      </w:numPr>
      <w:spacing w:after="120" w:line="276" w:lineRule="auto"/>
      <w:outlineLvl w:val="1"/>
    </w:pPr>
    <w:rPr>
      <w:rFonts w:ascii="Times New Roman" w:eastAsiaTheme="minorEastAsia" w:hAnsi="Times New Roman"/>
      <w:b/>
      <w:color w:val="3FBA8D"/>
      <w:sz w:val="32"/>
      <w:szCs w:val="32"/>
      <w:lang w:eastAsia="zh-CN"/>
    </w:rPr>
  </w:style>
  <w:style w:type="paragraph" w:styleId="3">
    <w:name w:val="heading 3"/>
    <w:basedOn w:val="a0"/>
    <w:next w:val="a1"/>
    <w:link w:val="30"/>
    <w:qFormat/>
    <w:pPr>
      <w:numPr>
        <w:ilvl w:val="2"/>
        <w:numId w:val="1"/>
      </w:numPr>
      <w:spacing w:before="120" w:after="120" w:line="276" w:lineRule="auto"/>
      <w:outlineLvl w:val="2"/>
    </w:pPr>
    <w:rPr>
      <w:rFonts w:asciiTheme="majorHAnsi" w:eastAsia="DengXian" w:hAnsiTheme="majorHAnsi"/>
      <w:b/>
      <w:sz w:val="28"/>
      <w:szCs w:val="28"/>
      <w:lang w:eastAsia="zh-CN"/>
    </w:rPr>
  </w:style>
  <w:style w:type="paragraph" w:styleId="4">
    <w:name w:val="heading 4"/>
    <w:basedOn w:val="a0"/>
    <w:next w:val="a1"/>
    <w:link w:val="40"/>
    <w:qFormat/>
    <w:pPr>
      <w:numPr>
        <w:ilvl w:val="3"/>
        <w:numId w:val="1"/>
      </w:numPr>
      <w:tabs>
        <w:tab w:val="left" w:pos="900"/>
      </w:tabs>
      <w:spacing w:before="120" w:after="120" w:line="276" w:lineRule="auto"/>
      <w:jc w:val="both"/>
      <w:outlineLvl w:val="3"/>
    </w:pPr>
    <w:rPr>
      <w:rFonts w:eastAsiaTheme="minorEastAsia"/>
      <w:b/>
      <w:szCs w:val="22"/>
      <w:lang w:eastAsia="zh-CN"/>
    </w:rPr>
  </w:style>
  <w:style w:type="paragraph" w:styleId="5">
    <w:name w:val="heading 5"/>
    <w:basedOn w:val="Main-Head"/>
    <w:next w:val="a1"/>
    <w:link w:val="50"/>
    <w:qFormat/>
    <w:pPr>
      <w:numPr>
        <w:ilvl w:val="4"/>
        <w:numId w:val="1"/>
      </w:numPr>
      <w:outlineLvl w:val="4"/>
    </w:pPr>
    <w:rPr>
      <w:sz w:val="24"/>
    </w:rPr>
  </w:style>
  <w:style w:type="paragraph" w:styleId="6">
    <w:name w:val="heading 6"/>
    <w:basedOn w:val="Main-Head"/>
    <w:next w:val="a1"/>
    <w:link w:val="60"/>
    <w:qFormat/>
    <w:pPr>
      <w:numPr>
        <w:ilvl w:val="5"/>
        <w:numId w:val="1"/>
      </w:numPr>
      <w:outlineLvl w:val="5"/>
    </w:pPr>
    <w:rPr>
      <w:i/>
      <w:sz w:val="24"/>
    </w:rPr>
  </w:style>
  <w:style w:type="paragraph" w:styleId="7">
    <w:name w:val="heading 7"/>
    <w:basedOn w:val="a0"/>
    <w:next w:val="a0"/>
    <w:link w:val="70"/>
    <w:uiPriority w:val="99"/>
    <w:semiHidden/>
    <w:unhideWhenUsed/>
    <w:qFormat/>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semiHidden/>
    <w:unhideWhenUsed/>
    <w:qFormat/>
    <w:pPr>
      <w:keepNext/>
      <w:keepLines/>
      <w:numPr>
        <w:ilvl w:val="7"/>
        <w:numId w:val="1"/>
      </w:numPr>
      <w:spacing w:before="200"/>
      <w:outlineLvl w:val="7"/>
    </w:pPr>
    <w:rPr>
      <w:rFonts w:asciiTheme="majorHAnsi" w:eastAsiaTheme="majorEastAsia" w:hAnsiTheme="majorHAnsi" w:cstheme="majorBidi"/>
      <w:color w:val="404040" w:themeColor="text1" w:themeTint="BF"/>
      <w:sz w:val="20"/>
    </w:rPr>
  </w:style>
  <w:style w:type="paragraph" w:styleId="9">
    <w:name w:val="heading 9"/>
    <w:basedOn w:val="a0"/>
    <w:next w:val="a0"/>
    <w:link w:val="90"/>
    <w:uiPriority w:val="99"/>
    <w:semiHidden/>
    <w:unhideWhenUsed/>
    <w:qFormat/>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pPr>
      <w:spacing w:after="160"/>
    </w:pPr>
  </w:style>
  <w:style w:type="paragraph" w:customStyle="1" w:styleId="Main-Head">
    <w:name w:val="Main-Head"/>
    <w:basedOn w:val="a0"/>
    <w:next w:val="a1"/>
    <w:link w:val="Main-HeadChar"/>
    <w:qFormat/>
    <w:rPr>
      <w:rFonts w:ascii="Arial Narrow" w:hAnsi="Arial Narrow"/>
      <w:b/>
    </w:rPr>
  </w:style>
  <w:style w:type="paragraph" w:styleId="TOC7">
    <w:name w:val="toc 7"/>
    <w:basedOn w:val="a0"/>
    <w:next w:val="a0"/>
    <w:uiPriority w:val="39"/>
    <w:unhideWhenUsed/>
    <w:qFormat/>
    <w:pPr>
      <w:ind w:left="1100"/>
    </w:pPr>
    <w:rPr>
      <w:rFonts w:asciiTheme="minorHAnsi" w:hAnsiTheme="minorHAnsi" w:cstheme="minorHAnsi"/>
      <w:sz w:val="20"/>
    </w:rPr>
  </w:style>
  <w:style w:type="paragraph" w:styleId="a6">
    <w:name w:val="Normal Indent"/>
    <w:aliases w:val="正文缩进1,文本条款,正文非缩进,段1,四号,缩进,ALT+Z,特点,表正文,±êÌâ2,正文（首行缩进两字）1,悬挂,s4,正文不缩进,±êìa2,图标题,s4 Char,正文（首行缩进两字） Char Char Char Char Char Char Char,段落正文缩进,段落正文,Standardeinz,Standardeinz1,正文（首行缩进两字） Char Char Char Char Char Char Char Char Char,标题四,A正文缩进,正文（首行缩进两字）"/>
    <w:basedOn w:val="a0"/>
    <w:link w:val="a7"/>
    <w:qFormat/>
    <w:pPr>
      <w:spacing w:line="360" w:lineRule="auto"/>
      <w:ind w:firstLineChars="250" w:firstLine="700"/>
    </w:pPr>
    <w:rPr>
      <w:rFonts w:ascii="仿宋" w:eastAsia="仿宋" w:hAnsi="仿宋"/>
      <w:sz w:val="28"/>
      <w:szCs w:val="28"/>
      <w:lang w:eastAsia="zh-CN"/>
    </w:rPr>
  </w:style>
  <w:style w:type="paragraph" w:styleId="a8">
    <w:name w:val="caption"/>
    <w:aliases w:val="AGT ESIA,Map,Caption Char Char อักขระ,Caption Char1 Char,Caption1 Char Char,Caption Char Char Char Char1 Char Char,Caption Char Char Char Char Char Char Char Char Char1 Char Char,Caption1 Char,Caption Char Char Char Char1 Char,Caption1 Cha..."/>
    <w:basedOn w:val="Main-Head"/>
    <w:next w:val="a0"/>
    <w:link w:val="a9"/>
    <w:uiPriority w:val="35"/>
    <w:qFormat/>
    <w:pPr>
      <w:keepNext/>
      <w:spacing w:after="240"/>
    </w:pPr>
    <w:rPr>
      <w:b w:val="0"/>
      <w:i/>
      <w:sz w:val="20"/>
    </w:rPr>
  </w:style>
  <w:style w:type="paragraph" w:styleId="a">
    <w:name w:val="List Bullet"/>
    <w:basedOn w:val="Bullet"/>
    <w:qFormat/>
    <w:pPr>
      <w:numPr>
        <w:numId w:val="2"/>
      </w:numPr>
    </w:pPr>
  </w:style>
  <w:style w:type="paragraph" w:customStyle="1" w:styleId="Bullet">
    <w:name w:val="Bullet"/>
    <w:basedOn w:val="a1"/>
    <w:next w:val="a1"/>
    <w:link w:val="BulletChar"/>
    <w:qFormat/>
  </w:style>
  <w:style w:type="paragraph" w:styleId="aa">
    <w:name w:val="Document Map"/>
    <w:basedOn w:val="a0"/>
    <w:link w:val="ab"/>
    <w:unhideWhenUsed/>
    <w:qFormat/>
    <w:rPr>
      <w:rFonts w:ascii="宋体" w:eastAsia="宋体"/>
      <w:sz w:val="18"/>
      <w:szCs w:val="18"/>
    </w:rPr>
  </w:style>
  <w:style w:type="paragraph" w:styleId="ac">
    <w:name w:val="annotation text"/>
    <w:basedOn w:val="a0"/>
    <w:link w:val="ad"/>
    <w:uiPriority w:val="99"/>
    <w:qFormat/>
    <w:pPr>
      <w:spacing w:before="120"/>
    </w:pPr>
    <w:rPr>
      <w:rFonts w:ascii="Arial" w:hAnsi="Arial"/>
    </w:rPr>
  </w:style>
  <w:style w:type="paragraph" w:styleId="ae">
    <w:name w:val="Block Text"/>
    <w:basedOn w:val="a0"/>
    <w:uiPriority w:val="99"/>
    <w:qFormat/>
    <w:pPr>
      <w:spacing w:after="120"/>
      <w:ind w:left="1440" w:right="1440"/>
    </w:pPr>
  </w:style>
  <w:style w:type="paragraph" w:styleId="TOC5">
    <w:name w:val="toc 5"/>
    <w:basedOn w:val="a0"/>
    <w:next w:val="a0"/>
    <w:uiPriority w:val="39"/>
    <w:qFormat/>
    <w:pPr>
      <w:ind w:left="660"/>
    </w:pPr>
    <w:rPr>
      <w:rFonts w:asciiTheme="minorHAnsi" w:hAnsiTheme="minorHAnsi" w:cstheme="minorHAnsi"/>
      <w:sz w:val="20"/>
    </w:rPr>
  </w:style>
  <w:style w:type="paragraph" w:styleId="TOC3">
    <w:name w:val="toc 3"/>
    <w:basedOn w:val="TOC2"/>
    <w:next w:val="a0"/>
    <w:uiPriority w:val="39"/>
    <w:qFormat/>
    <w:pPr>
      <w:spacing w:before="0"/>
      <w:ind w:left="220"/>
    </w:pPr>
    <w:rPr>
      <w:b w:val="0"/>
      <w:bCs w:val="0"/>
    </w:rPr>
  </w:style>
  <w:style w:type="paragraph" w:styleId="TOC2">
    <w:name w:val="toc 2"/>
    <w:basedOn w:val="TOC1"/>
    <w:next w:val="TOC3"/>
    <w:uiPriority w:val="39"/>
    <w:qFormat/>
    <w:pPr>
      <w:spacing w:before="240"/>
    </w:pPr>
    <w:rPr>
      <w:rFonts w:asciiTheme="minorHAnsi" w:hAnsiTheme="minorHAnsi" w:cstheme="minorHAnsi"/>
      <w:caps w:val="0"/>
      <w:sz w:val="20"/>
      <w:szCs w:val="20"/>
    </w:rPr>
  </w:style>
  <w:style w:type="paragraph" w:styleId="TOC1">
    <w:name w:val="toc 1"/>
    <w:basedOn w:val="a1"/>
    <w:next w:val="TOC2"/>
    <w:uiPriority w:val="39"/>
    <w:qFormat/>
    <w:pPr>
      <w:spacing w:before="360" w:after="0"/>
    </w:pPr>
    <w:rPr>
      <w:rFonts w:asciiTheme="majorHAnsi" w:hAnsiTheme="majorHAnsi"/>
      <w:b/>
      <w:bCs/>
      <w:caps/>
      <w:sz w:val="24"/>
      <w:szCs w:val="24"/>
    </w:rPr>
  </w:style>
  <w:style w:type="paragraph" w:styleId="af">
    <w:name w:val="Plain Text"/>
    <w:basedOn w:val="a0"/>
    <w:link w:val="af0"/>
    <w:uiPriority w:val="99"/>
    <w:qFormat/>
    <w:rPr>
      <w:rFonts w:ascii="Courier New" w:hAnsi="Courier New"/>
      <w:sz w:val="20"/>
    </w:rPr>
  </w:style>
  <w:style w:type="paragraph" w:styleId="TOC8">
    <w:name w:val="toc 8"/>
    <w:basedOn w:val="a0"/>
    <w:next w:val="a0"/>
    <w:uiPriority w:val="39"/>
    <w:unhideWhenUsed/>
    <w:qFormat/>
    <w:pPr>
      <w:ind w:left="1320"/>
    </w:pPr>
    <w:rPr>
      <w:rFonts w:asciiTheme="minorHAnsi" w:hAnsiTheme="minorHAnsi" w:cstheme="minorHAnsi"/>
      <w:sz w:val="20"/>
    </w:rPr>
  </w:style>
  <w:style w:type="paragraph" w:styleId="af1">
    <w:name w:val="Date"/>
    <w:basedOn w:val="a0"/>
    <w:next w:val="a0"/>
    <w:link w:val="af2"/>
    <w:uiPriority w:val="99"/>
    <w:semiHidden/>
    <w:unhideWhenUsed/>
    <w:qFormat/>
    <w:pPr>
      <w:ind w:leftChars="2500" w:left="100"/>
    </w:pPr>
  </w:style>
  <w:style w:type="paragraph" w:styleId="af3">
    <w:name w:val="Balloon Text"/>
    <w:basedOn w:val="a0"/>
    <w:link w:val="af4"/>
    <w:semiHidden/>
    <w:unhideWhenUsed/>
    <w:qFormat/>
    <w:rPr>
      <w:rFonts w:ascii="Tahoma" w:hAnsi="Tahoma" w:cs="Tahoma"/>
      <w:sz w:val="16"/>
      <w:szCs w:val="16"/>
    </w:rPr>
  </w:style>
  <w:style w:type="paragraph" w:styleId="af5">
    <w:name w:val="footer"/>
    <w:basedOn w:val="a0"/>
    <w:link w:val="af6"/>
    <w:uiPriority w:val="99"/>
    <w:qFormat/>
    <w:pPr>
      <w:tabs>
        <w:tab w:val="right" w:pos="9000"/>
      </w:tabs>
    </w:pPr>
    <w:rPr>
      <w:rFonts w:ascii="Arial Narrow" w:hAnsi="Arial Narrow"/>
      <w:caps/>
      <w:sz w:val="14"/>
    </w:rPr>
  </w:style>
  <w:style w:type="paragraph" w:styleId="af7">
    <w:name w:val="header"/>
    <w:basedOn w:val="a0"/>
    <w:link w:val="af8"/>
    <w:uiPriority w:val="99"/>
    <w:qFormat/>
    <w:pPr>
      <w:pBdr>
        <w:bottom w:val="single" w:sz="6" w:space="1" w:color="auto"/>
      </w:pBdr>
      <w:jc w:val="right"/>
    </w:pPr>
    <w:rPr>
      <w:rFonts w:ascii="Arial Narrow" w:hAnsi="Arial Narrow"/>
      <w:caps/>
      <w:sz w:val="14"/>
    </w:rPr>
  </w:style>
  <w:style w:type="paragraph" w:styleId="TOC4">
    <w:name w:val="toc 4"/>
    <w:basedOn w:val="TOC3"/>
    <w:next w:val="TOC5"/>
    <w:uiPriority w:val="39"/>
    <w:qFormat/>
    <w:pPr>
      <w:ind w:left="440"/>
    </w:pPr>
  </w:style>
  <w:style w:type="paragraph" w:styleId="af9">
    <w:name w:val="footnote text"/>
    <w:basedOn w:val="a1"/>
    <w:link w:val="afa"/>
    <w:qFormat/>
    <w:pPr>
      <w:spacing w:after="0"/>
    </w:pPr>
    <w:rPr>
      <w:rFonts w:ascii="Arial" w:hAnsi="Arial"/>
      <w:sz w:val="16"/>
    </w:rPr>
  </w:style>
  <w:style w:type="paragraph" w:styleId="TOC6">
    <w:name w:val="toc 6"/>
    <w:basedOn w:val="a0"/>
    <w:next w:val="a0"/>
    <w:uiPriority w:val="39"/>
    <w:unhideWhenUsed/>
    <w:qFormat/>
    <w:pPr>
      <w:ind w:left="880"/>
    </w:pPr>
    <w:rPr>
      <w:rFonts w:asciiTheme="minorHAnsi" w:hAnsiTheme="minorHAnsi" w:cstheme="minorHAnsi"/>
      <w:sz w:val="20"/>
    </w:rPr>
  </w:style>
  <w:style w:type="paragraph" w:styleId="TOC9">
    <w:name w:val="toc 9"/>
    <w:basedOn w:val="a0"/>
    <w:next w:val="a0"/>
    <w:uiPriority w:val="39"/>
    <w:unhideWhenUsed/>
    <w:qFormat/>
    <w:pPr>
      <w:ind w:left="1540"/>
    </w:pPr>
    <w:rPr>
      <w:rFonts w:asciiTheme="minorHAnsi" w:hAnsiTheme="minorHAnsi" w:cstheme="minorHAnsi"/>
      <w:sz w:val="20"/>
    </w:rPr>
  </w:style>
  <w:style w:type="paragraph" w:styleId="21">
    <w:name w:val="Body Text 2"/>
    <w:basedOn w:val="a0"/>
    <w:link w:val="22"/>
    <w:qFormat/>
    <w:pPr>
      <w:spacing w:after="120" w:line="480" w:lineRule="auto"/>
    </w:pPr>
    <w:rPr>
      <w:rFonts w:ascii="Times New Roman" w:hAnsi="Times New Roman"/>
      <w:sz w:val="20"/>
    </w:rPr>
  </w:style>
  <w:style w:type="paragraph" w:styleId="afb">
    <w:name w:val="Normal (Web)"/>
    <w:basedOn w:val="a0"/>
    <w:uiPriority w:val="99"/>
    <w:qFormat/>
    <w:pPr>
      <w:spacing w:before="100" w:beforeAutospacing="1" w:after="100" w:afterAutospacing="1"/>
    </w:pPr>
    <w:rPr>
      <w:rFonts w:ascii="Times New Roman" w:eastAsia="宋体" w:hAnsi="Times New Roman"/>
      <w:sz w:val="24"/>
      <w:szCs w:val="24"/>
      <w:lang w:eastAsia="zh-CN"/>
    </w:rPr>
  </w:style>
  <w:style w:type="paragraph" w:styleId="afc">
    <w:name w:val="Title"/>
    <w:basedOn w:val="Main-Head"/>
    <w:link w:val="afd"/>
    <w:qFormat/>
    <w:pPr>
      <w:keepNext/>
      <w:spacing w:before="160" w:after="30"/>
    </w:pPr>
    <w:rPr>
      <w:sz w:val="20"/>
    </w:rPr>
  </w:style>
  <w:style w:type="paragraph" w:styleId="afe">
    <w:name w:val="annotation subject"/>
    <w:basedOn w:val="ac"/>
    <w:next w:val="ac"/>
    <w:link w:val="aff"/>
    <w:semiHidden/>
    <w:unhideWhenUsed/>
    <w:qFormat/>
    <w:pPr>
      <w:spacing w:before="0"/>
    </w:pPr>
    <w:rPr>
      <w:rFonts w:ascii="Book Antiqua" w:hAnsi="Book Antiqua"/>
      <w:b/>
      <w:bCs/>
      <w:sz w:val="20"/>
    </w:rPr>
  </w:style>
  <w:style w:type="table" w:styleId="aff0">
    <w:name w:val="Table Grid"/>
    <w:aliases w:val="网格型!,网格型c,表格样式,灰度表格,网格型刘,表格类型,网格型模版,黄桥表,网格型（pxg）,网格型表格,网格型-中对齐,灰度表格11,灰度表格3,灰度表格12,灰度表格4,灰度表格13,灰度表格21,灰度表格111,灰度表格31,灰度表格121,灰度表格5,灰度表格14,灰度表格22,灰度表格112,灰度表格32,灰度表格122,lily 表格,网格型88,表格格式——kerlin"/>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List Accent 5"/>
    <w:basedOn w:val="a3"/>
    <w:uiPriority w:val="61"/>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50">
    <w:name w:val="Light Grid Accent 5"/>
    <w:basedOn w:val="a3"/>
    <w:uiPriority w:val="62"/>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1-5">
    <w:name w:val="Medium Shading 1 Accent 5"/>
    <w:basedOn w:val="a3"/>
    <w:uiPriority w:val="63"/>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
    <w:name w:val="Colorful List Accent 1"/>
    <w:basedOn w:val="a3"/>
    <w:uiPriority w:val="72"/>
    <w:qFormat/>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
    <w:name w:val="Colorful List Accent 2"/>
    <w:basedOn w:val="a3"/>
    <w:uiPriority w:val="72"/>
    <w:qFormat/>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character" w:styleId="aff1">
    <w:name w:val="page number"/>
    <w:basedOn w:val="a2"/>
    <w:uiPriority w:val="99"/>
    <w:qFormat/>
    <w:rPr>
      <w:sz w:val="16"/>
    </w:rPr>
  </w:style>
  <w:style w:type="character" w:styleId="aff2">
    <w:name w:val="Hyperlink"/>
    <w:basedOn w:val="a2"/>
    <w:uiPriority w:val="99"/>
    <w:qFormat/>
    <w:rPr>
      <w:color w:val="0000FF"/>
      <w:u w:val="single"/>
    </w:rPr>
  </w:style>
  <w:style w:type="character" w:styleId="aff3">
    <w:name w:val="annotation reference"/>
    <w:basedOn w:val="a2"/>
    <w:uiPriority w:val="99"/>
    <w:semiHidden/>
    <w:qFormat/>
    <w:rPr>
      <w:rFonts w:ascii="Arial" w:hAnsi="Arial"/>
      <w:color w:val="FF0000"/>
      <w:position w:val="6"/>
      <w:sz w:val="20"/>
    </w:rPr>
  </w:style>
  <w:style w:type="character" w:styleId="aff4">
    <w:name w:val="footnote reference"/>
    <w:basedOn w:val="a2"/>
    <w:qFormat/>
    <w:rPr>
      <w:rFonts w:ascii="Arial" w:hAnsi="Arial"/>
      <w:spacing w:val="0"/>
      <w:position w:val="6"/>
      <w:sz w:val="16"/>
    </w:rPr>
  </w:style>
  <w:style w:type="character" w:customStyle="1" w:styleId="a5">
    <w:name w:val="正文文本 字符"/>
    <w:basedOn w:val="a2"/>
    <w:link w:val="a1"/>
    <w:qFormat/>
    <w:rPr>
      <w:rFonts w:ascii="Book Antiqua" w:eastAsia="Times New Roman" w:hAnsi="Book Antiqua" w:cs="Times New Roman"/>
      <w:szCs w:val="20"/>
      <w:lang w:eastAsia="en-US"/>
    </w:rPr>
  </w:style>
  <w:style w:type="character" w:customStyle="1" w:styleId="11">
    <w:name w:val="标题 1 字符"/>
    <w:basedOn w:val="a2"/>
    <w:link w:val="1"/>
    <w:qFormat/>
    <w:rsid w:val="001236C8"/>
    <w:rPr>
      <w:rFonts w:ascii="宋体" w:eastAsia="宋体" w:hAnsi="宋体" w:cs="宋体"/>
      <w:b/>
      <w:color w:val="3FBA8D"/>
      <w:sz w:val="36"/>
      <w:szCs w:val="36"/>
    </w:rPr>
  </w:style>
  <w:style w:type="character" w:customStyle="1" w:styleId="20">
    <w:name w:val="标题 2 字符"/>
    <w:basedOn w:val="a2"/>
    <w:link w:val="2"/>
    <w:qFormat/>
    <w:rPr>
      <w:rFonts w:ascii="Times New Roman" w:hAnsi="Times New Roman" w:cs="Times New Roman"/>
      <w:b/>
      <w:color w:val="3FBA8D"/>
      <w:sz w:val="32"/>
      <w:szCs w:val="32"/>
    </w:rPr>
  </w:style>
  <w:style w:type="character" w:customStyle="1" w:styleId="30">
    <w:name w:val="标题 3 字符"/>
    <w:basedOn w:val="a2"/>
    <w:link w:val="3"/>
    <w:qFormat/>
    <w:rPr>
      <w:rFonts w:asciiTheme="majorHAnsi" w:eastAsia="DengXian" w:hAnsiTheme="majorHAnsi" w:cs="Times New Roman"/>
      <w:b/>
      <w:sz w:val="28"/>
      <w:szCs w:val="28"/>
    </w:rPr>
  </w:style>
  <w:style w:type="character" w:customStyle="1" w:styleId="40">
    <w:name w:val="标题 4 字符"/>
    <w:basedOn w:val="a2"/>
    <w:link w:val="4"/>
    <w:qFormat/>
    <w:rPr>
      <w:rFonts w:ascii="Book Antiqua" w:hAnsi="Book Antiqua" w:cs="Times New Roman"/>
      <w:b/>
      <w:sz w:val="22"/>
      <w:szCs w:val="22"/>
    </w:rPr>
  </w:style>
  <w:style w:type="character" w:customStyle="1" w:styleId="50">
    <w:name w:val="标题 5 字符"/>
    <w:basedOn w:val="a2"/>
    <w:link w:val="5"/>
    <w:qFormat/>
    <w:rPr>
      <w:rFonts w:ascii="Arial Narrow" w:eastAsia="Times New Roman" w:hAnsi="Arial Narrow" w:cs="Times New Roman"/>
      <w:b/>
      <w:sz w:val="24"/>
      <w:lang w:eastAsia="en-US"/>
    </w:rPr>
  </w:style>
  <w:style w:type="character" w:customStyle="1" w:styleId="60">
    <w:name w:val="标题 6 字符"/>
    <w:basedOn w:val="a2"/>
    <w:link w:val="6"/>
    <w:qFormat/>
    <w:rPr>
      <w:rFonts w:ascii="Arial Narrow" w:eastAsia="Times New Roman" w:hAnsi="Arial Narrow" w:cs="Times New Roman"/>
      <w:b/>
      <w:i/>
      <w:sz w:val="24"/>
      <w:lang w:eastAsia="en-US"/>
    </w:rPr>
  </w:style>
  <w:style w:type="character" w:customStyle="1" w:styleId="70">
    <w:name w:val="标题 7 字符"/>
    <w:basedOn w:val="a2"/>
    <w:link w:val="7"/>
    <w:uiPriority w:val="99"/>
    <w:semiHidden/>
    <w:qFormat/>
    <w:rPr>
      <w:rFonts w:asciiTheme="majorHAnsi" w:eastAsiaTheme="majorEastAsia" w:hAnsiTheme="majorHAnsi" w:cstheme="majorBidi"/>
      <w:i/>
      <w:iCs/>
      <w:color w:val="404040" w:themeColor="text1" w:themeTint="BF"/>
      <w:sz w:val="22"/>
      <w:lang w:eastAsia="en-US"/>
    </w:rPr>
  </w:style>
  <w:style w:type="character" w:customStyle="1" w:styleId="80">
    <w:name w:val="标题 8 字符"/>
    <w:basedOn w:val="a2"/>
    <w:link w:val="8"/>
    <w:semiHidden/>
    <w:qFormat/>
    <w:rPr>
      <w:rFonts w:asciiTheme="majorHAnsi" w:eastAsiaTheme="majorEastAsia" w:hAnsiTheme="majorHAnsi" w:cstheme="majorBidi"/>
      <w:color w:val="404040" w:themeColor="text1" w:themeTint="BF"/>
      <w:lang w:eastAsia="en-US"/>
    </w:rPr>
  </w:style>
  <w:style w:type="character" w:customStyle="1" w:styleId="90">
    <w:name w:val="标题 9 字符"/>
    <w:basedOn w:val="a2"/>
    <w:link w:val="9"/>
    <w:uiPriority w:val="99"/>
    <w:semiHidden/>
    <w:qFormat/>
    <w:rPr>
      <w:rFonts w:asciiTheme="majorHAnsi" w:eastAsiaTheme="majorEastAsia" w:hAnsiTheme="majorHAnsi" w:cstheme="majorBidi"/>
      <w:i/>
      <w:iCs/>
      <w:color w:val="404040" w:themeColor="text1" w:themeTint="BF"/>
      <w:lang w:eastAsia="en-US"/>
    </w:rPr>
  </w:style>
  <w:style w:type="character" w:customStyle="1" w:styleId="ad">
    <w:name w:val="批注文字 字符"/>
    <w:basedOn w:val="a2"/>
    <w:link w:val="ac"/>
    <w:uiPriority w:val="99"/>
    <w:qFormat/>
    <w:rPr>
      <w:rFonts w:ascii="Arial" w:eastAsia="Times New Roman" w:hAnsi="Arial" w:cs="Times New Roman"/>
      <w:szCs w:val="20"/>
      <w:lang w:eastAsia="en-US"/>
    </w:rPr>
  </w:style>
  <w:style w:type="paragraph" w:customStyle="1" w:styleId="CSA">
    <w:name w:val="CSA"/>
    <w:basedOn w:val="a1"/>
    <w:next w:val="1"/>
    <w:qFormat/>
    <w:pPr>
      <w:keepNext/>
      <w:spacing w:after="0"/>
    </w:pPr>
    <w:rPr>
      <w:b/>
      <w:caps/>
      <w:sz w:val="20"/>
    </w:rPr>
  </w:style>
  <w:style w:type="paragraph" w:customStyle="1" w:styleId="Divider">
    <w:name w:val="Divider"/>
    <w:basedOn w:val="a0"/>
    <w:next w:val="ae"/>
    <w:uiPriority w:val="99"/>
    <w:qFormat/>
    <w:pPr>
      <w:pBdr>
        <w:bottom w:val="single" w:sz="6" w:space="1" w:color="auto"/>
      </w:pBdr>
      <w:spacing w:before="10000"/>
      <w:jc w:val="right"/>
    </w:pPr>
    <w:rPr>
      <w:b/>
      <w:sz w:val="40"/>
    </w:rPr>
  </w:style>
  <w:style w:type="paragraph" w:customStyle="1" w:styleId="Exhibit--Number">
    <w:name w:val="Exhibit--Number"/>
    <w:basedOn w:val="Main-Head"/>
    <w:next w:val="Exhibit--Title"/>
    <w:link w:val="Exhibit--NumberChar"/>
    <w:qFormat/>
    <w:pPr>
      <w:spacing w:before="160"/>
    </w:pPr>
    <w:rPr>
      <w:caps/>
      <w:sz w:val="18"/>
    </w:rPr>
  </w:style>
  <w:style w:type="paragraph" w:customStyle="1" w:styleId="Exhibit--Title">
    <w:name w:val="Exhibit--Title"/>
    <w:basedOn w:val="Exhibit--Number"/>
    <w:next w:val="Exhibit--Caption"/>
    <w:link w:val="Exhibit--TitleChar"/>
    <w:qFormat/>
    <w:pPr>
      <w:spacing w:before="0"/>
    </w:pPr>
    <w:rPr>
      <w:b w:val="0"/>
      <w:caps w:val="0"/>
      <w:sz w:val="20"/>
    </w:rPr>
  </w:style>
  <w:style w:type="paragraph" w:customStyle="1" w:styleId="Exhibit--Caption">
    <w:name w:val="Exhibit--Caption"/>
    <w:basedOn w:val="Exhibit--Title"/>
    <w:next w:val="a1"/>
    <w:qFormat/>
    <w:rPr>
      <w:i/>
    </w:rPr>
  </w:style>
  <w:style w:type="paragraph" w:customStyle="1" w:styleId="Contents">
    <w:name w:val="Contents"/>
    <w:basedOn w:val="1"/>
    <w:next w:val="a1"/>
    <w:qFormat/>
  </w:style>
  <w:style w:type="character" w:customStyle="1" w:styleId="af6">
    <w:name w:val="页脚 字符"/>
    <w:basedOn w:val="a2"/>
    <w:link w:val="af5"/>
    <w:uiPriority w:val="99"/>
    <w:qFormat/>
    <w:rPr>
      <w:rFonts w:ascii="Arial Narrow" w:eastAsia="Times New Roman" w:hAnsi="Arial Narrow" w:cs="Times New Roman"/>
      <w:caps/>
      <w:sz w:val="14"/>
      <w:szCs w:val="20"/>
      <w:lang w:eastAsia="en-US"/>
    </w:rPr>
  </w:style>
  <w:style w:type="character" w:customStyle="1" w:styleId="afa">
    <w:name w:val="脚注文本 字符"/>
    <w:basedOn w:val="a2"/>
    <w:link w:val="af9"/>
    <w:qFormat/>
    <w:rPr>
      <w:rFonts w:ascii="Arial" w:eastAsia="Times New Roman" w:hAnsi="Arial" w:cs="Times New Roman"/>
      <w:sz w:val="16"/>
      <w:szCs w:val="20"/>
      <w:lang w:eastAsia="en-US"/>
    </w:rPr>
  </w:style>
  <w:style w:type="character" w:customStyle="1" w:styleId="af8">
    <w:name w:val="页眉 字符"/>
    <w:basedOn w:val="a2"/>
    <w:link w:val="af7"/>
    <w:uiPriority w:val="99"/>
    <w:qFormat/>
    <w:rPr>
      <w:rFonts w:ascii="Arial Narrow" w:eastAsia="Times New Roman" w:hAnsi="Arial Narrow" w:cs="Times New Roman"/>
      <w:caps/>
      <w:sz w:val="14"/>
      <w:szCs w:val="20"/>
      <w:lang w:eastAsia="en-US"/>
    </w:rPr>
  </w:style>
  <w:style w:type="paragraph" w:customStyle="1" w:styleId="Number">
    <w:name w:val="Number"/>
    <w:basedOn w:val="a1"/>
    <w:next w:val="a1"/>
    <w:qFormat/>
    <w:pPr>
      <w:spacing w:after="0"/>
      <w:ind w:left="360" w:hanging="360"/>
    </w:pPr>
  </w:style>
  <w:style w:type="paragraph" w:customStyle="1" w:styleId="TableHead">
    <w:name w:val="Table Head"/>
    <w:basedOn w:val="a0"/>
    <w:next w:val="a0"/>
    <w:link w:val="TableHeadChar"/>
    <w:qFormat/>
    <w:pPr>
      <w:spacing w:before="80" w:after="80"/>
      <w:jc w:val="center"/>
    </w:pPr>
    <w:rPr>
      <w:rFonts w:ascii="Arial" w:hAnsi="Arial"/>
      <w:b/>
      <w:sz w:val="18"/>
    </w:rPr>
  </w:style>
  <w:style w:type="paragraph" w:customStyle="1" w:styleId="TableBody">
    <w:name w:val="Table Body"/>
    <w:basedOn w:val="TableHead"/>
    <w:qFormat/>
    <w:pPr>
      <w:jc w:val="left"/>
    </w:pPr>
    <w:rPr>
      <w:b w:val="0"/>
    </w:rPr>
  </w:style>
  <w:style w:type="paragraph" w:customStyle="1" w:styleId="TableNotes">
    <w:name w:val="Table Notes"/>
    <w:basedOn w:val="TableBody"/>
    <w:qFormat/>
    <w:pPr>
      <w:spacing w:after="320"/>
    </w:pPr>
  </w:style>
  <w:style w:type="paragraph" w:customStyle="1" w:styleId="Tick">
    <w:name w:val="Tick"/>
    <w:basedOn w:val="a1"/>
    <w:next w:val="a1"/>
    <w:qFormat/>
    <w:pPr>
      <w:spacing w:after="0"/>
      <w:ind w:left="720" w:hanging="360"/>
    </w:pPr>
  </w:style>
  <w:style w:type="character" w:customStyle="1" w:styleId="afd">
    <w:name w:val="标题 字符"/>
    <w:basedOn w:val="a2"/>
    <w:link w:val="afc"/>
    <w:qFormat/>
    <w:rPr>
      <w:rFonts w:ascii="Arial Narrow" w:eastAsia="Times New Roman" w:hAnsi="Arial Narrow" w:cs="Times New Roman"/>
      <w:b/>
      <w:sz w:val="20"/>
      <w:szCs w:val="20"/>
      <w:lang w:eastAsia="en-US"/>
    </w:rPr>
  </w:style>
  <w:style w:type="paragraph" w:customStyle="1" w:styleId="toc--entries--appendixexhibit">
    <w:name w:val="toc--entries--appendix/exhibit"/>
    <w:basedOn w:val="a0"/>
    <w:uiPriority w:val="99"/>
    <w:qFormat/>
    <w:pPr>
      <w:tabs>
        <w:tab w:val="left" w:pos="720"/>
        <w:tab w:val="right" w:leader="dot" w:pos="9000"/>
      </w:tabs>
    </w:pPr>
  </w:style>
  <w:style w:type="paragraph" w:customStyle="1" w:styleId="Flysheet">
    <w:name w:val="Flysheet"/>
    <w:basedOn w:val="a0"/>
    <w:uiPriority w:val="99"/>
    <w:qFormat/>
    <w:pPr>
      <w:jc w:val="right"/>
    </w:pPr>
    <w:rPr>
      <w:rFonts w:ascii="Arial Narrow" w:hAnsi="Arial Narrow"/>
      <w:b/>
      <w:sz w:val="28"/>
    </w:rPr>
  </w:style>
  <w:style w:type="paragraph" w:customStyle="1" w:styleId="FlysheetCont">
    <w:name w:val="Flysheet Cont"/>
    <w:basedOn w:val="a0"/>
    <w:link w:val="TableBodyChar"/>
    <w:uiPriority w:val="99"/>
    <w:qFormat/>
    <w:pPr>
      <w:spacing w:before="9720"/>
      <w:jc w:val="right"/>
    </w:pPr>
    <w:rPr>
      <w:rFonts w:ascii="Arial Narrow" w:hAnsi="Arial Narrow"/>
      <w:b/>
      <w:sz w:val="28"/>
    </w:rPr>
  </w:style>
  <w:style w:type="paragraph" w:customStyle="1" w:styleId="FlysheetTitle">
    <w:name w:val="Flysheet Title"/>
    <w:basedOn w:val="a0"/>
    <w:uiPriority w:val="99"/>
    <w:qFormat/>
    <w:pPr>
      <w:spacing w:before="9720"/>
      <w:jc w:val="right"/>
    </w:pPr>
    <w:rPr>
      <w:rFonts w:ascii="Arial Narrow" w:hAnsi="Arial Narrow"/>
      <w:b/>
      <w:sz w:val="28"/>
    </w:rPr>
  </w:style>
  <w:style w:type="paragraph" w:customStyle="1" w:styleId="TableFlysheet">
    <w:name w:val="Table Flysheet"/>
    <w:basedOn w:val="a0"/>
    <w:uiPriority w:val="99"/>
    <w:qFormat/>
    <w:pPr>
      <w:jc w:val="right"/>
    </w:pPr>
    <w:rPr>
      <w:rFonts w:ascii="Arial Narrow" w:hAnsi="Arial Narrow"/>
      <w:b/>
      <w:sz w:val="28"/>
    </w:rPr>
  </w:style>
  <w:style w:type="paragraph" w:customStyle="1" w:styleId="TableFlysheetCont">
    <w:name w:val="Table Flysheet Cont"/>
    <w:basedOn w:val="a0"/>
    <w:uiPriority w:val="99"/>
    <w:qFormat/>
    <w:pPr>
      <w:spacing w:before="9720"/>
      <w:jc w:val="right"/>
    </w:pPr>
    <w:rPr>
      <w:rFonts w:ascii="Arial Narrow" w:hAnsi="Arial Narrow"/>
      <w:b/>
      <w:sz w:val="28"/>
    </w:rPr>
  </w:style>
  <w:style w:type="paragraph" w:customStyle="1" w:styleId="TableFlysheetTitle">
    <w:name w:val="Table Flysheet Title"/>
    <w:basedOn w:val="a0"/>
    <w:uiPriority w:val="99"/>
    <w:qFormat/>
    <w:pPr>
      <w:spacing w:before="9720"/>
      <w:jc w:val="right"/>
    </w:pPr>
    <w:rPr>
      <w:rFonts w:ascii="Arial Narrow" w:hAnsi="Arial Narrow"/>
      <w:b/>
      <w:sz w:val="28"/>
    </w:rPr>
  </w:style>
  <w:style w:type="paragraph" w:customStyle="1" w:styleId="toc--heads--appendixexhibit">
    <w:name w:val="toc--heads--appendix/exhibit"/>
    <w:basedOn w:val="a1"/>
    <w:next w:val="a0"/>
    <w:uiPriority w:val="99"/>
    <w:qFormat/>
    <w:pPr>
      <w:tabs>
        <w:tab w:val="right" w:pos="9000"/>
      </w:tabs>
    </w:pPr>
    <w:rPr>
      <w:b/>
    </w:rPr>
  </w:style>
  <w:style w:type="paragraph" w:customStyle="1" w:styleId="AppendixTitle">
    <w:name w:val="Appendix Title"/>
    <w:basedOn w:val="1"/>
    <w:next w:val="a1"/>
    <w:uiPriority w:val="99"/>
    <w:qFormat/>
  </w:style>
  <w:style w:type="paragraph" w:styleId="aff5">
    <w:name w:val="List Paragraph"/>
    <w:aliases w:val="小标-1,Main numbered paragraph,ADB paragraph numbering,Citation List,Resume Title,List Paragraph (numbered (a)),Heading 2_sj,List_Paragraph,Multilevel para_II,List Paragraph-ExecSummary,References,ReferencesCxSpLast,ANNEX,Bullets,Bulle,Ha,H"/>
    <w:basedOn w:val="a0"/>
    <w:link w:val="aff6"/>
    <w:uiPriority w:val="34"/>
    <w:qFormat/>
    <w:rPr>
      <w:rFonts w:ascii="DengXian" w:eastAsia="DengXian" w:hAnsi="DengXian"/>
      <w:color w:val="000000" w:themeColor="text1"/>
      <w:szCs w:val="22"/>
      <w:lang w:val="en-GB" w:eastAsia="zh-CN"/>
    </w:rPr>
  </w:style>
  <w:style w:type="character" w:customStyle="1" w:styleId="aff6">
    <w:name w:val="列表段落 字符"/>
    <w:aliases w:val="小标-1 字符,Main numbered paragraph 字符,ADB paragraph numbering 字符,Citation List 字符,Resume Title 字符,List Paragraph (numbered (a)) 字符,Heading 2_sj 字符,List_Paragraph 字符,Multilevel para_II 字符,List Paragraph-ExecSummary 字符,References 字符,ANNEX 字符,Bulle 字符"/>
    <w:basedOn w:val="a2"/>
    <w:link w:val="aff5"/>
    <w:uiPriority w:val="34"/>
    <w:qFormat/>
    <w:rPr>
      <w:rFonts w:ascii="DengXian" w:eastAsia="DengXian" w:hAnsi="DengXian" w:cs="Times New Roman"/>
      <w:color w:val="000000" w:themeColor="text1"/>
      <w:lang w:val="en-GB"/>
    </w:rPr>
  </w:style>
  <w:style w:type="paragraph" w:customStyle="1" w:styleId="ESHIABodyTextChinese">
    <w:name w:val="ESHIA Body Text Chinese"/>
    <w:basedOn w:val="a0"/>
    <w:link w:val="ESHIABodyTextChineseChar"/>
    <w:qFormat/>
    <w:pPr>
      <w:spacing w:before="120" w:after="120"/>
      <w:jc w:val="both"/>
    </w:pPr>
    <w:rPr>
      <w:rFonts w:eastAsiaTheme="minorEastAsia"/>
    </w:rPr>
  </w:style>
  <w:style w:type="character" w:customStyle="1" w:styleId="ESHIABodyTextChineseChar">
    <w:name w:val="ESHIA Body Text Chinese Char"/>
    <w:basedOn w:val="a2"/>
    <w:link w:val="ESHIABodyTextChinese"/>
    <w:qFormat/>
    <w:rPr>
      <w:rFonts w:ascii="Book Antiqua" w:hAnsi="Book Antiqua" w:cs="Times New Roman"/>
      <w:szCs w:val="20"/>
      <w:lang w:eastAsia="en-US"/>
    </w:rPr>
  </w:style>
  <w:style w:type="paragraph" w:customStyle="1" w:styleId="ESHIALevel4Sublevel1">
    <w:name w:val="ESHIA Level 4 Sublevel 1"/>
    <w:basedOn w:val="a0"/>
    <w:link w:val="ESHIALevel4Sublevel1Char"/>
    <w:uiPriority w:val="2"/>
    <w:qFormat/>
    <w:pPr>
      <w:spacing w:before="120" w:after="120"/>
    </w:pPr>
    <w:rPr>
      <w:rFonts w:eastAsiaTheme="minorEastAsia"/>
      <w:u w:val="single"/>
      <w:lang w:eastAsia="zh-CN"/>
    </w:rPr>
  </w:style>
  <w:style w:type="character" w:customStyle="1" w:styleId="ESHIALevel4Sublevel1Char">
    <w:name w:val="ESHIA Level 4 Sublevel 1 Char"/>
    <w:basedOn w:val="a2"/>
    <w:link w:val="ESHIALevel4Sublevel1"/>
    <w:uiPriority w:val="2"/>
    <w:qFormat/>
    <w:rPr>
      <w:rFonts w:ascii="Book Antiqua" w:hAnsi="Book Antiqua" w:cs="Times New Roman"/>
      <w:szCs w:val="20"/>
      <w:u w:val="single"/>
    </w:rPr>
  </w:style>
  <w:style w:type="paragraph" w:customStyle="1" w:styleId="ESHIALevel4Sublevel2">
    <w:name w:val="ESHIA Level 4 Sublevel 2"/>
    <w:basedOn w:val="a0"/>
    <w:link w:val="ESHIALevel4Sublevel2Char"/>
    <w:uiPriority w:val="2"/>
    <w:qFormat/>
    <w:pPr>
      <w:spacing w:before="120" w:after="120"/>
    </w:pPr>
    <w:rPr>
      <w:rFonts w:eastAsiaTheme="minorEastAsia"/>
      <w:i/>
      <w:lang w:eastAsia="zh-CN"/>
    </w:rPr>
  </w:style>
  <w:style w:type="character" w:customStyle="1" w:styleId="ESHIALevel4Sublevel2Char">
    <w:name w:val="ESHIA Level 4 Sublevel 2 Char"/>
    <w:basedOn w:val="a2"/>
    <w:link w:val="ESHIALevel4Sublevel2"/>
    <w:uiPriority w:val="2"/>
    <w:qFormat/>
    <w:rPr>
      <w:rFonts w:ascii="Book Antiqua" w:hAnsi="Book Antiqua" w:cs="Times New Roman"/>
      <w:i/>
      <w:szCs w:val="20"/>
    </w:rPr>
  </w:style>
  <w:style w:type="paragraph" w:customStyle="1" w:styleId="ESHIABullet">
    <w:name w:val="ESHIA Bullet"/>
    <w:basedOn w:val="aff5"/>
    <w:link w:val="ESHIABulletChar"/>
    <w:uiPriority w:val="1"/>
    <w:qFormat/>
    <w:pPr>
      <w:numPr>
        <w:numId w:val="3"/>
      </w:numPr>
      <w:jc w:val="both"/>
    </w:pPr>
    <w:rPr>
      <w:rFonts w:eastAsiaTheme="minorEastAsia"/>
    </w:rPr>
  </w:style>
  <w:style w:type="character" w:customStyle="1" w:styleId="ESHIABulletChar">
    <w:name w:val="ESHIA Bullet Char"/>
    <w:basedOn w:val="aff6"/>
    <w:link w:val="ESHIABullet"/>
    <w:uiPriority w:val="1"/>
    <w:qFormat/>
    <w:rPr>
      <w:rFonts w:ascii="DengXian" w:eastAsia="DengXian" w:hAnsi="DengXian" w:cs="Times New Roman"/>
      <w:color w:val="000000" w:themeColor="text1"/>
      <w:sz w:val="22"/>
      <w:szCs w:val="22"/>
      <w:lang w:val="en-GB"/>
    </w:rPr>
  </w:style>
  <w:style w:type="paragraph" w:customStyle="1" w:styleId="ESHIABulletChinese">
    <w:name w:val="ESHIA Bullet Chinese"/>
    <w:basedOn w:val="a0"/>
    <w:link w:val="ESHIABulletChineseChar"/>
    <w:uiPriority w:val="1"/>
    <w:qFormat/>
    <w:pPr>
      <w:spacing w:after="120"/>
      <w:ind w:left="720"/>
      <w:jc w:val="both"/>
    </w:pPr>
    <w:rPr>
      <w:rFonts w:eastAsiaTheme="minorEastAsia" w:cs="宋体"/>
      <w:lang w:eastAsia="zh-CN"/>
    </w:rPr>
  </w:style>
  <w:style w:type="character" w:customStyle="1" w:styleId="ESHIABulletChineseChar">
    <w:name w:val="ESHIA Bullet Chinese Char"/>
    <w:basedOn w:val="a2"/>
    <w:link w:val="ESHIABulletChinese"/>
    <w:uiPriority w:val="1"/>
    <w:qFormat/>
    <w:rPr>
      <w:rFonts w:ascii="Book Antiqua" w:hAnsi="Book Antiqua" w:cs="宋体"/>
      <w:szCs w:val="20"/>
    </w:rPr>
  </w:style>
  <w:style w:type="paragraph" w:customStyle="1" w:styleId="ESHIATableEN">
    <w:name w:val="ESHIA Table EN"/>
    <w:basedOn w:val="a0"/>
    <w:link w:val="ESHIATableENChar"/>
    <w:uiPriority w:val="1"/>
    <w:qFormat/>
    <w:pPr>
      <w:spacing w:before="120" w:after="120"/>
      <w:jc w:val="center"/>
    </w:pPr>
    <w:rPr>
      <w:rFonts w:ascii="Arial" w:hAnsi="Arial" w:cs="Arial"/>
      <w:b/>
      <w:sz w:val="24"/>
      <w:szCs w:val="24"/>
    </w:rPr>
  </w:style>
  <w:style w:type="character" w:customStyle="1" w:styleId="ESHIATableENChar">
    <w:name w:val="ESHIA Table EN Char"/>
    <w:basedOn w:val="a2"/>
    <w:link w:val="ESHIATableEN"/>
    <w:uiPriority w:val="1"/>
    <w:qFormat/>
    <w:rPr>
      <w:rFonts w:ascii="Arial" w:eastAsia="Times New Roman" w:hAnsi="Arial" w:cs="Arial"/>
      <w:b/>
      <w:sz w:val="24"/>
      <w:szCs w:val="24"/>
      <w:lang w:eastAsia="en-US"/>
    </w:rPr>
  </w:style>
  <w:style w:type="paragraph" w:customStyle="1" w:styleId="ESHIAList">
    <w:name w:val="ESHIA List"/>
    <w:basedOn w:val="aff5"/>
    <w:link w:val="ESHIAListChar"/>
    <w:uiPriority w:val="2"/>
    <w:qFormat/>
    <w:pPr>
      <w:numPr>
        <w:numId w:val="4"/>
      </w:numPr>
      <w:ind w:left="720"/>
      <w:jc w:val="both"/>
    </w:pPr>
    <w:rPr>
      <w:rFonts w:eastAsiaTheme="minorEastAsia" w:cs="Arial"/>
    </w:rPr>
  </w:style>
  <w:style w:type="character" w:customStyle="1" w:styleId="ESHIAListChar">
    <w:name w:val="ESHIA List Char"/>
    <w:basedOn w:val="aff6"/>
    <w:link w:val="ESHIAList"/>
    <w:uiPriority w:val="2"/>
    <w:qFormat/>
    <w:rPr>
      <w:rFonts w:ascii="DengXian" w:eastAsia="DengXian" w:hAnsi="DengXian" w:cs="Arial"/>
      <w:color w:val="000000" w:themeColor="text1"/>
      <w:sz w:val="22"/>
      <w:szCs w:val="22"/>
      <w:lang w:val="en-GB"/>
    </w:rPr>
  </w:style>
  <w:style w:type="character" w:customStyle="1" w:styleId="af4">
    <w:name w:val="批注框文本 字符"/>
    <w:basedOn w:val="a2"/>
    <w:link w:val="af3"/>
    <w:semiHidden/>
    <w:qFormat/>
    <w:rPr>
      <w:rFonts w:ascii="Tahoma" w:eastAsia="Times New Roman" w:hAnsi="Tahoma" w:cs="Tahoma"/>
      <w:sz w:val="16"/>
      <w:szCs w:val="16"/>
      <w:lang w:eastAsia="en-US"/>
    </w:rPr>
  </w:style>
  <w:style w:type="paragraph" w:customStyle="1" w:styleId="ESHIATableNotesEN">
    <w:name w:val="ESHIA Table Notes EN"/>
    <w:basedOn w:val="TableBody"/>
    <w:next w:val="ESHIATableNotesCN"/>
    <w:link w:val="ESHIATableNotesENChar"/>
    <w:uiPriority w:val="2"/>
    <w:qFormat/>
    <w:pPr>
      <w:numPr>
        <w:numId w:val="5"/>
      </w:numPr>
      <w:spacing w:before="120" w:after="0"/>
      <w:ind w:left="720"/>
    </w:pPr>
    <w:rPr>
      <w:rFonts w:ascii="Book Antiqua" w:eastAsia="宋体" w:hAnsi="Book Antiqua"/>
    </w:rPr>
  </w:style>
  <w:style w:type="paragraph" w:customStyle="1" w:styleId="ESHIATableNotesCN">
    <w:name w:val="ESHIA Table Notes CN"/>
    <w:basedOn w:val="ESHIATableNotesEN"/>
    <w:next w:val="ESHIATableNotesEN"/>
    <w:link w:val="ESHIATableNotesCNChar"/>
    <w:uiPriority w:val="2"/>
    <w:qFormat/>
    <w:pPr>
      <w:numPr>
        <w:numId w:val="0"/>
      </w:numPr>
      <w:spacing w:before="0" w:after="120"/>
      <w:ind w:left="720"/>
    </w:pPr>
    <w:rPr>
      <w:lang w:eastAsia="zh-CN"/>
    </w:rPr>
  </w:style>
  <w:style w:type="character" w:customStyle="1" w:styleId="TableHeadChar">
    <w:name w:val="Table Head Char"/>
    <w:basedOn w:val="a2"/>
    <w:link w:val="TableHead"/>
    <w:qFormat/>
    <w:rPr>
      <w:rFonts w:ascii="Arial" w:eastAsia="Times New Roman" w:hAnsi="Arial" w:cs="Times New Roman"/>
      <w:b/>
      <w:sz w:val="18"/>
      <w:szCs w:val="20"/>
      <w:lang w:eastAsia="en-US"/>
    </w:rPr>
  </w:style>
  <w:style w:type="character" w:customStyle="1" w:styleId="TableBodyChar">
    <w:name w:val="Table Body Char"/>
    <w:basedOn w:val="TableHeadChar"/>
    <w:link w:val="FlysheetCont"/>
    <w:uiPriority w:val="99"/>
    <w:qFormat/>
    <w:rPr>
      <w:rFonts w:ascii="Arial" w:eastAsia="Times New Roman" w:hAnsi="Arial" w:cs="Times New Roman"/>
      <w:b/>
      <w:sz w:val="18"/>
      <w:szCs w:val="20"/>
      <w:lang w:eastAsia="en-US"/>
    </w:rPr>
  </w:style>
  <w:style w:type="character" w:customStyle="1" w:styleId="ESHIATableNotesENChar">
    <w:name w:val="ESHIA Table Notes EN Char"/>
    <w:basedOn w:val="TableBodyChar"/>
    <w:link w:val="ESHIATableNotesEN"/>
    <w:uiPriority w:val="2"/>
    <w:qFormat/>
    <w:rPr>
      <w:rFonts w:ascii="Book Antiqua" w:eastAsia="宋体" w:hAnsi="Book Antiqua" w:cs="Times New Roman"/>
      <w:b w:val="0"/>
      <w:sz w:val="18"/>
      <w:szCs w:val="20"/>
      <w:lang w:eastAsia="en-US"/>
    </w:rPr>
  </w:style>
  <w:style w:type="character" w:customStyle="1" w:styleId="ESHIATableNotesCNChar">
    <w:name w:val="ESHIA Table Notes CN Char"/>
    <w:basedOn w:val="ESHIATableNotesENChar"/>
    <w:link w:val="ESHIATableNotesCN"/>
    <w:uiPriority w:val="2"/>
    <w:qFormat/>
    <w:rPr>
      <w:rFonts w:ascii="Book Antiqua" w:eastAsia="宋体" w:hAnsi="Book Antiqua" w:cs="Times New Roman"/>
      <w:b/>
      <w:sz w:val="18"/>
      <w:szCs w:val="20"/>
      <w:lang w:eastAsia="en-US"/>
    </w:rPr>
  </w:style>
  <w:style w:type="paragraph" w:customStyle="1" w:styleId="ESHIATableLegend">
    <w:name w:val="ESHIA Table Legend"/>
    <w:basedOn w:val="ESHIATableNotesEN"/>
    <w:uiPriority w:val="2"/>
    <w:qFormat/>
    <w:pPr>
      <w:numPr>
        <w:numId w:val="0"/>
      </w:numPr>
      <w:spacing w:before="60"/>
      <w:ind w:left="360"/>
    </w:pPr>
  </w:style>
  <w:style w:type="paragraph" w:customStyle="1" w:styleId="ESHIASub-bullet1CN">
    <w:name w:val="ESHIA Sub-bullet 1 CN"/>
    <w:basedOn w:val="ESHIABulletChinese"/>
    <w:qFormat/>
    <w:pPr>
      <w:ind w:left="1080"/>
    </w:pPr>
  </w:style>
  <w:style w:type="paragraph" w:customStyle="1" w:styleId="ESHIASub-bullet1EN">
    <w:name w:val="ESHIA Sub-bullet 1 EN"/>
    <w:basedOn w:val="aff5"/>
    <w:qFormat/>
    <w:pPr>
      <w:widowControl w:val="0"/>
      <w:numPr>
        <w:numId w:val="6"/>
      </w:numPr>
      <w:spacing w:before="120"/>
      <w:ind w:left="1080"/>
    </w:pPr>
    <w:rPr>
      <w:rFonts w:eastAsia="宋体"/>
      <w:color w:val="000000"/>
    </w:rPr>
  </w:style>
  <w:style w:type="paragraph" w:customStyle="1" w:styleId="ESHIASub-bullet2CN">
    <w:name w:val="ESHIA Sub-bullet 2 CN"/>
    <w:basedOn w:val="aff5"/>
    <w:qFormat/>
    <w:pPr>
      <w:widowControl w:val="0"/>
      <w:spacing w:after="120"/>
      <w:ind w:left="1440"/>
    </w:pPr>
    <w:rPr>
      <w:rFonts w:eastAsia="宋体"/>
      <w:color w:val="000000"/>
    </w:rPr>
  </w:style>
  <w:style w:type="paragraph" w:customStyle="1" w:styleId="ESHIASub-bullet2EN">
    <w:name w:val="ESHIA Sub-bullet 2 EN"/>
    <w:basedOn w:val="aff5"/>
    <w:qFormat/>
    <w:pPr>
      <w:widowControl w:val="0"/>
      <w:numPr>
        <w:numId w:val="7"/>
      </w:numPr>
      <w:spacing w:before="120"/>
      <w:ind w:left="1440"/>
    </w:pPr>
    <w:rPr>
      <w:rFonts w:eastAsia="宋体"/>
      <w:color w:val="000000"/>
    </w:rPr>
  </w:style>
  <w:style w:type="paragraph" w:customStyle="1" w:styleId="10">
    <w:name w:val="列表项目符号1"/>
    <w:basedOn w:val="a0"/>
    <w:uiPriority w:val="99"/>
    <w:qFormat/>
    <w:pPr>
      <w:keepNext/>
      <w:keepLines/>
      <w:numPr>
        <w:numId w:val="8"/>
      </w:numPr>
      <w:ind w:left="357" w:hanging="357"/>
      <w:jc w:val="both"/>
    </w:pPr>
    <w:rPr>
      <w:rFonts w:ascii="Garamond" w:eastAsia="宋体" w:hAnsi="Garamond"/>
      <w:color w:val="000000"/>
      <w:sz w:val="24"/>
      <w:lang w:val="en-GB"/>
    </w:rPr>
  </w:style>
  <w:style w:type="character" w:customStyle="1" w:styleId="aff">
    <w:name w:val="批注主题 字符"/>
    <w:basedOn w:val="ad"/>
    <w:link w:val="afe"/>
    <w:semiHidden/>
    <w:qFormat/>
    <w:rPr>
      <w:rFonts w:ascii="Book Antiqua" w:eastAsia="Times New Roman" w:hAnsi="Book Antiqua" w:cs="Times New Roman"/>
      <w:b/>
      <w:bCs/>
      <w:sz w:val="20"/>
      <w:szCs w:val="20"/>
      <w:lang w:eastAsia="en-US"/>
    </w:rPr>
  </w:style>
  <w:style w:type="paragraph" w:customStyle="1" w:styleId="ESHIABodyTextEnglish">
    <w:name w:val="ESHIA Body Text English"/>
    <w:basedOn w:val="a1"/>
    <w:link w:val="ESHIABodyTextEnglishChar"/>
    <w:uiPriority w:val="2"/>
    <w:qFormat/>
    <w:pPr>
      <w:spacing w:before="120" w:after="120"/>
      <w:jc w:val="both"/>
    </w:pPr>
    <w:rPr>
      <w:lang w:eastAsia="zh-CN"/>
    </w:rPr>
  </w:style>
  <w:style w:type="character" w:customStyle="1" w:styleId="ESHIABodyTextEnglishChar">
    <w:name w:val="ESHIA Body Text English Char"/>
    <w:basedOn w:val="a5"/>
    <w:link w:val="ESHIABodyTextEnglish"/>
    <w:uiPriority w:val="2"/>
    <w:qFormat/>
    <w:rPr>
      <w:rFonts w:ascii="Book Antiqua" w:eastAsia="Times New Roman" w:hAnsi="Book Antiqua" w:cs="Times New Roman"/>
      <w:szCs w:val="20"/>
      <w:lang w:eastAsia="en-US"/>
    </w:rPr>
  </w:style>
  <w:style w:type="character" w:customStyle="1" w:styleId="ab">
    <w:name w:val="文档结构图 字符"/>
    <w:basedOn w:val="a2"/>
    <w:link w:val="aa"/>
    <w:qFormat/>
    <w:rPr>
      <w:rFonts w:ascii="宋体" w:eastAsia="宋体" w:hAnsi="Book Antiqua" w:cs="Times New Roman"/>
      <w:sz w:val="18"/>
      <w:szCs w:val="18"/>
      <w:lang w:eastAsia="en-US"/>
    </w:rPr>
  </w:style>
  <w:style w:type="character" w:customStyle="1" w:styleId="Main-HeadChar">
    <w:name w:val="Main-Head Char"/>
    <w:basedOn w:val="a2"/>
    <w:link w:val="Main-Head"/>
    <w:qFormat/>
    <w:rPr>
      <w:rFonts w:ascii="Arial Narrow" w:eastAsia="Times New Roman" w:hAnsi="Arial Narrow" w:cs="Times New Roman"/>
      <w:b/>
      <w:szCs w:val="20"/>
      <w:lang w:eastAsia="en-US"/>
    </w:rPr>
  </w:style>
  <w:style w:type="character" w:customStyle="1" w:styleId="BulletChar">
    <w:name w:val="Bullet Char"/>
    <w:basedOn w:val="a2"/>
    <w:link w:val="Bullet"/>
    <w:qFormat/>
    <w:rPr>
      <w:rFonts w:ascii="Book Antiqua" w:eastAsia="Times New Roman" w:hAnsi="Book Antiqua" w:cs="Times New Roman"/>
      <w:szCs w:val="20"/>
      <w:lang w:eastAsia="en-US"/>
    </w:rPr>
  </w:style>
  <w:style w:type="paragraph" w:customStyle="1" w:styleId="BDSBody">
    <w:name w:val="BDS Body"/>
    <w:basedOn w:val="a0"/>
    <w:link w:val="BDSBodyChar"/>
    <w:qFormat/>
    <w:pPr>
      <w:spacing w:after="60" w:line="280" w:lineRule="exact"/>
    </w:pPr>
    <w:rPr>
      <w:rFonts w:ascii="Garamond" w:hAnsi="Garamond"/>
      <w:spacing w:val="1"/>
    </w:rPr>
  </w:style>
  <w:style w:type="character" w:customStyle="1" w:styleId="BDSBodyChar">
    <w:name w:val="BDS Body Char"/>
    <w:basedOn w:val="a2"/>
    <w:link w:val="BDSBody"/>
    <w:qFormat/>
    <w:rPr>
      <w:rFonts w:ascii="Garamond" w:eastAsia="Times New Roman" w:hAnsi="Garamond" w:cs="Times New Roman"/>
      <w:spacing w:val="1"/>
      <w:szCs w:val="20"/>
      <w:lang w:eastAsia="en-US"/>
    </w:rPr>
  </w:style>
  <w:style w:type="paragraph" w:customStyle="1" w:styleId="TableBodyText">
    <w:name w:val="Table Body Text"/>
    <w:basedOn w:val="a0"/>
    <w:link w:val="TableBodyTextChar"/>
    <w:qFormat/>
    <w:pPr>
      <w:autoSpaceDE w:val="0"/>
      <w:autoSpaceDN w:val="0"/>
      <w:adjustRightInd w:val="0"/>
    </w:pPr>
    <w:rPr>
      <w:rFonts w:ascii="Arial Narrow" w:hAnsi="Arial Narrow" w:cs="Arial"/>
      <w:sz w:val="20"/>
    </w:rPr>
  </w:style>
  <w:style w:type="character" w:customStyle="1" w:styleId="TableBodyTextChar">
    <w:name w:val="Table Body Text Char"/>
    <w:basedOn w:val="a2"/>
    <w:link w:val="TableBodyText"/>
    <w:qFormat/>
    <w:rPr>
      <w:rFonts w:ascii="Arial Narrow" w:eastAsia="Times New Roman" w:hAnsi="Arial Narrow" w:cs="Arial"/>
      <w:sz w:val="20"/>
      <w:szCs w:val="20"/>
      <w:lang w:eastAsia="en-US"/>
    </w:rPr>
  </w:style>
  <w:style w:type="paragraph" w:customStyle="1" w:styleId="BDSBullet1">
    <w:name w:val="BDS Bullet1"/>
    <w:qFormat/>
    <w:rsid w:val="003C45A2"/>
    <w:pPr>
      <w:numPr>
        <w:numId w:val="9"/>
      </w:numPr>
      <w:spacing w:after="100" w:line="360" w:lineRule="auto"/>
    </w:pPr>
    <w:rPr>
      <w:rFonts w:ascii="仿宋" w:eastAsia="仿宋" w:hAnsi="仿宋" w:cs="Times New Roman"/>
      <w:sz w:val="28"/>
      <w:szCs w:val="28"/>
      <w:lang w:val="en-GB"/>
    </w:rPr>
  </w:style>
  <w:style w:type="paragraph" w:customStyle="1" w:styleId="BodyTextkbr">
    <w:name w:val="Body Text=kbr"/>
    <w:basedOn w:val="a0"/>
    <w:link w:val="BodyTextkbrChar"/>
    <w:qFormat/>
    <w:pPr>
      <w:spacing w:after="160"/>
    </w:pPr>
    <w:rPr>
      <w:rFonts w:ascii="Times New Roman" w:hAnsi="Times New Roman"/>
      <w:spacing w:val="-4"/>
      <w:sz w:val="24"/>
      <w:lang w:val="en-GB"/>
    </w:rPr>
  </w:style>
  <w:style w:type="paragraph" w:customStyle="1" w:styleId="StyleTickAfter8pt1">
    <w:name w:val="Style Tick + After:  8 pt1"/>
    <w:basedOn w:val="Tick"/>
    <w:qFormat/>
    <w:pPr>
      <w:numPr>
        <w:numId w:val="10"/>
      </w:numPr>
      <w:spacing w:after="160"/>
      <w:ind w:left="720"/>
    </w:pPr>
    <w:rPr>
      <w:rFonts w:ascii="Times New Roman" w:hAnsi="Times New Roman"/>
      <w:spacing w:val="-4"/>
      <w:sz w:val="24"/>
    </w:rPr>
  </w:style>
  <w:style w:type="character" w:customStyle="1" w:styleId="BodyTextkbrChar">
    <w:name w:val="Body Text=kbr Char"/>
    <w:basedOn w:val="a2"/>
    <w:link w:val="BodyTextkbr"/>
    <w:qFormat/>
    <w:rPr>
      <w:rFonts w:ascii="Times New Roman" w:eastAsia="Times New Roman" w:hAnsi="Times New Roman" w:cs="Times New Roman"/>
      <w:spacing w:val="-4"/>
      <w:sz w:val="24"/>
      <w:szCs w:val="20"/>
      <w:lang w:val="en-GB" w:eastAsia="en-US"/>
    </w:rPr>
  </w:style>
  <w:style w:type="character" w:customStyle="1" w:styleId="btChar">
    <w:name w:val="bt Char"/>
    <w:basedOn w:val="a2"/>
    <w:qFormat/>
    <w:rPr>
      <w:rFonts w:ascii="Book Antiqua" w:hAnsi="Book Antiqua"/>
      <w:sz w:val="22"/>
      <w:lang w:val="en-US" w:eastAsia="en-US" w:bidi="ar-SA"/>
    </w:rPr>
  </w:style>
  <w:style w:type="paragraph" w:customStyle="1" w:styleId="BDSSidebarText">
    <w:name w:val="BDS Sidebar Text"/>
    <w:next w:val="a0"/>
    <w:qFormat/>
    <w:pPr>
      <w:spacing w:before="115" w:line="240" w:lineRule="exact"/>
      <w:ind w:left="216" w:right="143"/>
    </w:pPr>
    <w:rPr>
      <w:rFonts w:ascii="Arial" w:eastAsia="Times New Roman" w:hAnsi="Arial" w:cs="Times New Roman"/>
      <w:sz w:val="17"/>
      <w:lang w:eastAsia="en-US"/>
    </w:rPr>
  </w:style>
  <w:style w:type="character" w:customStyle="1" w:styleId="Exhibit--NumberChar">
    <w:name w:val="Exhibit--Number Char"/>
    <w:basedOn w:val="Main-HeadChar"/>
    <w:link w:val="Exhibit--Number"/>
    <w:qFormat/>
    <w:rPr>
      <w:rFonts w:ascii="Arial Narrow" w:eastAsia="Times New Roman" w:hAnsi="Arial Narrow" w:cs="Times New Roman"/>
      <w:b/>
      <w:caps/>
      <w:sz w:val="18"/>
      <w:szCs w:val="20"/>
      <w:lang w:eastAsia="en-US"/>
    </w:rPr>
  </w:style>
  <w:style w:type="character" w:customStyle="1" w:styleId="Exhibit--TitleChar">
    <w:name w:val="Exhibit--Title Char"/>
    <w:basedOn w:val="Exhibit--NumberChar"/>
    <w:link w:val="Exhibit--Title"/>
    <w:qFormat/>
    <w:rPr>
      <w:rFonts w:ascii="Arial Narrow" w:eastAsia="Times New Roman" w:hAnsi="Arial Narrow" w:cs="Times New Roman"/>
      <w:b/>
      <w:caps/>
      <w:sz w:val="20"/>
      <w:szCs w:val="20"/>
      <w:lang w:eastAsia="en-US"/>
    </w:rPr>
  </w:style>
  <w:style w:type="character" w:customStyle="1" w:styleId="XFootNote">
    <w:name w:val="XFootNote"/>
    <w:basedOn w:val="a2"/>
    <w:qFormat/>
    <w:rPr>
      <w:rFonts w:ascii="Book Antiqua" w:hAnsi="Book Antiqua"/>
      <w:position w:val="6"/>
      <w:sz w:val="14"/>
      <w:vertAlign w:val="baseline"/>
    </w:rPr>
  </w:style>
  <w:style w:type="character" w:customStyle="1" w:styleId="tpctitle1">
    <w:name w:val="tpc_title1"/>
    <w:basedOn w:val="a2"/>
    <w:qFormat/>
    <w:rPr>
      <w:b/>
      <w:bCs/>
      <w:sz w:val="15"/>
      <w:szCs w:val="15"/>
    </w:rPr>
  </w:style>
  <w:style w:type="paragraph" w:customStyle="1" w:styleId="AnnexLetter">
    <w:name w:val="AnnexLetter"/>
    <w:basedOn w:val="a0"/>
    <w:qFormat/>
    <w:pPr>
      <w:spacing w:before="2400" w:line="264" w:lineRule="auto"/>
      <w:ind w:left="1418" w:right="1418"/>
    </w:pPr>
    <w:rPr>
      <w:rFonts w:eastAsia="宋体"/>
      <w:lang w:val="en-GB"/>
    </w:rPr>
  </w:style>
  <w:style w:type="paragraph" w:customStyle="1" w:styleId="Bullet1">
    <w:name w:val="Bullet1"/>
    <w:basedOn w:val="a0"/>
    <w:qFormat/>
    <w:pPr>
      <w:numPr>
        <w:numId w:val="11"/>
      </w:numPr>
      <w:overflowPunct w:val="0"/>
      <w:autoSpaceDE w:val="0"/>
      <w:autoSpaceDN w:val="0"/>
      <w:adjustRightInd w:val="0"/>
      <w:spacing w:before="60"/>
      <w:textAlignment w:val="baseline"/>
    </w:pPr>
    <w:rPr>
      <w:rFonts w:ascii="Arial" w:eastAsia="宋体" w:hAnsi="Arial" w:cs="Arial"/>
      <w:lang w:val="en-AU" w:eastAsia="en-AU"/>
    </w:rPr>
  </w:style>
  <w:style w:type="paragraph" w:customStyle="1" w:styleId="CM11">
    <w:name w:val="CM11"/>
    <w:basedOn w:val="a0"/>
    <w:next w:val="a0"/>
    <w:uiPriority w:val="99"/>
    <w:qFormat/>
    <w:pPr>
      <w:widowControl w:val="0"/>
      <w:autoSpaceDE w:val="0"/>
      <w:autoSpaceDN w:val="0"/>
      <w:adjustRightInd w:val="0"/>
      <w:spacing w:line="278" w:lineRule="atLeast"/>
    </w:pPr>
    <w:rPr>
      <w:rFonts w:ascii="Helvetica" w:eastAsiaTheme="minorEastAsia" w:hAnsi="Helvetica" w:cstheme="minorBidi"/>
      <w:sz w:val="24"/>
      <w:szCs w:val="24"/>
      <w:lang w:eastAsia="zh-CN"/>
    </w:rPr>
  </w:style>
  <w:style w:type="paragraph" w:customStyle="1" w:styleId="Default">
    <w:name w:val="Default"/>
    <w:qFormat/>
    <w:pPr>
      <w:widowControl w:val="0"/>
      <w:autoSpaceDE w:val="0"/>
      <w:autoSpaceDN w:val="0"/>
      <w:adjustRightInd w:val="0"/>
    </w:pPr>
    <w:rPr>
      <w:rFonts w:ascii="Helvetica" w:hAnsi="Helvetica" w:cs="Helvetica"/>
      <w:color w:val="000000"/>
      <w:sz w:val="24"/>
      <w:szCs w:val="24"/>
    </w:rPr>
  </w:style>
  <w:style w:type="paragraph" w:customStyle="1" w:styleId="CM57">
    <w:name w:val="CM57"/>
    <w:basedOn w:val="Default"/>
    <w:next w:val="Default"/>
    <w:uiPriority w:val="99"/>
    <w:qFormat/>
    <w:rPr>
      <w:rFonts w:cstheme="minorBidi"/>
      <w:color w:val="auto"/>
    </w:rPr>
  </w:style>
  <w:style w:type="paragraph" w:customStyle="1" w:styleId="CM10">
    <w:name w:val="CM10"/>
    <w:basedOn w:val="Default"/>
    <w:next w:val="Default"/>
    <w:uiPriority w:val="99"/>
    <w:qFormat/>
    <w:rPr>
      <w:rFonts w:cstheme="minorBidi"/>
      <w:color w:val="auto"/>
    </w:rPr>
  </w:style>
  <w:style w:type="paragraph" w:customStyle="1" w:styleId="CM65">
    <w:name w:val="CM65"/>
    <w:basedOn w:val="Default"/>
    <w:next w:val="Default"/>
    <w:uiPriority w:val="99"/>
    <w:qFormat/>
    <w:rPr>
      <w:rFonts w:cstheme="minorBidi"/>
      <w:color w:val="auto"/>
    </w:rPr>
  </w:style>
  <w:style w:type="paragraph" w:customStyle="1" w:styleId="CM54">
    <w:name w:val="CM54"/>
    <w:basedOn w:val="Default"/>
    <w:next w:val="Default"/>
    <w:uiPriority w:val="99"/>
    <w:qFormat/>
    <w:rPr>
      <w:rFonts w:cstheme="minorBidi"/>
      <w:color w:val="auto"/>
    </w:rPr>
  </w:style>
  <w:style w:type="paragraph" w:customStyle="1" w:styleId="CM60">
    <w:name w:val="CM60"/>
    <w:basedOn w:val="Default"/>
    <w:next w:val="Default"/>
    <w:uiPriority w:val="99"/>
    <w:qFormat/>
    <w:rPr>
      <w:rFonts w:cstheme="minorBidi"/>
      <w:color w:val="auto"/>
    </w:rPr>
  </w:style>
  <w:style w:type="paragraph" w:customStyle="1" w:styleId="CM69">
    <w:name w:val="CM69"/>
    <w:basedOn w:val="Default"/>
    <w:next w:val="Default"/>
    <w:uiPriority w:val="99"/>
    <w:qFormat/>
    <w:rPr>
      <w:rFonts w:cstheme="minorBidi"/>
      <w:color w:val="auto"/>
    </w:rPr>
  </w:style>
  <w:style w:type="paragraph" w:customStyle="1" w:styleId="CM53">
    <w:name w:val="CM53"/>
    <w:basedOn w:val="Default"/>
    <w:next w:val="Default"/>
    <w:uiPriority w:val="99"/>
    <w:qFormat/>
    <w:rPr>
      <w:rFonts w:cstheme="minorBidi"/>
      <w:color w:val="auto"/>
    </w:rPr>
  </w:style>
  <w:style w:type="paragraph" w:customStyle="1" w:styleId="CM58">
    <w:name w:val="CM58"/>
    <w:basedOn w:val="Default"/>
    <w:next w:val="Default"/>
    <w:uiPriority w:val="99"/>
    <w:qFormat/>
    <w:rPr>
      <w:rFonts w:cstheme="minorBidi"/>
      <w:color w:val="auto"/>
    </w:rPr>
  </w:style>
  <w:style w:type="paragraph" w:customStyle="1" w:styleId="CM64">
    <w:name w:val="CM64"/>
    <w:basedOn w:val="Default"/>
    <w:next w:val="Default"/>
    <w:uiPriority w:val="99"/>
    <w:qFormat/>
    <w:rPr>
      <w:rFonts w:cstheme="minorBidi"/>
      <w:color w:val="auto"/>
    </w:rPr>
  </w:style>
  <w:style w:type="paragraph" w:customStyle="1" w:styleId="CM70">
    <w:name w:val="CM70"/>
    <w:basedOn w:val="Default"/>
    <w:next w:val="Default"/>
    <w:uiPriority w:val="99"/>
    <w:qFormat/>
    <w:rPr>
      <w:rFonts w:cstheme="minorBidi"/>
      <w:color w:val="auto"/>
    </w:rPr>
  </w:style>
  <w:style w:type="character" w:customStyle="1" w:styleId="Block0Char">
    <w:name w:val="Block 0 Char"/>
    <w:basedOn w:val="a2"/>
    <w:link w:val="Block0"/>
    <w:qFormat/>
    <w:rPr>
      <w:rFonts w:ascii="Book Antiqua" w:hAnsi="Book Antiqua" w:cs="Book Antiqua"/>
      <w:color w:val="5E6061"/>
      <w:sz w:val="22"/>
      <w:szCs w:val="22"/>
    </w:rPr>
  </w:style>
  <w:style w:type="paragraph" w:customStyle="1" w:styleId="Block0">
    <w:name w:val="Block 0"/>
    <w:link w:val="Block0Char"/>
    <w:qFormat/>
    <w:pPr>
      <w:numPr>
        <w:numId w:val="12"/>
      </w:numPr>
      <w:autoSpaceDE w:val="0"/>
      <w:autoSpaceDN w:val="0"/>
      <w:adjustRightInd w:val="0"/>
      <w:spacing w:after="72" w:line="271" w:lineRule="auto"/>
      <w:textAlignment w:val="center"/>
    </w:pPr>
    <w:rPr>
      <w:rFonts w:ascii="Book Antiqua" w:hAnsi="Book Antiqua" w:cs="Book Antiqua"/>
      <w:color w:val="5E6061"/>
      <w:sz w:val="22"/>
      <w:szCs w:val="22"/>
    </w:rPr>
  </w:style>
  <w:style w:type="paragraph" w:customStyle="1" w:styleId="Block0lastline">
    <w:name w:val="Block 0 lastline"/>
    <w:next w:val="a0"/>
    <w:link w:val="Block0lastlineChar"/>
    <w:qFormat/>
    <w:pPr>
      <w:numPr>
        <w:numId w:val="13"/>
      </w:numPr>
      <w:autoSpaceDE w:val="0"/>
      <w:autoSpaceDN w:val="0"/>
      <w:adjustRightInd w:val="0"/>
      <w:spacing w:after="144" w:line="271" w:lineRule="auto"/>
      <w:textAlignment w:val="center"/>
    </w:pPr>
    <w:rPr>
      <w:rFonts w:ascii="Book Antiqua" w:eastAsia="Times New Roman" w:hAnsi="Book Antiqua" w:cs="Book Antiqua"/>
      <w:color w:val="5E6061"/>
      <w:lang w:eastAsia="en-US"/>
    </w:rPr>
  </w:style>
  <w:style w:type="paragraph" w:customStyle="1" w:styleId="Bullet10">
    <w:name w:val="Bullet 1"/>
    <w:qFormat/>
    <w:pPr>
      <w:autoSpaceDE w:val="0"/>
      <w:autoSpaceDN w:val="0"/>
      <w:adjustRightInd w:val="0"/>
      <w:spacing w:after="72" w:line="271" w:lineRule="auto"/>
      <w:textAlignment w:val="center"/>
    </w:pPr>
    <w:rPr>
      <w:rFonts w:ascii="Book Antiqua" w:eastAsia="Times New Roman" w:hAnsi="Book Antiqua" w:cs="Book Antiqua"/>
      <w:color w:val="5E6061"/>
      <w:lang w:eastAsia="en-US"/>
    </w:rPr>
  </w:style>
  <w:style w:type="paragraph" w:customStyle="1" w:styleId="Bullet1lastline">
    <w:name w:val="Bullet 1 lastline"/>
    <w:next w:val="a0"/>
    <w:qFormat/>
    <w:pPr>
      <w:spacing w:after="144" w:line="271" w:lineRule="auto"/>
    </w:pPr>
    <w:rPr>
      <w:rFonts w:ascii="Book Antiqua" w:eastAsia="Times New Roman" w:hAnsi="Book Antiqua" w:cs="Book Antiqua"/>
      <w:color w:val="5E6061"/>
      <w:lang w:eastAsia="en-US"/>
    </w:rPr>
  </w:style>
  <w:style w:type="character" w:customStyle="1" w:styleId="Block0lastlineChar">
    <w:name w:val="Block 0 lastline Char"/>
    <w:basedOn w:val="a2"/>
    <w:link w:val="Block0lastline"/>
    <w:qFormat/>
    <w:rPr>
      <w:rFonts w:ascii="Book Antiqua" w:eastAsia="Times New Roman" w:hAnsi="Book Antiqua" w:cs="Book Antiqua"/>
      <w:color w:val="5E6061"/>
      <w:lang w:eastAsia="en-US"/>
    </w:rPr>
  </w:style>
  <w:style w:type="paragraph" w:customStyle="1" w:styleId="Ermbullut">
    <w:name w:val="Erm bullut"/>
    <w:basedOn w:val="a0"/>
    <w:qFormat/>
    <w:pPr>
      <w:numPr>
        <w:numId w:val="14"/>
      </w:numPr>
      <w:spacing w:line="264" w:lineRule="auto"/>
    </w:pPr>
    <w:rPr>
      <w:rFonts w:eastAsia="宋体"/>
      <w:lang w:val="en-GB"/>
    </w:rPr>
  </w:style>
  <w:style w:type="character" w:customStyle="1" w:styleId="22">
    <w:name w:val="正文文本 2 字符"/>
    <w:basedOn w:val="a2"/>
    <w:link w:val="21"/>
    <w:qFormat/>
    <w:rPr>
      <w:rFonts w:ascii="Times New Roman" w:eastAsia="Times New Roman" w:hAnsi="Times New Roman" w:cs="Times New Roman"/>
      <w:sz w:val="20"/>
      <w:szCs w:val="20"/>
      <w:lang w:eastAsia="en-US"/>
    </w:rPr>
  </w:style>
  <w:style w:type="paragraph" w:customStyle="1" w:styleId="TOC11">
    <w:name w:val="TOC 11"/>
    <w:basedOn w:val="a0"/>
    <w:qFormat/>
    <w:rPr>
      <w:rFonts w:ascii="Times New Roman" w:eastAsia="宋体" w:hAnsi="Times New Roman"/>
      <w:b/>
      <w:caps/>
      <w:sz w:val="20"/>
      <w:lang w:val="en-GB"/>
    </w:rPr>
  </w:style>
  <w:style w:type="paragraph" w:customStyle="1" w:styleId="ERMBullets">
    <w:name w:val="ERMBullets"/>
    <w:basedOn w:val="a0"/>
    <w:qFormat/>
    <w:pPr>
      <w:numPr>
        <w:numId w:val="15"/>
      </w:numPr>
      <w:overflowPunct w:val="0"/>
      <w:autoSpaceDE w:val="0"/>
      <w:autoSpaceDN w:val="0"/>
      <w:adjustRightInd w:val="0"/>
      <w:spacing w:line="264" w:lineRule="auto"/>
      <w:textAlignment w:val="baseline"/>
    </w:pPr>
    <w:rPr>
      <w:lang w:val="en-GB" w:eastAsia="zh-HK"/>
    </w:rPr>
  </w:style>
  <w:style w:type="paragraph" w:customStyle="1" w:styleId="TOC10">
    <w:name w:val="TOC 标题1"/>
    <w:basedOn w:val="1"/>
    <w:next w:val="a0"/>
    <w:uiPriority w:val="39"/>
    <w:unhideWhenUsed/>
    <w:qFormat/>
    <w:pPr>
      <w:keepNext/>
      <w:keepLines/>
      <w:numPr>
        <w:numId w:val="0"/>
      </w:numPr>
      <w:spacing w:before="480" w:after="0"/>
      <w:outlineLvl w:val="9"/>
    </w:pPr>
    <w:rPr>
      <w:rFonts w:asciiTheme="majorHAnsi" w:eastAsiaTheme="majorEastAsia" w:hAnsiTheme="majorHAnsi" w:cstheme="majorBidi"/>
      <w:bCs/>
      <w:caps/>
      <w:color w:val="365F91" w:themeColor="accent1" w:themeShade="BF"/>
      <w:sz w:val="28"/>
      <w:szCs w:val="28"/>
    </w:rPr>
  </w:style>
  <w:style w:type="paragraph" w:customStyle="1" w:styleId="12">
    <w:name w:val="修订1"/>
    <w:hidden/>
    <w:uiPriority w:val="99"/>
    <w:semiHidden/>
    <w:qFormat/>
    <w:rPr>
      <w:rFonts w:ascii="Book Antiqua" w:eastAsia="Times New Roman" w:hAnsi="Book Antiqua" w:cs="Times New Roman"/>
      <w:sz w:val="22"/>
      <w:lang w:eastAsia="en-US"/>
    </w:rPr>
  </w:style>
  <w:style w:type="paragraph" w:customStyle="1" w:styleId="StyleTableHeadLeft">
    <w:name w:val="Style Table Head + Left"/>
    <w:basedOn w:val="TableHead"/>
    <w:qFormat/>
    <w:pPr>
      <w:jc w:val="left"/>
    </w:pPr>
    <w:rPr>
      <w:bCs/>
      <w:color w:val="FFFFFF"/>
    </w:rPr>
  </w:style>
  <w:style w:type="paragraph" w:customStyle="1" w:styleId="DocumentTitle">
    <w:name w:val="Document Title"/>
    <w:basedOn w:val="a0"/>
    <w:next w:val="a0"/>
    <w:qFormat/>
    <w:pPr>
      <w:pBdr>
        <w:top w:val="single" w:sz="4" w:space="1" w:color="auto"/>
      </w:pBdr>
      <w:spacing w:before="120" w:after="120"/>
      <w:jc w:val="right"/>
    </w:pPr>
    <w:rPr>
      <w:rFonts w:ascii="Arial" w:eastAsia="宋体" w:hAnsi="Arial" w:cs="Arial"/>
      <w:b/>
      <w:color w:val="003366"/>
      <w:sz w:val="52"/>
      <w:szCs w:val="52"/>
      <w:lang w:eastAsia="zh-CN"/>
    </w:rPr>
  </w:style>
  <w:style w:type="paragraph" w:customStyle="1" w:styleId="RTIPResumeStyle">
    <w:name w:val="RTIP Resume Style"/>
    <w:basedOn w:val="a0"/>
    <w:link w:val="RTIPResumeStyleChar"/>
    <w:qFormat/>
    <w:pPr>
      <w:spacing w:after="160"/>
    </w:pPr>
    <w:rPr>
      <w:spacing w:val="-2"/>
      <w:szCs w:val="22"/>
      <w:lang w:val="en-GB"/>
    </w:rPr>
  </w:style>
  <w:style w:type="character" w:customStyle="1" w:styleId="RTIPResumeStyleChar">
    <w:name w:val="RTIP Resume Style Char"/>
    <w:basedOn w:val="a2"/>
    <w:link w:val="RTIPResumeStyle"/>
    <w:qFormat/>
    <w:rPr>
      <w:rFonts w:ascii="Book Antiqua" w:eastAsia="Times New Roman" w:hAnsi="Book Antiqua" w:cs="Times New Roman"/>
      <w:spacing w:val="-2"/>
      <w:lang w:val="en-GB" w:eastAsia="en-US"/>
    </w:rPr>
  </w:style>
  <w:style w:type="paragraph" w:customStyle="1" w:styleId="23">
    <w:name w:val="列表项目符号2"/>
    <w:basedOn w:val="a0"/>
    <w:uiPriority w:val="99"/>
    <w:qFormat/>
    <w:pPr>
      <w:keepNext/>
      <w:keepLines/>
      <w:tabs>
        <w:tab w:val="left" w:pos="360"/>
      </w:tabs>
      <w:ind w:left="357" w:hanging="357"/>
      <w:jc w:val="both"/>
    </w:pPr>
    <w:rPr>
      <w:rFonts w:ascii="Garamond" w:eastAsia="宋体" w:hAnsi="Garamond"/>
      <w:color w:val="000000"/>
      <w:sz w:val="24"/>
      <w:lang w:val="en-GB"/>
    </w:rPr>
  </w:style>
  <w:style w:type="character" w:customStyle="1" w:styleId="opdicttext22">
    <w:name w:val="op_dict_text22"/>
    <w:basedOn w:val="a2"/>
    <w:qFormat/>
  </w:style>
  <w:style w:type="paragraph" w:customStyle="1" w:styleId="Level1">
    <w:name w:val="Level 1"/>
    <w:basedOn w:val="a0"/>
    <w:uiPriority w:val="6"/>
    <w:qFormat/>
    <w:pPr>
      <w:numPr>
        <w:numId w:val="16"/>
      </w:numPr>
      <w:spacing w:line="264" w:lineRule="auto"/>
      <w:ind w:left="0" w:firstLine="0"/>
      <w:jc w:val="both"/>
    </w:pPr>
    <w:rPr>
      <w:rFonts w:ascii="Arial" w:eastAsia="宋体" w:hAnsi="Arial" w:cs="Arial"/>
      <w:sz w:val="21"/>
      <w:szCs w:val="21"/>
      <w:lang w:eastAsia="zh-CN"/>
    </w:rPr>
  </w:style>
  <w:style w:type="character" w:customStyle="1" w:styleId="Level2Char">
    <w:name w:val="Level 2 Char"/>
    <w:basedOn w:val="a2"/>
    <w:link w:val="Level2"/>
    <w:uiPriority w:val="6"/>
    <w:qFormat/>
    <w:locked/>
    <w:rPr>
      <w:rFonts w:ascii="Arial" w:hAnsi="Arial" w:cs="Arial"/>
      <w:sz w:val="22"/>
      <w:szCs w:val="22"/>
    </w:rPr>
  </w:style>
  <w:style w:type="paragraph" w:customStyle="1" w:styleId="Level2">
    <w:name w:val="Level 2"/>
    <w:basedOn w:val="a0"/>
    <w:link w:val="Level2Char"/>
    <w:uiPriority w:val="6"/>
    <w:qFormat/>
    <w:pPr>
      <w:numPr>
        <w:ilvl w:val="1"/>
        <w:numId w:val="16"/>
      </w:numPr>
      <w:spacing w:line="264" w:lineRule="auto"/>
      <w:ind w:left="0" w:firstLine="0"/>
      <w:jc w:val="both"/>
    </w:pPr>
    <w:rPr>
      <w:rFonts w:ascii="Arial" w:eastAsiaTheme="minorEastAsia" w:hAnsi="Arial" w:cs="Arial"/>
      <w:szCs w:val="22"/>
      <w:lang w:eastAsia="zh-CN"/>
    </w:rPr>
  </w:style>
  <w:style w:type="paragraph" w:customStyle="1" w:styleId="Level3">
    <w:name w:val="Level 3"/>
    <w:basedOn w:val="a0"/>
    <w:uiPriority w:val="6"/>
    <w:qFormat/>
    <w:pPr>
      <w:numPr>
        <w:ilvl w:val="2"/>
        <w:numId w:val="16"/>
      </w:numPr>
      <w:spacing w:after="210" w:line="264" w:lineRule="auto"/>
      <w:jc w:val="both"/>
    </w:pPr>
    <w:rPr>
      <w:rFonts w:ascii="Arial" w:eastAsia="宋体" w:hAnsi="Arial" w:cs="Arial"/>
      <w:sz w:val="21"/>
      <w:szCs w:val="21"/>
      <w:lang w:eastAsia="zh-CN"/>
    </w:rPr>
  </w:style>
  <w:style w:type="paragraph" w:customStyle="1" w:styleId="Level4">
    <w:name w:val="Level 4"/>
    <w:basedOn w:val="a0"/>
    <w:uiPriority w:val="6"/>
    <w:qFormat/>
    <w:pPr>
      <w:numPr>
        <w:ilvl w:val="3"/>
        <w:numId w:val="16"/>
      </w:numPr>
      <w:spacing w:line="264" w:lineRule="auto"/>
      <w:ind w:left="0" w:firstLine="0"/>
      <w:jc w:val="both"/>
    </w:pPr>
    <w:rPr>
      <w:rFonts w:ascii="Arial" w:eastAsia="宋体" w:hAnsi="Arial" w:cs="Arial"/>
      <w:sz w:val="21"/>
      <w:szCs w:val="21"/>
      <w:lang w:eastAsia="zh-CN"/>
    </w:rPr>
  </w:style>
  <w:style w:type="paragraph" w:customStyle="1" w:styleId="Level5">
    <w:name w:val="Level 5"/>
    <w:basedOn w:val="a0"/>
    <w:uiPriority w:val="6"/>
    <w:qFormat/>
    <w:pPr>
      <w:numPr>
        <w:ilvl w:val="4"/>
        <w:numId w:val="16"/>
      </w:numPr>
      <w:spacing w:line="264" w:lineRule="auto"/>
      <w:ind w:left="0" w:firstLine="0"/>
      <w:jc w:val="both"/>
    </w:pPr>
    <w:rPr>
      <w:rFonts w:ascii="Arial" w:eastAsia="宋体" w:hAnsi="Arial" w:cs="Arial"/>
      <w:sz w:val="21"/>
      <w:szCs w:val="21"/>
      <w:lang w:eastAsia="zh-CN"/>
    </w:rPr>
  </w:style>
  <w:style w:type="character" w:customStyle="1" w:styleId="af2">
    <w:name w:val="日期 字符"/>
    <w:basedOn w:val="a2"/>
    <w:link w:val="af1"/>
    <w:uiPriority w:val="99"/>
    <w:semiHidden/>
    <w:qFormat/>
    <w:rPr>
      <w:rFonts w:ascii="Book Antiqua" w:eastAsia="Times New Roman" w:hAnsi="Book Antiqua" w:cs="Times New Roman"/>
      <w:szCs w:val="20"/>
      <w:lang w:eastAsia="en-US"/>
    </w:rPr>
  </w:style>
  <w:style w:type="paragraph" w:customStyle="1" w:styleId="righttextbackbulleted">
    <w:name w:val="right text back bulleted"/>
    <w:basedOn w:val="a0"/>
    <w:next w:val="a0"/>
    <w:qFormat/>
    <w:pPr>
      <w:widowControl w:val="0"/>
      <w:tabs>
        <w:tab w:val="left" w:pos="170"/>
      </w:tabs>
      <w:overflowPunct w:val="0"/>
      <w:autoSpaceDE w:val="0"/>
      <w:autoSpaceDN w:val="0"/>
      <w:adjustRightInd w:val="0"/>
      <w:spacing w:line="280" w:lineRule="exact"/>
      <w:ind w:left="283" w:hanging="283"/>
      <w:textAlignment w:val="baseline"/>
    </w:pPr>
    <w:rPr>
      <w:rFonts w:eastAsia="宋体"/>
      <w:kern w:val="28"/>
      <w:sz w:val="20"/>
      <w:lang w:val="en-GB"/>
    </w:rPr>
  </w:style>
  <w:style w:type="paragraph" w:customStyle="1" w:styleId="rightbodytextfront">
    <w:name w:val="right body text front"/>
    <w:basedOn w:val="a0"/>
    <w:qFormat/>
    <w:pPr>
      <w:widowControl w:val="0"/>
      <w:tabs>
        <w:tab w:val="left" w:pos="170"/>
      </w:tabs>
      <w:spacing w:line="280" w:lineRule="exact"/>
    </w:pPr>
    <w:rPr>
      <w:rFonts w:eastAsia="宋体"/>
      <w:kern w:val="28"/>
      <w:sz w:val="20"/>
      <w:lang w:val="en-GB"/>
    </w:rPr>
  </w:style>
  <w:style w:type="table" w:customStyle="1" w:styleId="4-51">
    <w:name w:val="网格表 4 - 着色 51"/>
    <w:basedOn w:val="a3"/>
    <w:uiPriority w:val="49"/>
    <w:qFormat/>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af0">
    <w:name w:val="纯文本 字符"/>
    <w:basedOn w:val="a2"/>
    <w:link w:val="af"/>
    <w:uiPriority w:val="99"/>
    <w:qFormat/>
    <w:rPr>
      <w:rFonts w:ascii="Courier New" w:eastAsia="Times New Roman" w:hAnsi="Courier New" w:cs="Times New Roman"/>
      <w:sz w:val="20"/>
      <w:szCs w:val="20"/>
      <w:lang w:eastAsia="en-US"/>
    </w:rPr>
  </w:style>
  <w:style w:type="table" w:customStyle="1" w:styleId="4-510">
    <w:name w:val="清单表 4 - 着色 51"/>
    <w:basedOn w:val="a3"/>
    <w:uiPriority w:val="49"/>
    <w:qFormat/>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11">
    <w:name w:val="网格表 4 - 着色 11"/>
    <w:basedOn w:val="a3"/>
    <w:uiPriority w:val="49"/>
    <w:qFormat/>
    <w:rPr>
      <w:kern w:val="2"/>
      <w:sz w:val="21"/>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ullets">
    <w:name w:val="bullets"/>
    <w:basedOn w:val="a0"/>
    <w:uiPriority w:val="99"/>
    <w:qFormat/>
    <w:pPr>
      <w:numPr>
        <w:numId w:val="17"/>
      </w:numPr>
      <w:spacing w:after="240"/>
      <w:jc w:val="both"/>
    </w:pPr>
    <w:rPr>
      <w:rFonts w:eastAsiaTheme="minorEastAsia"/>
    </w:rPr>
  </w:style>
  <w:style w:type="character" w:customStyle="1" w:styleId="Bodytext1CharChar">
    <w:name w:val="Body text 1 Char Char"/>
    <w:basedOn w:val="a2"/>
    <w:link w:val="Bodytext1"/>
    <w:qFormat/>
    <w:rPr>
      <w:rFonts w:ascii="Times New Roman" w:eastAsia="宋体" w:hAnsi="Times New Roman" w:cs="Times New Roman"/>
      <w:snapToGrid w:val="0"/>
      <w:sz w:val="24"/>
      <w:szCs w:val="24"/>
    </w:rPr>
  </w:style>
  <w:style w:type="paragraph" w:customStyle="1" w:styleId="Bodytext1">
    <w:name w:val="Body text 1"/>
    <w:basedOn w:val="a0"/>
    <w:link w:val="Bodytext1CharChar"/>
    <w:qFormat/>
    <w:pPr>
      <w:widowControl w:val="0"/>
      <w:adjustRightInd w:val="0"/>
      <w:snapToGrid w:val="0"/>
      <w:spacing w:line="360" w:lineRule="auto"/>
      <w:ind w:firstLineChars="200" w:firstLine="475"/>
      <w:textAlignment w:val="baseline"/>
    </w:pPr>
    <w:rPr>
      <w:rFonts w:ascii="Times New Roman" w:eastAsia="宋体" w:hAnsi="Times New Roman"/>
      <w:snapToGrid w:val="0"/>
      <w:sz w:val="24"/>
      <w:szCs w:val="24"/>
      <w:lang w:eastAsia="zh-CN"/>
    </w:rPr>
  </w:style>
  <w:style w:type="paragraph" w:styleId="aff7">
    <w:name w:val="No Spacing"/>
    <w:link w:val="aff8"/>
    <w:uiPriority w:val="99"/>
    <w:qFormat/>
    <w:rPr>
      <w:rFonts w:ascii="Book Antiqua" w:eastAsia="Times New Roman" w:hAnsi="Book Antiqua" w:cs="Times New Roman"/>
      <w:sz w:val="22"/>
      <w:lang w:eastAsia="en-US"/>
    </w:rPr>
  </w:style>
  <w:style w:type="paragraph" w:customStyle="1" w:styleId="24">
    <w:name w:val="修订2"/>
    <w:hidden/>
    <w:uiPriority w:val="99"/>
    <w:semiHidden/>
    <w:qFormat/>
    <w:rPr>
      <w:rFonts w:ascii="Book Antiqua" w:eastAsia="Times New Roman" w:hAnsi="Book Antiqua" w:cs="Times New Roman"/>
      <w:sz w:val="22"/>
      <w:lang w:eastAsia="en-US"/>
    </w:rPr>
  </w:style>
  <w:style w:type="paragraph" w:customStyle="1" w:styleId="aff9">
    <w:name w:val="表格标题"/>
    <w:basedOn w:val="a8"/>
    <w:link w:val="affa"/>
    <w:uiPriority w:val="2"/>
    <w:qFormat/>
    <w:pPr>
      <w:jc w:val="center"/>
    </w:pPr>
    <w:rPr>
      <w:rFonts w:ascii="仿宋" w:eastAsia="仿宋" w:hAnsi="仿宋" w:cs="宋体"/>
      <w:b/>
      <w:bCs/>
      <w:i w:val="0"/>
      <w:iCs/>
      <w:sz w:val="24"/>
      <w:szCs w:val="24"/>
      <w:lang w:eastAsia="zh-CN"/>
    </w:rPr>
  </w:style>
  <w:style w:type="character" w:customStyle="1" w:styleId="a9">
    <w:name w:val="题注 字符"/>
    <w:aliases w:val="AGT ESIA 字符,Map 字符,Caption Char Char อักขระ 字符,Caption Char1 Char 字符,Caption1 Char Char 字符,Caption Char Char Char Char1 Char Char 字符,Caption Char Char Char Char Char Char Char Char Char1 Char Char 字符,Caption1 Char 字符,Caption1 Cha... 字符"/>
    <w:basedOn w:val="Main-HeadChar"/>
    <w:link w:val="a8"/>
    <w:uiPriority w:val="35"/>
    <w:qFormat/>
    <w:rPr>
      <w:rFonts w:ascii="Arial Narrow" w:eastAsia="Times New Roman" w:hAnsi="Arial Narrow" w:cs="Times New Roman"/>
      <w:b w:val="0"/>
      <w:i/>
      <w:szCs w:val="20"/>
      <w:lang w:eastAsia="en-US"/>
    </w:rPr>
  </w:style>
  <w:style w:type="character" w:customStyle="1" w:styleId="affa">
    <w:name w:val="表格标题 字符"/>
    <w:basedOn w:val="a9"/>
    <w:link w:val="aff9"/>
    <w:uiPriority w:val="2"/>
    <w:qFormat/>
    <w:rPr>
      <w:rFonts w:ascii="仿宋" w:eastAsia="仿宋" w:hAnsi="仿宋" w:cs="宋体"/>
      <w:b/>
      <w:bCs/>
      <w:i w:val="0"/>
      <w:iCs/>
      <w:sz w:val="24"/>
      <w:szCs w:val="24"/>
      <w:lang w:eastAsia="en-US"/>
    </w:rPr>
  </w:style>
  <w:style w:type="character" w:customStyle="1" w:styleId="markedcontent">
    <w:name w:val="markedcontent"/>
    <w:basedOn w:val="a2"/>
    <w:qFormat/>
  </w:style>
  <w:style w:type="paragraph" w:customStyle="1" w:styleId="13">
    <w:name w:val="样式1"/>
    <w:basedOn w:val="1"/>
    <w:link w:val="14"/>
    <w:uiPriority w:val="2"/>
    <w:qFormat/>
    <w:pPr>
      <w:pBdr>
        <w:bottom w:val="single" w:sz="12" w:space="3" w:color="auto"/>
      </w:pBdr>
    </w:pPr>
  </w:style>
  <w:style w:type="character" w:customStyle="1" w:styleId="14">
    <w:name w:val="样式1 字符"/>
    <w:basedOn w:val="11"/>
    <w:link w:val="13"/>
    <w:uiPriority w:val="2"/>
    <w:qFormat/>
    <w:rPr>
      <w:rFonts w:ascii="宋体" w:eastAsia="宋体" w:hAnsi="宋体" w:cs="宋体"/>
      <w:b/>
      <w:color w:val="3FBA8D"/>
      <w:sz w:val="36"/>
      <w:szCs w:val="36"/>
    </w:rPr>
  </w:style>
  <w:style w:type="paragraph" w:customStyle="1" w:styleId="110">
    <w:name w:val="样式11"/>
    <w:basedOn w:val="2"/>
    <w:link w:val="111"/>
    <w:uiPriority w:val="2"/>
    <w:qFormat/>
  </w:style>
  <w:style w:type="character" w:customStyle="1" w:styleId="111">
    <w:name w:val="样式11 字符"/>
    <w:basedOn w:val="20"/>
    <w:link w:val="110"/>
    <w:uiPriority w:val="2"/>
    <w:qFormat/>
    <w:rPr>
      <w:rFonts w:ascii="Times New Roman" w:hAnsi="Times New Roman" w:cs="Times New Roman"/>
      <w:b/>
      <w:color w:val="3FBA8D"/>
      <w:sz w:val="32"/>
      <w:szCs w:val="32"/>
    </w:rPr>
  </w:style>
  <w:style w:type="character" w:customStyle="1" w:styleId="aff8">
    <w:name w:val="无间隔 字符"/>
    <w:basedOn w:val="a2"/>
    <w:link w:val="aff7"/>
    <w:uiPriority w:val="99"/>
    <w:qFormat/>
    <w:rsid w:val="00E001F6"/>
    <w:rPr>
      <w:rFonts w:ascii="Book Antiqua" w:eastAsia="Times New Roman" w:hAnsi="Book Antiqua" w:cs="Times New Roman"/>
      <w:sz w:val="22"/>
      <w:lang w:eastAsia="en-US"/>
    </w:rPr>
  </w:style>
  <w:style w:type="character" w:customStyle="1" w:styleId="a7">
    <w:name w:val="正文缩进 字符"/>
    <w:aliases w:val="正文缩进1 字符,文本条款 字符,正文非缩进 字符,段1 字符,四号 字符,缩进 字符,ALT+Z 字符,特点 字符,表正文 字符,±êÌâ2 字符,正文（首行缩进两字）1 字符,悬挂 字符,s4 字符,正文不缩进 字符,±êìa2 字符,图标题 字符,s4 Char 字符,正文（首行缩进两字） Char Char Char Char Char Char Char 字符,段落正文缩进 字符,段落正文 字符,Standardeinz 字符,Standardeinz1 字符,标题四 字符"/>
    <w:link w:val="a6"/>
    <w:qFormat/>
    <w:rsid w:val="00E001F6"/>
    <w:rPr>
      <w:rFonts w:ascii="仿宋" w:eastAsia="仿宋" w:hAnsi="仿宋" w:cs="Times New Roman"/>
      <w:sz w:val="28"/>
      <w:szCs w:val="28"/>
    </w:rPr>
  </w:style>
  <w:style w:type="character" w:styleId="affb">
    <w:name w:val="Unresolved Mention"/>
    <w:basedOn w:val="a2"/>
    <w:uiPriority w:val="99"/>
    <w:semiHidden/>
    <w:unhideWhenUsed/>
    <w:rsid w:val="00A42990"/>
    <w:rPr>
      <w:color w:val="605E5C"/>
      <w:shd w:val="clear" w:color="auto" w:fill="E1DFDD"/>
    </w:rPr>
  </w:style>
  <w:style w:type="character" w:customStyle="1" w:styleId="affc">
    <w:name w:val="表格内字体 字符"/>
    <w:basedOn w:val="a2"/>
    <w:qFormat/>
    <w:rsid w:val="0016014F"/>
    <w:rPr>
      <w:rFonts w:ascii="Times New Roman" w:eastAsia="仿宋" w:hAnsi="Times New Roman" w:cs="Times New Roman"/>
      <w:snapToGrid w:val="0"/>
      <w:sz w:val="24"/>
      <w:szCs w:val="24"/>
    </w:rPr>
  </w:style>
  <w:style w:type="paragraph" w:customStyle="1" w:styleId="affd">
    <w:name w:val="表格内字体"/>
    <w:link w:val="Char"/>
    <w:qFormat/>
    <w:rsid w:val="0017656A"/>
    <w:pPr>
      <w:adjustRightInd w:val="0"/>
      <w:snapToGrid w:val="0"/>
      <w:jc w:val="center"/>
    </w:pPr>
    <w:rPr>
      <w:rFonts w:ascii="Times New Roman" w:eastAsia="仿宋" w:hAnsi="Times New Roman" w:cs="Times New Roman"/>
      <w:snapToGrid w:val="0"/>
      <w:kern w:val="21"/>
      <w:sz w:val="21"/>
      <w:szCs w:val="21"/>
    </w:rPr>
  </w:style>
  <w:style w:type="character" w:customStyle="1" w:styleId="Char">
    <w:name w:val="表格内字体 Char"/>
    <w:basedOn w:val="a2"/>
    <w:link w:val="affd"/>
    <w:qFormat/>
    <w:rsid w:val="0017656A"/>
    <w:rPr>
      <w:rFonts w:ascii="Times New Roman" w:eastAsia="仿宋" w:hAnsi="Times New Roman" w:cs="Times New Roman"/>
      <w:snapToGrid w:val="0"/>
      <w:kern w:val="21"/>
      <w:sz w:val="21"/>
      <w:szCs w:val="21"/>
    </w:rPr>
  </w:style>
  <w:style w:type="table" w:customStyle="1" w:styleId="ColorfulList-custom1337">
    <w:name w:val="Colorful List - custom1337"/>
    <w:basedOn w:val="a3"/>
    <w:uiPriority w:val="72"/>
    <w:qFormat/>
    <w:rsid w:val="00543538"/>
    <w:pPr>
      <w:jc w:val="both"/>
    </w:pPr>
    <w:rPr>
      <w:rFonts w:ascii="Times New Roman" w:eastAsia="仿宋" w:hAnsi="Times New Roman" w:cs="Times New Roman"/>
      <w:color w:val="000000"/>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shd w:val="clear" w:color="auto" w:fill="auto"/>
    </w:tcPr>
    <w:tblStylePr w:type="firstRow">
      <w:rPr>
        <w:rFonts w:ascii="Times New Roman" w:hAnsi="Times New Roman"/>
        <w:b/>
        <w:bCs/>
        <w:i w:val="0"/>
        <w:color w:val="000000"/>
      </w:rPr>
      <w:tblPr/>
      <w:trPr>
        <w:tblHeader/>
      </w:trPr>
      <w:tcPr>
        <w:shd w:val="clear" w:color="auto" w:fill="BFBFBF"/>
      </w:tcPr>
    </w:tblStylePr>
    <w:tblStylePr w:type="lastRow">
      <w:rPr>
        <w:rFonts w:ascii="Times New Roman" w:hAnsi="Times New Roman"/>
        <w:b/>
        <w:bCs/>
        <w:i w:val="0"/>
        <w:color w:val="000000"/>
        <w:sz w:val="21"/>
      </w:rPr>
    </w:tblStylePr>
    <w:tblStylePr w:type="firstCol">
      <w:rPr>
        <w:b w:val="0"/>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220">
      <w:bodyDiv w:val="1"/>
      <w:marLeft w:val="0"/>
      <w:marRight w:val="0"/>
      <w:marTop w:val="0"/>
      <w:marBottom w:val="0"/>
      <w:divBdr>
        <w:top w:val="none" w:sz="0" w:space="0" w:color="auto"/>
        <w:left w:val="none" w:sz="0" w:space="0" w:color="auto"/>
        <w:bottom w:val="none" w:sz="0" w:space="0" w:color="auto"/>
        <w:right w:val="none" w:sz="0" w:space="0" w:color="auto"/>
      </w:divBdr>
    </w:div>
    <w:div w:id="20934542">
      <w:bodyDiv w:val="1"/>
      <w:marLeft w:val="0"/>
      <w:marRight w:val="0"/>
      <w:marTop w:val="0"/>
      <w:marBottom w:val="0"/>
      <w:divBdr>
        <w:top w:val="none" w:sz="0" w:space="0" w:color="auto"/>
        <w:left w:val="none" w:sz="0" w:space="0" w:color="auto"/>
        <w:bottom w:val="none" w:sz="0" w:space="0" w:color="auto"/>
        <w:right w:val="none" w:sz="0" w:space="0" w:color="auto"/>
      </w:divBdr>
    </w:div>
    <w:div w:id="51466112">
      <w:bodyDiv w:val="1"/>
      <w:marLeft w:val="0"/>
      <w:marRight w:val="0"/>
      <w:marTop w:val="0"/>
      <w:marBottom w:val="0"/>
      <w:divBdr>
        <w:top w:val="none" w:sz="0" w:space="0" w:color="auto"/>
        <w:left w:val="none" w:sz="0" w:space="0" w:color="auto"/>
        <w:bottom w:val="none" w:sz="0" w:space="0" w:color="auto"/>
        <w:right w:val="none" w:sz="0" w:space="0" w:color="auto"/>
      </w:divBdr>
    </w:div>
    <w:div w:id="92895633">
      <w:bodyDiv w:val="1"/>
      <w:marLeft w:val="0"/>
      <w:marRight w:val="0"/>
      <w:marTop w:val="0"/>
      <w:marBottom w:val="0"/>
      <w:divBdr>
        <w:top w:val="none" w:sz="0" w:space="0" w:color="auto"/>
        <w:left w:val="none" w:sz="0" w:space="0" w:color="auto"/>
        <w:bottom w:val="none" w:sz="0" w:space="0" w:color="auto"/>
        <w:right w:val="none" w:sz="0" w:space="0" w:color="auto"/>
      </w:divBdr>
    </w:div>
    <w:div w:id="920874818">
      <w:bodyDiv w:val="1"/>
      <w:marLeft w:val="0"/>
      <w:marRight w:val="0"/>
      <w:marTop w:val="0"/>
      <w:marBottom w:val="0"/>
      <w:divBdr>
        <w:top w:val="none" w:sz="0" w:space="0" w:color="auto"/>
        <w:left w:val="none" w:sz="0" w:space="0" w:color="auto"/>
        <w:bottom w:val="none" w:sz="0" w:space="0" w:color="auto"/>
        <w:right w:val="none" w:sz="0" w:space="0" w:color="auto"/>
      </w:divBdr>
    </w:div>
    <w:div w:id="929387075">
      <w:bodyDiv w:val="1"/>
      <w:marLeft w:val="0"/>
      <w:marRight w:val="0"/>
      <w:marTop w:val="0"/>
      <w:marBottom w:val="0"/>
      <w:divBdr>
        <w:top w:val="none" w:sz="0" w:space="0" w:color="auto"/>
        <w:left w:val="none" w:sz="0" w:space="0" w:color="auto"/>
        <w:bottom w:val="none" w:sz="0" w:space="0" w:color="auto"/>
        <w:right w:val="none" w:sz="0" w:space="0" w:color="auto"/>
      </w:divBdr>
    </w:div>
    <w:div w:id="1079524284">
      <w:bodyDiv w:val="1"/>
      <w:marLeft w:val="0"/>
      <w:marRight w:val="0"/>
      <w:marTop w:val="0"/>
      <w:marBottom w:val="0"/>
      <w:divBdr>
        <w:top w:val="none" w:sz="0" w:space="0" w:color="auto"/>
        <w:left w:val="none" w:sz="0" w:space="0" w:color="auto"/>
        <w:bottom w:val="none" w:sz="0" w:space="0" w:color="auto"/>
        <w:right w:val="none" w:sz="0" w:space="0" w:color="auto"/>
      </w:divBdr>
    </w:div>
    <w:div w:id="1269387704">
      <w:bodyDiv w:val="1"/>
      <w:marLeft w:val="0"/>
      <w:marRight w:val="0"/>
      <w:marTop w:val="0"/>
      <w:marBottom w:val="0"/>
      <w:divBdr>
        <w:top w:val="none" w:sz="0" w:space="0" w:color="auto"/>
        <w:left w:val="none" w:sz="0" w:space="0" w:color="auto"/>
        <w:bottom w:val="none" w:sz="0" w:space="0" w:color="auto"/>
        <w:right w:val="none" w:sz="0" w:space="0" w:color="auto"/>
      </w:divBdr>
    </w:div>
    <w:div w:id="1634869878">
      <w:bodyDiv w:val="1"/>
      <w:marLeft w:val="0"/>
      <w:marRight w:val="0"/>
      <w:marTop w:val="0"/>
      <w:marBottom w:val="0"/>
      <w:divBdr>
        <w:top w:val="none" w:sz="0" w:space="0" w:color="auto"/>
        <w:left w:val="none" w:sz="0" w:space="0" w:color="auto"/>
        <w:bottom w:val="none" w:sz="0" w:space="0" w:color="auto"/>
        <w:right w:val="none" w:sz="0" w:space="0" w:color="auto"/>
      </w:divBdr>
    </w:div>
    <w:div w:id="1686059165">
      <w:bodyDiv w:val="1"/>
      <w:marLeft w:val="0"/>
      <w:marRight w:val="0"/>
      <w:marTop w:val="0"/>
      <w:marBottom w:val="0"/>
      <w:divBdr>
        <w:top w:val="none" w:sz="0" w:space="0" w:color="auto"/>
        <w:left w:val="none" w:sz="0" w:space="0" w:color="auto"/>
        <w:bottom w:val="none" w:sz="0" w:space="0" w:color="auto"/>
        <w:right w:val="none" w:sz="0" w:space="0" w:color="auto"/>
      </w:divBdr>
    </w:div>
    <w:div w:id="1716157749">
      <w:bodyDiv w:val="1"/>
      <w:marLeft w:val="0"/>
      <w:marRight w:val="0"/>
      <w:marTop w:val="0"/>
      <w:marBottom w:val="0"/>
      <w:divBdr>
        <w:top w:val="none" w:sz="0" w:space="0" w:color="auto"/>
        <w:left w:val="none" w:sz="0" w:space="0" w:color="auto"/>
        <w:bottom w:val="none" w:sz="0" w:space="0" w:color="auto"/>
        <w:right w:val="none" w:sz="0" w:space="0" w:color="auto"/>
      </w:divBdr>
    </w:div>
    <w:div w:id="1751997386">
      <w:bodyDiv w:val="1"/>
      <w:marLeft w:val="0"/>
      <w:marRight w:val="0"/>
      <w:marTop w:val="0"/>
      <w:marBottom w:val="0"/>
      <w:divBdr>
        <w:top w:val="none" w:sz="0" w:space="0" w:color="auto"/>
        <w:left w:val="none" w:sz="0" w:space="0" w:color="auto"/>
        <w:bottom w:val="none" w:sz="0" w:space="0" w:color="auto"/>
        <w:right w:val="none" w:sz="0" w:space="0" w:color="auto"/>
      </w:divBdr>
    </w:div>
    <w:div w:id="1855800625">
      <w:bodyDiv w:val="1"/>
      <w:marLeft w:val="0"/>
      <w:marRight w:val="0"/>
      <w:marTop w:val="0"/>
      <w:marBottom w:val="0"/>
      <w:divBdr>
        <w:top w:val="none" w:sz="0" w:space="0" w:color="auto"/>
        <w:left w:val="none" w:sz="0" w:space="0" w:color="auto"/>
        <w:bottom w:val="none" w:sz="0" w:space="0" w:color="auto"/>
        <w:right w:val="none" w:sz="0" w:space="0" w:color="auto"/>
      </w:divBdr>
    </w:div>
    <w:div w:id="1860508386">
      <w:bodyDiv w:val="1"/>
      <w:marLeft w:val="0"/>
      <w:marRight w:val="0"/>
      <w:marTop w:val="0"/>
      <w:marBottom w:val="0"/>
      <w:divBdr>
        <w:top w:val="none" w:sz="0" w:space="0" w:color="auto"/>
        <w:left w:val="none" w:sz="0" w:space="0" w:color="auto"/>
        <w:bottom w:val="none" w:sz="0" w:space="0" w:color="auto"/>
        <w:right w:val="none" w:sz="0" w:space="0" w:color="auto"/>
      </w:divBdr>
    </w:div>
    <w:div w:id="1890141306">
      <w:bodyDiv w:val="1"/>
      <w:marLeft w:val="0"/>
      <w:marRight w:val="0"/>
      <w:marTop w:val="0"/>
      <w:marBottom w:val="0"/>
      <w:divBdr>
        <w:top w:val="none" w:sz="0" w:space="0" w:color="auto"/>
        <w:left w:val="none" w:sz="0" w:space="0" w:color="auto"/>
        <w:bottom w:val="none" w:sz="0" w:space="0" w:color="auto"/>
        <w:right w:val="none" w:sz="0" w:space="0" w:color="auto"/>
      </w:divBdr>
    </w:div>
    <w:div w:id="19838447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1.svg"/><Relationship Id="rId3" Type="http://schemas.openxmlformats.org/officeDocument/2006/relationships/customXml" Target="../customXml/item2.xml"/><Relationship Id="rId21" Type="http://schemas.openxmlformats.org/officeDocument/2006/relationships/hyperlink" Target="http://www.mmtbzs.com/tzinfo.php?cid=101"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5.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9.jpeg"/><Relationship Id="rId28" Type="http://schemas.openxmlformats.org/officeDocument/2006/relationships/hyperlink" Target="http://www.undp.org/content/undp/en/home/operations/accountability/secu-srm/" TargetMode="External"/><Relationship Id="rId10" Type="http://schemas.openxmlformats.org/officeDocument/2006/relationships/image" Target="media/image1.png"/><Relationship Id="rId19" Type="http://schemas.openxmlformats.org/officeDocument/2006/relationships/image" Target="media/image7.sv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hyperlink" Target="http://1.202.247.200/netreport/netreport/index" TargetMode="Externa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F4075C20-1C16-4F0E-9B3B-BAC17AAB256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3972</TotalTime>
  <Pages>35</Pages>
  <Words>2903</Words>
  <Characters>16548</Characters>
  <Application>Microsoft Office Word</Application>
  <DocSecurity>0</DocSecurity>
  <Lines>137</Lines>
  <Paragraphs>38</Paragraphs>
  <ScaleCrop>false</ScaleCrop>
  <Company>CH2M HILL</Company>
  <LinksUpToDate>false</LinksUpToDate>
  <CharactersWithSpaces>19413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ccheung1</dc:creator>
  <cp:lastModifiedBy>Zhou Pam</cp:lastModifiedBy>
  <cp:revision>1137</cp:revision>
  <cp:lastPrinted>2024-11-19T07:23:00Z</cp:lastPrinted>
  <dcterms:created xsi:type="dcterms:W3CDTF">2024-11-18T00:47:00Z</dcterms:created>
  <dcterms:modified xsi:type="dcterms:W3CDTF">2025-03-17T02:33:00Z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4C516C77EF1F46079FB5A54CF8967C98_12</vt:lpwstr>
  </property>
</Properties>
</file>