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BFD562" w14:textId="77777777" w:rsidR="0088703B" w:rsidRPr="001123D4" w:rsidRDefault="00000000">
      <w:pPr>
        <w:jc w:val="center"/>
        <w:rPr>
          <w:rFonts w:ascii="Times New Roman" w:eastAsia="宋体" w:hAnsi="Times New Roman"/>
          <w:lang w:eastAsia="zh-CN"/>
        </w:rPr>
      </w:pPr>
      <w:r w:rsidRPr="001123D4">
        <w:rPr>
          <w:rFonts w:ascii="Times New Roman" w:hAnsi="Times New Roman"/>
          <w:b/>
          <w:bCs/>
          <w:noProof/>
          <w:color w:val="000000" w:themeColor="text1"/>
          <w:sz w:val="28"/>
          <w:szCs w:val="28"/>
        </w:rPr>
        <w:drawing>
          <wp:inline distT="0" distB="0" distL="0" distR="0" wp14:anchorId="2CB8DBF2" wp14:editId="2B02DAD8">
            <wp:extent cx="551180" cy="559435"/>
            <wp:effectExtent l="0" t="0" r="1270"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0" cstate="print">
                      <a:extLst>
                        <a:ext uri="{28A0092B-C50C-407E-A947-70E740481C1C}">
                          <a14:useLocalDpi xmlns:a14="http://schemas.microsoft.com/office/drawing/2010/main"/>
                        </a:ext>
                      </a:extLst>
                    </a:blip>
                    <a:srcRect l="1055" t="1285"/>
                    <a:stretch>
                      <a:fillRect/>
                    </a:stretch>
                  </pic:blipFill>
                  <pic:spPr>
                    <a:xfrm>
                      <a:off x="0" y="0"/>
                      <a:ext cx="551858" cy="560386"/>
                    </a:xfrm>
                    <a:prstGeom prst="rect">
                      <a:avLst/>
                    </a:prstGeom>
                  </pic:spPr>
                </pic:pic>
              </a:graphicData>
            </a:graphic>
          </wp:inline>
        </w:drawing>
      </w:r>
      <w:r w:rsidRPr="001123D4">
        <w:rPr>
          <w:rFonts w:ascii="Times New Roman" w:eastAsia="宋体" w:hAnsi="Times New Roman"/>
          <w:lang w:eastAsia="zh-CN"/>
        </w:rPr>
        <w:t xml:space="preserve">   </w:t>
      </w:r>
      <w:r w:rsidRPr="001123D4">
        <w:rPr>
          <w:rFonts w:ascii="Times New Roman" w:hAnsi="Times New Roman"/>
          <w:b/>
          <w:bCs/>
          <w:noProof/>
          <w:color w:val="000000" w:themeColor="text1"/>
          <w:sz w:val="24"/>
          <w:szCs w:val="24"/>
        </w:rPr>
        <w:drawing>
          <wp:inline distT="0" distB="0" distL="0" distR="0" wp14:anchorId="3D3CF22C" wp14:editId="3CFC02C4">
            <wp:extent cx="400685" cy="655955"/>
            <wp:effectExtent l="0" t="0" r="0" b="0"/>
            <wp:docPr id="6" name="图片 5" descr="徽标&#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徽标&#10;&#10;中度可信度描述已自动生成"/>
                    <pic:cNvPicPr>
                      <a:picLocks noChangeAspect="1"/>
                    </pic:cNvPicPr>
                  </pic:nvPicPr>
                  <pic:blipFill>
                    <a:blip r:embed="rId11" cstate="print">
                      <a:extLst>
                        <a:ext uri="{28A0092B-C50C-407E-A947-70E740481C1C}">
                          <a14:useLocalDpi xmlns:a14="http://schemas.microsoft.com/office/drawing/2010/main"/>
                        </a:ext>
                      </a:extLst>
                    </a:blip>
                    <a:srcRect/>
                    <a:stretch>
                      <a:fillRect/>
                    </a:stretch>
                  </pic:blipFill>
                  <pic:spPr>
                    <a:xfrm>
                      <a:off x="0" y="0"/>
                      <a:ext cx="400685" cy="655955"/>
                    </a:xfrm>
                    <a:prstGeom prst="rect">
                      <a:avLst/>
                    </a:prstGeom>
                  </pic:spPr>
                </pic:pic>
              </a:graphicData>
            </a:graphic>
          </wp:inline>
        </w:drawing>
      </w:r>
      <w:r w:rsidRPr="001123D4">
        <w:rPr>
          <w:rFonts w:ascii="Times New Roman" w:eastAsia="宋体" w:hAnsi="Times New Roman"/>
          <w:lang w:eastAsia="zh-CN"/>
        </w:rPr>
        <w:t xml:space="preserve">   </w:t>
      </w:r>
      <w:r w:rsidRPr="001123D4">
        <w:rPr>
          <w:rFonts w:ascii="Times New Roman" w:hAnsi="Times New Roman"/>
          <w:b/>
          <w:bCs/>
          <w:noProof/>
          <w:color w:val="000000" w:themeColor="text1"/>
          <w:sz w:val="24"/>
          <w:szCs w:val="24"/>
        </w:rPr>
        <w:drawing>
          <wp:inline distT="0" distB="0" distL="0" distR="0" wp14:anchorId="7483CAF6" wp14:editId="5A745C0B">
            <wp:extent cx="481965" cy="597535"/>
            <wp:effectExtent l="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2" cstate="print">
                      <a:extLst>
                        <a:ext uri="{28A0092B-C50C-407E-A947-70E740481C1C}">
                          <a14:useLocalDpi xmlns:a14="http://schemas.microsoft.com/office/drawing/2010/main"/>
                        </a:ext>
                      </a:extLst>
                    </a:blip>
                    <a:stretch>
                      <a:fillRect/>
                    </a:stretch>
                  </pic:blipFill>
                  <pic:spPr>
                    <a:xfrm>
                      <a:off x="0" y="0"/>
                      <a:ext cx="481965" cy="597535"/>
                    </a:xfrm>
                    <a:prstGeom prst="rect">
                      <a:avLst/>
                    </a:prstGeom>
                  </pic:spPr>
                </pic:pic>
              </a:graphicData>
            </a:graphic>
          </wp:inline>
        </w:drawing>
      </w:r>
    </w:p>
    <w:p w14:paraId="0269E8CC" w14:textId="77777777" w:rsidR="0088703B" w:rsidRPr="001123D4" w:rsidRDefault="0088703B">
      <w:pPr>
        <w:ind w:firstLine="960"/>
        <w:rPr>
          <w:rFonts w:ascii="Times New Roman" w:hAnsi="Times New Roman"/>
          <w:color w:val="000000" w:themeColor="text1"/>
          <w:sz w:val="48"/>
          <w:szCs w:val="48"/>
          <w:lang w:eastAsia="zh-CN"/>
        </w:rPr>
      </w:pPr>
      <w:bookmarkStart w:id="0" w:name="_Hlk91692935"/>
    </w:p>
    <w:p w14:paraId="34148592" w14:textId="77777777" w:rsidR="0088703B" w:rsidRPr="001123D4" w:rsidRDefault="0088703B">
      <w:pPr>
        <w:ind w:firstLine="960"/>
        <w:rPr>
          <w:rFonts w:ascii="Times New Roman" w:hAnsi="Times New Roman"/>
          <w:color w:val="000000" w:themeColor="text1"/>
          <w:sz w:val="48"/>
          <w:szCs w:val="48"/>
          <w:lang w:eastAsia="zh-CN"/>
        </w:rPr>
      </w:pPr>
    </w:p>
    <w:p w14:paraId="1254F302" w14:textId="77777777" w:rsidR="0088703B" w:rsidRPr="001123D4" w:rsidRDefault="0088703B">
      <w:pPr>
        <w:ind w:firstLine="960"/>
        <w:rPr>
          <w:rFonts w:ascii="Times New Roman" w:eastAsiaTheme="minorEastAsia" w:hAnsi="Times New Roman"/>
          <w:color w:val="000000" w:themeColor="text1"/>
          <w:sz w:val="48"/>
          <w:szCs w:val="48"/>
          <w:lang w:eastAsia="zh-CN"/>
        </w:rPr>
      </w:pPr>
    </w:p>
    <w:p w14:paraId="5FFB4A59" w14:textId="77777777" w:rsidR="0088703B" w:rsidRPr="001123D4" w:rsidRDefault="00000000">
      <w:pPr>
        <w:jc w:val="center"/>
        <w:rPr>
          <w:rFonts w:ascii="Times New Roman" w:eastAsiaTheme="minorEastAsia" w:hAnsi="Times New Roman"/>
          <w:b/>
          <w:color w:val="000000" w:themeColor="text1"/>
          <w:sz w:val="48"/>
          <w:szCs w:val="48"/>
          <w:lang w:eastAsia="zh-CN"/>
        </w:rPr>
      </w:pPr>
      <w:r w:rsidRPr="001123D4">
        <w:rPr>
          <w:rFonts w:ascii="Times New Roman" w:hAnsi="Times New Roman"/>
          <w:b/>
          <w:bCs/>
          <w:noProof/>
          <w:color w:val="000000" w:themeColor="text1"/>
          <w:sz w:val="24"/>
          <w:szCs w:val="24"/>
        </w:rPr>
        <w:drawing>
          <wp:inline distT="0" distB="0" distL="0" distR="0" wp14:anchorId="5EAFAC8C" wp14:editId="5628132C">
            <wp:extent cx="5271135" cy="3953510"/>
            <wp:effectExtent l="0" t="0" r="5715" b="8890"/>
            <wp:docPr id="2082934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93443" name="图片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a:xfrm>
                      <a:off x="0" y="0"/>
                      <a:ext cx="5271655" cy="3953832"/>
                    </a:xfrm>
                    <a:prstGeom prst="rect">
                      <a:avLst/>
                    </a:prstGeom>
                    <a:noFill/>
                  </pic:spPr>
                </pic:pic>
              </a:graphicData>
            </a:graphic>
          </wp:inline>
        </w:drawing>
      </w:r>
    </w:p>
    <w:bookmarkEnd w:id="0"/>
    <w:p w14:paraId="46602221" w14:textId="77777777" w:rsidR="0088703B" w:rsidRPr="001123D4" w:rsidRDefault="0088703B">
      <w:pPr>
        <w:jc w:val="right"/>
        <w:rPr>
          <w:rFonts w:ascii="Times New Roman" w:eastAsia="等线" w:hAnsi="Times New Roman"/>
          <w:b/>
          <w:color w:val="000000" w:themeColor="text1"/>
          <w:sz w:val="40"/>
          <w:szCs w:val="40"/>
          <w:lang w:eastAsia="zh-CN"/>
        </w:rPr>
      </w:pPr>
    </w:p>
    <w:p w14:paraId="710A381B" w14:textId="0F25B136" w:rsidR="0088703B" w:rsidRPr="001123D4" w:rsidRDefault="009E394A">
      <w:pPr>
        <w:jc w:val="right"/>
        <w:rPr>
          <w:rFonts w:ascii="Times New Roman" w:eastAsia="等线" w:hAnsi="Times New Roman"/>
          <w:b/>
          <w:color w:val="000000" w:themeColor="text1"/>
          <w:sz w:val="36"/>
          <w:szCs w:val="36"/>
          <w:lang w:eastAsia="zh-CN"/>
        </w:rPr>
      </w:pPr>
      <w:r w:rsidRPr="001123D4">
        <w:rPr>
          <w:rFonts w:ascii="Times New Roman" w:eastAsia="等线" w:hAnsi="Times New Roman"/>
          <w:b/>
          <w:color w:val="000000" w:themeColor="text1"/>
          <w:sz w:val="36"/>
          <w:szCs w:val="36"/>
          <w:lang w:eastAsia="zh-CN"/>
        </w:rPr>
        <w:t>全球环境基金</w:t>
      </w:r>
      <w:r w:rsidRPr="001123D4">
        <w:rPr>
          <w:rFonts w:ascii="Times New Roman" w:eastAsia="等线" w:hAnsi="Times New Roman"/>
          <w:b/>
          <w:color w:val="000000" w:themeColor="text1"/>
          <w:sz w:val="36"/>
          <w:szCs w:val="36"/>
          <w:lang w:eastAsia="zh-CN"/>
        </w:rPr>
        <w:t>“</w:t>
      </w:r>
      <w:r w:rsidRPr="001123D4">
        <w:rPr>
          <w:rFonts w:ascii="Times New Roman" w:eastAsia="等线" w:hAnsi="Times New Roman"/>
          <w:b/>
          <w:color w:val="000000" w:themeColor="text1"/>
          <w:sz w:val="36"/>
          <w:szCs w:val="36"/>
          <w:lang w:eastAsia="zh-CN"/>
        </w:rPr>
        <w:t>中国再生铝、铅、锌、锂行业</w:t>
      </w:r>
    </w:p>
    <w:p w14:paraId="30176822" w14:textId="460CD3C5" w:rsidR="0088703B" w:rsidRPr="001123D4" w:rsidRDefault="00000000">
      <w:pPr>
        <w:jc w:val="right"/>
        <w:rPr>
          <w:rFonts w:ascii="Times New Roman" w:eastAsia="等线" w:hAnsi="Times New Roman"/>
          <w:b/>
          <w:color w:val="000000" w:themeColor="text1"/>
          <w:sz w:val="36"/>
          <w:szCs w:val="36"/>
          <w:lang w:eastAsia="zh-CN"/>
        </w:rPr>
      </w:pPr>
      <w:r w:rsidRPr="001123D4">
        <w:rPr>
          <w:rFonts w:ascii="Times New Roman" w:eastAsia="等线" w:hAnsi="Times New Roman"/>
          <w:b/>
          <w:color w:val="000000" w:themeColor="text1"/>
          <w:sz w:val="36"/>
          <w:szCs w:val="36"/>
          <w:lang w:eastAsia="zh-CN"/>
        </w:rPr>
        <w:t>绿色生产与可持续发展项目</w:t>
      </w:r>
      <w:r w:rsidR="009E394A" w:rsidRPr="001123D4">
        <w:rPr>
          <w:rFonts w:ascii="Times New Roman" w:eastAsia="等线" w:hAnsi="Times New Roman"/>
          <w:b/>
          <w:color w:val="000000" w:themeColor="text1"/>
          <w:sz w:val="36"/>
          <w:szCs w:val="36"/>
          <w:lang w:eastAsia="zh-CN"/>
        </w:rPr>
        <w:t>“</w:t>
      </w:r>
    </w:p>
    <w:p w14:paraId="31C84BF8" w14:textId="77777777" w:rsidR="0058626D" w:rsidRPr="001123D4" w:rsidRDefault="0058626D">
      <w:pPr>
        <w:jc w:val="right"/>
        <w:rPr>
          <w:rFonts w:ascii="Times New Roman" w:eastAsia="等线" w:hAnsi="Times New Roman"/>
          <w:b/>
          <w:color w:val="000000" w:themeColor="text1"/>
          <w:sz w:val="40"/>
          <w:szCs w:val="40"/>
          <w:lang w:eastAsia="zh-CN"/>
        </w:rPr>
      </w:pPr>
    </w:p>
    <w:p w14:paraId="5559569C" w14:textId="77777777" w:rsidR="00215EA2" w:rsidRDefault="009E394A">
      <w:pPr>
        <w:jc w:val="right"/>
        <w:rPr>
          <w:rFonts w:ascii="Times New Roman" w:eastAsia="等线" w:hAnsi="Times New Roman"/>
          <w:b/>
          <w:color w:val="000000" w:themeColor="text1"/>
          <w:sz w:val="40"/>
          <w:szCs w:val="40"/>
          <w:lang w:eastAsia="zh-CN"/>
        </w:rPr>
      </w:pPr>
      <w:r w:rsidRPr="001123D4">
        <w:rPr>
          <w:rFonts w:ascii="Times New Roman" w:eastAsia="等线" w:hAnsi="Times New Roman"/>
          <w:b/>
          <w:color w:val="000000" w:themeColor="text1"/>
          <w:sz w:val="40"/>
          <w:szCs w:val="40"/>
          <w:lang w:eastAsia="zh-CN"/>
        </w:rPr>
        <w:t>茂名天保再生资源发展有限公司</w:t>
      </w:r>
    </w:p>
    <w:p w14:paraId="18056AD4" w14:textId="64BCCA50" w:rsidR="009E394A" w:rsidRPr="001123D4" w:rsidRDefault="00215EA2">
      <w:pPr>
        <w:jc w:val="right"/>
        <w:rPr>
          <w:rFonts w:ascii="Times New Roman" w:eastAsia="等线" w:hAnsi="Times New Roman"/>
          <w:b/>
          <w:color w:val="000000" w:themeColor="text1"/>
          <w:sz w:val="40"/>
          <w:szCs w:val="40"/>
          <w:lang w:eastAsia="zh-CN"/>
        </w:rPr>
      </w:pPr>
      <w:r w:rsidRPr="00215EA2">
        <w:rPr>
          <w:rFonts w:ascii="Times New Roman" w:eastAsia="等线" w:hAnsi="Times New Roman" w:hint="eastAsia"/>
          <w:b/>
          <w:color w:val="000000" w:themeColor="text1"/>
          <w:sz w:val="40"/>
          <w:szCs w:val="40"/>
          <w:lang w:eastAsia="zh-CN"/>
        </w:rPr>
        <w:t>报废机动车回收</w:t>
      </w:r>
      <w:proofErr w:type="gramStart"/>
      <w:r w:rsidRPr="00215EA2">
        <w:rPr>
          <w:rFonts w:ascii="Times New Roman" w:eastAsia="等线" w:hAnsi="Times New Roman" w:hint="eastAsia"/>
          <w:b/>
          <w:color w:val="000000" w:themeColor="text1"/>
          <w:sz w:val="40"/>
          <w:szCs w:val="40"/>
          <w:lang w:eastAsia="zh-CN"/>
        </w:rPr>
        <w:t>行业溴系阻燃剂</w:t>
      </w:r>
      <w:proofErr w:type="gramEnd"/>
      <w:r w:rsidRPr="00215EA2">
        <w:rPr>
          <w:rFonts w:ascii="Times New Roman" w:eastAsia="等线" w:hAnsi="Times New Roman" w:hint="eastAsia"/>
          <w:b/>
          <w:color w:val="000000" w:themeColor="text1"/>
          <w:sz w:val="40"/>
          <w:szCs w:val="40"/>
          <w:lang w:eastAsia="zh-CN"/>
        </w:rPr>
        <w:t>减排</w:t>
      </w:r>
      <w:r w:rsidR="009E394A" w:rsidRPr="001123D4">
        <w:rPr>
          <w:rFonts w:ascii="Times New Roman" w:eastAsia="等线" w:hAnsi="Times New Roman"/>
          <w:b/>
          <w:color w:val="000000" w:themeColor="text1"/>
          <w:sz w:val="40"/>
          <w:szCs w:val="40"/>
          <w:lang w:eastAsia="zh-CN"/>
        </w:rPr>
        <w:t>示范活动</w:t>
      </w:r>
    </w:p>
    <w:p w14:paraId="0D02B1CD" w14:textId="7FD5EDC9" w:rsidR="0088703B" w:rsidRPr="001123D4" w:rsidRDefault="00000000">
      <w:pPr>
        <w:jc w:val="right"/>
        <w:rPr>
          <w:rFonts w:ascii="Times New Roman" w:eastAsia="等线" w:hAnsi="Times New Roman"/>
          <w:b/>
          <w:color w:val="000000" w:themeColor="text1"/>
          <w:sz w:val="40"/>
          <w:szCs w:val="40"/>
          <w:lang w:eastAsia="zh-CN"/>
        </w:rPr>
      </w:pPr>
      <w:r w:rsidRPr="001123D4">
        <w:rPr>
          <w:rFonts w:ascii="Times New Roman" w:eastAsia="等线" w:hAnsi="Times New Roman"/>
          <w:b/>
          <w:color w:val="000000" w:themeColor="text1"/>
          <w:sz w:val="40"/>
          <w:szCs w:val="40"/>
          <w:lang w:eastAsia="zh-CN"/>
        </w:rPr>
        <w:t>环境</w:t>
      </w:r>
      <w:r w:rsidR="003A54FD" w:rsidRPr="001123D4">
        <w:rPr>
          <w:rFonts w:ascii="Times New Roman" w:eastAsia="等线" w:hAnsi="Times New Roman"/>
          <w:b/>
          <w:color w:val="000000" w:themeColor="text1"/>
          <w:sz w:val="40"/>
          <w:szCs w:val="40"/>
          <w:lang w:eastAsia="zh-CN"/>
        </w:rPr>
        <w:t>与</w:t>
      </w:r>
      <w:r w:rsidRPr="001123D4">
        <w:rPr>
          <w:rFonts w:ascii="Times New Roman" w:eastAsia="等线" w:hAnsi="Times New Roman"/>
          <w:b/>
          <w:color w:val="000000" w:themeColor="text1"/>
          <w:sz w:val="40"/>
          <w:szCs w:val="40"/>
          <w:lang w:eastAsia="zh-CN"/>
        </w:rPr>
        <w:t>社会</w:t>
      </w:r>
      <w:r w:rsidR="009E394A" w:rsidRPr="001123D4">
        <w:rPr>
          <w:rFonts w:ascii="Times New Roman" w:eastAsia="等线" w:hAnsi="Times New Roman"/>
          <w:b/>
          <w:color w:val="000000" w:themeColor="text1"/>
          <w:sz w:val="40"/>
          <w:szCs w:val="40"/>
          <w:lang w:eastAsia="zh-CN"/>
        </w:rPr>
        <w:t>影响</w:t>
      </w:r>
      <w:r w:rsidRPr="001123D4">
        <w:rPr>
          <w:rFonts w:ascii="Times New Roman" w:eastAsia="等线" w:hAnsi="Times New Roman"/>
          <w:b/>
          <w:color w:val="000000" w:themeColor="text1"/>
          <w:sz w:val="40"/>
          <w:szCs w:val="40"/>
          <w:lang w:eastAsia="zh-CN"/>
        </w:rPr>
        <w:t>评估</w:t>
      </w:r>
    </w:p>
    <w:p w14:paraId="3B6BC9F5" w14:textId="77777777" w:rsidR="0088703B" w:rsidRPr="001123D4" w:rsidRDefault="0088703B">
      <w:pPr>
        <w:jc w:val="right"/>
        <w:rPr>
          <w:rFonts w:ascii="Times New Roman" w:eastAsiaTheme="minorEastAsia" w:hAnsi="Times New Roman"/>
          <w:color w:val="000000" w:themeColor="text1"/>
          <w:szCs w:val="24"/>
          <w:lang w:eastAsia="zh-CN"/>
        </w:rPr>
      </w:pPr>
      <w:bookmarkStart w:id="1" w:name="_Hlk91692958"/>
    </w:p>
    <w:p w14:paraId="312F9698" w14:textId="2D1AB274" w:rsidR="0088703B" w:rsidRPr="001123D4" w:rsidRDefault="00561A61">
      <w:pPr>
        <w:jc w:val="right"/>
        <w:rPr>
          <w:rFonts w:ascii="Times New Roman" w:eastAsia="等线" w:hAnsi="Times New Roman"/>
          <w:color w:val="000000" w:themeColor="text1"/>
          <w:sz w:val="24"/>
          <w:szCs w:val="24"/>
          <w:lang w:eastAsia="zh-CN"/>
        </w:rPr>
      </w:pPr>
      <w:r w:rsidRPr="001123D4">
        <w:rPr>
          <w:rFonts w:ascii="Times New Roman" w:eastAsia="等线" w:hAnsi="Times New Roman"/>
          <w:color w:val="000000" w:themeColor="text1"/>
          <w:sz w:val="24"/>
          <w:szCs w:val="24"/>
          <w:lang w:eastAsia="zh-CN"/>
        </w:rPr>
        <w:t>(</w:t>
      </w:r>
      <w:r w:rsidRPr="001123D4">
        <w:rPr>
          <w:rFonts w:ascii="Times New Roman" w:eastAsia="等线" w:hAnsi="Times New Roman"/>
          <w:color w:val="000000" w:themeColor="text1"/>
          <w:sz w:val="24"/>
          <w:szCs w:val="24"/>
          <w:lang w:eastAsia="zh-CN"/>
        </w:rPr>
        <w:t>初稿</w:t>
      </w:r>
      <w:r w:rsidRPr="001123D4">
        <w:rPr>
          <w:rFonts w:ascii="Times New Roman" w:eastAsia="等线" w:hAnsi="Times New Roman"/>
          <w:color w:val="000000" w:themeColor="text1"/>
          <w:sz w:val="24"/>
          <w:szCs w:val="24"/>
          <w:lang w:eastAsia="zh-CN"/>
        </w:rPr>
        <w:t>)</w:t>
      </w:r>
    </w:p>
    <w:p w14:paraId="09B10FDA" w14:textId="77777777" w:rsidR="0088703B" w:rsidRPr="001123D4" w:rsidRDefault="0088703B">
      <w:pPr>
        <w:jc w:val="right"/>
        <w:rPr>
          <w:rFonts w:ascii="Times New Roman" w:eastAsiaTheme="minorEastAsia" w:hAnsi="Times New Roman"/>
          <w:color w:val="000000" w:themeColor="text1"/>
          <w:szCs w:val="24"/>
          <w:lang w:eastAsia="zh-CN"/>
        </w:rPr>
      </w:pPr>
    </w:p>
    <w:p w14:paraId="68B9CE5F" w14:textId="77777777" w:rsidR="0088703B" w:rsidRPr="001123D4" w:rsidRDefault="00000000">
      <w:pPr>
        <w:jc w:val="right"/>
        <w:rPr>
          <w:rFonts w:ascii="Times New Roman" w:eastAsia="等线" w:hAnsi="Times New Roman"/>
          <w:b/>
          <w:color w:val="000000" w:themeColor="text1"/>
          <w:sz w:val="24"/>
          <w:szCs w:val="24"/>
          <w:lang w:eastAsia="zh-CN"/>
        </w:rPr>
      </w:pPr>
      <w:r w:rsidRPr="001123D4">
        <w:rPr>
          <w:rFonts w:ascii="Times New Roman" w:eastAsia="等线" w:hAnsi="Times New Roman"/>
          <w:b/>
          <w:color w:val="000000" w:themeColor="text1"/>
          <w:sz w:val="24"/>
          <w:szCs w:val="24"/>
          <w:lang w:eastAsia="zh-CN"/>
        </w:rPr>
        <w:t>森曼（重庆）环境工程有限公司</w:t>
      </w:r>
    </w:p>
    <w:p w14:paraId="116B7D6B" w14:textId="660D331C" w:rsidR="003A54FD" w:rsidRPr="001123D4" w:rsidRDefault="00000000">
      <w:pPr>
        <w:jc w:val="right"/>
        <w:rPr>
          <w:rFonts w:ascii="Times New Roman" w:eastAsia="等线" w:hAnsi="Times New Roman"/>
          <w:b/>
          <w:color w:val="000000" w:themeColor="text1"/>
          <w:sz w:val="24"/>
          <w:szCs w:val="24"/>
          <w:lang w:eastAsia="zh-CN"/>
        </w:rPr>
        <w:sectPr w:rsidR="003A54FD" w:rsidRPr="001123D4">
          <w:headerReference w:type="default" r:id="rId14"/>
          <w:pgSz w:w="11907" w:h="16840"/>
          <w:pgMar w:top="1440" w:right="1800" w:bottom="1440" w:left="1800" w:header="720" w:footer="592" w:gutter="0"/>
          <w:pgNumType w:fmt="lowerRoman" w:start="1"/>
          <w:cols w:space="720"/>
          <w:docGrid w:linePitch="299"/>
        </w:sectPr>
      </w:pPr>
      <w:r w:rsidRPr="001123D4">
        <w:rPr>
          <w:rFonts w:ascii="Times New Roman" w:eastAsia="等线" w:hAnsi="Times New Roman"/>
          <w:b/>
          <w:color w:val="000000" w:themeColor="text1"/>
          <w:sz w:val="24"/>
          <w:szCs w:val="24"/>
          <w:lang w:eastAsia="zh-CN"/>
        </w:rPr>
        <w:t>202</w:t>
      </w:r>
      <w:r w:rsidR="009E394A" w:rsidRPr="001123D4">
        <w:rPr>
          <w:rFonts w:ascii="Times New Roman" w:eastAsia="等线" w:hAnsi="Times New Roman"/>
          <w:b/>
          <w:color w:val="000000" w:themeColor="text1"/>
          <w:sz w:val="24"/>
          <w:szCs w:val="24"/>
          <w:lang w:eastAsia="zh-CN"/>
        </w:rPr>
        <w:t>5</w:t>
      </w:r>
      <w:r w:rsidRPr="001123D4">
        <w:rPr>
          <w:rFonts w:ascii="Times New Roman" w:eastAsia="等线" w:hAnsi="Times New Roman"/>
          <w:b/>
          <w:color w:val="000000" w:themeColor="text1"/>
          <w:sz w:val="24"/>
          <w:szCs w:val="24"/>
          <w:lang w:eastAsia="zh-CN"/>
        </w:rPr>
        <w:t>年</w:t>
      </w:r>
      <w:r w:rsidR="00E2517A" w:rsidRPr="001123D4">
        <w:rPr>
          <w:rFonts w:ascii="Times New Roman" w:eastAsia="等线" w:hAnsi="Times New Roman"/>
          <w:b/>
          <w:color w:val="000000" w:themeColor="text1"/>
          <w:sz w:val="24"/>
          <w:szCs w:val="24"/>
          <w:lang w:eastAsia="zh-CN"/>
        </w:rPr>
        <w:t>3</w:t>
      </w:r>
      <w:r w:rsidRPr="001123D4">
        <w:rPr>
          <w:rFonts w:ascii="Times New Roman" w:eastAsia="等线" w:hAnsi="Times New Roman"/>
          <w:b/>
          <w:color w:val="000000" w:themeColor="text1"/>
          <w:sz w:val="24"/>
          <w:szCs w:val="24"/>
          <w:lang w:eastAsia="zh-CN"/>
        </w:rPr>
        <w:t>月</w:t>
      </w:r>
    </w:p>
    <w:tbl>
      <w:tblPr>
        <w:tblStyle w:val="aff0"/>
        <w:tblW w:w="0" w:type="auto"/>
        <w:tblLook w:val="04A0" w:firstRow="1" w:lastRow="0" w:firstColumn="1" w:lastColumn="0" w:noHBand="0" w:noVBand="1"/>
      </w:tblPr>
      <w:tblGrid>
        <w:gridCol w:w="1696"/>
        <w:gridCol w:w="6601"/>
      </w:tblGrid>
      <w:tr w:rsidR="003A54FD" w:rsidRPr="001123D4" w14:paraId="10AAA53F" w14:textId="77777777" w:rsidTr="003A54FD">
        <w:tc>
          <w:tcPr>
            <w:tcW w:w="1696" w:type="dxa"/>
          </w:tcPr>
          <w:p w14:paraId="1C6C6D45" w14:textId="1B8EE858" w:rsidR="003A54FD" w:rsidRPr="001123D4" w:rsidRDefault="003A54FD" w:rsidP="003A54FD">
            <w:pPr>
              <w:rPr>
                <w:rFonts w:ascii="Times New Roman" w:eastAsia="仿宋" w:hAnsi="Times New Roman"/>
                <w:bCs/>
                <w:color w:val="000000" w:themeColor="text1"/>
                <w:sz w:val="24"/>
                <w:szCs w:val="24"/>
                <w:lang w:eastAsia="zh-CN"/>
              </w:rPr>
            </w:pPr>
            <w:r w:rsidRPr="001123D4">
              <w:rPr>
                <w:rFonts w:ascii="Times New Roman" w:eastAsia="仿宋" w:hAnsi="Times New Roman"/>
                <w:bCs/>
                <w:color w:val="000000" w:themeColor="text1"/>
                <w:sz w:val="24"/>
                <w:szCs w:val="24"/>
                <w:lang w:eastAsia="zh-CN"/>
              </w:rPr>
              <w:lastRenderedPageBreak/>
              <w:t>文件名称</w:t>
            </w:r>
          </w:p>
        </w:tc>
        <w:tc>
          <w:tcPr>
            <w:tcW w:w="6601" w:type="dxa"/>
          </w:tcPr>
          <w:p w14:paraId="06A8B168" w14:textId="65F544B9" w:rsidR="003A54FD" w:rsidRPr="001123D4" w:rsidRDefault="003A54FD" w:rsidP="003A54FD">
            <w:pPr>
              <w:rPr>
                <w:rFonts w:ascii="Times New Roman" w:eastAsia="仿宋" w:hAnsi="Times New Roman"/>
                <w:bCs/>
                <w:color w:val="000000" w:themeColor="text1"/>
                <w:sz w:val="24"/>
                <w:szCs w:val="24"/>
                <w:lang w:eastAsia="zh-CN"/>
              </w:rPr>
            </w:pPr>
            <w:r w:rsidRPr="001123D4">
              <w:rPr>
                <w:rFonts w:ascii="Times New Roman" w:eastAsia="仿宋" w:hAnsi="Times New Roman"/>
                <w:bCs/>
                <w:color w:val="000000" w:themeColor="text1"/>
                <w:sz w:val="24"/>
                <w:szCs w:val="24"/>
                <w:lang w:eastAsia="zh-CN"/>
              </w:rPr>
              <w:t>茂名天保再生资源发展有限公司</w:t>
            </w:r>
            <w:r w:rsidR="00215EA2" w:rsidRPr="00215EA2">
              <w:rPr>
                <w:rFonts w:ascii="Times New Roman" w:eastAsia="仿宋" w:hAnsi="Times New Roman" w:hint="eastAsia"/>
                <w:bCs/>
                <w:color w:val="000000" w:themeColor="text1"/>
                <w:sz w:val="24"/>
                <w:szCs w:val="24"/>
                <w:lang w:eastAsia="zh-CN"/>
              </w:rPr>
              <w:t>报废机动车回收</w:t>
            </w:r>
            <w:proofErr w:type="gramStart"/>
            <w:r w:rsidR="00215EA2" w:rsidRPr="00215EA2">
              <w:rPr>
                <w:rFonts w:ascii="Times New Roman" w:eastAsia="仿宋" w:hAnsi="Times New Roman" w:hint="eastAsia"/>
                <w:bCs/>
                <w:color w:val="000000" w:themeColor="text1"/>
                <w:sz w:val="24"/>
                <w:szCs w:val="24"/>
                <w:lang w:eastAsia="zh-CN"/>
              </w:rPr>
              <w:t>行业溴系阻燃剂</w:t>
            </w:r>
            <w:proofErr w:type="gramEnd"/>
            <w:r w:rsidR="00215EA2" w:rsidRPr="00215EA2">
              <w:rPr>
                <w:rFonts w:ascii="Times New Roman" w:eastAsia="仿宋" w:hAnsi="Times New Roman" w:hint="eastAsia"/>
                <w:bCs/>
                <w:color w:val="000000" w:themeColor="text1"/>
                <w:sz w:val="24"/>
                <w:szCs w:val="24"/>
                <w:lang w:eastAsia="zh-CN"/>
              </w:rPr>
              <w:t>减排</w:t>
            </w:r>
            <w:r w:rsidRPr="001123D4">
              <w:rPr>
                <w:rFonts w:ascii="Times New Roman" w:eastAsia="仿宋" w:hAnsi="Times New Roman"/>
                <w:bCs/>
                <w:color w:val="000000" w:themeColor="text1"/>
                <w:sz w:val="24"/>
                <w:szCs w:val="24"/>
                <w:lang w:eastAsia="zh-CN"/>
              </w:rPr>
              <w:t>示范活动环境与社会影响评估</w:t>
            </w:r>
          </w:p>
        </w:tc>
      </w:tr>
      <w:tr w:rsidR="003A54FD" w:rsidRPr="001123D4" w14:paraId="72EA6384" w14:textId="77777777" w:rsidTr="003A54FD">
        <w:tc>
          <w:tcPr>
            <w:tcW w:w="1696" w:type="dxa"/>
          </w:tcPr>
          <w:p w14:paraId="7D9219C8" w14:textId="5F843A27" w:rsidR="003A54FD" w:rsidRPr="001123D4" w:rsidRDefault="003A54FD" w:rsidP="003A54FD">
            <w:pPr>
              <w:rPr>
                <w:rFonts w:ascii="Times New Roman" w:eastAsia="仿宋" w:hAnsi="Times New Roman"/>
                <w:bCs/>
                <w:color w:val="000000" w:themeColor="text1"/>
                <w:sz w:val="24"/>
                <w:szCs w:val="24"/>
                <w:lang w:eastAsia="zh-CN"/>
              </w:rPr>
            </w:pPr>
            <w:r w:rsidRPr="001123D4">
              <w:rPr>
                <w:rFonts w:ascii="Times New Roman" w:eastAsia="仿宋" w:hAnsi="Times New Roman"/>
                <w:bCs/>
                <w:color w:val="000000" w:themeColor="text1"/>
                <w:sz w:val="24"/>
                <w:szCs w:val="24"/>
                <w:lang w:eastAsia="zh-CN"/>
              </w:rPr>
              <w:t>日期</w:t>
            </w:r>
          </w:p>
        </w:tc>
        <w:tc>
          <w:tcPr>
            <w:tcW w:w="6601" w:type="dxa"/>
          </w:tcPr>
          <w:p w14:paraId="68F3FAD3" w14:textId="1168DD37" w:rsidR="003A54FD" w:rsidRPr="001123D4" w:rsidRDefault="003A54FD" w:rsidP="003A54FD">
            <w:pPr>
              <w:rPr>
                <w:rFonts w:ascii="Times New Roman" w:eastAsia="仿宋" w:hAnsi="Times New Roman"/>
                <w:bCs/>
                <w:color w:val="000000" w:themeColor="text1"/>
                <w:sz w:val="24"/>
                <w:szCs w:val="24"/>
                <w:lang w:eastAsia="zh-CN"/>
              </w:rPr>
            </w:pPr>
            <w:r w:rsidRPr="001123D4">
              <w:rPr>
                <w:rFonts w:ascii="Times New Roman" w:eastAsia="仿宋" w:hAnsi="Times New Roman"/>
                <w:bCs/>
                <w:color w:val="000000" w:themeColor="text1"/>
                <w:sz w:val="24"/>
                <w:szCs w:val="24"/>
                <w:lang w:eastAsia="zh-CN"/>
              </w:rPr>
              <w:t>2025</w:t>
            </w:r>
            <w:r w:rsidRPr="001123D4">
              <w:rPr>
                <w:rFonts w:ascii="Times New Roman" w:eastAsia="仿宋" w:hAnsi="Times New Roman"/>
                <w:bCs/>
                <w:color w:val="000000" w:themeColor="text1"/>
                <w:sz w:val="24"/>
                <w:szCs w:val="24"/>
                <w:lang w:eastAsia="zh-CN"/>
              </w:rPr>
              <w:t>年</w:t>
            </w:r>
            <w:r w:rsidR="00E2517A" w:rsidRPr="001123D4">
              <w:rPr>
                <w:rFonts w:ascii="Times New Roman" w:eastAsia="仿宋" w:hAnsi="Times New Roman"/>
                <w:bCs/>
                <w:color w:val="000000" w:themeColor="text1"/>
                <w:sz w:val="24"/>
                <w:szCs w:val="24"/>
                <w:lang w:eastAsia="zh-CN"/>
              </w:rPr>
              <w:t>3</w:t>
            </w:r>
            <w:r w:rsidRPr="001123D4">
              <w:rPr>
                <w:rFonts w:ascii="Times New Roman" w:eastAsia="仿宋" w:hAnsi="Times New Roman"/>
                <w:bCs/>
                <w:color w:val="000000" w:themeColor="text1"/>
                <w:sz w:val="24"/>
                <w:szCs w:val="24"/>
                <w:lang w:eastAsia="zh-CN"/>
              </w:rPr>
              <w:t>月</w:t>
            </w:r>
            <w:r w:rsidR="008B237B" w:rsidRPr="001123D4">
              <w:rPr>
                <w:rFonts w:ascii="Times New Roman" w:eastAsia="仿宋" w:hAnsi="Times New Roman"/>
                <w:bCs/>
                <w:color w:val="000000" w:themeColor="text1"/>
                <w:sz w:val="24"/>
                <w:szCs w:val="24"/>
                <w:lang w:eastAsia="zh-CN"/>
              </w:rPr>
              <w:t>14</w:t>
            </w:r>
            <w:r w:rsidRPr="001123D4">
              <w:rPr>
                <w:rFonts w:ascii="Times New Roman" w:eastAsia="仿宋" w:hAnsi="Times New Roman"/>
                <w:bCs/>
                <w:color w:val="000000" w:themeColor="text1"/>
                <w:sz w:val="24"/>
                <w:szCs w:val="24"/>
                <w:lang w:eastAsia="zh-CN"/>
              </w:rPr>
              <w:t>日</w:t>
            </w:r>
          </w:p>
        </w:tc>
      </w:tr>
      <w:tr w:rsidR="003A54FD" w:rsidRPr="001123D4" w14:paraId="3A5DC3C9" w14:textId="77777777" w:rsidTr="003A54FD">
        <w:tc>
          <w:tcPr>
            <w:tcW w:w="1696" w:type="dxa"/>
          </w:tcPr>
          <w:p w14:paraId="24F8AA41" w14:textId="136C7D74" w:rsidR="003A54FD" w:rsidRPr="001123D4" w:rsidRDefault="003A54FD" w:rsidP="003A54FD">
            <w:pPr>
              <w:rPr>
                <w:rFonts w:ascii="Times New Roman" w:eastAsia="仿宋" w:hAnsi="Times New Roman"/>
                <w:bCs/>
                <w:color w:val="000000" w:themeColor="text1"/>
                <w:sz w:val="24"/>
                <w:szCs w:val="24"/>
                <w:lang w:eastAsia="zh-CN"/>
              </w:rPr>
            </w:pPr>
            <w:r w:rsidRPr="001123D4">
              <w:rPr>
                <w:rFonts w:ascii="Times New Roman" w:eastAsia="仿宋" w:hAnsi="Times New Roman"/>
                <w:bCs/>
                <w:color w:val="000000" w:themeColor="text1"/>
                <w:sz w:val="24"/>
                <w:szCs w:val="24"/>
                <w:lang w:eastAsia="zh-CN"/>
              </w:rPr>
              <w:t>编制单位</w:t>
            </w:r>
          </w:p>
        </w:tc>
        <w:tc>
          <w:tcPr>
            <w:tcW w:w="6601" w:type="dxa"/>
          </w:tcPr>
          <w:p w14:paraId="72A83748" w14:textId="50FF11E5" w:rsidR="003A54FD" w:rsidRPr="001123D4" w:rsidRDefault="003A54FD" w:rsidP="003A54FD">
            <w:pPr>
              <w:rPr>
                <w:rFonts w:ascii="Times New Roman" w:eastAsia="仿宋" w:hAnsi="Times New Roman"/>
                <w:bCs/>
                <w:color w:val="000000" w:themeColor="text1"/>
                <w:sz w:val="24"/>
                <w:szCs w:val="24"/>
                <w:lang w:eastAsia="zh-CN"/>
              </w:rPr>
            </w:pPr>
            <w:r w:rsidRPr="001123D4">
              <w:rPr>
                <w:rFonts w:ascii="Times New Roman" w:eastAsia="仿宋" w:hAnsi="Times New Roman"/>
                <w:bCs/>
                <w:color w:val="000000" w:themeColor="text1"/>
                <w:sz w:val="24"/>
                <w:szCs w:val="24"/>
                <w:lang w:eastAsia="zh-CN"/>
              </w:rPr>
              <w:t>森曼（重庆）环境工程有限公司</w:t>
            </w:r>
          </w:p>
        </w:tc>
      </w:tr>
    </w:tbl>
    <w:p w14:paraId="5D42EB09" w14:textId="476A77FF" w:rsidR="0088703B" w:rsidRPr="001123D4" w:rsidRDefault="0088703B" w:rsidP="003A54FD">
      <w:pPr>
        <w:rPr>
          <w:rFonts w:ascii="Times New Roman" w:eastAsia="等线" w:hAnsi="Times New Roman"/>
          <w:b/>
          <w:color w:val="000000" w:themeColor="text1"/>
          <w:sz w:val="24"/>
          <w:szCs w:val="24"/>
          <w:lang w:eastAsia="zh-CN"/>
        </w:rPr>
      </w:pPr>
    </w:p>
    <w:p w14:paraId="196395D8" w14:textId="77777777" w:rsidR="003A54FD" w:rsidRPr="001123D4" w:rsidRDefault="003A54FD" w:rsidP="003A54FD">
      <w:pPr>
        <w:rPr>
          <w:rFonts w:ascii="Times New Roman" w:eastAsia="等线" w:hAnsi="Times New Roman"/>
          <w:b/>
          <w:color w:val="000000" w:themeColor="text1"/>
          <w:sz w:val="24"/>
          <w:szCs w:val="24"/>
          <w:lang w:eastAsia="zh-CN"/>
        </w:rPr>
      </w:pPr>
    </w:p>
    <w:p w14:paraId="132D3387" w14:textId="42ADCDA7" w:rsidR="003A54FD" w:rsidRPr="001123D4" w:rsidRDefault="00FE6E5C" w:rsidP="003A54FD">
      <w:pPr>
        <w:rPr>
          <w:rFonts w:ascii="Times New Roman" w:eastAsia="仿宋" w:hAnsi="Times New Roman"/>
          <w:b/>
          <w:color w:val="000000" w:themeColor="text1"/>
          <w:sz w:val="24"/>
          <w:szCs w:val="24"/>
          <w:lang w:eastAsia="zh-CN"/>
        </w:rPr>
      </w:pPr>
      <w:r w:rsidRPr="001123D4">
        <w:rPr>
          <w:rFonts w:ascii="Times New Roman" w:eastAsia="仿宋" w:hAnsi="Times New Roman"/>
          <w:b/>
          <w:color w:val="000000" w:themeColor="text1"/>
          <w:sz w:val="24"/>
          <w:szCs w:val="24"/>
          <w:lang w:eastAsia="zh-CN"/>
        </w:rPr>
        <w:t>文件</w:t>
      </w:r>
      <w:r w:rsidR="003A54FD" w:rsidRPr="001123D4">
        <w:rPr>
          <w:rFonts w:ascii="Times New Roman" w:eastAsia="仿宋" w:hAnsi="Times New Roman"/>
          <w:b/>
          <w:color w:val="000000" w:themeColor="text1"/>
          <w:sz w:val="24"/>
          <w:szCs w:val="24"/>
          <w:lang w:eastAsia="zh-CN"/>
        </w:rPr>
        <w:t>修订记录</w:t>
      </w:r>
    </w:p>
    <w:tbl>
      <w:tblPr>
        <w:tblStyle w:val="aff0"/>
        <w:tblW w:w="5000" w:type="pct"/>
        <w:tblLook w:val="04A0" w:firstRow="1" w:lastRow="0" w:firstColumn="1" w:lastColumn="0" w:noHBand="0" w:noVBand="1"/>
      </w:tblPr>
      <w:tblGrid>
        <w:gridCol w:w="1404"/>
        <w:gridCol w:w="3347"/>
        <w:gridCol w:w="3546"/>
      </w:tblGrid>
      <w:tr w:rsidR="00BE6C90" w:rsidRPr="001123D4" w14:paraId="699B908A" w14:textId="762387DA" w:rsidTr="00BE6C90">
        <w:tc>
          <w:tcPr>
            <w:tcW w:w="846" w:type="pct"/>
          </w:tcPr>
          <w:p w14:paraId="6A5F39E8" w14:textId="5ECC4252" w:rsidR="00BE6C90" w:rsidRPr="001123D4" w:rsidRDefault="00BE6C90" w:rsidP="00744A1A">
            <w:pPr>
              <w:rPr>
                <w:rFonts w:ascii="Times New Roman" w:eastAsia="仿宋" w:hAnsi="Times New Roman"/>
                <w:bCs/>
                <w:color w:val="000000" w:themeColor="text1"/>
                <w:sz w:val="24"/>
                <w:szCs w:val="24"/>
                <w:lang w:eastAsia="zh-CN"/>
              </w:rPr>
            </w:pPr>
            <w:r w:rsidRPr="001123D4">
              <w:rPr>
                <w:rFonts w:ascii="Times New Roman" w:eastAsia="仿宋" w:hAnsi="Times New Roman"/>
                <w:bCs/>
                <w:color w:val="000000" w:themeColor="text1"/>
                <w:sz w:val="24"/>
                <w:szCs w:val="24"/>
                <w:lang w:eastAsia="zh-CN"/>
              </w:rPr>
              <w:t>版本</w:t>
            </w:r>
          </w:p>
        </w:tc>
        <w:tc>
          <w:tcPr>
            <w:tcW w:w="2017" w:type="pct"/>
          </w:tcPr>
          <w:p w14:paraId="547E506B" w14:textId="7EAAA16B" w:rsidR="00BE6C90" w:rsidRPr="001123D4" w:rsidRDefault="008B237B" w:rsidP="00744A1A">
            <w:pPr>
              <w:rPr>
                <w:rFonts w:ascii="Times New Roman" w:eastAsia="仿宋" w:hAnsi="Times New Roman"/>
                <w:bCs/>
                <w:color w:val="000000" w:themeColor="text1"/>
                <w:sz w:val="24"/>
                <w:szCs w:val="24"/>
                <w:lang w:eastAsia="zh-CN"/>
              </w:rPr>
            </w:pPr>
            <w:r w:rsidRPr="001123D4">
              <w:rPr>
                <w:rFonts w:ascii="Times New Roman" w:eastAsia="仿宋" w:hAnsi="Times New Roman"/>
                <w:bCs/>
                <w:color w:val="000000" w:themeColor="text1"/>
                <w:sz w:val="24"/>
                <w:szCs w:val="24"/>
                <w:lang w:eastAsia="zh-CN"/>
              </w:rPr>
              <w:t>版本</w:t>
            </w:r>
            <w:r w:rsidR="00BE6C90" w:rsidRPr="001123D4">
              <w:rPr>
                <w:rFonts w:ascii="Times New Roman" w:eastAsia="仿宋" w:hAnsi="Times New Roman"/>
                <w:bCs/>
                <w:color w:val="000000" w:themeColor="text1"/>
                <w:sz w:val="24"/>
                <w:szCs w:val="24"/>
                <w:lang w:eastAsia="zh-CN"/>
              </w:rPr>
              <w:t>日期</w:t>
            </w:r>
          </w:p>
        </w:tc>
        <w:tc>
          <w:tcPr>
            <w:tcW w:w="2137" w:type="pct"/>
          </w:tcPr>
          <w:p w14:paraId="3CAA6211" w14:textId="11F45A32" w:rsidR="00BE6C90" w:rsidRPr="001123D4" w:rsidRDefault="00BE6C90" w:rsidP="00744A1A">
            <w:pPr>
              <w:rPr>
                <w:rFonts w:ascii="Times New Roman" w:eastAsia="仿宋" w:hAnsi="Times New Roman"/>
                <w:bCs/>
                <w:color w:val="000000" w:themeColor="text1"/>
                <w:sz w:val="24"/>
                <w:szCs w:val="24"/>
                <w:lang w:eastAsia="zh-CN"/>
              </w:rPr>
            </w:pPr>
            <w:r w:rsidRPr="001123D4">
              <w:rPr>
                <w:rFonts w:ascii="Times New Roman" w:eastAsia="仿宋" w:hAnsi="Times New Roman"/>
                <w:bCs/>
                <w:color w:val="000000" w:themeColor="text1"/>
                <w:sz w:val="24"/>
                <w:szCs w:val="24"/>
                <w:lang w:eastAsia="zh-CN"/>
              </w:rPr>
              <w:t>说明</w:t>
            </w:r>
          </w:p>
        </w:tc>
      </w:tr>
      <w:tr w:rsidR="00BE6C90" w:rsidRPr="001123D4" w14:paraId="72BDEE85" w14:textId="74FBF786" w:rsidTr="00BE6C90">
        <w:tc>
          <w:tcPr>
            <w:tcW w:w="846" w:type="pct"/>
          </w:tcPr>
          <w:p w14:paraId="1004E2D7" w14:textId="650BB045" w:rsidR="00BE6C90" w:rsidRPr="001123D4" w:rsidRDefault="008B237B" w:rsidP="00744A1A">
            <w:pPr>
              <w:rPr>
                <w:rFonts w:ascii="Times New Roman" w:eastAsia="仿宋" w:hAnsi="Times New Roman"/>
                <w:bCs/>
                <w:color w:val="000000" w:themeColor="text1"/>
                <w:sz w:val="24"/>
                <w:szCs w:val="24"/>
                <w:lang w:eastAsia="zh-CN"/>
              </w:rPr>
            </w:pPr>
            <w:r w:rsidRPr="001123D4">
              <w:rPr>
                <w:rFonts w:ascii="Times New Roman" w:eastAsia="仿宋" w:hAnsi="Times New Roman"/>
                <w:bCs/>
                <w:color w:val="000000" w:themeColor="text1"/>
                <w:sz w:val="24"/>
                <w:szCs w:val="24"/>
                <w:lang w:eastAsia="zh-CN"/>
              </w:rPr>
              <w:t>V0</w:t>
            </w:r>
          </w:p>
        </w:tc>
        <w:tc>
          <w:tcPr>
            <w:tcW w:w="2017" w:type="pct"/>
          </w:tcPr>
          <w:p w14:paraId="05BCC9D0" w14:textId="4582D631" w:rsidR="00BE6C90" w:rsidRPr="001123D4" w:rsidRDefault="008B237B" w:rsidP="00744A1A">
            <w:pPr>
              <w:rPr>
                <w:rFonts w:ascii="Times New Roman" w:eastAsia="仿宋" w:hAnsi="Times New Roman"/>
                <w:bCs/>
                <w:color w:val="000000" w:themeColor="text1"/>
                <w:sz w:val="24"/>
                <w:szCs w:val="24"/>
                <w:lang w:eastAsia="zh-CN"/>
              </w:rPr>
            </w:pPr>
            <w:r w:rsidRPr="001123D4">
              <w:rPr>
                <w:rFonts w:ascii="Times New Roman" w:eastAsia="仿宋" w:hAnsi="Times New Roman"/>
                <w:bCs/>
                <w:color w:val="000000" w:themeColor="text1"/>
                <w:sz w:val="24"/>
                <w:szCs w:val="24"/>
                <w:lang w:eastAsia="zh-CN"/>
              </w:rPr>
              <w:t>2025</w:t>
            </w:r>
            <w:r w:rsidRPr="001123D4">
              <w:rPr>
                <w:rFonts w:ascii="Times New Roman" w:eastAsia="仿宋" w:hAnsi="Times New Roman"/>
                <w:bCs/>
                <w:color w:val="000000" w:themeColor="text1"/>
                <w:sz w:val="24"/>
                <w:szCs w:val="24"/>
                <w:lang w:eastAsia="zh-CN"/>
              </w:rPr>
              <w:t>年</w:t>
            </w:r>
            <w:r w:rsidRPr="001123D4">
              <w:rPr>
                <w:rFonts w:ascii="Times New Roman" w:eastAsia="仿宋" w:hAnsi="Times New Roman"/>
                <w:bCs/>
                <w:color w:val="000000" w:themeColor="text1"/>
                <w:sz w:val="24"/>
                <w:szCs w:val="24"/>
                <w:lang w:eastAsia="zh-CN"/>
              </w:rPr>
              <w:t>3</w:t>
            </w:r>
            <w:r w:rsidRPr="001123D4">
              <w:rPr>
                <w:rFonts w:ascii="Times New Roman" w:eastAsia="仿宋" w:hAnsi="Times New Roman"/>
                <w:bCs/>
                <w:color w:val="000000" w:themeColor="text1"/>
                <w:sz w:val="24"/>
                <w:szCs w:val="24"/>
                <w:lang w:eastAsia="zh-CN"/>
              </w:rPr>
              <w:t>月</w:t>
            </w:r>
            <w:r w:rsidRPr="001123D4">
              <w:rPr>
                <w:rFonts w:ascii="Times New Roman" w:eastAsia="仿宋" w:hAnsi="Times New Roman"/>
                <w:bCs/>
                <w:color w:val="000000" w:themeColor="text1"/>
                <w:sz w:val="24"/>
                <w:szCs w:val="24"/>
                <w:lang w:eastAsia="zh-CN"/>
              </w:rPr>
              <w:t>14</w:t>
            </w:r>
            <w:r w:rsidRPr="001123D4">
              <w:rPr>
                <w:rFonts w:ascii="Times New Roman" w:eastAsia="仿宋" w:hAnsi="Times New Roman"/>
                <w:bCs/>
                <w:color w:val="000000" w:themeColor="text1"/>
                <w:sz w:val="24"/>
                <w:szCs w:val="24"/>
                <w:lang w:eastAsia="zh-CN"/>
              </w:rPr>
              <w:t>日</w:t>
            </w:r>
          </w:p>
        </w:tc>
        <w:tc>
          <w:tcPr>
            <w:tcW w:w="2137" w:type="pct"/>
          </w:tcPr>
          <w:p w14:paraId="4493E373" w14:textId="31722434" w:rsidR="00BE6C90" w:rsidRPr="001123D4" w:rsidRDefault="008B237B" w:rsidP="00744A1A">
            <w:pPr>
              <w:rPr>
                <w:rFonts w:ascii="Times New Roman" w:eastAsia="仿宋" w:hAnsi="Times New Roman"/>
                <w:bCs/>
                <w:color w:val="000000" w:themeColor="text1"/>
                <w:sz w:val="24"/>
                <w:szCs w:val="24"/>
                <w:lang w:eastAsia="zh-CN"/>
              </w:rPr>
            </w:pPr>
            <w:r w:rsidRPr="001123D4">
              <w:rPr>
                <w:rFonts w:ascii="Times New Roman" w:eastAsia="仿宋" w:hAnsi="Times New Roman"/>
                <w:bCs/>
                <w:color w:val="000000" w:themeColor="text1"/>
                <w:sz w:val="24"/>
                <w:szCs w:val="24"/>
                <w:lang w:eastAsia="zh-CN"/>
              </w:rPr>
              <w:t>送审报告初稿</w:t>
            </w:r>
          </w:p>
        </w:tc>
      </w:tr>
      <w:tr w:rsidR="00BE6C90" w:rsidRPr="001123D4" w14:paraId="469F87E7" w14:textId="06440F79" w:rsidTr="00BE6C90">
        <w:tc>
          <w:tcPr>
            <w:tcW w:w="846" w:type="pct"/>
          </w:tcPr>
          <w:p w14:paraId="7B7468DC" w14:textId="4AC2DA06" w:rsidR="00BE6C90" w:rsidRPr="001123D4" w:rsidRDefault="00BE6C90" w:rsidP="00744A1A">
            <w:pPr>
              <w:rPr>
                <w:rFonts w:ascii="Times New Roman" w:eastAsia="仿宋" w:hAnsi="Times New Roman"/>
                <w:bCs/>
                <w:color w:val="000000" w:themeColor="text1"/>
                <w:sz w:val="24"/>
                <w:szCs w:val="24"/>
                <w:lang w:eastAsia="zh-CN"/>
              </w:rPr>
            </w:pPr>
          </w:p>
        </w:tc>
        <w:tc>
          <w:tcPr>
            <w:tcW w:w="2017" w:type="pct"/>
          </w:tcPr>
          <w:p w14:paraId="53B1BC95" w14:textId="77777777" w:rsidR="00BE6C90" w:rsidRPr="001123D4" w:rsidRDefault="00BE6C90" w:rsidP="00744A1A">
            <w:pPr>
              <w:rPr>
                <w:rFonts w:ascii="Times New Roman" w:eastAsia="仿宋" w:hAnsi="Times New Roman"/>
                <w:bCs/>
                <w:color w:val="000000" w:themeColor="text1"/>
                <w:sz w:val="24"/>
                <w:szCs w:val="24"/>
                <w:lang w:eastAsia="zh-CN"/>
              </w:rPr>
            </w:pPr>
          </w:p>
        </w:tc>
        <w:tc>
          <w:tcPr>
            <w:tcW w:w="2137" w:type="pct"/>
          </w:tcPr>
          <w:p w14:paraId="4F37E2D4" w14:textId="77777777" w:rsidR="00BE6C90" w:rsidRPr="001123D4" w:rsidRDefault="00BE6C90" w:rsidP="00744A1A">
            <w:pPr>
              <w:rPr>
                <w:rFonts w:ascii="Times New Roman" w:eastAsia="仿宋" w:hAnsi="Times New Roman"/>
                <w:bCs/>
                <w:color w:val="000000" w:themeColor="text1"/>
                <w:sz w:val="24"/>
                <w:szCs w:val="24"/>
                <w:lang w:eastAsia="zh-CN"/>
              </w:rPr>
            </w:pPr>
          </w:p>
        </w:tc>
      </w:tr>
    </w:tbl>
    <w:p w14:paraId="23E023E4" w14:textId="77777777" w:rsidR="003A54FD" w:rsidRPr="001123D4" w:rsidRDefault="003A54FD" w:rsidP="003A54FD">
      <w:pPr>
        <w:rPr>
          <w:rFonts w:ascii="Times New Roman" w:eastAsia="仿宋" w:hAnsi="Times New Roman"/>
          <w:b/>
          <w:color w:val="000000" w:themeColor="text1"/>
          <w:sz w:val="24"/>
          <w:szCs w:val="24"/>
          <w:lang w:eastAsia="zh-CN"/>
        </w:rPr>
      </w:pPr>
    </w:p>
    <w:p w14:paraId="6B3FABE2" w14:textId="77777777" w:rsidR="0088703B" w:rsidRPr="001123D4" w:rsidRDefault="0088703B">
      <w:pPr>
        <w:jc w:val="right"/>
        <w:rPr>
          <w:rFonts w:ascii="Times New Roman" w:eastAsiaTheme="minorEastAsia" w:hAnsi="Times New Roman"/>
          <w:b/>
          <w:bCs/>
          <w:color w:val="000000" w:themeColor="text1"/>
          <w:sz w:val="28"/>
          <w:szCs w:val="32"/>
          <w:lang w:eastAsia="zh-CN"/>
        </w:rPr>
        <w:sectPr w:rsidR="0088703B" w:rsidRPr="001123D4">
          <w:pgSz w:w="11907" w:h="16840"/>
          <w:pgMar w:top="1440" w:right="1800" w:bottom="1440" w:left="1800" w:header="720" w:footer="592" w:gutter="0"/>
          <w:pgNumType w:fmt="lowerRoman" w:start="1"/>
          <w:cols w:space="720"/>
          <w:docGrid w:linePitch="299"/>
        </w:sectPr>
      </w:pPr>
    </w:p>
    <w:bookmarkEnd w:id="1" w:displacedByCustomXml="next"/>
    <w:sdt>
      <w:sdtPr>
        <w:rPr>
          <w:rFonts w:ascii="Times New Roman" w:eastAsia="Times New Roman" w:hAnsi="Times New Roman" w:cs="Times New Roman"/>
          <w:b w:val="0"/>
          <w:bCs w:val="0"/>
          <w:caps w:val="0"/>
          <w:color w:val="auto"/>
          <w:sz w:val="22"/>
          <w:szCs w:val="20"/>
          <w:lang w:val="zh-CN" w:eastAsia="en-US"/>
        </w:rPr>
        <w:id w:val="1828702983"/>
        <w:docPartObj>
          <w:docPartGallery w:val="Table of Contents"/>
          <w:docPartUnique/>
        </w:docPartObj>
      </w:sdtPr>
      <w:sdtEndPr>
        <w:rPr>
          <w:rFonts w:eastAsia="宋体"/>
          <w:color w:val="000000" w:themeColor="text1"/>
        </w:rPr>
      </w:sdtEndPr>
      <w:sdtContent>
        <w:p w14:paraId="6D5E43E6" w14:textId="77777777" w:rsidR="009C4026" w:rsidRDefault="00000000" w:rsidP="003B5590">
          <w:pPr>
            <w:pStyle w:val="TOC10"/>
            <w:jc w:val="center"/>
            <w:rPr>
              <w:noProof/>
            </w:rPr>
          </w:pPr>
          <w:r w:rsidRPr="001123D4">
            <w:rPr>
              <w:rFonts w:ascii="Times New Roman" w:eastAsiaTheme="minorEastAsia" w:hAnsi="Times New Roman" w:cs="Times New Roman"/>
              <w:bCs w:val="0"/>
              <w:caps w:val="0"/>
              <w:color w:val="3FBA8D"/>
              <w:sz w:val="36"/>
              <w:szCs w:val="36"/>
            </w:rPr>
            <w:t>目</w:t>
          </w:r>
          <w:r w:rsidR="002D1D42" w:rsidRPr="001123D4">
            <w:rPr>
              <w:rFonts w:ascii="Times New Roman" w:eastAsiaTheme="minorEastAsia" w:hAnsi="Times New Roman" w:cs="Times New Roman"/>
              <w:bCs w:val="0"/>
              <w:caps w:val="0"/>
              <w:color w:val="3FBA8D"/>
              <w:sz w:val="36"/>
              <w:szCs w:val="36"/>
            </w:rPr>
            <w:t xml:space="preserve">  </w:t>
          </w:r>
          <w:r w:rsidRPr="001123D4">
            <w:rPr>
              <w:rFonts w:ascii="Times New Roman" w:eastAsiaTheme="minorEastAsia" w:hAnsi="Times New Roman" w:cs="Times New Roman"/>
              <w:bCs w:val="0"/>
              <w:caps w:val="0"/>
              <w:color w:val="3FBA8D"/>
              <w:sz w:val="36"/>
              <w:szCs w:val="36"/>
            </w:rPr>
            <w:t>录</w:t>
          </w:r>
          <w:r w:rsidRPr="001123D4">
            <w:rPr>
              <w:rFonts w:ascii="Times New Roman" w:eastAsia="宋体" w:hAnsi="Times New Roman" w:cs="Times New Roman"/>
              <w:color w:val="000000" w:themeColor="text1"/>
              <w:sz w:val="24"/>
              <w:szCs w:val="24"/>
            </w:rPr>
            <w:fldChar w:fldCharType="begin"/>
          </w:r>
          <w:r w:rsidR="00FB60B2" w:rsidRPr="001123D4">
            <w:rPr>
              <w:rFonts w:ascii="Times New Roman" w:eastAsia="宋体" w:hAnsi="Times New Roman" w:cs="Times New Roman"/>
              <w:color w:val="000000" w:themeColor="text1"/>
            </w:rPr>
            <w:instrText xml:space="preserve"> TOC \o "1-3" \h \z \u </w:instrText>
          </w:r>
          <w:r w:rsidRPr="001123D4">
            <w:rPr>
              <w:rFonts w:ascii="Times New Roman" w:eastAsia="宋体" w:hAnsi="Times New Roman" w:cs="Times New Roman"/>
              <w:color w:val="000000" w:themeColor="text1"/>
              <w:sz w:val="24"/>
              <w:szCs w:val="24"/>
            </w:rPr>
            <w:fldChar w:fldCharType="separate"/>
          </w:r>
        </w:p>
        <w:p w14:paraId="045DDB1B" w14:textId="1DB0AF32" w:rsidR="009C4026" w:rsidRDefault="009C4026">
          <w:pPr>
            <w:pStyle w:val="TOC1"/>
            <w:tabs>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6800" w:history="1">
            <w:r w:rsidRPr="00256536">
              <w:rPr>
                <w:rStyle w:val="aff2"/>
                <w:rFonts w:ascii="宋体" w:eastAsia="宋体" w:hAnsi="宋体" w:cs="宋体" w:hint="eastAsia"/>
                <w:noProof/>
              </w:rPr>
              <w:t>执行摘要</w:t>
            </w:r>
            <w:r>
              <w:rPr>
                <w:noProof/>
                <w:webHidden/>
              </w:rPr>
              <w:tab/>
            </w:r>
            <w:r>
              <w:rPr>
                <w:noProof/>
                <w:webHidden/>
              </w:rPr>
              <w:fldChar w:fldCharType="begin"/>
            </w:r>
            <w:r>
              <w:rPr>
                <w:noProof/>
                <w:webHidden/>
              </w:rPr>
              <w:instrText xml:space="preserve"> PAGEREF _Toc192866800 \h </w:instrText>
            </w:r>
            <w:r>
              <w:rPr>
                <w:noProof/>
                <w:webHidden/>
              </w:rPr>
            </w:r>
            <w:r>
              <w:rPr>
                <w:noProof/>
                <w:webHidden/>
              </w:rPr>
              <w:fldChar w:fldCharType="separate"/>
            </w:r>
            <w:r>
              <w:rPr>
                <w:noProof/>
                <w:webHidden/>
              </w:rPr>
              <w:t>1</w:t>
            </w:r>
            <w:r>
              <w:rPr>
                <w:noProof/>
                <w:webHidden/>
              </w:rPr>
              <w:fldChar w:fldCharType="end"/>
            </w:r>
          </w:hyperlink>
        </w:p>
        <w:p w14:paraId="1FAB587A" w14:textId="4449196F" w:rsidR="009C4026" w:rsidRDefault="009C4026">
          <w:pPr>
            <w:pStyle w:val="TOC1"/>
            <w:tabs>
              <w:tab w:val="left" w:pos="44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6801" w:history="1">
            <w:r w:rsidRPr="00256536">
              <w:rPr>
                <w:rStyle w:val="aff2"/>
                <w:rFonts w:ascii="Arial" w:hAnsi="Arial" w:cs="Arial"/>
                <w:noProof/>
                <w:snapToGrid w:val="0"/>
                <w:w w:val="0"/>
              </w:rPr>
              <w:t>1</w:t>
            </w:r>
            <w:r>
              <w:rPr>
                <w:rFonts w:asciiTheme="minorHAnsi" w:eastAsiaTheme="minorEastAsia" w:hAnsiTheme="minorHAnsi" w:cstheme="minorBidi"/>
                <w:b w:val="0"/>
                <w:bCs w:val="0"/>
                <w:caps w:val="0"/>
                <w:noProof/>
                <w:kern w:val="2"/>
                <w:sz w:val="22"/>
                <w:lang w:eastAsia="zh-CN"/>
                <w14:ligatures w14:val="standardContextual"/>
              </w:rPr>
              <w:tab/>
            </w:r>
            <w:r w:rsidRPr="00256536">
              <w:rPr>
                <w:rStyle w:val="aff2"/>
                <w:rFonts w:ascii="宋体" w:eastAsia="宋体" w:hAnsi="宋体" w:cs="宋体" w:hint="eastAsia"/>
                <w:noProof/>
              </w:rPr>
              <w:t>项目简介</w:t>
            </w:r>
            <w:r>
              <w:rPr>
                <w:noProof/>
                <w:webHidden/>
              </w:rPr>
              <w:tab/>
            </w:r>
            <w:r>
              <w:rPr>
                <w:noProof/>
                <w:webHidden/>
              </w:rPr>
              <w:fldChar w:fldCharType="begin"/>
            </w:r>
            <w:r>
              <w:rPr>
                <w:noProof/>
                <w:webHidden/>
              </w:rPr>
              <w:instrText xml:space="preserve"> PAGEREF _Toc192866801 \h </w:instrText>
            </w:r>
            <w:r>
              <w:rPr>
                <w:noProof/>
                <w:webHidden/>
              </w:rPr>
            </w:r>
            <w:r>
              <w:rPr>
                <w:noProof/>
                <w:webHidden/>
              </w:rPr>
              <w:fldChar w:fldCharType="separate"/>
            </w:r>
            <w:r>
              <w:rPr>
                <w:noProof/>
                <w:webHidden/>
              </w:rPr>
              <w:t>1</w:t>
            </w:r>
            <w:r>
              <w:rPr>
                <w:noProof/>
                <w:webHidden/>
              </w:rPr>
              <w:fldChar w:fldCharType="end"/>
            </w:r>
          </w:hyperlink>
        </w:p>
        <w:p w14:paraId="0B6E069B" w14:textId="073F96CC"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02" w:history="1">
            <w:r w:rsidRPr="00256536">
              <w:rPr>
                <w:rStyle w:val="aff2"/>
                <w:noProof/>
              </w:rPr>
              <w:t>1.1</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项目背景</w:t>
            </w:r>
            <w:r>
              <w:rPr>
                <w:noProof/>
                <w:webHidden/>
              </w:rPr>
              <w:tab/>
            </w:r>
            <w:r>
              <w:rPr>
                <w:noProof/>
                <w:webHidden/>
              </w:rPr>
              <w:fldChar w:fldCharType="begin"/>
            </w:r>
            <w:r>
              <w:rPr>
                <w:noProof/>
                <w:webHidden/>
              </w:rPr>
              <w:instrText xml:space="preserve"> PAGEREF _Toc192866802 \h </w:instrText>
            </w:r>
            <w:r>
              <w:rPr>
                <w:noProof/>
                <w:webHidden/>
              </w:rPr>
            </w:r>
            <w:r>
              <w:rPr>
                <w:noProof/>
                <w:webHidden/>
              </w:rPr>
              <w:fldChar w:fldCharType="separate"/>
            </w:r>
            <w:r>
              <w:rPr>
                <w:noProof/>
                <w:webHidden/>
              </w:rPr>
              <w:t>1</w:t>
            </w:r>
            <w:r>
              <w:rPr>
                <w:noProof/>
                <w:webHidden/>
              </w:rPr>
              <w:fldChar w:fldCharType="end"/>
            </w:r>
          </w:hyperlink>
        </w:p>
        <w:p w14:paraId="17002A53" w14:textId="3E963C48"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03" w:history="1">
            <w:r w:rsidRPr="00256536">
              <w:rPr>
                <w:rStyle w:val="aff2"/>
                <w:noProof/>
              </w:rPr>
              <w:t>1.2</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评估目标</w:t>
            </w:r>
            <w:r>
              <w:rPr>
                <w:noProof/>
                <w:webHidden/>
              </w:rPr>
              <w:tab/>
            </w:r>
            <w:r>
              <w:rPr>
                <w:noProof/>
                <w:webHidden/>
              </w:rPr>
              <w:fldChar w:fldCharType="begin"/>
            </w:r>
            <w:r>
              <w:rPr>
                <w:noProof/>
                <w:webHidden/>
              </w:rPr>
              <w:instrText xml:space="preserve"> PAGEREF _Toc192866803 \h </w:instrText>
            </w:r>
            <w:r>
              <w:rPr>
                <w:noProof/>
                <w:webHidden/>
              </w:rPr>
            </w:r>
            <w:r>
              <w:rPr>
                <w:noProof/>
                <w:webHidden/>
              </w:rPr>
              <w:fldChar w:fldCharType="separate"/>
            </w:r>
            <w:r>
              <w:rPr>
                <w:noProof/>
                <w:webHidden/>
              </w:rPr>
              <w:t>2</w:t>
            </w:r>
            <w:r>
              <w:rPr>
                <w:noProof/>
                <w:webHidden/>
              </w:rPr>
              <w:fldChar w:fldCharType="end"/>
            </w:r>
          </w:hyperlink>
        </w:p>
        <w:p w14:paraId="7C646699" w14:textId="4C6BE905"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04" w:history="1">
            <w:r w:rsidRPr="00256536">
              <w:rPr>
                <w:rStyle w:val="aff2"/>
                <w:noProof/>
              </w:rPr>
              <w:t>1.3</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评估范围</w:t>
            </w:r>
            <w:r>
              <w:rPr>
                <w:noProof/>
                <w:webHidden/>
              </w:rPr>
              <w:tab/>
            </w:r>
            <w:r>
              <w:rPr>
                <w:noProof/>
                <w:webHidden/>
              </w:rPr>
              <w:fldChar w:fldCharType="begin"/>
            </w:r>
            <w:r>
              <w:rPr>
                <w:noProof/>
                <w:webHidden/>
              </w:rPr>
              <w:instrText xml:space="preserve"> PAGEREF _Toc192866804 \h </w:instrText>
            </w:r>
            <w:r>
              <w:rPr>
                <w:noProof/>
                <w:webHidden/>
              </w:rPr>
            </w:r>
            <w:r>
              <w:rPr>
                <w:noProof/>
                <w:webHidden/>
              </w:rPr>
              <w:fldChar w:fldCharType="separate"/>
            </w:r>
            <w:r>
              <w:rPr>
                <w:noProof/>
                <w:webHidden/>
              </w:rPr>
              <w:t>2</w:t>
            </w:r>
            <w:r>
              <w:rPr>
                <w:noProof/>
                <w:webHidden/>
              </w:rPr>
              <w:fldChar w:fldCharType="end"/>
            </w:r>
          </w:hyperlink>
        </w:p>
        <w:p w14:paraId="32C1017B" w14:textId="7CE90B6B"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05" w:history="1">
            <w:r w:rsidRPr="00256536">
              <w:rPr>
                <w:rStyle w:val="aff2"/>
                <w:noProof/>
              </w:rPr>
              <w:t>1.4</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评估过程</w:t>
            </w:r>
            <w:r>
              <w:rPr>
                <w:noProof/>
                <w:webHidden/>
              </w:rPr>
              <w:tab/>
            </w:r>
            <w:r>
              <w:rPr>
                <w:noProof/>
                <w:webHidden/>
              </w:rPr>
              <w:fldChar w:fldCharType="begin"/>
            </w:r>
            <w:r>
              <w:rPr>
                <w:noProof/>
                <w:webHidden/>
              </w:rPr>
              <w:instrText xml:space="preserve"> PAGEREF _Toc192866805 \h </w:instrText>
            </w:r>
            <w:r>
              <w:rPr>
                <w:noProof/>
                <w:webHidden/>
              </w:rPr>
            </w:r>
            <w:r>
              <w:rPr>
                <w:noProof/>
                <w:webHidden/>
              </w:rPr>
              <w:fldChar w:fldCharType="separate"/>
            </w:r>
            <w:r>
              <w:rPr>
                <w:noProof/>
                <w:webHidden/>
              </w:rPr>
              <w:t>3</w:t>
            </w:r>
            <w:r>
              <w:rPr>
                <w:noProof/>
                <w:webHidden/>
              </w:rPr>
              <w:fldChar w:fldCharType="end"/>
            </w:r>
          </w:hyperlink>
        </w:p>
        <w:p w14:paraId="316295F0" w14:textId="66F6D89A"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06" w:history="1">
            <w:r w:rsidRPr="00256536">
              <w:rPr>
                <w:rStyle w:val="aff2"/>
                <w:noProof/>
              </w:rPr>
              <w:t>1.5</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评估方法</w:t>
            </w:r>
            <w:r>
              <w:rPr>
                <w:noProof/>
                <w:webHidden/>
              </w:rPr>
              <w:tab/>
            </w:r>
            <w:r>
              <w:rPr>
                <w:noProof/>
                <w:webHidden/>
              </w:rPr>
              <w:fldChar w:fldCharType="begin"/>
            </w:r>
            <w:r>
              <w:rPr>
                <w:noProof/>
                <w:webHidden/>
              </w:rPr>
              <w:instrText xml:space="preserve"> PAGEREF _Toc192866806 \h </w:instrText>
            </w:r>
            <w:r>
              <w:rPr>
                <w:noProof/>
                <w:webHidden/>
              </w:rPr>
            </w:r>
            <w:r>
              <w:rPr>
                <w:noProof/>
                <w:webHidden/>
              </w:rPr>
              <w:fldChar w:fldCharType="separate"/>
            </w:r>
            <w:r>
              <w:rPr>
                <w:noProof/>
                <w:webHidden/>
              </w:rPr>
              <w:t>3</w:t>
            </w:r>
            <w:r>
              <w:rPr>
                <w:noProof/>
                <w:webHidden/>
              </w:rPr>
              <w:fldChar w:fldCharType="end"/>
            </w:r>
          </w:hyperlink>
        </w:p>
        <w:p w14:paraId="2E1EF241" w14:textId="15E4455C" w:rsidR="009C4026" w:rsidRDefault="009C4026">
          <w:pPr>
            <w:pStyle w:val="TOC3"/>
            <w:tabs>
              <w:tab w:val="left" w:pos="880"/>
              <w:tab w:val="right" w:leader="dot" w:pos="8297"/>
            </w:tabs>
            <w:rPr>
              <w:rFonts w:eastAsiaTheme="minorEastAsia" w:cstheme="minorBidi"/>
              <w:noProof/>
              <w:kern w:val="2"/>
              <w:sz w:val="22"/>
              <w:szCs w:val="24"/>
              <w:lang w:eastAsia="zh-CN"/>
              <w14:ligatures w14:val="standardContextual"/>
            </w:rPr>
          </w:pPr>
          <w:hyperlink w:anchor="_Toc192866807" w:history="1">
            <w:r w:rsidRPr="00256536">
              <w:rPr>
                <w:rStyle w:val="aff2"/>
                <w:rFonts w:ascii="Times New Roman" w:hAnsi="Times New Roman"/>
                <w:bCs/>
                <w:noProof/>
                <w14:scene3d>
                  <w14:camera w14:prst="orthographicFront"/>
                  <w14:lightRig w14:rig="threePt" w14:dir="t">
                    <w14:rot w14:lat="0" w14:lon="0" w14:rev="0"/>
                  </w14:lightRig>
                </w14:scene3d>
              </w:rPr>
              <w:t>1.5.1</w:t>
            </w:r>
            <w:r>
              <w:rPr>
                <w:rFonts w:eastAsiaTheme="minorEastAsia" w:cstheme="minorBidi"/>
                <w:noProof/>
                <w:kern w:val="2"/>
                <w:sz w:val="22"/>
                <w:szCs w:val="24"/>
                <w:lang w:eastAsia="zh-CN"/>
                <w14:ligatures w14:val="standardContextual"/>
              </w:rPr>
              <w:tab/>
            </w:r>
            <w:r w:rsidRPr="00256536">
              <w:rPr>
                <w:rStyle w:val="aff2"/>
                <w:rFonts w:ascii="宋体" w:eastAsia="宋体" w:hAnsi="宋体" w:cs="宋体" w:hint="eastAsia"/>
                <w:noProof/>
              </w:rPr>
              <w:t>文献审查</w:t>
            </w:r>
            <w:r>
              <w:rPr>
                <w:noProof/>
                <w:webHidden/>
              </w:rPr>
              <w:tab/>
            </w:r>
            <w:r>
              <w:rPr>
                <w:noProof/>
                <w:webHidden/>
              </w:rPr>
              <w:fldChar w:fldCharType="begin"/>
            </w:r>
            <w:r>
              <w:rPr>
                <w:noProof/>
                <w:webHidden/>
              </w:rPr>
              <w:instrText xml:space="preserve"> PAGEREF _Toc192866807 \h </w:instrText>
            </w:r>
            <w:r>
              <w:rPr>
                <w:noProof/>
                <w:webHidden/>
              </w:rPr>
            </w:r>
            <w:r>
              <w:rPr>
                <w:noProof/>
                <w:webHidden/>
              </w:rPr>
              <w:fldChar w:fldCharType="separate"/>
            </w:r>
            <w:r>
              <w:rPr>
                <w:noProof/>
                <w:webHidden/>
              </w:rPr>
              <w:t>3</w:t>
            </w:r>
            <w:r>
              <w:rPr>
                <w:noProof/>
                <w:webHidden/>
              </w:rPr>
              <w:fldChar w:fldCharType="end"/>
            </w:r>
          </w:hyperlink>
        </w:p>
        <w:p w14:paraId="744067D3" w14:textId="115522C6" w:rsidR="009C4026" w:rsidRDefault="009C4026">
          <w:pPr>
            <w:pStyle w:val="TOC3"/>
            <w:tabs>
              <w:tab w:val="left" w:pos="880"/>
              <w:tab w:val="right" w:leader="dot" w:pos="8297"/>
            </w:tabs>
            <w:rPr>
              <w:rFonts w:eastAsiaTheme="minorEastAsia" w:cstheme="minorBidi"/>
              <w:noProof/>
              <w:kern w:val="2"/>
              <w:sz w:val="22"/>
              <w:szCs w:val="24"/>
              <w:lang w:eastAsia="zh-CN"/>
              <w14:ligatures w14:val="standardContextual"/>
            </w:rPr>
          </w:pPr>
          <w:hyperlink w:anchor="_Toc192866808" w:history="1">
            <w:r w:rsidRPr="00256536">
              <w:rPr>
                <w:rStyle w:val="aff2"/>
                <w:rFonts w:ascii="Times New Roman" w:hAnsi="Times New Roman"/>
                <w:bCs/>
                <w:noProof/>
                <w14:scene3d>
                  <w14:camera w14:prst="orthographicFront"/>
                  <w14:lightRig w14:rig="threePt" w14:dir="t">
                    <w14:rot w14:lat="0" w14:lon="0" w14:rev="0"/>
                  </w14:lightRig>
                </w14:scene3d>
              </w:rPr>
              <w:t>1.5.2</w:t>
            </w:r>
            <w:r>
              <w:rPr>
                <w:rFonts w:eastAsiaTheme="minorEastAsia" w:cstheme="minorBidi"/>
                <w:noProof/>
                <w:kern w:val="2"/>
                <w:sz w:val="22"/>
                <w:szCs w:val="24"/>
                <w:lang w:eastAsia="zh-CN"/>
                <w14:ligatures w14:val="standardContextual"/>
              </w:rPr>
              <w:tab/>
            </w:r>
            <w:r w:rsidRPr="00256536">
              <w:rPr>
                <w:rStyle w:val="aff2"/>
                <w:rFonts w:ascii="宋体" w:eastAsia="宋体" w:hAnsi="宋体" w:cs="宋体" w:hint="eastAsia"/>
                <w:noProof/>
              </w:rPr>
              <w:t>现场踏勘</w:t>
            </w:r>
            <w:r>
              <w:rPr>
                <w:noProof/>
                <w:webHidden/>
              </w:rPr>
              <w:tab/>
            </w:r>
            <w:r>
              <w:rPr>
                <w:noProof/>
                <w:webHidden/>
              </w:rPr>
              <w:fldChar w:fldCharType="begin"/>
            </w:r>
            <w:r>
              <w:rPr>
                <w:noProof/>
                <w:webHidden/>
              </w:rPr>
              <w:instrText xml:space="preserve"> PAGEREF _Toc192866808 \h </w:instrText>
            </w:r>
            <w:r>
              <w:rPr>
                <w:noProof/>
                <w:webHidden/>
              </w:rPr>
            </w:r>
            <w:r>
              <w:rPr>
                <w:noProof/>
                <w:webHidden/>
              </w:rPr>
              <w:fldChar w:fldCharType="separate"/>
            </w:r>
            <w:r>
              <w:rPr>
                <w:noProof/>
                <w:webHidden/>
              </w:rPr>
              <w:t>4</w:t>
            </w:r>
            <w:r>
              <w:rPr>
                <w:noProof/>
                <w:webHidden/>
              </w:rPr>
              <w:fldChar w:fldCharType="end"/>
            </w:r>
          </w:hyperlink>
        </w:p>
        <w:p w14:paraId="65DBFD0A" w14:textId="3EF2197F" w:rsidR="009C4026" w:rsidRDefault="009C4026">
          <w:pPr>
            <w:pStyle w:val="TOC3"/>
            <w:tabs>
              <w:tab w:val="left" w:pos="880"/>
              <w:tab w:val="right" w:leader="dot" w:pos="8297"/>
            </w:tabs>
            <w:rPr>
              <w:rFonts w:eastAsiaTheme="minorEastAsia" w:cstheme="minorBidi"/>
              <w:noProof/>
              <w:kern w:val="2"/>
              <w:sz w:val="22"/>
              <w:szCs w:val="24"/>
              <w:lang w:eastAsia="zh-CN"/>
              <w14:ligatures w14:val="standardContextual"/>
            </w:rPr>
          </w:pPr>
          <w:hyperlink w:anchor="_Toc192866809" w:history="1">
            <w:r w:rsidRPr="00256536">
              <w:rPr>
                <w:rStyle w:val="aff2"/>
                <w:rFonts w:ascii="Times New Roman" w:hAnsi="Times New Roman"/>
                <w:bCs/>
                <w:noProof/>
                <w14:scene3d>
                  <w14:camera w14:prst="orthographicFront"/>
                  <w14:lightRig w14:rig="threePt" w14:dir="t">
                    <w14:rot w14:lat="0" w14:lon="0" w14:rev="0"/>
                  </w14:lightRig>
                </w14:scene3d>
              </w:rPr>
              <w:t>1.5.3</w:t>
            </w:r>
            <w:r>
              <w:rPr>
                <w:rFonts w:eastAsiaTheme="minorEastAsia" w:cstheme="minorBidi"/>
                <w:noProof/>
                <w:kern w:val="2"/>
                <w:sz w:val="22"/>
                <w:szCs w:val="24"/>
                <w:lang w:eastAsia="zh-CN"/>
                <w14:ligatures w14:val="standardContextual"/>
              </w:rPr>
              <w:tab/>
            </w:r>
            <w:r w:rsidRPr="00256536">
              <w:rPr>
                <w:rStyle w:val="aff2"/>
                <w:rFonts w:ascii="宋体" w:eastAsia="宋体" w:hAnsi="宋体" w:cs="宋体" w:hint="eastAsia"/>
                <w:noProof/>
              </w:rPr>
              <w:t>利益相关方咨询</w:t>
            </w:r>
            <w:r>
              <w:rPr>
                <w:noProof/>
                <w:webHidden/>
              </w:rPr>
              <w:tab/>
            </w:r>
            <w:r>
              <w:rPr>
                <w:noProof/>
                <w:webHidden/>
              </w:rPr>
              <w:fldChar w:fldCharType="begin"/>
            </w:r>
            <w:r>
              <w:rPr>
                <w:noProof/>
                <w:webHidden/>
              </w:rPr>
              <w:instrText xml:space="preserve"> PAGEREF _Toc192866809 \h </w:instrText>
            </w:r>
            <w:r>
              <w:rPr>
                <w:noProof/>
                <w:webHidden/>
              </w:rPr>
            </w:r>
            <w:r>
              <w:rPr>
                <w:noProof/>
                <w:webHidden/>
              </w:rPr>
              <w:fldChar w:fldCharType="separate"/>
            </w:r>
            <w:r>
              <w:rPr>
                <w:noProof/>
                <w:webHidden/>
              </w:rPr>
              <w:t>4</w:t>
            </w:r>
            <w:r>
              <w:rPr>
                <w:noProof/>
                <w:webHidden/>
              </w:rPr>
              <w:fldChar w:fldCharType="end"/>
            </w:r>
          </w:hyperlink>
        </w:p>
        <w:p w14:paraId="43875E58" w14:textId="46518DDF"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10" w:history="1">
            <w:r w:rsidRPr="00256536">
              <w:rPr>
                <w:rStyle w:val="aff2"/>
                <w:noProof/>
              </w:rPr>
              <w:t>1.6</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限制因素</w:t>
            </w:r>
            <w:r>
              <w:rPr>
                <w:noProof/>
                <w:webHidden/>
              </w:rPr>
              <w:tab/>
            </w:r>
            <w:r>
              <w:rPr>
                <w:noProof/>
                <w:webHidden/>
              </w:rPr>
              <w:fldChar w:fldCharType="begin"/>
            </w:r>
            <w:r>
              <w:rPr>
                <w:noProof/>
                <w:webHidden/>
              </w:rPr>
              <w:instrText xml:space="preserve"> PAGEREF _Toc192866810 \h </w:instrText>
            </w:r>
            <w:r>
              <w:rPr>
                <w:noProof/>
                <w:webHidden/>
              </w:rPr>
            </w:r>
            <w:r>
              <w:rPr>
                <w:noProof/>
                <w:webHidden/>
              </w:rPr>
              <w:fldChar w:fldCharType="separate"/>
            </w:r>
            <w:r>
              <w:rPr>
                <w:noProof/>
                <w:webHidden/>
              </w:rPr>
              <w:t>5</w:t>
            </w:r>
            <w:r>
              <w:rPr>
                <w:noProof/>
                <w:webHidden/>
              </w:rPr>
              <w:fldChar w:fldCharType="end"/>
            </w:r>
          </w:hyperlink>
        </w:p>
        <w:p w14:paraId="3B3B3D85" w14:textId="50B38B7C" w:rsidR="009C4026" w:rsidRDefault="009C4026">
          <w:pPr>
            <w:pStyle w:val="TOC1"/>
            <w:tabs>
              <w:tab w:val="left" w:pos="44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6811" w:history="1">
            <w:r w:rsidRPr="00256536">
              <w:rPr>
                <w:rStyle w:val="aff2"/>
                <w:rFonts w:ascii="Arial" w:hAnsi="Arial" w:cs="Arial"/>
                <w:noProof/>
                <w:snapToGrid w:val="0"/>
                <w:w w:val="0"/>
              </w:rPr>
              <w:t>2</w:t>
            </w:r>
            <w:r>
              <w:rPr>
                <w:rFonts w:asciiTheme="minorHAnsi" w:eastAsiaTheme="minorEastAsia" w:hAnsiTheme="minorHAnsi" w:cstheme="minorBidi"/>
                <w:b w:val="0"/>
                <w:bCs w:val="0"/>
                <w:caps w:val="0"/>
                <w:noProof/>
                <w:kern w:val="2"/>
                <w:sz w:val="22"/>
                <w:lang w:eastAsia="zh-CN"/>
                <w14:ligatures w14:val="standardContextual"/>
              </w:rPr>
              <w:tab/>
            </w:r>
            <w:r w:rsidRPr="00256536">
              <w:rPr>
                <w:rStyle w:val="aff2"/>
                <w:rFonts w:ascii="宋体" w:eastAsia="宋体" w:hAnsi="宋体" w:cs="宋体" w:hint="eastAsia"/>
                <w:noProof/>
              </w:rPr>
              <w:t>法规和制度框架</w:t>
            </w:r>
            <w:r>
              <w:rPr>
                <w:noProof/>
                <w:webHidden/>
              </w:rPr>
              <w:tab/>
            </w:r>
            <w:r>
              <w:rPr>
                <w:noProof/>
                <w:webHidden/>
              </w:rPr>
              <w:fldChar w:fldCharType="begin"/>
            </w:r>
            <w:r>
              <w:rPr>
                <w:noProof/>
                <w:webHidden/>
              </w:rPr>
              <w:instrText xml:space="preserve"> PAGEREF _Toc192866811 \h </w:instrText>
            </w:r>
            <w:r>
              <w:rPr>
                <w:noProof/>
                <w:webHidden/>
              </w:rPr>
            </w:r>
            <w:r>
              <w:rPr>
                <w:noProof/>
                <w:webHidden/>
              </w:rPr>
              <w:fldChar w:fldCharType="separate"/>
            </w:r>
            <w:r>
              <w:rPr>
                <w:noProof/>
                <w:webHidden/>
              </w:rPr>
              <w:t>6</w:t>
            </w:r>
            <w:r>
              <w:rPr>
                <w:noProof/>
                <w:webHidden/>
              </w:rPr>
              <w:fldChar w:fldCharType="end"/>
            </w:r>
          </w:hyperlink>
        </w:p>
        <w:p w14:paraId="6AB3F234" w14:textId="3C64D624"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12" w:history="1">
            <w:r w:rsidRPr="00256536">
              <w:rPr>
                <w:rStyle w:val="aff2"/>
                <w:noProof/>
              </w:rPr>
              <w:t>2.1</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适用的国内相关政策、法规</w:t>
            </w:r>
            <w:r>
              <w:rPr>
                <w:noProof/>
                <w:webHidden/>
              </w:rPr>
              <w:tab/>
            </w:r>
            <w:r>
              <w:rPr>
                <w:noProof/>
                <w:webHidden/>
              </w:rPr>
              <w:fldChar w:fldCharType="begin"/>
            </w:r>
            <w:r>
              <w:rPr>
                <w:noProof/>
                <w:webHidden/>
              </w:rPr>
              <w:instrText xml:space="preserve"> PAGEREF _Toc192866812 \h </w:instrText>
            </w:r>
            <w:r>
              <w:rPr>
                <w:noProof/>
                <w:webHidden/>
              </w:rPr>
            </w:r>
            <w:r>
              <w:rPr>
                <w:noProof/>
                <w:webHidden/>
              </w:rPr>
              <w:fldChar w:fldCharType="separate"/>
            </w:r>
            <w:r>
              <w:rPr>
                <w:noProof/>
                <w:webHidden/>
              </w:rPr>
              <w:t>6</w:t>
            </w:r>
            <w:r>
              <w:rPr>
                <w:noProof/>
                <w:webHidden/>
              </w:rPr>
              <w:fldChar w:fldCharType="end"/>
            </w:r>
          </w:hyperlink>
        </w:p>
        <w:p w14:paraId="145F9B65" w14:textId="3A68527C"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13" w:history="1">
            <w:r w:rsidRPr="00256536">
              <w:rPr>
                <w:rStyle w:val="aff2"/>
                <w:noProof/>
              </w:rPr>
              <w:t>2.2</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其他国际公约和协定</w:t>
            </w:r>
            <w:r>
              <w:rPr>
                <w:noProof/>
                <w:webHidden/>
              </w:rPr>
              <w:tab/>
            </w:r>
            <w:r>
              <w:rPr>
                <w:noProof/>
                <w:webHidden/>
              </w:rPr>
              <w:fldChar w:fldCharType="begin"/>
            </w:r>
            <w:r>
              <w:rPr>
                <w:noProof/>
                <w:webHidden/>
              </w:rPr>
              <w:instrText xml:space="preserve"> PAGEREF _Toc192866813 \h </w:instrText>
            </w:r>
            <w:r>
              <w:rPr>
                <w:noProof/>
                <w:webHidden/>
              </w:rPr>
            </w:r>
            <w:r>
              <w:rPr>
                <w:noProof/>
                <w:webHidden/>
              </w:rPr>
              <w:fldChar w:fldCharType="separate"/>
            </w:r>
            <w:r>
              <w:rPr>
                <w:noProof/>
                <w:webHidden/>
              </w:rPr>
              <w:t>8</w:t>
            </w:r>
            <w:r>
              <w:rPr>
                <w:noProof/>
                <w:webHidden/>
              </w:rPr>
              <w:fldChar w:fldCharType="end"/>
            </w:r>
          </w:hyperlink>
        </w:p>
        <w:p w14:paraId="32D937C0" w14:textId="153E839C"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14" w:history="1">
            <w:r w:rsidRPr="00256536">
              <w:rPr>
                <w:rStyle w:val="aff2"/>
                <w:noProof/>
              </w:rPr>
              <w:t>2.3</w:t>
            </w:r>
            <w:r>
              <w:rPr>
                <w:rFonts w:eastAsiaTheme="minorEastAsia" w:cstheme="minorBidi"/>
                <w:b w:val="0"/>
                <w:bCs w:val="0"/>
                <w:noProof/>
                <w:kern w:val="2"/>
                <w:sz w:val="22"/>
                <w:szCs w:val="24"/>
                <w:lang w:eastAsia="zh-CN"/>
                <w14:ligatures w14:val="standardContextual"/>
              </w:rPr>
              <w:tab/>
            </w:r>
            <w:r w:rsidRPr="00256536">
              <w:rPr>
                <w:rStyle w:val="aff2"/>
                <w:noProof/>
              </w:rPr>
              <w:t>UNDP</w:t>
            </w:r>
            <w:r w:rsidRPr="00256536">
              <w:rPr>
                <w:rStyle w:val="aff2"/>
                <w:rFonts w:ascii="宋体" w:eastAsia="宋体" w:hAnsi="宋体" w:cs="宋体" w:hint="eastAsia"/>
                <w:noProof/>
              </w:rPr>
              <w:t>社会和环境标准</w:t>
            </w:r>
            <w:r>
              <w:rPr>
                <w:noProof/>
                <w:webHidden/>
              </w:rPr>
              <w:tab/>
            </w:r>
            <w:r>
              <w:rPr>
                <w:noProof/>
                <w:webHidden/>
              </w:rPr>
              <w:fldChar w:fldCharType="begin"/>
            </w:r>
            <w:r>
              <w:rPr>
                <w:noProof/>
                <w:webHidden/>
              </w:rPr>
              <w:instrText xml:space="preserve"> PAGEREF _Toc192866814 \h </w:instrText>
            </w:r>
            <w:r>
              <w:rPr>
                <w:noProof/>
                <w:webHidden/>
              </w:rPr>
            </w:r>
            <w:r>
              <w:rPr>
                <w:noProof/>
                <w:webHidden/>
              </w:rPr>
              <w:fldChar w:fldCharType="separate"/>
            </w:r>
            <w:r>
              <w:rPr>
                <w:noProof/>
                <w:webHidden/>
              </w:rPr>
              <w:t>9</w:t>
            </w:r>
            <w:r>
              <w:rPr>
                <w:noProof/>
                <w:webHidden/>
              </w:rPr>
              <w:fldChar w:fldCharType="end"/>
            </w:r>
          </w:hyperlink>
        </w:p>
        <w:p w14:paraId="523C9438" w14:textId="47576A2D"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15" w:history="1">
            <w:r w:rsidRPr="00256536">
              <w:rPr>
                <w:rStyle w:val="aff2"/>
                <w:noProof/>
              </w:rPr>
              <w:t>2.4</w:t>
            </w:r>
            <w:r>
              <w:rPr>
                <w:rFonts w:eastAsiaTheme="minorEastAsia" w:cstheme="minorBidi"/>
                <w:b w:val="0"/>
                <w:bCs w:val="0"/>
                <w:noProof/>
                <w:kern w:val="2"/>
                <w:sz w:val="22"/>
                <w:szCs w:val="24"/>
                <w:lang w:eastAsia="zh-CN"/>
                <w14:ligatures w14:val="standardContextual"/>
              </w:rPr>
              <w:tab/>
            </w:r>
            <w:r w:rsidRPr="00256536">
              <w:rPr>
                <w:rStyle w:val="aff2"/>
                <w:noProof/>
              </w:rPr>
              <w:t>UNDP</w:t>
            </w:r>
            <w:r w:rsidRPr="00256536">
              <w:rPr>
                <w:rStyle w:val="aff2"/>
                <w:rFonts w:ascii="宋体" w:eastAsia="宋体" w:hAnsi="宋体" w:cs="宋体" w:hint="eastAsia"/>
                <w:noProof/>
              </w:rPr>
              <w:t>与国内相关政策法规比较分析</w:t>
            </w:r>
            <w:r>
              <w:rPr>
                <w:noProof/>
                <w:webHidden/>
              </w:rPr>
              <w:tab/>
            </w:r>
            <w:r>
              <w:rPr>
                <w:noProof/>
                <w:webHidden/>
              </w:rPr>
              <w:fldChar w:fldCharType="begin"/>
            </w:r>
            <w:r>
              <w:rPr>
                <w:noProof/>
                <w:webHidden/>
              </w:rPr>
              <w:instrText xml:space="preserve"> PAGEREF _Toc192866815 \h </w:instrText>
            </w:r>
            <w:r>
              <w:rPr>
                <w:noProof/>
                <w:webHidden/>
              </w:rPr>
            </w:r>
            <w:r>
              <w:rPr>
                <w:noProof/>
                <w:webHidden/>
              </w:rPr>
              <w:fldChar w:fldCharType="separate"/>
            </w:r>
            <w:r>
              <w:rPr>
                <w:noProof/>
                <w:webHidden/>
              </w:rPr>
              <w:t>11</w:t>
            </w:r>
            <w:r>
              <w:rPr>
                <w:noProof/>
                <w:webHidden/>
              </w:rPr>
              <w:fldChar w:fldCharType="end"/>
            </w:r>
          </w:hyperlink>
        </w:p>
        <w:p w14:paraId="790F0F84" w14:textId="2AC03FC7" w:rsidR="009C4026" w:rsidRDefault="009C4026">
          <w:pPr>
            <w:pStyle w:val="TOC1"/>
            <w:tabs>
              <w:tab w:val="left" w:pos="44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6816" w:history="1">
            <w:r w:rsidRPr="00256536">
              <w:rPr>
                <w:rStyle w:val="aff2"/>
                <w:rFonts w:ascii="Arial" w:hAnsi="Arial" w:cs="Arial"/>
                <w:noProof/>
                <w:snapToGrid w:val="0"/>
                <w:w w:val="0"/>
              </w:rPr>
              <w:t>3</w:t>
            </w:r>
            <w:r>
              <w:rPr>
                <w:rFonts w:asciiTheme="minorHAnsi" w:eastAsiaTheme="minorEastAsia" w:hAnsiTheme="minorHAnsi" w:cstheme="minorBidi"/>
                <w:b w:val="0"/>
                <w:bCs w:val="0"/>
                <w:caps w:val="0"/>
                <w:noProof/>
                <w:kern w:val="2"/>
                <w:sz w:val="22"/>
                <w:lang w:eastAsia="zh-CN"/>
                <w14:ligatures w14:val="standardContextual"/>
              </w:rPr>
              <w:tab/>
            </w:r>
            <w:r w:rsidRPr="00256536">
              <w:rPr>
                <w:rStyle w:val="aff2"/>
                <w:rFonts w:ascii="宋体" w:eastAsia="宋体" w:hAnsi="宋体" w:cs="宋体" w:hint="eastAsia"/>
                <w:noProof/>
              </w:rPr>
              <w:t>项目描述</w:t>
            </w:r>
            <w:r>
              <w:rPr>
                <w:noProof/>
                <w:webHidden/>
              </w:rPr>
              <w:tab/>
            </w:r>
            <w:r>
              <w:rPr>
                <w:noProof/>
                <w:webHidden/>
              </w:rPr>
              <w:fldChar w:fldCharType="begin"/>
            </w:r>
            <w:r>
              <w:rPr>
                <w:noProof/>
                <w:webHidden/>
              </w:rPr>
              <w:instrText xml:space="preserve"> PAGEREF _Toc192866816 \h </w:instrText>
            </w:r>
            <w:r>
              <w:rPr>
                <w:noProof/>
                <w:webHidden/>
              </w:rPr>
            </w:r>
            <w:r>
              <w:rPr>
                <w:noProof/>
                <w:webHidden/>
              </w:rPr>
              <w:fldChar w:fldCharType="separate"/>
            </w:r>
            <w:r>
              <w:rPr>
                <w:noProof/>
                <w:webHidden/>
              </w:rPr>
              <w:t>16</w:t>
            </w:r>
            <w:r>
              <w:rPr>
                <w:noProof/>
                <w:webHidden/>
              </w:rPr>
              <w:fldChar w:fldCharType="end"/>
            </w:r>
          </w:hyperlink>
        </w:p>
        <w:p w14:paraId="51D33FBA" w14:textId="46759D82" w:rsidR="009C4026" w:rsidRDefault="009C4026">
          <w:pPr>
            <w:pStyle w:val="TOC2"/>
            <w:tabs>
              <w:tab w:val="right" w:leader="dot" w:pos="8297"/>
            </w:tabs>
            <w:rPr>
              <w:rFonts w:eastAsiaTheme="minorEastAsia" w:cstheme="minorBidi"/>
              <w:b w:val="0"/>
              <w:bCs w:val="0"/>
              <w:noProof/>
              <w:kern w:val="2"/>
              <w:sz w:val="22"/>
              <w:szCs w:val="24"/>
              <w:lang w:eastAsia="zh-CN"/>
              <w14:ligatures w14:val="standardContextual"/>
            </w:rPr>
          </w:pPr>
          <w:hyperlink w:anchor="_Toc192866817" w:history="1">
            <w:r w:rsidRPr="00256536">
              <w:rPr>
                <w:rStyle w:val="aff2"/>
                <w:noProof/>
              </w:rPr>
              <w:t xml:space="preserve">3.1 </w:t>
            </w:r>
            <w:r w:rsidRPr="00256536">
              <w:rPr>
                <w:rStyle w:val="aff2"/>
                <w:rFonts w:ascii="宋体" w:eastAsia="宋体" w:hAnsi="宋体" w:cs="宋体" w:hint="eastAsia"/>
                <w:noProof/>
              </w:rPr>
              <w:t>示范企业简介</w:t>
            </w:r>
            <w:r>
              <w:rPr>
                <w:noProof/>
                <w:webHidden/>
              </w:rPr>
              <w:tab/>
            </w:r>
            <w:r>
              <w:rPr>
                <w:noProof/>
                <w:webHidden/>
              </w:rPr>
              <w:fldChar w:fldCharType="begin"/>
            </w:r>
            <w:r>
              <w:rPr>
                <w:noProof/>
                <w:webHidden/>
              </w:rPr>
              <w:instrText xml:space="preserve"> PAGEREF _Toc192866817 \h </w:instrText>
            </w:r>
            <w:r>
              <w:rPr>
                <w:noProof/>
                <w:webHidden/>
              </w:rPr>
            </w:r>
            <w:r>
              <w:rPr>
                <w:noProof/>
                <w:webHidden/>
              </w:rPr>
              <w:fldChar w:fldCharType="separate"/>
            </w:r>
            <w:r>
              <w:rPr>
                <w:noProof/>
                <w:webHidden/>
              </w:rPr>
              <w:t>16</w:t>
            </w:r>
            <w:r>
              <w:rPr>
                <w:noProof/>
                <w:webHidden/>
              </w:rPr>
              <w:fldChar w:fldCharType="end"/>
            </w:r>
          </w:hyperlink>
        </w:p>
        <w:p w14:paraId="30409751" w14:textId="0187C0DE" w:rsidR="009C4026" w:rsidRDefault="009C4026">
          <w:pPr>
            <w:pStyle w:val="TOC3"/>
            <w:tabs>
              <w:tab w:val="left" w:pos="880"/>
              <w:tab w:val="right" w:leader="dot" w:pos="8297"/>
            </w:tabs>
            <w:rPr>
              <w:rFonts w:eastAsiaTheme="minorEastAsia" w:cstheme="minorBidi"/>
              <w:noProof/>
              <w:kern w:val="2"/>
              <w:sz w:val="22"/>
              <w:szCs w:val="24"/>
              <w:lang w:eastAsia="zh-CN"/>
              <w14:ligatures w14:val="standardContextual"/>
            </w:rPr>
          </w:pPr>
          <w:hyperlink w:anchor="_Toc192866818" w:history="1">
            <w:r w:rsidRPr="00256536">
              <w:rPr>
                <w:rStyle w:val="aff2"/>
                <w:rFonts w:ascii="Times New Roman" w:hAnsi="Times New Roman"/>
                <w:bCs/>
                <w:noProof/>
                <w14:scene3d>
                  <w14:camera w14:prst="orthographicFront"/>
                  <w14:lightRig w14:rig="threePt" w14:dir="t">
                    <w14:rot w14:lat="0" w14:lon="0" w14:rev="0"/>
                  </w14:lightRig>
                </w14:scene3d>
              </w:rPr>
              <w:t>3.1.1</w:t>
            </w:r>
            <w:r>
              <w:rPr>
                <w:rFonts w:eastAsiaTheme="minorEastAsia" w:cstheme="minorBidi"/>
                <w:noProof/>
                <w:kern w:val="2"/>
                <w:sz w:val="22"/>
                <w:szCs w:val="24"/>
                <w:lang w:eastAsia="zh-CN"/>
                <w14:ligatures w14:val="standardContextual"/>
              </w:rPr>
              <w:tab/>
            </w:r>
            <w:r w:rsidRPr="00256536">
              <w:rPr>
                <w:rStyle w:val="aff2"/>
                <w:rFonts w:ascii="宋体" w:eastAsia="宋体" w:hAnsi="宋体" w:cs="宋体" w:hint="eastAsia"/>
                <w:noProof/>
              </w:rPr>
              <w:t>企业规模及经营范围</w:t>
            </w:r>
            <w:r>
              <w:rPr>
                <w:noProof/>
                <w:webHidden/>
              </w:rPr>
              <w:tab/>
            </w:r>
            <w:r>
              <w:rPr>
                <w:noProof/>
                <w:webHidden/>
              </w:rPr>
              <w:fldChar w:fldCharType="begin"/>
            </w:r>
            <w:r>
              <w:rPr>
                <w:noProof/>
                <w:webHidden/>
              </w:rPr>
              <w:instrText xml:space="preserve"> PAGEREF _Toc192866818 \h </w:instrText>
            </w:r>
            <w:r>
              <w:rPr>
                <w:noProof/>
                <w:webHidden/>
              </w:rPr>
            </w:r>
            <w:r>
              <w:rPr>
                <w:noProof/>
                <w:webHidden/>
              </w:rPr>
              <w:fldChar w:fldCharType="separate"/>
            </w:r>
            <w:r>
              <w:rPr>
                <w:noProof/>
                <w:webHidden/>
              </w:rPr>
              <w:t>16</w:t>
            </w:r>
            <w:r>
              <w:rPr>
                <w:noProof/>
                <w:webHidden/>
              </w:rPr>
              <w:fldChar w:fldCharType="end"/>
            </w:r>
          </w:hyperlink>
        </w:p>
        <w:p w14:paraId="38F9C29C" w14:textId="1F5FA69D" w:rsidR="009C4026" w:rsidRDefault="009C4026">
          <w:pPr>
            <w:pStyle w:val="TOC3"/>
            <w:tabs>
              <w:tab w:val="left" w:pos="880"/>
              <w:tab w:val="right" w:leader="dot" w:pos="8297"/>
            </w:tabs>
            <w:rPr>
              <w:rFonts w:eastAsiaTheme="minorEastAsia" w:cstheme="minorBidi"/>
              <w:noProof/>
              <w:kern w:val="2"/>
              <w:sz w:val="22"/>
              <w:szCs w:val="24"/>
              <w:lang w:eastAsia="zh-CN"/>
              <w14:ligatures w14:val="standardContextual"/>
            </w:rPr>
          </w:pPr>
          <w:hyperlink w:anchor="_Toc192866819" w:history="1">
            <w:r w:rsidRPr="00256536">
              <w:rPr>
                <w:rStyle w:val="aff2"/>
                <w:rFonts w:ascii="Times New Roman" w:hAnsi="Times New Roman"/>
                <w:bCs/>
                <w:noProof/>
                <w14:scene3d>
                  <w14:camera w14:prst="orthographicFront"/>
                  <w14:lightRig w14:rig="threePt" w14:dir="t">
                    <w14:rot w14:lat="0" w14:lon="0" w14:rev="0"/>
                  </w14:lightRig>
                </w14:scene3d>
              </w:rPr>
              <w:t>3.1.2</w:t>
            </w:r>
            <w:r>
              <w:rPr>
                <w:rFonts w:eastAsiaTheme="minorEastAsia" w:cstheme="minorBidi"/>
                <w:noProof/>
                <w:kern w:val="2"/>
                <w:sz w:val="22"/>
                <w:szCs w:val="24"/>
                <w:lang w:eastAsia="zh-CN"/>
                <w14:ligatures w14:val="standardContextual"/>
              </w:rPr>
              <w:tab/>
            </w:r>
            <w:r w:rsidRPr="00256536">
              <w:rPr>
                <w:rStyle w:val="aff2"/>
                <w:rFonts w:ascii="宋体" w:eastAsia="宋体" w:hAnsi="宋体" w:cs="宋体" w:hint="eastAsia"/>
                <w:noProof/>
              </w:rPr>
              <w:t>企业四至及周边敏感点</w:t>
            </w:r>
            <w:r>
              <w:rPr>
                <w:noProof/>
                <w:webHidden/>
              </w:rPr>
              <w:tab/>
            </w:r>
            <w:r>
              <w:rPr>
                <w:noProof/>
                <w:webHidden/>
              </w:rPr>
              <w:fldChar w:fldCharType="begin"/>
            </w:r>
            <w:r>
              <w:rPr>
                <w:noProof/>
                <w:webHidden/>
              </w:rPr>
              <w:instrText xml:space="preserve"> PAGEREF _Toc192866819 \h </w:instrText>
            </w:r>
            <w:r>
              <w:rPr>
                <w:noProof/>
                <w:webHidden/>
              </w:rPr>
            </w:r>
            <w:r>
              <w:rPr>
                <w:noProof/>
                <w:webHidden/>
              </w:rPr>
              <w:fldChar w:fldCharType="separate"/>
            </w:r>
            <w:r>
              <w:rPr>
                <w:noProof/>
                <w:webHidden/>
              </w:rPr>
              <w:t>17</w:t>
            </w:r>
            <w:r>
              <w:rPr>
                <w:noProof/>
                <w:webHidden/>
              </w:rPr>
              <w:fldChar w:fldCharType="end"/>
            </w:r>
          </w:hyperlink>
        </w:p>
        <w:p w14:paraId="60ABBFC0" w14:textId="2DDFBD2C" w:rsidR="009C4026" w:rsidRDefault="009C4026">
          <w:pPr>
            <w:pStyle w:val="TOC3"/>
            <w:tabs>
              <w:tab w:val="left" w:pos="880"/>
              <w:tab w:val="right" w:leader="dot" w:pos="8297"/>
            </w:tabs>
            <w:rPr>
              <w:rFonts w:eastAsiaTheme="minorEastAsia" w:cstheme="minorBidi"/>
              <w:noProof/>
              <w:kern w:val="2"/>
              <w:sz w:val="22"/>
              <w:szCs w:val="24"/>
              <w:lang w:eastAsia="zh-CN"/>
              <w14:ligatures w14:val="standardContextual"/>
            </w:rPr>
          </w:pPr>
          <w:hyperlink w:anchor="_Toc192866820" w:history="1">
            <w:r w:rsidRPr="00256536">
              <w:rPr>
                <w:rStyle w:val="aff2"/>
                <w:rFonts w:ascii="Times New Roman" w:hAnsi="Times New Roman"/>
                <w:bCs/>
                <w:noProof/>
                <w14:scene3d>
                  <w14:camera w14:prst="orthographicFront"/>
                  <w14:lightRig w14:rig="threePt" w14:dir="t">
                    <w14:rot w14:lat="0" w14:lon="0" w14:rev="0"/>
                  </w14:lightRig>
                </w14:scene3d>
              </w:rPr>
              <w:t>3.1.3</w:t>
            </w:r>
            <w:r>
              <w:rPr>
                <w:rFonts w:eastAsiaTheme="minorEastAsia" w:cstheme="minorBidi"/>
                <w:noProof/>
                <w:kern w:val="2"/>
                <w:sz w:val="22"/>
                <w:szCs w:val="24"/>
                <w:lang w:eastAsia="zh-CN"/>
                <w14:ligatures w14:val="standardContextual"/>
              </w:rPr>
              <w:tab/>
            </w:r>
            <w:r w:rsidRPr="00256536">
              <w:rPr>
                <w:rStyle w:val="aff2"/>
                <w:rFonts w:ascii="宋体" w:eastAsia="宋体" w:hAnsi="宋体" w:cs="宋体" w:hint="eastAsia"/>
                <w:noProof/>
              </w:rPr>
              <w:t>企业平面布置</w:t>
            </w:r>
            <w:r>
              <w:rPr>
                <w:noProof/>
                <w:webHidden/>
              </w:rPr>
              <w:tab/>
            </w:r>
            <w:r>
              <w:rPr>
                <w:noProof/>
                <w:webHidden/>
              </w:rPr>
              <w:fldChar w:fldCharType="begin"/>
            </w:r>
            <w:r>
              <w:rPr>
                <w:noProof/>
                <w:webHidden/>
              </w:rPr>
              <w:instrText xml:space="preserve"> PAGEREF _Toc192866820 \h </w:instrText>
            </w:r>
            <w:r>
              <w:rPr>
                <w:noProof/>
                <w:webHidden/>
              </w:rPr>
            </w:r>
            <w:r>
              <w:rPr>
                <w:noProof/>
                <w:webHidden/>
              </w:rPr>
              <w:fldChar w:fldCharType="separate"/>
            </w:r>
            <w:r>
              <w:rPr>
                <w:noProof/>
                <w:webHidden/>
              </w:rPr>
              <w:t>18</w:t>
            </w:r>
            <w:r>
              <w:rPr>
                <w:noProof/>
                <w:webHidden/>
              </w:rPr>
              <w:fldChar w:fldCharType="end"/>
            </w:r>
          </w:hyperlink>
        </w:p>
        <w:p w14:paraId="37E803DD" w14:textId="25EE5C93" w:rsidR="009C4026" w:rsidRDefault="009C4026">
          <w:pPr>
            <w:pStyle w:val="TOC3"/>
            <w:tabs>
              <w:tab w:val="left" w:pos="880"/>
              <w:tab w:val="right" w:leader="dot" w:pos="8297"/>
            </w:tabs>
            <w:rPr>
              <w:rFonts w:eastAsiaTheme="minorEastAsia" w:cstheme="minorBidi"/>
              <w:noProof/>
              <w:kern w:val="2"/>
              <w:sz w:val="22"/>
              <w:szCs w:val="24"/>
              <w:lang w:eastAsia="zh-CN"/>
              <w14:ligatures w14:val="standardContextual"/>
            </w:rPr>
          </w:pPr>
          <w:hyperlink w:anchor="_Toc192866821" w:history="1">
            <w:r w:rsidRPr="00256536">
              <w:rPr>
                <w:rStyle w:val="aff2"/>
                <w:rFonts w:ascii="Times New Roman" w:hAnsi="Times New Roman"/>
                <w:bCs/>
                <w:noProof/>
                <w14:scene3d>
                  <w14:camera w14:prst="orthographicFront"/>
                  <w14:lightRig w14:rig="threePt" w14:dir="t">
                    <w14:rot w14:lat="0" w14:lon="0" w14:rev="0"/>
                  </w14:lightRig>
                </w14:scene3d>
              </w:rPr>
              <w:t>3.1.4</w:t>
            </w:r>
            <w:r>
              <w:rPr>
                <w:rFonts w:eastAsiaTheme="minorEastAsia" w:cstheme="minorBidi"/>
                <w:noProof/>
                <w:kern w:val="2"/>
                <w:sz w:val="22"/>
                <w:szCs w:val="24"/>
                <w:lang w:eastAsia="zh-CN"/>
                <w14:ligatures w14:val="standardContextual"/>
              </w:rPr>
              <w:tab/>
            </w:r>
            <w:r w:rsidRPr="00256536">
              <w:rPr>
                <w:rStyle w:val="aff2"/>
                <w:rFonts w:ascii="宋体" w:eastAsia="宋体" w:hAnsi="宋体" w:cs="宋体" w:hint="eastAsia"/>
                <w:noProof/>
              </w:rPr>
              <w:t>报废汽车拆解工艺及产污环节</w:t>
            </w:r>
            <w:r>
              <w:rPr>
                <w:noProof/>
                <w:webHidden/>
              </w:rPr>
              <w:tab/>
            </w:r>
            <w:r>
              <w:rPr>
                <w:noProof/>
                <w:webHidden/>
              </w:rPr>
              <w:fldChar w:fldCharType="begin"/>
            </w:r>
            <w:r>
              <w:rPr>
                <w:noProof/>
                <w:webHidden/>
              </w:rPr>
              <w:instrText xml:space="preserve"> PAGEREF _Toc192866821 \h </w:instrText>
            </w:r>
            <w:r>
              <w:rPr>
                <w:noProof/>
                <w:webHidden/>
              </w:rPr>
            </w:r>
            <w:r>
              <w:rPr>
                <w:noProof/>
                <w:webHidden/>
              </w:rPr>
              <w:fldChar w:fldCharType="separate"/>
            </w:r>
            <w:r>
              <w:rPr>
                <w:noProof/>
                <w:webHidden/>
              </w:rPr>
              <w:t>19</w:t>
            </w:r>
            <w:r>
              <w:rPr>
                <w:noProof/>
                <w:webHidden/>
              </w:rPr>
              <w:fldChar w:fldCharType="end"/>
            </w:r>
          </w:hyperlink>
        </w:p>
        <w:p w14:paraId="5AE90A54" w14:textId="1966B8A7"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22" w:history="1">
            <w:r w:rsidRPr="00256536">
              <w:rPr>
                <w:rStyle w:val="aff2"/>
                <w:noProof/>
              </w:rPr>
              <w:t>3.2</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示范活动概况</w:t>
            </w:r>
            <w:r>
              <w:rPr>
                <w:noProof/>
                <w:webHidden/>
              </w:rPr>
              <w:tab/>
            </w:r>
            <w:r>
              <w:rPr>
                <w:noProof/>
                <w:webHidden/>
              </w:rPr>
              <w:fldChar w:fldCharType="begin"/>
            </w:r>
            <w:r>
              <w:rPr>
                <w:noProof/>
                <w:webHidden/>
              </w:rPr>
              <w:instrText xml:space="preserve"> PAGEREF _Toc192866822 \h </w:instrText>
            </w:r>
            <w:r>
              <w:rPr>
                <w:noProof/>
                <w:webHidden/>
              </w:rPr>
            </w:r>
            <w:r>
              <w:rPr>
                <w:noProof/>
                <w:webHidden/>
              </w:rPr>
              <w:fldChar w:fldCharType="separate"/>
            </w:r>
            <w:r>
              <w:rPr>
                <w:noProof/>
                <w:webHidden/>
              </w:rPr>
              <w:t>21</w:t>
            </w:r>
            <w:r>
              <w:rPr>
                <w:noProof/>
                <w:webHidden/>
              </w:rPr>
              <w:fldChar w:fldCharType="end"/>
            </w:r>
          </w:hyperlink>
        </w:p>
        <w:p w14:paraId="393E1893" w14:textId="3970606D" w:rsidR="009C4026" w:rsidRDefault="009C4026">
          <w:pPr>
            <w:pStyle w:val="TOC3"/>
            <w:tabs>
              <w:tab w:val="left" w:pos="880"/>
              <w:tab w:val="right" w:leader="dot" w:pos="8297"/>
            </w:tabs>
            <w:rPr>
              <w:rFonts w:eastAsiaTheme="minorEastAsia" w:cstheme="minorBidi"/>
              <w:noProof/>
              <w:kern w:val="2"/>
              <w:sz w:val="22"/>
              <w:szCs w:val="24"/>
              <w:lang w:eastAsia="zh-CN"/>
              <w14:ligatures w14:val="standardContextual"/>
            </w:rPr>
          </w:pPr>
          <w:hyperlink w:anchor="_Toc192866823" w:history="1">
            <w:r w:rsidRPr="00256536">
              <w:rPr>
                <w:rStyle w:val="aff2"/>
                <w:rFonts w:ascii="Times New Roman" w:hAnsi="Times New Roman"/>
                <w:bCs/>
                <w:noProof/>
                <w14:scene3d>
                  <w14:camera w14:prst="orthographicFront"/>
                  <w14:lightRig w14:rig="threePt" w14:dir="t">
                    <w14:rot w14:lat="0" w14:lon="0" w14:rev="0"/>
                  </w14:lightRig>
                </w14:scene3d>
              </w:rPr>
              <w:t>3.2.1</w:t>
            </w:r>
            <w:r>
              <w:rPr>
                <w:rFonts w:eastAsiaTheme="minorEastAsia" w:cstheme="minorBidi"/>
                <w:noProof/>
                <w:kern w:val="2"/>
                <w:sz w:val="22"/>
                <w:szCs w:val="24"/>
                <w:lang w:eastAsia="zh-CN"/>
                <w14:ligatures w14:val="standardContextual"/>
              </w:rPr>
              <w:tab/>
            </w:r>
            <w:r w:rsidRPr="00256536">
              <w:rPr>
                <w:rStyle w:val="aff2"/>
                <w:rFonts w:ascii="宋体" w:eastAsia="宋体" w:hAnsi="宋体" w:cs="宋体" w:hint="eastAsia"/>
                <w:noProof/>
              </w:rPr>
              <w:t>示范活动构成</w:t>
            </w:r>
            <w:r>
              <w:rPr>
                <w:noProof/>
                <w:webHidden/>
              </w:rPr>
              <w:tab/>
            </w:r>
            <w:r>
              <w:rPr>
                <w:noProof/>
                <w:webHidden/>
              </w:rPr>
              <w:fldChar w:fldCharType="begin"/>
            </w:r>
            <w:r>
              <w:rPr>
                <w:noProof/>
                <w:webHidden/>
              </w:rPr>
              <w:instrText xml:space="preserve"> PAGEREF _Toc192866823 \h </w:instrText>
            </w:r>
            <w:r>
              <w:rPr>
                <w:noProof/>
                <w:webHidden/>
              </w:rPr>
            </w:r>
            <w:r>
              <w:rPr>
                <w:noProof/>
                <w:webHidden/>
              </w:rPr>
              <w:fldChar w:fldCharType="separate"/>
            </w:r>
            <w:r>
              <w:rPr>
                <w:noProof/>
                <w:webHidden/>
              </w:rPr>
              <w:t>21</w:t>
            </w:r>
            <w:r>
              <w:rPr>
                <w:noProof/>
                <w:webHidden/>
              </w:rPr>
              <w:fldChar w:fldCharType="end"/>
            </w:r>
          </w:hyperlink>
        </w:p>
        <w:p w14:paraId="1E419400" w14:textId="19E21041" w:rsidR="009C4026" w:rsidRDefault="009C4026">
          <w:pPr>
            <w:pStyle w:val="TOC3"/>
            <w:tabs>
              <w:tab w:val="left" w:pos="880"/>
              <w:tab w:val="right" w:leader="dot" w:pos="8297"/>
            </w:tabs>
            <w:rPr>
              <w:rFonts w:eastAsiaTheme="minorEastAsia" w:cstheme="minorBidi"/>
              <w:noProof/>
              <w:kern w:val="2"/>
              <w:sz w:val="22"/>
              <w:szCs w:val="24"/>
              <w:lang w:eastAsia="zh-CN"/>
              <w14:ligatures w14:val="standardContextual"/>
            </w:rPr>
          </w:pPr>
          <w:hyperlink w:anchor="_Toc192866824" w:history="1">
            <w:r w:rsidRPr="00256536">
              <w:rPr>
                <w:rStyle w:val="aff2"/>
                <w:rFonts w:ascii="Times New Roman" w:hAnsi="Times New Roman"/>
                <w:bCs/>
                <w:noProof/>
                <w14:scene3d>
                  <w14:camera w14:prst="orthographicFront"/>
                  <w14:lightRig w14:rig="threePt" w14:dir="t">
                    <w14:rot w14:lat="0" w14:lon="0" w14:rev="0"/>
                  </w14:lightRig>
                </w14:scene3d>
              </w:rPr>
              <w:t>3.2.2</w:t>
            </w:r>
            <w:r>
              <w:rPr>
                <w:rFonts w:eastAsiaTheme="minorEastAsia" w:cstheme="minorBidi"/>
                <w:noProof/>
                <w:kern w:val="2"/>
                <w:sz w:val="22"/>
                <w:szCs w:val="24"/>
                <w:lang w:eastAsia="zh-CN"/>
                <w14:ligatures w14:val="standardContextual"/>
              </w:rPr>
              <w:tab/>
            </w:r>
            <w:r w:rsidRPr="00256536">
              <w:rPr>
                <w:rStyle w:val="aff2"/>
                <w:rFonts w:ascii="宋体" w:eastAsia="宋体" w:hAnsi="宋体" w:cs="宋体" w:hint="eastAsia"/>
                <w:noProof/>
              </w:rPr>
              <w:t>土地利用</w:t>
            </w:r>
            <w:r>
              <w:rPr>
                <w:noProof/>
                <w:webHidden/>
              </w:rPr>
              <w:tab/>
            </w:r>
            <w:r>
              <w:rPr>
                <w:noProof/>
                <w:webHidden/>
              </w:rPr>
              <w:fldChar w:fldCharType="begin"/>
            </w:r>
            <w:r>
              <w:rPr>
                <w:noProof/>
                <w:webHidden/>
              </w:rPr>
              <w:instrText xml:space="preserve"> PAGEREF _Toc192866824 \h </w:instrText>
            </w:r>
            <w:r>
              <w:rPr>
                <w:noProof/>
                <w:webHidden/>
              </w:rPr>
            </w:r>
            <w:r>
              <w:rPr>
                <w:noProof/>
                <w:webHidden/>
              </w:rPr>
              <w:fldChar w:fldCharType="separate"/>
            </w:r>
            <w:r>
              <w:rPr>
                <w:noProof/>
                <w:webHidden/>
              </w:rPr>
              <w:t>24</w:t>
            </w:r>
            <w:r>
              <w:rPr>
                <w:noProof/>
                <w:webHidden/>
              </w:rPr>
              <w:fldChar w:fldCharType="end"/>
            </w:r>
          </w:hyperlink>
        </w:p>
        <w:p w14:paraId="54D77A3F" w14:textId="2508FFF2" w:rsidR="009C4026" w:rsidRDefault="009C4026">
          <w:pPr>
            <w:pStyle w:val="TOC1"/>
            <w:tabs>
              <w:tab w:val="left" w:pos="44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6825" w:history="1">
            <w:r w:rsidRPr="00256536">
              <w:rPr>
                <w:rStyle w:val="aff2"/>
                <w:rFonts w:ascii="Arial" w:hAnsi="Arial" w:cs="Arial"/>
                <w:noProof/>
                <w:snapToGrid w:val="0"/>
                <w:w w:val="0"/>
              </w:rPr>
              <w:t>4</w:t>
            </w:r>
            <w:r>
              <w:rPr>
                <w:rFonts w:asciiTheme="minorHAnsi" w:eastAsiaTheme="minorEastAsia" w:hAnsiTheme="minorHAnsi" w:cstheme="minorBidi"/>
                <w:b w:val="0"/>
                <w:bCs w:val="0"/>
                <w:caps w:val="0"/>
                <w:noProof/>
                <w:kern w:val="2"/>
                <w:sz w:val="22"/>
                <w:lang w:eastAsia="zh-CN"/>
                <w14:ligatures w14:val="standardContextual"/>
              </w:rPr>
              <w:tab/>
            </w:r>
            <w:r w:rsidRPr="00256536">
              <w:rPr>
                <w:rStyle w:val="aff2"/>
                <w:rFonts w:ascii="宋体" w:eastAsia="宋体" w:hAnsi="宋体" w:cs="宋体" w:hint="eastAsia"/>
                <w:noProof/>
              </w:rPr>
              <w:t>环境与社会基线</w:t>
            </w:r>
            <w:r>
              <w:rPr>
                <w:noProof/>
                <w:webHidden/>
              </w:rPr>
              <w:tab/>
            </w:r>
            <w:r>
              <w:rPr>
                <w:noProof/>
                <w:webHidden/>
              </w:rPr>
              <w:fldChar w:fldCharType="begin"/>
            </w:r>
            <w:r>
              <w:rPr>
                <w:noProof/>
                <w:webHidden/>
              </w:rPr>
              <w:instrText xml:space="preserve"> PAGEREF _Toc192866825 \h </w:instrText>
            </w:r>
            <w:r>
              <w:rPr>
                <w:noProof/>
                <w:webHidden/>
              </w:rPr>
            </w:r>
            <w:r>
              <w:rPr>
                <w:noProof/>
                <w:webHidden/>
              </w:rPr>
              <w:fldChar w:fldCharType="separate"/>
            </w:r>
            <w:r>
              <w:rPr>
                <w:noProof/>
                <w:webHidden/>
              </w:rPr>
              <w:t>27</w:t>
            </w:r>
            <w:r>
              <w:rPr>
                <w:noProof/>
                <w:webHidden/>
              </w:rPr>
              <w:fldChar w:fldCharType="end"/>
            </w:r>
          </w:hyperlink>
        </w:p>
        <w:p w14:paraId="6979B034" w14:textId="12FF2741" w:rsidR="009C4026" w:rsidRDefault="009C4026">
          <w:pPr>
            <w:pStyle w:val="TOC2"/>
            <w:tabs>
              <w:tab w:val="right" w:leader="dot" w:pos="8297"/>
            </w:tabs>
            <w:rPr>
              <w:rFonts w:eastAsiaTheme="minorEastAsia" w:cstheme="minorBidi"/>
              <w:b w:val="0"/>
              <w:bCs w:val="0"/>
              <w:noProof/>
              <w:kern w:val="2"/>
              <w:sz w:val="22"/>
              <w:szCs w:val="24"/>
              <w:lang w:eastAsia="zh-CN"/>
              <w14:ligatures w14:val="standardContextual"/>
            </w:rPr>
          </w:pPr>
          <w:hyperlink w:anchor="_Toc192866826" w:history="1">
            <w:r w:rsidRPr="00256536">
              <w:rPr>
                <w:rStyle w:val="aff2"/>
                <w:rFonts w:eastAsia="宋体"/>
                <w:noProof/>
              </w:rPr>
              <w:t xml:space="preserve">4.1 </w:t>
            </w:r>
            <w:r w:rsidRPr="00256536">
              <w:rPr>
                <w:rStyle w:val="aff2"/>
                <w:rFonts w:eastAsia="宋体"/>
                <w:noProof/>
              </w:rPr>
              <w:t>自然环境现状</w:t>
            </w:r>
            <w:r>
              <w:rPr>
                <w:noProof/>
                <w:webHidden/>
              </w:rPr>
              <w:tab/>
            </w:r>
            <w:r>
              <w:rPr>
                <w:noProof/>
                <w:webHidden/>
              </w:rPr>
              <w:fldChar w:fldCharType="begin"/>
            </w:r>
            <w:r>
              <w:rPr>
                <w:noProof/>
                <w:webHidden/>
              </w:rPr>
              <w:instrText xml:space="preserve"> PAGEREF _Toc192866826 \h </w:instrText>
            </w:r>
            <w:r>
              <w:rPr>
                <w:noProof/>
                <w:webHidden/>
              </w:rPr>
            </w:r>
            <w:r>
              <w:rPr>
                <w:noProof/>
                <w:webHidden/>
              </w:rPr>
              <w:fldChar w:fldCharType="separate"/>
            </w:r>
            <w:r>
              <w:rPr>
                <w:noProof/>
                <w:webHidden/>
              </w:rPr>
              <w:t>27</w:t>
            </w:r>
            <w:r>
              <w:rPr>
                <w:noProof/>
                <w:webHidden/>
              </w:rPr>
              <w:fldChar w:fldCharType="end"/>
            </w:r>
          </w:hyperlink>
        </w:p>
        <w:p w14:paraId="7C69BB9D" w14:textId="49F99E1A"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27" w:history="1">
            <w:r w:rsidRPr="00256536">
              <w:rPr>
                <w:rStyle w:val="aff2"/>
                <w:rFonts w:ascii="Times New Roman" w:hAnsi="Times New Roman"/>
                <w:noProof/>
              </w:rPr>
              <w:t xml:space="preserve">4.1.1 </w:t>
            </w:r>
            <w:r w:rsidRPr="00256536">
              <w:rPr>
                <w:rStyle w:val="aff2"/>
                <w:rFonts w:ascii="宋体" w:eastAsia="宋体" w:hAnsi="宋体" w:cs="宋体" w:hint="eastAsia"/>
                <w:noProof/>
              </w:rPr>
              <w:t>地理位置</w:t>
            </w:r>
            <w:r>
              <w:rPr>
                <w:noProof/>
                <w:webHidden/>
              </w:rPr>
              <w:tab/>
            </w:r>
            <w:r>
              <w:rPr>
                <w:noProof/>
                <w:webHidden/>
              </w:rPr>
              <w:fldChar w:fldCharType="begin"/>
            </w:r>
            <w:r>
              <w:rPr>
                <w:noProof/>
                <w:webHidden/>
              </w:rPr>
              <w:instrText xml:space="preserve"> PAGEREF _Toc192866827 \h </w:instrText>
            </w:r>
            <w:r>
              <w:rPr>
                <w:noProof/>
                <w:webHidden/>
              </w:rPr>
            </w:r>
            <w:r>
              <w:rPr>
                <w:noProof/>
                <w:webHidden/>
              </w:rPr>
              <w:fldChar w:fldCharType="separate"/>
            </w:r>
            <w:r>
              <w:rPr>
                <w:noProof/>
                <w:webHidden/>
              </w:rPr>
              <w:t>27</w:t>
            </w:r>
            <w:r>
              <w:rPr>
                <w:noProof/>
                <w:webHidden/>
              </w:rPr>
              <w:fldChar w:fldCharType="end"/>
            </w:r>
          </w:hyperlink>
        </w:p>
        <w:p w14:paraId="7F4F787B" w14:textId="41460C00"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28" w:history="1">
            <w:r w:rsidRPr="00256536">
              <w:rPr>
                <w:rStyle w:val="aff2"/>
                <w:rFonts w:ascii="Times New Roman" w:hAnsi="Times New Roman"/>
                <w:noProof/>
              </w:rPr>
              <w:t xml:space="preserve">4.1.2 </w:t>
            </w:r>
            <w:r w:rsidRPr="00256536">
              <w:rPr>
                <w:rStyle w:val="aff2"/>
                <w:rFonts w:ascii="宋体" w:eastAsia="宋体" w:hAnsi="宋体" w:cs="宋体" w:hint="eastAsia"/>
                <w:noProof/>
              </w:rPr>
              <w:t>地形、地貌</w:t>
            </w:r>
            <w:r>
              <w:rPr>
                <w:noProof/>
                <w:webHidden/>
              </w:rPr>
              <w:tab/>
            </w:r>
            <w:r>
              <w:rPr>
                <w:noProof/>
                <w:webHidden/>
              </w:rPr>
              <w:fldChar w:fldCharType="begin"/>
            </w:r>
            <w:r>
              <w:rPr>
                <w:noProof/>
                <w:webHidden/>
              </w:rPr>
              <w:instrText xml:space="preserve"> PAGEREF _Toc192866828 \h </w:instrText>
            </w:r>
            <w:r>
              <w:rPr>
                <w:noProof/>
                <w:webHidden/>
              </w:rPr>
            </w:r>
            <w:r>
              <w:rPr>
                <w:noProof/>
                <w:webHidden/>
              </w:rPr>
              <w:fldChar w:fldCharType="separate"/>
            </w:r>
            <w:r>
              <w:rPr>
                <w:noProof/>
                <w:webHidden/>
              </w:rPr>
              <w:t>27</w:t>
            </w:r>
            <w:r>
              <w:rPr>
                <w:noProof/>
                <w:webHidden/>
              </w:rPr>
              <w:fldChar w:fldCharType="end"/>
            </w:r>
          </w:hyperlink>
        </w:p>
        <w:p w14:paraId="26CE1007" w14:textId="5990DBB1"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29" w:history="1">
            <w:r w:rsidRPr="00256536">
              <w:rPr>
                <w:rStyle w:val="aff2"/>
                <w:rFonts w:ascii="Times New Roman" w:hAnsi="Times New Roman"/>
                <w:noProof/>
              </w:rPr>
              <w:t xml:space="preserve">4.1.3 </w:t>
            </w:r>
            <w:r w:rsidRPr="00256536">
              <w:rPr>
                <w:rStyle w:val="aff2"/>
                <w:rFonts w:ascii="宋体" w:eastAsia="宋体" w:hAnsi="宋体" w:cs="宋体" w:hint="eastAsia"/>
                <w:noProof/>
              </w:rPr>
              <w:t>地质构造</w:t>
            </w:r>
            <w:r>
              <w:rPr>
                <w:noProof/>
                <w:webHidden/>
              </w:rPr>
              <w:tab/>
            </w:r>
            <w:r>
              <w:rPr>
                <w:noProof/>
                <w:webHidden/>
              </w:rPr>
              <w:fldChar w:fldCharType="begin"/>
            </w:r>
            <w:r>
              <w:rPr>
                <w:noProof/>
                <w:webHidden/>
              </w:rPr>
              <w:instrText xml:space="preserve"> PAGEREF _Toc192866829 \h </w:instrText>
            </w:r>
            <w:r>
              <w:rPr>
                <w:noProof/>
                <w:webHidden/>
              </w:rPr>
            </w:r>
            <w:r>
              <w:rPr>
                <w:noProof/>
                <w:webHidden/>
              </w:rPr>
              <w:fldChar w:fldCharType="separate"/>
            </w:r>
            <w:r>
              <w:rPr>
                <w:noProof/>
                <w:webHidden/>
              </w:rPr>
              <w:t>28</w:t>
            </w:r>
            <w:r>
              <w:rPr>
                <w:noProof/>
                <w:webHidden/>
              </w:rPr>
              <w:fldChar w:fldCharType="end"/>
            </w:r>
          </w:hyperlink>
        </w:p>
        <w:p w14:paraId="4A49B46F" w14:textId="43DADD2B"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30" w:history="1">
            <w:r w:rsidRPr="00256536">
              <w:rPr>
                <w:rStyle w:val="aff2"/>
                <w:rFonts w:ascii="Times New Roman" w:hAnsi="Times New Roman"/>
                <w:noProof/>
              </w:rPr>
              <w:t xml:space="preserve">4.1.4 </w:t>
            </w:r>
            <w:r w:rsidRPr="00256536">
              <w:rPr>
                <w:rStyle w:val="aff2"/>
                <w:rFonts w:ascii="宋体" w:eastAsia="宋体" w:hAnsi="宋体" w:cs="宋体" w:hint="eastAsia"/>
                <w:noProof/>
              </w:rPr>
              <w:t>气候气象</w:t>
            </w:r>
            <w:r>
              <w:rPr>
                <w:noProof/>
                <w:webHidden/>
              </w:rPr>
              <w:tab/>
            </w:r>
            <w:r>
              <w:rPr>
                <w:noProof/>
                <w:webHidden/>
              </w:rPr>
              <w:fldChar w:fldCharType="begin"/>
            </w:r>
            <w:r>
              <w:rPr>
                <w:noProof/>
                <w:webHidden/>
              </w:rPr>
              <w:instrText xml:space="preserve"> PAGEREF _Toc192866830 \h </w:instrText>
            </w:r>
            <w:r>
              <w:rPr>
                <w:noProof/>
                <w:webHidden/>
              </w:rPr>
            </w:r>
            <w:r>
              <w:rPr>
                <w:noProof/>
                <w:webHidden/>
              </w:rPr>
              <w:fldChar w:fldCharType="separate"/>
            </w:r>
            <w:r>
              <w:rPr>
                <w:noProof/>
                <w:webHidden/>
              </w:rPr>
              <w:t>28</w:t>
            </w:r>
            <w:r>
              <w:rPr>
                <w:noProof/>
                <w:webHidden/>
              </w:rPr>
              <w:fldChar w:fldCharType="end"/>
            </w:r>
          </w:hyperlink>
        </w:p>
        <w:p w14:paraId="089BE2A4" w14:textId="0BDE2D88"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31" w:history="1">
            <w:r w:rsidRPr="00256536">
              <w:rPr>
                <w:rStyle w:val="aff2"/>
                <w:rFonts w:ascii="Times New Roman" w:hAnsi="Times New Roman"/>
                <w:noProof/>
              </w:rPr>
              <w:t xml:space="preserve">4.1.5 </w:t>
            </w:r>
            <w:r w:rsidRPr="00256536">
              <w:rPr>
                <w:rStyle w:val="aff2"/>
                <w:rFonts w:ascii="宋体" w:eastAsia="宋体" w:hAnsi="宋体" w:cs="宋体" w:hint="eastAsia"/>
                <w:noProof/>
              </w:rPr>
              <w:t>水文水利</w:t>
            </w:r>
            <w:r>
              <w:rPr>
                <w:noProof/>
                <w:webHidden/>
              </w:rPr>
              <w:tab/>
            </w:r>
            <w:r>
              <w:rPr>
                <w:noProof/>
                <w:webHidden/>
              </w:rPr>
              <w:fldChar w:fldCharType="begin"/>
            </w:r>
            <w:r>
              <w:rPr>
                <w:noProof/>
                <w:webHidden/>
              </w:rPr>
              <w:instrText xml:space="preserve"> PAGEREF _Toc192866831 \h </w:instrText>
            </w:r>
            <w:r>
              <w:rPr>
                <w:noProof/>
                <w:webHidden/>
              </w:rPr>
            </w:r>
            <w:r>
              <w:rPr>
                <w:noProof/>
                <w:webHidden/>
              </w:rPr>
              <w:fldChar w:fldCharType="separate"/>
            </w:r>
            <w:r>
              <w:rPr>
                <w:noProof/>
                <w:webHidden/>
              </w:rPr>
              <w:t>30</w:t>
            </w:r>
            <w:r>
              <w:rPr>
                <w:noProof/>
                <w:webHidden/>
              </w:rPr>
              <w:fldChar w:fldCharType="end"/>
            </w:r>
          </w:hyperlink>
        </w:p>
        <w:p w14:paraId="5F5258A9" w14:textId="51E88245"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32" w:history="1">
            <w:r w:rsidRPr="00256536">
              <w:rPr>
                <w:rStyle w:val="aff2"/>
                <w:rFonts w:ascii="Times New Roman" w:hAnsi="Times New Roman"/>
                <w:noProof/>
              </w:rPr>
              <w:t xml:space="preserve">4.1.6 </w:t>
            </w:r>
            <w:r w:rsidRPr="00256536">
              <w:rPr>
                <w:rStyle w:val="aff2"/>
                <w:rFonts w:ascii="宋体" w:eastAsia="宋体" w:hAnsi="宋体" w:cs="宋体" w:hint="eastAsia"/>
                <w:noProof/>
              </w:rPr>
              <w:t>土壤</w:t>
            </w:r>
            <w:r>
              <w:rPr>
                <w:noProof/>
                <w:webHidden/>
              </w:rPr>
              <w:tab/>
            </w:r>
            <w:r>
              <w:rPr>
                <w:noProof/>
                <w:webHidden/>
              </w:rPr>
              <w:fldChar w:fldCharType="begin"/>
            </w:r>
            <w:r>
              <w:rPr>
                <w:noProof/>
                <w:webHidden/>
              </w:rPr>
              <w:instrText xml:space="preserve"> PAGEREF _Toc192866832 \h </w:instrText>
            </w:r>
            <w:r>
              <w:rPr>
                <w:noProof/>
                <w:webHidden/>
              </w:rPr>
            </w:r>
            <w:r>
              <w:rPr>
                <w:noProof/>
                <w:webHidden/>
              </w:rPr>
              <w:fldChar w:fldCharType="separate"/>
            </w:r>
            <w:r>
              <w:rPr>
                <w:noProof/>
                <w:webHidden/>
              </w:rPr>
              <w:t>31</w:t>
            </w:r>
            <w:r>
              <w:rPr>
                <w:noProof/>
                <w:webHidden/>
              </w:rPr>
              <w:fldChar w:fldCharType="end"/>
            </w:r>
          </w:hyperlink>
        </w:p>
        <w:p w14:paraId="7520363D" w14:textId="456798C2" w:rsidR="009C4026" w:rsidRDefault="009C4026">
          <w:pPr>
            <w:pStyle w:val="TOC2"/>
            <w:tabs>
              <w:tab w:val="right" w:leader="dot" w:pos="8297"/>
            </w:tabs>
            <w:rPr>
              <w:rFonts w:eastAsiaTheme="minorEastAsia" w:cstheme="minorBidi"/>
              <w:b w:val="0"/>
              <w:bCs w:val="0"/>
              <w:noProof/>
              <w:kern w:val="2"/>
              <w:sz w:val="22"/>
              <w:szCs w:val="24"/>
              <w:lang w:eastAsia="zh-CN"/>
              <w14:ligatures w14:val="standardContextual"/>
            </w:rPr>
          </w:pPr>
          <w:hyperlink w:anchor="_Toc192866833" w:history="1">
            <w:r w:rsidRPr="00256536">
              <w:rPr>
                <w:rStyle w:val="aff2"/>
                <w:rFonts w:eastAsia="宋体"/>
                <w:noProof/>
              </w:rPr>
              <w:t xml:space="preserve">4.2 </w:t>
            </w:r>
            <w:r w:rsidRPr="00256536">
              <w:rPr>
                <w:rStyle w:val="aff2"/>
                <w:rFonts w:eastAsia="宋体"/>
                <w:noProof/>
              </w:rPr>
              <w:t>生态环境现状</w:t>
            </w:r>
            <w:r>
              <w:rPr>
                <w:noProof/>
                <w:webHidden/>
              </w:rPr>
              <w:tab/>
            </w:r>
            <w:r>
              <w:rPr>
                <w:noProof/>
                <w:webHidden/>
              </w:rPr>
              <w:fldChar w:fldCharType="begin"/>
            </w:r>
            <w:r>
              <w:rPr>
                <w:noProof/>
                <w:webHidden/>
              </w:rPr>
              <w:instrText xml:space="preserve"> PAGEREF _Toc192866833 \h </w:instrText>
            </w:r>
            <w:r>
              <w:rPr>
                <w:noProof/>
                <w:webHidden/>
              </w:rPr>
            </w:r>
            <w:r>
              <w:rPr>
                <w:noProof/>
                <w:webHidden/>
              </w:rPr>
              <w:fldChar w:fldCharType="separate"/>
            </w:r>
            <w:r>
              <w:rPr>
                <w:noProof/>
                <w:webHidden/>
              </w:rPr>
              <w:t>32</w:t>
            </w:r>
            <w:r>
              <w:rPr>
                <w:noProof/>
                <w:webHidden/>
              </w:rPr>
              <w:fldChar w:fldCharType="end"/>
            </w:r>
          </w:hyperlink>
        </w:p>
        <w:p w14:paraId="6FCDC31C" w14:textId="5B715304"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34" w:history="1">
            <w:r w:rsidRPr="00256536">
              <w:rPr>
                <w:rStyle w:val="aff2"/>
                <w:rFonts w:ascii="Times New Roman" w:hAnsi="Times New Roman"/>
                <w:noProof/>
              </w:rPr>
              <w:t xml:space="preserve">4.2.1 </w:t>
            </w:r>
            <w:r w:rsidRPr="00256536">
              <w:rPr>
                <w:rStyle w:val="aff2"/>
                <w:rFonts w:ascii="宋体" w:eastAsia="宋体" w:hAnsi="宋体" w:cs="宋体" w:hint="eastAsia"/>
                <w:noProof/>
              </w:rPr>
              <w:t>生态功能区划</w:t>
            </w:r>
            <w:r>
              <w:rPr>
                <w:noProof/>
                <w:webHidden/>
              </w:rPr>
              <w:tab/>
            </w:r>
            <w:r>
              <w:rPr>
                <w:noProof/>
                <w:webHidden/>
              </w:rPr>
              <w:fldChar w:fldCharType="begin"/>
            </w:r>
            <w:r>
              <w:rPr>
                <w:noProof/>
                <w:webHidden/>
              </w:rPr>
              <w:instrText xml:space="preserve"> PAGEREF _Toc192866834 \h </w:instrText>
            </w:r>
            <w:r>
              <w:rPr>
                <w:noProof/>
                <w:webHidden/>
              </w:rPr>
            </w:r>
            <w:r>
              <w:rPr>
                <w:noProof/>
                <w:webHidden/>
              </w:rPr>
              <w:fldChar w:fldCharType="separate"/>
            </w:r>
            <w:r>
              <w:rPr>
                <w:noProof/>
                <w:webHidden/>
              </w:rPr>
              <w:t>32</w:t>
            </w:r>
            <w:r>
              <w:rPr>
                <w:noProof/>
                <w:webHidden/>
              </w:rPr>
              <w:fldChar w:fldCharType="end"/>
            </w:r>
          </w:hyperlink>
        </w:p>
        <w:p w14:paraId="43C2FA3D" w14:textId="63D30772"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35" w:history="1">
            <w:r w:rsidRPr="00256536">
              <w:rPr>
                <w:rStyle w:val="aff2"/>
                <w:rFonts w:ascii="Times New Roman" w:hAnsi="Times New Roman"/>
                <w:noProof/>
              </w:rPr>
              <w:t xml:space="preserve">4.2.2 </w:t>
            </w:r>
            <w:r w:rsidRPr="00256536">
              <w:rPr>
                <w:rStyle w:val="aff2"/>
                <w:rFonts w:ascii="宋体" w:eastAsia="宋体" w:hAnsi="宋体" w:cs="宋体" w:hint="eastAsia"/>
                <w:noProof/>
              </w:rPr>
              <w:t>生态资源</w:t>
            </w:r>
            <w:r>
              <w:rPr>
                <w:noProof/>
                <w:webHidden/>
              </w:rPr>
              <w:tab/>
            </w:r>
            <w:r>
              <w:rPr>
                <w:noProof/>
                <w:webHidden/>
              </w:rPr>
              <w:fldChar w:fldCharType="begin"/>
            </w:r>
            <w:r>
              <w:rPr>
                <w:noProof/>
                <w:webHidden/>
              </w:rPr>
              <w:instrText xml:space="preserve"> PAGEREF _Toc192866835 \h </w:instrText>
            </w:r>
            <w:r>
              <w:rPr>
                <w:noProof/>
                <w:webHidden/>
              </w:rPr>
            </w:r>
            <w:r>
              <w:rPr>
                <w:noProof/>
                <w:webHidden/>
              </w:rPr>
              <w:fldChar w:fldCharType="separate"/>
            </w:r>
            <w:r>
              <w:rPr>
                <w:noProof/>
                <w:webHidden/>
              </w:rPr>
              <w:t>32</w:t>
            </w:r>
            <w:r>
              <w:rPr>
                <w:noProof/>
                <w:webHidden/>
              </w:rPr>
              <w:fldChar w:fldCharType="end"/>
            </w:r>
          </w:hyperlink>
        </w:p>
        <w:p w14:paraId="2A06D3BF" w14:textId="36C10351" w:rsidR="009C4026" w:rsidRDefault="009C4026">
          <w:pPr>
            <w:pStyle w:val="TOC2"/>
            <w:tabs>
              <w:tab w:val="right" w:leader="dot" w:pos="8297"/>
            </w:tabs>
            <w:rPr>
              <w:rFonts w:eastAsiaTheme="minorEastAsia" w:cstheme="minorBidi"/>
              <w:b w:val="0"/>
              <w:bCs w:val="0"/>
              <w:noProof/>
              <w:kern w:val="2"/>
              <w:sz w:val="22"/>
              <w:szCs w:val="24"/>
              <w:lang w:eastAsia="zh-CN"/>
              <w14:ligatures w14:val="standardContextual"/>
            </w:rPr>
          </w:pPr>
          <w:hyperlink w:anchor="_Toc192866836" w:history="1">
            <w:r w:rsidRPr="00256536">
              <w:rPr>
                <w:rStyle w:val="aff2"/>
                <w:rFonts w:eastAsia="宋体"/>
                <w:noProof/>
              </w:rPr>
              <w:t xml:space="preserve">4.3 </w:t>
            </w:r>
            <w:r w:rsidRPr="00256536">
              <w:rPr>
                <w:rStyle w:val="aff2"/>
                <w:rFonts w:eastAsia="宋体"/>
                <w:noProof/>
              </w:rPr>
              <w:t>区域污染源调查</w:t>
            </w:r>
            <w:r>
              <w:rPr>
                <w:noProof/>
                <w:webHidden/>
              </w:rPr>
              <w:tab/>
            </w:r>
            <w:r>
              <w:rPr>
                <w:noProof/>
                <w:webHidden/>
              </w:rPr>
              <w:fldChar w:fldCharType="begin"/>
            </w:r>
            <w:r>
              <w:rPr>
                <w:noProof/>
                <w:webHidden/>
              </w:rPr>
              <w:instrText xml:space="preserve"> PAGEREF _Toc192866836 \h </w:instrText>
            </w:r>
            <w:r>
              <w:rPr>
                <w:noProof/>
                <w:webHidden/>
              </w:rPr>
            </w:r>
            <w:r>
              <w:rPr>
                <w:noProof/>
                <w:webHidden/>
              </w:rPr>
              <w:fldChar w:fldCharType="separate"/>
            </w:r>
            <w:r>
              <w:rPr>
                <w:noProof/>
                <w:webHidden/>
              </w:rPr>
              <w:t>33</w:t>
            </w:r>
            <w:r>
              <w:rPr>
                <w:noProof/>
                <w:webHidden/>
              </w:rPr>
              <w:fldChar w:fldCharType="end"/>
            </w:r>
          </w:hyperlink>
        </w:p>
        <w:p w14:paraId="62F61B34" w14:textId="59D2DB2A" w:rsidR="009C4026" w:rsidRDefault="009C4026">
          <w:pPr>
            <w:pStyle w:val="TOC2"/>
            <w:tabs>
              <w:tab w:val="right" w:leader="dot" w:pos="8297"/>
            </w:tabs>
            <w:rPr>
              <w:rFonts w:eastAsiaTheme="minorEastAsia" w:cstheme="minorBidi"/>
              <w:b w:val="0"/>
              <w:bCs w:val="0"/>
              <w:noProof/>
              <w:kern w:val="2"/>
              <w:sz w:val="22"/>
              <w:szCs w:val="24"/>
              <w:lang w:eastAsia="zh-CN"/>
              <w14:ligatures w14:val="standardContextual"/>
            </w:rPr>
          </w:pPr>
          <w:hyperlink w:anchor="_Toc192866837" w:history="1">
            <w:r w:rsidRPr="00256536">
              <w:rPr>
                <w:rStyle w:val="aff2"/>
                <w:rFonts w:eastAsia="宋体"/>
                <w:noProof/>
              </w:rPr>
              <w:t xml:space="preserve">4.4 </w:t>
            </w:r>
            <w:r w:rsidRPr="00256536">
              <w:rPr>
                <w:rStyle w:val="aff2"/>
                <w:rFonts w:eastAsia="宋体"/>
                <w:noProof/>
              </w:rPr>
              <w:t>区域环境质量</w:t>
            </w:r>
            <w:r>
              <w:rPr>
                <w:noProof/>
                <w:webHidden/>
              </w:rPr>
              <w:tab/>
            </w:r>
            <w:r>
              <w:rPr>
                <w:noProof/>
                <w:webHidden/>
              </w:rPr>
              <w:fldChar w:fldCharType="begin"/>
            </w:r>
            <w:r>
              <w:rPr>
                <w:noProof/>
                <w:webHidden/>
              </w:rPr>
              <w:instrText xml:space="preserve"> PAGEREF _Toc192866837 \h </w:instrText>
            </w:r>
            <w:r>
              <w:rPr>
                <w:noProof/>
                <w:webHidden/>
              </w:rPr>
            </w:r>
            <w:r>
              <w:rPr>
                <w:noProof/>
                <w:webHidden/>
              </w:rPr>
              <w:fldChar w:fldCharType="separate"/>
            </w:r>
            <w:r>
              <w:rPr>
                <w:noProof/>
                <w:webHidden/>
              </w:rPr>
              <w:t>33</w:t>
            </w:r>
            <w:r>
              <w:rPr>
                <w:noProof/>
                <w:webHidden/>
              </w:rPr>
              <w:fldChar w:fldCharType="end"/>
            </w:r>
          </w:hyperlink>
        </w:p>
        <w:p w14:paraId="167E8B69" w14:textId="10DAD100"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38" w:history="1">
            <w:r w:rsidRPr="00256536">
              <w:rPr>
                <w:rStyle w:val="aff2"/>
                <w:rFonts w:ascii="Times New Roman" w:hAnsi="Times New Roman"/>
                <w:noProof/>
              </w:rPr>
              <w:t xml:space="preserve">4.4.1 </w:t>
            </w:r>
            <w:r w:rsidRPr="00256536">
              <w:rPr>
                <w:rStyle w:val="aff2"/>
                <w:rFonts w:ascii="宋体" w:eastAsia="宋体" w:hAnsi="宋体" w:cs="宋体" w:hint="eastAsia"/>
                <w:noProof/>
              </w:rPr>
              <w:t>环境空气质量</w:t>
            </w:r>
            <w:r>
              <w:rPr>
                <w:noProof/>
                <w:webHidden/>
              </w:rPr>
              <w:tab/>
            </w:r>
            <w:r>
              <w:rPr>
                <w:noProof/>
                <w:webHidden/>
              </w:rPr>
              <w:fldChar w:fldCharType="begin"/>
            </w:r>
            <w:r>
              <w:rPr>
                <w:noProof/>
                <w:webHidden/>
              </w:rPr>
              <w:instrText xml:space="preserve"> PAGEREF _Toc192866838 \h </w:instrText>
            </w:r>
            <w:r>
              <w:rPr>
                <w:noProof/>
                <w:webHidden/>
              </w:rPr>
            </w:r>
            <w:r>
              <w:rPr>
                <w:noProof/>
                <w:webHidden/>
              </w:rPr>
              <w:fldChar w:fldCharType="separate"/>
            </w:r>
            <w:r>
              <w:rPr>
                <w:noProof/>
                <w:webHidden/>
              </w:rPr>
              <w:t>34</w:t>
            </w:r>
            <w:r>
              <w:rPr>
                <w:noProof/>
                <w:webHidden/>
              </w:rPr>
              <w:fldChar w:fldCharType="end"/>
            </w:r>
          </w:hyperlink>
        </w:p>
        <w:p w14:paraId="0FB6F5BE" w14:textId="534BF70C"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39" w:history="1">
            <w:r w:rsidRPr="00256536">
              <w:rPr>
                <w:rStyle w:val="aff2"/>
                <w:rFonts w:ascii="Times New Roman" w:hAnsi="Times New Roman"/>
                <w:noProof/>
              </w:rPr>
              <w:t xml:space="preserve">4.4.2 </w:t>
            </w:r>
            <w:r w:rsidRPr="00256536">
              <w:rPr>
                <w:rStyle w:val="aff2"/>
                <w:rFonts w:ascii="宋体" w:eastAsia="宋体" w:hAnsi="宋体" w:cs="宋体" w:hint="eastAsia"/>
                <w:noProof/>
              </w:rPr>
              <w:t>地表水环境质量</w:t>
            </w:r>
            <w:r>
              <w:rPr>
                <w:noProof/>
                <w:webHidden/>
              </w:rPr>
              <w:tab/>
            </w:r>
            <w:r>
              <w:rPr>
                <w:noProof/>
                <w:webHidden/>
              </w:rPr>
              <w:fldChar w:fldCharType="begin"/>
            </w:r>
            <w:r>
              <w:rPr>
                <w:noProof/>
                <w:webHidden/>
              </w:rPr>
              <w:instrText xml:space="preserve"> PAGEREF _Toc192866839 \h </w:instrText>
            </w:r>
            <w:r>
              <w:rPr>
                <w:noProof/>
                <w:webHidden/>
              </w:rPr>
            </w:r>
            <w:r>
              <w:rPr>
                <w:noProof/>
                <w:webHidden/>
              </w:rPr>
              <w:fldChar w:fldCharType="separate"/>
            </w:r>
            <w:r>
              <w:rPr>
                <w:noProof/>
                <w:webHidden/>
              </w:rPr>
              <w:t>35</w:t>
            </w:r>
            <w:r>
              <w:rPr>
                <w:noProof/>
                <w:webHidden/>
              </w:rPr>
              <w:fldChar w:fldCharType="end"/>
            </w:r>
          </w:hyperlink>
        </w:p>
        <w:p w14:paraId="78FE2F25" w14:textId="4D4E91BE"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40" w:history="1">
            <w:r w:rsidRPr="00256536">
              <w:rPr>
                <w:rStyle w:val="aff2"/>
                <w:rFonts w:ascii="Times New Roman" w:hAnsi="Times New Roman"/>
                <w:noProof/>
              </w:rPr>
              <w:t xml:space="preserve">4.4.3 </w:t>
            </w:r>
            <w:r w:rsidRPr="00256536">
              <w:rPr>
                <w:rStyle w:val="aff2"/>
                <w:rFonts w:ascii="宋体" w:eastAsia="宋体" w:hAnsi="宋体" w:cs="宋体" w:hint="eastAsia"/>
                <w:noProof/>
              </w:rPr>
              <w:t>声环境质量</w:t>
            </w:r>
            <w:r>
              <w:rPr>
                <w:noProof/>
                <w:webHidden/>
              </w:rPr>
              <w:tab/>
            </w:r>
            <w:r>
              <w:rPr>
                <w:noProof/>
                <w:webHidden/>
              </w:rPr>
              <w:fldChar w:fldCharType="begin"/>
            </w:r>
            <w:r>
              <w:rPr>
                <w:noProof/>
                <w:webHidden/>
              </w:rPr>
              <w:instrText xml:space="preserve"> PAGEREF _Toc192866840 \h </w:instrText>
            </w:r>
            <w:r>
              <w:rPr>
                <w:noProof/>
                <w:webHidden/>
              </w:rPr>
            </w:r>
            <w:r>
              <w:rPr>
                <w:noProof/>
                <w:webHidden/>
              </w:rPr>
              <w:fldChar w:fldCharType="separate"/>
            </w:r>
            <w:r>
              <w:rPr>
                <w:noProof/>
                <w:webHidden/>
              </w:rPr>
              <w:t>36</w:t>
            </w:r>
            <w:r>
              <w:rPr>
                <w:noProof/>
                <w:webHidden/>
              </w:rPr>
              <w:fldChar w:fldCharType="end"/>
            </w:r>
          </w:hyperlink>
        </w:p>
        <w:p w14:paraId="4A639654" w14:textId="4432857B"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41" w:history="1">
            <w:r w:rsidRPr="00256536">
              <w:rPr>
                <w:rStyle w:val="aff2"/>
                <w:rFonts w:ascii="Times New Roman" w:hAnsi="Times New Roman"/>
                <w:noProof/>
              </w:rPr>
              <w:t xml:space="preserve">4.4.4 </w:t>
            </w:r>
            <w:r w:rsidRPr="00256536">
              <w:rPr>
                <w:rStyle w:val="aff2"/>
                <w:rFonts w:ascii="宋体" w:eastAsia="宋体" w:hAnsi="宋体" w:cs="宋体" w:hint="eastAsia"/>
                <w:noProof/>
              </w:rPr>
              <w:t>土壤环境质量</w:t>
            </w:r>
            <w:r>
              <w:rPr>
                <w:noProof/>
                <w:webHidden/>
              </w:rPr>
              <w:tab/>
            </w:r>
            <w:r>
              <w:rPr>
                <w:noProof/>
                <w:webHidden/>
              </w:rPr>
              <w:fldChar w:fldCharType="begin"/>
            </w:r>
            <w:r>
              <w:rPr>
                <w:noProof/>
                <w:webHidden/>
              </w:rPr>
              <w:instrText xml:space="preserve"> PAGEREF _Toc192866841 \h </w:instrText>
            </w:r>
            <w:r>
              <w:rPr>
                <w:noProof/>
                <w:webHidden/>
              </w:rPr>
            </w:r>
            <w:r>
              <w:rPr>
                <w:noProof/>
                <w:webHidden/>
              </w:rPr>
              <w:fldChar w:fldCharType="separate"/>
            </w:r>
            <w:r>
              <w:rPr>
                <w:noProof/>
                <w:webHidden/>
              </w:rPr>
              <w:t>37</w:t>
            </w:r>
            <w:r>
              <w:rPr>
                <w:noProof/>
                <w:webHidden/>
              </w:rPr>
              <w:fldChar w:fldCharType="end"/>
            </w:r>
          </w:hyperlink>
        </w:p>
        <w:p w14:paraId="698ADFF7" w14:textId="69507967"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42" w:history="1">
            <w:r w:rsidRPr="00256536">
              <w:rPr>
                <w:rStyle w:val="aff2"/>
                <w:rFonts w:ascii="Times New Roman" w:hAnsi="Times New Roman"/>
                <w:noProof/>
              </w:rPr>
              <w:t xml:space="preserve">4.4.5 </w:t>
            </w:r>
            <w:r w:rsidRPr="00256536">
              <w:rPr>
                <w:rStyle w:val="aff2"/>
                <w:rFonts w:ascii="宋体" w:eastAsia="宋体" w:hAnsi="宋体" w:cs="宋体" w:hint="eastAsia"/>
                <w:noProof/>
              </w:rPr>
              <w:t>地下水环境质量</w:t>
            </w:r>
            <w:r>
              <w:rPr>
                <w:noProof/>
                <w:webHidden/>
              </w:rPr>
              <w:tab/>
            </w:r>
            <w:r>
              <w:rPr>
                <w:noProof/>
                <w:webHidden/>
              </w:rPr>
              <w:fldChar w:fldCharType="begin"/>
            </w:r>
            <w:r>
              <w:rPr>
                <w:noProof/>
                <w:webHidden/>
              </w:rPr>
              <w:instrText xml:space="preserve"> PAGEREF _Toc192866842 \h </w:instrText>
            </w:r>
            <w:r>
              <w:rPr>
                <w:noProof/>
                <w:webHidden/>
              </w:rPr>
            </w:r>
            <w:r>
              <w:rPr>
                <w:noProof/>
                <w:webHidden/>
              </w:rPr>
              <w:fldChar w:fldCharType="separate"/>
            </w:r>
            <w:r>
              <w:rPr>
                <w:noProof/>
                <w:webHidden/>
              </w:rPr>
              <w:t>39</w:t>
            </w:r>
            <w:r>
              <w:rPr>
                <w:noProof/>
                <w:webHidden/>
              </w:rPr>
              <w:fldChar w:fldCharType="end"/>
            </w:r>
          </w:hyperlink>
        </w:p>
        <w:p w14:paraId="0FBF0390" w14:textId="798E8937" w:rsidR="009C4026" w:rsidRDefault="009C4026">
          <w:pPr>
            <w:pStyle w:val="TOC2"/>
            <w:tabs>
              <w:tab w:val="right" w:leader="dot" w:pos="8297"/>
            </w:tabs>
            <w:rPr>
              <w:rFonts w:eastAsiaTheme="minorEastAsia" w:cstheme="minorBidi"/>
              <w:b w:val="0"/>
              <w:bCs w:val="0"/>
              <w:noProof/>
              <w:kern w:val="2"/>
              <w:sz w:val="22"/>
              <w:szCs w:val="24"/>
              <w:lang w:eastAsia="zh-CN"/>
              <w14:ligatures w14:val="standardContextual"/>
            </w:rPr>
          </w:pPr>
          <w:hyperlink w:anchor="_Toc192866843" w:history="1">
            <w:r w:rsidRPr="00256536">
              <w:rPr>
                <w:rStyle w:val="aff2"/>
                <w:rFonts w:eastAsia="宋体"/>
                <w:noProof/>
              </w:rPr>
              <w:t xml:space="preserve">4.5 </w:t>
            </w:r>
            <w:r w:rsidRPr="00256536">
              <w:rPr>
                <w:rStyle w:val="aff2"/>
                <w:rFonts w:eastAsia="宋体"/>
                <w:noProof/>
              </w:rPr>
              <w:t>社会经济现状</w:t>
            </w:r>
            <w:r>
              <w:rPr>
                <w:noProof/>
                <w:webHidden/>
              </w:rPr>
              <w:tab/>
            </w:r>
            <w:r>
              <w:rPr>
                <w:noProof/>
                <w:webHidden/>
              </w:rPr>
              <w:fldChar w:fldCharType="begin"/>
            </w:r>
            <w:r>
              <w:rPr>
                <w:noProof/>
                <w:webHidden/>
              </w:rPr>
              <w:instrText xml:space="preserve"> PAGEREF _Toc192866843 \h </w:instrText>
            </w:r>
            <w:r>
              <w:rPr>
                <w:noProof/>
                <w:webHidden/>
              </w:rPr>
            </w:r>
            <w:r>
              <w:rPr>
                <w:noProof/>
                <w:webHidden/>
              </w:rPr>
              <w:fldChar w:fldCharType="separate"/>
            </w:r>
            <w:r>
              <w:rPr>
                <w:noProof/>
                <w:webHidden/>
              </w:rPr>
              <w:t>41</w:t>
            </w:r>
            <w:r>
              <w:rPr>
                <w:noProof/>
                <w:webHidden/>
              </w:rPr>
              <w:fldChar w:fldCharType="end"/>
            </w:r>
          </w:hyperlink>
        </w:p>
        <w:p w14:paraId="2DF87651" w14:textId="3675D541"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44" w:history="1">
            <w:r w:rsidRPr="00256536">
              <w:rPr>
                <w:rStyle w:val="aff2"/>
                <w:rFonts w:ascii="Times New Roman" w:hAnsi="Times New Roman"/>
                <w:noProof/>
              </w:rPr>
              <w:t xml:space="preserve">4.5.1 </w:t>
            </w:r>
            <w:r w:rsidRPr="00256536">
              <w:rPr>
                <w:rStyle w:val="aff2"/>
                <w:rFonts w:ascii="宋体" w:eastAsia="宋体" w:hAnsi="宋体" w:cs="宋体" w:hint="eastAsia"/>
                <w:noProof/>
              </w:rPr>
              <w:t>行政区划与人口</w:t>
            </w:r>
            <w:r>
              <w:rPr>
                <w:noProof/>
                <w:webHidden/>
              </w:rPr>
              <w:tab/>
            </w:r>
            <w:r>
              <w:rPr>
                <w:noProof/>
                <w:webHidden/>
              </w:rPr>
              <w:fldChar w:fldCharType="begin"/>
            </w:r>
            <w:r>
              <w:rPr>
                <w:noProof/>
                <w:webHidden/>
              </w:rPr>
              <w:instrText xml:space="preserve"> PAGEREF _Toc192866844 \h </w:instrText>
            </w:r>
            <w:r>
              <w:rPr>
                <w:noProof/>
                <w:webHidden/>
              </w:rPr>
            </w:r>
            <w:r>
              <w:rPr>
                <w:noProof/>
                <w:webHidden/>
              </w:rPr>
              <w:fldChar w:fldCharType="separate"/>
            </w:r>
            <w:r>
              <w:rPr>
                <w:noProof/>
                <w:webHidden/>
              </w:rPr>
              <w:t>41</w:t>
            </w:r>
            <w:r>
              <w:rPr>
                <w:noProof/>
                <w:webHidden/>
              </w:rPr>
              <w:fldChar w:fldCharType="end"/>
            </w:r>
          </w:hyperlink>
        </w:p>
        <w:p w14:paraId="2FDFD473" w14:textId="1A7A544B"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45" w:history="1">
            <w:r w:rsidRPr="00256536">
              <w:rPr>
                <w:rStyle w:val="aff2"/>
                <w:rFonts w:ascii="Times New Roman" w:hAnsi="Times New Roman"/>
                <w:noProof/>
              </w:rPr>
              <w:t xml:space="preserve">4.5.2 </w:t>
            </w:r>
            <w:r w:rsidRPr="00256536">
              <w:rPr>
                <w:rStyle w:val="aff2"/>
                <w:rFonts w:ascii="宋体" w:eastAsia="宋体" w:hAnsi="宋体" w:cs="宋体" w:hint="eastAsia"/>
                <w:noProof/>
              </w:rPr>
              <w:t>社会经济发展情况</w:t>
            </w:r>
            <w:r>
              <w:rPr>
                <w:noProof/>
                <w:webHidden/>
              </w:rPr>
              <w:tab/>
            </w:r>
            <w:r>
              <w:rPr>
                <w:noProof/>
                <w:webHidden/>
              </w:rPr>
              <w:fldChar w:fldCharType="begin"/>
            </w:r>
            <w:r>
              <w:rPr>
                <w:noProof/>
                <w:webHidden/>
              </w:rPr>
              <w:instrText xml:space="preserve"> PAGEREF _Toc192866845 \h </w:instrText>
            </w:r>
            <w:r>
              <w:rPr>
                <w:noProof/>
                <w:webHidden/>
              </w:rPr>
            </w:r>
            <w:r>
              <w:rPr>
                <w:noProof/>
                <w:webHidden/>
              </w:rPr>
              <w:fldChar w:fldCharType="separate"/>
            </w:r>
            <w:r>
              <w:rPr>
                <w:noProof/>
                <w:webHidden/>
              </w:rPr>
              <w:t>42</w:t>
            </w:r>
            <w:r>
              <w:rPr>
                <w:noProof/>
                <w:webHidden/>
              </w:rPr>
              <w:fldChar w:fldCharType="end"/>
            </w:r>
          </w:hyperlink>
        </w:p>
        <w:p w14:paraId="38E5FD25" w14:textId="78E2F5AF"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46" w:history="1">
            <w:r w:rsidRPr="00256536">
              <w:rPr>
                <w:rStyle w:val="aff2"/>
                <w:rFonts w:ascii="Times New Roman" w:hAnsi="Times New Roman"/>
                <w:noProof/>
              </w:rPr>
              <w:t xml:space="preserve">4.5.3 </w:t>
            </w:r>
            <w:r w:rsidRPr="00256536">
              <w:rPr>
                <w:rStyle w:val="aff2"/>
                <w:rFonts w:ascii="宋体" w:eastAsia="宋体" w:hAnsi="宋体" w:cs="宋体" w:hint="eastAsia"/>
                <w:noProof/>
              </w:rPr>
              <w:t>少数民族</w:t>
            </w:r>
            <w:r>
              <w:rPr>
                <w:noProof/>
                <w:webHidden/>
              </w:rPr>
              <w:tab/>
            </w:r>
            <w:r>
              <w:rPr>
                <w:noProof/>
                <w:webHidden/>
              </w:rPr>
              <w:fldChar w:fldCharType="begin"/>
            </w:r>
            <w:r>
              <w:rPr>
                <w:noProof/>
                <w:webHidden/>
              </w:rPr>
              <w:instrText xml:space="preserve"> PAGEREF _Toc192866846 \h </w:instrText>
            </w:r>
            <w:r>
              <w:rPr>
                <w:noProof/>
                <w:webHidden/>
              </w:rPr>
            </w:r>
            <w:r>
              <w:rPr>
                <w:noProof/>
                <w:webHidden/>
              </w:rPr>
              <w:fldChar w:fldCharType="separate"/>
            </w:r>
            <w:r>
              <w:rPr>
                <w:noProof/>
                <w:webHidden/>
              </w:rPr>
              <w:t>42</w:t>
            </w:r>
            <w:r>
              <w:rPr>
                <w:noProof/>
                <w:webHidden/>
              </w:rPr>
              <w:fldChar w:fldCharType="end"/>
            </w:r>
          </w:hyperlink>
        </w:p>
        <w:p w14:paraId="6A2D4536" w14:textId="444631E3"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47" w:history="1">
            <w:r w:rsidRPr="00256536">
              <w:rPr>
                <w:rStyle w:val="aff2"/>
                <w:rFonts w:ascii="Times New Roman" w:hAnsi="Times New Roman"/>
                <w:noProof/>
              </w:rPr>
              <w:t xml:space="preserve">4.5.4 </w:t>
            </w:r>
            <w:r w:rsidRPr="00256536">
              <w:rPr>
                <w:rStyle w:val="aff2"/>
                <w:rFonts w:ascii="宋体" w:eastAsia="宋体" w:hAnsi="宋体" w:cs="宋体" w:hint="eastAsia"/>
                <w:noProof/>
              </w:rPr>
              <w:t>低收入人口</w:t>
            </w:r>
            <w:r>
              <w:rPr>
                <w:noProof/>
                <w:webHidden/>
              </w:rPr>
              <w:tab/>
            </w:r>
            <w:r>
              <w:rPr>
                <w:noProof/>
                <w:webHidden/>
              </w:rPr>
              <w:fldChar w:fldCharType="begin"/>
            </w:r>
            <w:r>
              <w:rPr>
                <w:noProof/>
                <w:webHidden/>
              </w:rPr>
              <w:instrText xml:space="preserve"> PAGEREF _Toc192866847 \h </w:instrText>
            </w:r>
            <w:r>
              <w:rPr>
                <w:noProof/>
                <w:webHidden/>
              </w:rPr>
            </w:r>
            <w:r>
              <w:rPr>
                <w:noProof/>
                <w:webHidden/>
              </w:rPr>
              <w:fldChar w:fldCharType="separate"/>
            </w:r>
            <w:r>
              <w:rPr>
                <w:noProof/>
                <w:webHidden/>
              </w:rPr>
              <w:t>43</w:t>
            </w:r>
            <w:r>
              <w:rPr>
                <w:noProof/>
                <w:webHidden/>
              </w:rPr>
              <w:fldChar w:fldCharType="end"/>
            </w:r>
          </w:hyperlink>
        </w:p>
        <w:p w14:paraId="65C52179" w14:textId="385B68E7"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48" w:history="1">
            <w:r w:rsidRPr="00256536">
              <w:rPr>
                <w:rStyle w:val="aff2"/>
                <w:rFonts w:ascii="Times New Roman" w:hAnsi="Times New Roman"/>
                <w:noProof/>
              </w:rPr>
              <w:t xml:space="preserve">4.5.5 </w:t>
            </w:r>
            <w:r w:rsidRPr="00256536">
              <w:rPr>
                <w:rStyle w:val="aff2"/>
                <w:rFonts w:ascii="宋体" w:eastAsia="宋体" w:hAnsi="宋体" w:cs="宋体" w:hint="eastAsia"/>
                <w:noProof/>
              </w:rPr>
              <w:t>就业与社会保障</w:t>
            </w:r>
            <w:r>
              <w:rPr>
                <w:noProof/>
                <w:webHidden/>
              </w:rPr>
              <w:tab/>
            </w:r>
            <w:r>
              <w:rPr>
                <w:noProof/>
                <w:webHidden/>
              </w:rPr>
              <w:fldChar w:fldCharType="begin"/>
            </w:r>
            <w:r>
              <w:rPr>
                <w:noProof/>
                <w:webHidden/>
              </w:rPr>
              <w:instrText xml:space="preserve"> PAGEREF _Toc192866848 \h </w:instrText>
            </w:r>
            <w:r>
              <w:rPr>
                <w:noProof/>
                <w:webHidden/>
              </w:rPr>
            </w:r>
            <w:r>
              <w:rPr>
                <w:noProof/>
                <w:webHidden/>
              </w:rPr>
              <w:fldChar w:fldCharType="separate"/>
            </w:r>
            <w:r>
              <w:rPr>
                <w:noProof/>
                <w:webHidden/>
              </w:rPr>
              <w:t>43</w:t>
            </w:r>
            <w:r>
              <w:rPr>
                <w:noProof/>
                <w:webHidden/>
              </w:rPr>
              <w:fldChar w:fldCharType="end"/>
            </w:r>
          </w:hyperlink>
        </w:p>
        <w:p w14:paraId="56A21EA2" w14:textId="33E437F2"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49" w:history="1">
            <w:r w:rsidRPr="00256536">
              <w:rPr>
                <w:rStyle w:val="aff2"/>
                <w:rFonts w:ascii="Times New Roman" w:hAnsi="Times New Roman"/>
                <w:noProof/>
              </w:rPr>
              <w:t xml:space="preserve">4.5.6 </w:t>
            </w:r>
            <w:r w:rsidRPr="00256536">
              <w:rPr>
                <w:rStyle w:val="aff2"/>
                <w:rFonts w:ascii="宋体" w:eastAsia="宋体" w:hAnsi="宋体" w:cs="宋体" w:hint="eastAsia"/>
                <w:noProof/>
              </w:rPr>
              <w:t>医疗卫生</w:t>
            </w:r>
            <w:r>
              <w:rPr>
                <w:noProof/>
                <w:webHidden/>
              </w:rPr>
              <w:tab/>
            </w:r>
            <w:r>
              <w:rPr>
                <w:noProof/>
                <w:webHidden/>
              </w:rPr>
              <w:fldChar w:fldCharType="begin"/>
            </w:r>
            <w:r>
              <w:rPr>
                <w:noProof/>
                <w:webHidden/>
              </w:rPr>
              <w:instrText xml:space="preserve"> PAGEREF _Toc192866849 \h </w:instrText>
            </w:r>
            <w:r>
              <w:rPr>
                <w:noProof/>
                <w:webHidden/>
              </w:rPr>
            </w:r>
            <w:r>
              <w:rPr>
                <w:noProof/>
                <w:webHidden/>
              </w:rPr>
              <w:fldChar w:fldCharType="separate"/>
            </w:r>
            <w:r>
              <w:rPr>
                <w:noProof/>
                <w:webHidden/>
              </w:rPr>
              <w:t>43</w:t>
            </w:r>
            <w:r>
              <w:rPr>
                <w:noProof/>
                <w:webHidden/>
              </w:rPr>
              <w:fldChar w:fldCharType="end"/>
            </w:r>
          </w:hyperlink>
        </w:p>
        <w:p w14:paraId="247E1A79" w14:textId="5325451A" w:rsidR="009C4026" w:rsidRDefault="009C4026">
          <w:pPr>
            <w:pStyle w:val="TOC3"/>
            <w:tabs>
              <w:tab w:val="right" w:leader="dot" w:pos="8297"/>
            </w:tabs>
            <w:rPr>
              <w:rFonts w:eastAsiaTheme="minorEastAsia" w:cstheme="minorBidi"/>
              <w:noProof/>
              <w:kern w:val="2"/>
              <w:sz w:val="22"/>
              <w:szCs w:val="24"/>
              <w:lang w:eastAsia="zh-CN"/>
              <w14:ligatures w14:val="standardContextual"/>
            </w:rPr>
          </w:pPr>
          <w:hyperlink w:anchor="_Toc192866850" w:history="1">
            <w:r w:rsidRPr="00256536">
              <w:rPr>
                <w:rStyle w:val="aff2"/>
                <w:rFonts w:ascii="Times New Roman" w:hAnsi="Times New Roman"/>
                <w:noProof/>
              </w:rPr>
              <w:t xml:space="preserve">4.5.7 </w:t>
            </w:r>
            <w:r w:rsidRPr="00256536">
              <w:rPr>
                <w:rStyle w:val="aff2"/>
                <w:rFonts w:ascii="宋体" w:eastAsia="宋体" w:hAnsi="宋体" w:cs="宋体" w:hint="eastAsia"/>
                <w:noProof/>
              </w:rPr>
              <w:t>性别平等和妇女赋权</w:t>
            </w:r>
            <w:r>
              <w:rPr>
                <w:noProof/>
                <w:webHidden/>
              </w:rPr>
              <w:tab/>
            </w:r>
            <w:r>
              <w:rPr>
                <w:noProof/>
                <w:webHidden/>
              </w:rPr>
              <w:fldChar w:fldCharType="begin"/>
            </w:r>
            <w:r>
              <w:rPr>
                <w:noProof/>
                <w:webHidden/>
              </w:rPr>
              <w:instrText xml:space="preserve"> PAGEREF _Toc192866850 \h </w:instrText>
            </w:r>
            <w:r>
              <w:rPr>
                <w:noProof/>
                <w:webHidden/>
              </w:rPr>
            </w:r>
            <w:r>
              <w:rPr>
                <w:noProof/>
                <w:webHidden/>
              </w:rPr>
              <w:fldChar w:fldCharType="separate"/>
            </w:r>
            <w:r>
              <w:rPr>
                <w:noProof/>
                <w:webHidden/>
              </w:rPr>
              <w:t>44</w:t>
            </w:r>
            <w:r>
              <w:rPr>
                <w:noProof/>
                <w:webHidden/>
              </w:rPr>
              <w:fldChar w:fldCharType="end"/>
            </w:r>
          </w:hyperlink>
        </w:p>
        <w:p w14:paraId="14CA63D5" w14:textId="70F630AA" w:rsidR="009C4026" w:rsidRDefault="009C4026">
          <w:pPr>
            <w:pStyle w:val="TOC1"/>
            <w:tabs>
              <w:tab w:val="left" w:pos="44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6851" w:history="1">
            <w:r w:rsidRPr="00256536">
              <w:rPr>
                <w:rStyle w:val="aff2"/>
                <w:rFonts w:ascii="Arial" w:hAnsi="Arial" w:cs="Arial"/>
                <w:noProof/>
                <w:snapToGrid w:val="0"/>
                <w:w w:val="0"/>
              </w:rPr>
              <w:t>5</w:t>
            </w:r>
            <w:r>
              <w:rPr>
                <w:rFonts w:asciiTheme="minorHAnsi" w:eastAsiaTheme="minorEastAsia" w:hAnsiTheme="minorHAnsi" w:cstheme="minorBidi"/>
                <w:b w:val="0"/>
                <w:bCs w:val="0"/>
                <w:caps w:val="0"/>
                <w:noProof/>
                <w:kern w:val="2"/>
                <w:sz w:val="22"/>
                <w:lang w:eastAsia="zh-CN"/>
                <w14:ligatures w14:val="standardContextual"/>
              </w:rPr>
              <w:tab/>
            </w:r>
            <w:r w:rsidRPr="00256536">
              <w:rPr>
                <w:rStyle w:val="aff2"/>
                <w:rFonts w:ascii="宋体" w:eastAsia="宋体" w:hAnsi="宋体" w:cs="宋体" w:hint="eastAsia"/>
                <w:noProof/>
              </w:rPr>
              <w:t>替代方案分析</w:t>
            </w:r>
            <w:r>
              <w:rPr>
                <w:noProof/>
                <w:webHidden/>
              </w:rPr>
              <w:tab/>
            </w:r>
            <w:r>
              <w:rPr>
                <w:noProof/>
                <w:webHidden/>
              </w:rPr>
              <w:fldChar w:fldCharType="begin"/>
            </w:r>
            <w:r>
              <w:rPr>
                <w:noProof/>
                <w:webHidden/>
              </w:rPr>
              <w:instrText xml:space="preserve"> PAGEREF _Toc192866851 \h </w:instrText>
            </w:r>
            <w:r>
              <w:rPr>
                <w:noProof/>
                <w:webHidden/>
              </w:rPr>
            </w:r>
            <w:r>
              <w:rPr>
                <w:noProof/>
                <w:webHidden/>
              </w:rPr>
              <w:fldChar w:fldCharType="separate"/>
            </w:r>
            <w:r>
              <w:rPr>
                <w:noProof/>
                <w:webHidden/>
              </w:rPr>
              <w:t>46</w:t>
            </w:r>
            <w:r>
              <w:rPr>
                <w:noProof/>
                <w:webHidden/>
              </w:rPr>
              <w:fldChar w:fldCharType="end"/>
            </w:r>
          </w:hyperlink>
        </w:p>
        <w:p w14:paraId="3364ADFC" w14:textId="46F7FB0E"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52" w:history="1">
            <w:r w:rsidRPr="00256536">
              <w:rPr>
                <w:rStyle w:val="aff2"/>
                <w:noProof/>
              </w:rPr>
              <w:t>5.1</w:t>
            </w:r>
            <w:r>
              <w:rPr>
                <w:rFonts w:eastAsiaTheme="minorEastAsia" w:cstheme="minorBidi"/>
                <w:b w:val="0"/>
                <w:bCs w:val="0"/>
                <w:noProof/>
                <w:kern w:val="2"/>
                <w:sz w:val="22"/>
                <w:szCs w:val="24"/>
                <w:lang w:eastAsia="zh-CN"/>
                <w14:ligatures w14:val="standardContextual"/>
              </w:rPr>
              <w:tab/>
            </w:r>
            <w:r w:rsidRPr="00256536">
              <w:rPr>
                <w:rStyle w:val="aff2"/>
                <w:noProof/>
              </w:rPr>
              <w:t>“</w:t>
            </w:r>
            <w:r w:rsidRPr="00256536">
              <w:rPr>
                <w:rStyle w:val="aff2"/>
                <w:rFonts w:ascii="宋体" w:eastAsia="宋体" w:hAnsi="宋体" w:cs="宋体" w:hint="eastAsia"/>
                <w:noProof/>
              </w:rPr>
              <w:t>无项目</w:t>
            </w:r>
            <w:r w:rsidRPr="00256536">
              <w:rPr>
                <w:rStyle w:val="aff2"/>
                <w:rFonts w:ascii="Calibri" w:hAnsi="Calibri" w:cs="Calibri"/>
                <w:noProof/>
              </w:rPr>
              <w:t>”</w:t>
            </w:r>
            <w:r w:rsidRPr="00256536">
              <w:rPr>
                <w:rStyle w:val="aff2"/>
                <w:rFonts w:ascii="宋体" w:eastAsia="宋体" w:hAnsi="宋体" w:cs="宋体" w:hint="eastAsia"/>
                <w:noProof/>
              </w:rPr>
              <w:t>方案分析</w:t>
            </w:r>
            <w:r>
              <w:rPr>
                <w:noProof/>
                <w:webHidden/>
              </w:rPr>
              <w:tab/>
            </w:r>
            <w:r>
              <w:rPr>
                <w:noProof/>
                <w:webHidden/>
              </w:rPr>
              <w:fldChar w:fldCharType="begin"/>
            </w:r>
            <w:r>
              <w:rPr>
                <w:noProof/>
                <w:webHidden/>
              </w:rPr>
              <w:instrText xml:space="preserve"> PAGEREF _Toc192866852 \h </w:instrText>
            </w:r>
            <w:r>
              <w:rPr>
                <w:noProof/>
                <w:webHidden/>
              </w:rPr>
            </w:r>
            <w:r>
              <w:rPr>
                <w:noProof/>
                <w:webHidden/>
              </w:rPr>
              <w:fldChar w:fldCharType="separate"/>
            </w:r>
            <w:r>
              <w:rPr>
                <w:noProof/>
                <w:webHidden/>
              </w:rPr>
              <w:t>46</w:t>
            </w:r>
            <w:r>
              <w:rPr>
                <w:noProof/>
                <w:webHidden/>
              </w:rPr>
              <w:fldChar w:fldCharType="end"/>
            </w:r>
          </w:hyperlink>
        </w:p>
        <w:p w14:paraId="38735A97" w14:textId="6213C734"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53" w:history="1">
            <w:r w:rsidRPr="00256536">
              <w:rPr>
                <w:rStyle w:val="aff2"/>
                <w:noProof/>
              </w:rPr>
              <w:t>5.2</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计划项目方案</w:t>
            </w:r>
            <w:r>
              <w:rPr>
                <w:noProof/>
                <w:webHidden/>
              </w:rPr>
              <w:tab/>
            </w:r>
            <w:r>
              <w:rPr>
                <w:noProof/>
                <w:webHidden/>
              </w:rPr>
              <w:fldChar w:fldCharType="begin"/>
            </w:r>
            <w:r>
              <w:rPr>
                <w:noProof/>
                <w:webHidden/>
              </w:rPr>
              <w:instrText xml:space="preserve"> PAGEREF _Toc192866853 \h </w:instrText>
            </w:r>
            <w:r>
              <w:rPr>
                <w:noProof/>
                <w:webHidden/>
              </w:rPr>
            </w:r>
            <w:r>
              <w:rPr>
                <w:noProof/>
                <w:webHidden/>
              </w:rPr>
              <w:fldChar w:fldCharType="separate"/>
            </w:r>
            <w:r>
              <w:rPr>
                <w:noProof/>
                <w:webHidden/>
              </w:rPr>
              <w:t>47</w:t>
            </w:r>
            <w:r>
              <w:rPr>
                <w:noProof/>
                <w:webHidden/>
              </w:rPr>
              <w:fldChar w:fldCharType="end"/>
            </w:r>
          </w:hyperlink>
        </w:p>
        <w:p w14:paraId="3C67159E" w14:textId="063A97EC"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54" w:history="1">
            <w:r w:rsidRPr="00256536">
              <w:rPr>
                <w:rStyle w:val="aff2"/>
                <w:noProof/>
              </w:rPr>
              <w:t>5.3</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综合评估结论</w:t>
            </w:r>
            <w:r>
              <w:rPr>
                <w:noProof/>
                <w:webHidden/>
              </w:rPr>
              <w:tab/>
            </w:r>
            <w:r>
              <w:rPr>
                <w:noProof/>
                <w:webHidden/>
              </w:rPr>
              <w:fldChar w:fldCharType="begin"/>
            </w:r>
            <w:r>
              <w:rPr>
                <w:noProof/>
                <w:webHidden/>
              </w:rPr>
              <w:instrText xml:space="preserve"> PAGEREF _Toc192866854 \h </w:instrText>
            </w:r>
            <w:r>
              <w:rPr>
                <w:noProof/>
                <w:webHidden/>
              </w:rPr>
            </w:r>
            <w:r>
              <w:rPr>
                <w:noProof/>
                <w:webHidden/>
              </w:rPr>
              <w:fldChar w:fldCharType="separate"/>
            </w:r>
            <w:r>
              <w:rPr>
                <w:noProof/>
                <w:webHidden/>
              </w:rPr>
              <w:t>47</w:t>
            </w:r>
            <w:r>
              <w:rPr>
                <w:noProof/>
                <w:webHidden/>
              </w:rPr>
              <w:fldChar w:fldCharType="end"/>
            </w:r>
          </w:hyperlink>
        </w:p>
        <w:p w14:paraId="59B5222B" w14:textId="29BA6F3E" w:rsidR="009C4026" w:rsidRDefault="009C4026">
          <w:pPr>
            <w:pStyle w:val="TOC1"/>
            <w:tabs>
              <w:tab w:val="left" w:pos="44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6855" w:history="1">
            <w:r w:rsidRPr="00256536">
              <w:rPr>
                <w:rStyle w:val="aff2"/>
                <w:rFonts w:ascii="Arial" w:hAnsi="Arial" w:cs="Arial"/>
                <w:noProof/>
                <w:snapToGrid w:val="0"/>
                <w:w w:val="0"/>
              </w:rPr>
              <w:t>6</w:t>
            </w:r>
            <w:r>
              <w:rPr>
                <w:rFonts w:asciiTheme="minorHAnsi" w:eastAsiaTheme="minorEastAsia" w:hAnsiTheme="minorHAnsi" w:cstheme="minorBidi"/>
                <w:b w:val="0"/>
                <w:bCs w:val="0"/>
                <w:caps w:val="0"/>
                <w:noProof/>
                <w:kern w:val="2"/>
                <w:sz w:val="22"/>
                <w:lang w:eastAsia="zh-CN"/>
                <w14:ligatures w14:val="standardContextual"/>
              </w:rPr>
              <w:tab/>
            </w:r>
            <w:r w:rsidRPr="00256536">
              <w:rPr>
                <w:rStyle w:val="aff2"/>
                <w:rFonts w:ascii="宋体" w:eastAsia="宋体" w:hAnsi="宋体" w:cs="宋体" w:hint="eastAsia"/>
                <w:noProof/>
              </w:rPr>
              <w:t>环境与社会风险和影响</w:t>
            </w:r>
            <w:r>
              <w:rPr>
                <w:noProof/>
                <w:webHidden/>
              </w:rPr>
              <w:tab/>
            </w:r>
            <w:r>
              <w:rPr>
                <w:noProof/>
                <w:webHidden/>
              </w:rPr>
              <w:fldChar w:fldCharType="begin"/>
            </w:r>
            <w:r>
              <w:rPr>
                <w:noProof/>
                <w:webHidden/>
              </w:rPr>
              <w:instrText xml:space="preserve"> PAGEREF _Toc192866855 \h </w:instrText>
            </w:r>
            <w:r>
              <w:rPr>
                <w:noProof/>
                <w:webHidden/>
              </w:rPr>
            </w:r>
            <w:r>
              <w:rPr>
                <w:noProof/>
                <w:webHidden/>
              </w:rPr>
              <w:fldChar w:fldCharType="separate"/>
            </w:r>
            <w:r>
              <w:rPr>
                <w:noProof/>
                <w:webHidden/>
              </w:rPr>
              <w:t>49</w:t>
            </w:r>
            <w:r>
              <w:rPr>
                <w:noProof/>
                <w:webHidden/>
              </w:rPr>
              <w:fldChar w:fldCharType="end"/>
            </w:r>
          </w:hyperlink>
        </w:p>
        <w:p w14:paraId="14ECA84F" w14:textId="3EB200B9"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56" w:history="1">
            <w:r w:rsidRPr="00256536">
              <w:rPr>
                <w:rStyle w:val="aff2"/>
                <w:noProof/>
              </w:rPr>
              <w:t>6.1</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影响评价方法</w:t>
            </w:r>
            <w:r>
              <w:rPr>
                <w:noProof/>
                <w:webHidden/>
              </w:rPr>
              <w:tab/>
            </w:r>
            <w:r>
              <w:rPr>
                <w:noProof/>
                <w:webHidden/>
              </w:rPr>
              <w:fldChar w:fldCharType="begin"/>
            </w:r>
            <w:r>
              <w:rPr>
                <w:noProof/>
                <w:webHidden/>
              </w:rPr>
              <w:instrText xml:space="preserve"> PAGEREF _Toc192866856 \h </w:instrText>
            </w:r>
            <w:r>
              <w:rPr>
                <w:noProof/>
                <w:webHidden/>
              </w:rPr>
            </w:r>
            <w:r>
              <w:rPr>
                <w:noProof/>
                <w:webHidden/>
              </w:rPr>
              <w:fldChar w:fldCharType="separate"/>
            </w:r>
            <w:r>
              <w:rPr>
                <w:noProof/>
                <w:webHidden/>
              </w:rPr>
              <w:t>49</w:t>
            </w:r>
            <w:r>
              <w:rPr>
                <w:noProof/>
                <w:webHidden/>
              </w:rPr>
              <w:fldChar w:fldCharType="end"/>
            </w:r>
          </w:hyperlink>
        </w:p>
        <w:p w14:paraId="5601ACA0" w14:textId="3392073A"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57" w:history="1">
            <w:r w:rsidRPr="00256536">
              <w:rPr>
                <w:rStyle w:val="aff2"/>
                <w:noProof/>
              </w:rPr>
              <w:t>6.2</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影响识别和风险评级</w:t>
            </w:r>
            <w:r>
              <w:rPr>
                <w:noProof/>
                <w:webHidden/>
              </w:rPr>
              <w:tab/>
            </w:r>
            <w:r>
              <w:rPr>
                <w:noProof/>
                <w:webHidden/>
              </w:rPr>
              <w:fldChar w:fldCharType="begin"/>
            </w:r>
            <w:r>
              <w:rPr>
                <w:noProof/>
                <w:webHidden/>
              </w:rPr>
              <w:instrText xml:space="preserve"> PAGEREF _Toc192866857 \h </w:instrText>
            </w:r>
            <w:r>
              <w:rPr>
                <w:noProof/>
                <w:webHidden/>
              </w:rPr>
            </w:r>
            <w:r>
              <w:rPr>
                <w:noProof/>
                <w:webHidden/>
              </w:rPr>
              <w:fldChar w:fldCharType="separate"/>
            </w:r>
            <w:r>
              <w:rPr>
                <w:noProof/>
                <w:webHidden/>
              </w:rPr>
              <w:t>53</w:t>
            </w:r>
            <w:r>
              <w:rPr>
                <w:noProof/>
                <w:webHidden/>
              </w:rPr>
              <w:fldChar w:fldCharType="end"/>
            </w:r>
          </w:hyperlink>
        </w:p>
        <w:p w14:paraId="19484C5F" w14:textId="29F00A76" w:rsidR="009C4026" w:rsidRDefault="009C4026">
          <w:pPr>
            <w:pStyle w:val="TOC3"/>
            <w:tabs>
              <w:tab w:val="left" w:pos="880"/>
              <w:tab w:val="right" w:leader="dot" w:pos="8297"/>
            </w:tabs>
            <w:rPr>
              <w:rFonts w:eastAsiaTheme="minorEastAsia" w:cstheme="minorBidi"/>
              <w:noProof/>
              <w:kern w:val="2"/>
              <w:sz w:val="22"/>
              <w:szCs w:val="24"/>
              <w:lang w:eastAsia="zh-CN"/>
              <w14:ligatures w14:val="standardContextual"/>
            </w:rPr>
          </w:pPr>
          <w:hyperlink w:anchor="_Toc192866858" w:history="1">
            <w:r w:rsidRPr="00256536">
              <w:rPr>
                <w:rStyle w:val="aff2"/>
                <w:rFonts w:ascii="Times New Roman" w:hAnsi="Times New Roman"/>
                <w:bCs/>
                <w:noProof/>
                <w14:scene3d>
                  <w14:camera w14:prst="orthographicFront"/>
                  <w14:lightRig w14:rig="threePt" w14:dir="t">
                    <w14:rot w14:lat="0" w14:lon="0" w14:rev="0"/>
                  </w14:lightRig>
                </w14:scene3d>
              </w:rPr>
              <w:t>6.2.1</w:t>
            </w:r>
            <w:r>
              <w:rPr>
                <w:rFonts w:eastAsiaTheme="minorEastAsia" w:cstheme="minorBidi"/>
                <w:noProof/>
                <w:kern w:val="2"/>
                <w:sz w:val="22"/>
                <w:szCs w:val="24"/>
                <w:lang w:eastAsia="zh-CN"/>
                <w14:ligatures w14:val="standardContextual"/>
              </w:rPr>
              <w:tab/>
            </w:r>
            <w:r w:rsidRPr="00256536">
              <w:rPr>
                <w:rStyle w:val="aff2"/>
                <w:rFonts w:ascii="宋体" w:eastAsia="宋体" w:hAnsi="宋体" w:cs="宋体" w:hint="eastAsia"/>
                <w:noProof/>
              </w:rPr>
              <w:t>影响初步识别</w:t>
            </w:r>
            <w:r>
              <w:rPr>
                <w:noProof/>
                <w:webHidden/>
              </w:rPr>
              <w:tab/>
            </w:r>
            <w:r>
              <w:rPr>
                <w:noProof/>
                <w:webHidden/>
              </w:rPr>
              <w:fldChar w:fldCharType="begin"/>
            </w:r>
            <w:r>
              <w:rPr>
                <w:noProof/>
                <w:webHidden/>
              </w:rPr>
              <w:instrText xml:space="preserve"> PAGEREF _Toc192866858 \h </w:instrText>
            </w:r>
            <w:r>
              <w:rPr>
                <w:noProof/>
                <w:webHidden/>
              </w:rPr>
            </w:r>
            <w:r>
              <w:rPr>
                <w:noProof/>
                <w:webHidden/>
              </w:rPr>
              <w:fldChar w:fldCharType="separate"/>
            </w:r>
            <w:r>
              <w:rPr>
                <w:noProof/>
                <w:webHidden/>
              </w:rPr>
              <w:t>53</w:t>
            </w:r>
            <w:r>
              <w:rPr>
                <w:noProof/>
                <w:webHidden/>
              </w:rPr>
              <w:fldChar w:fldCharType="end"/>
            </w:r>
          </w:hyperlink>
        </w:p>
        <w:p w14:paraId="05A68E9D" w14:textId="03342822" w:rsidR="009C4026" w:rsidRDefault="009C4026">
          <w:pPr>
            <w:pStyle w:val="TOC3"/>
            <w:tabs>
              <w:tab w:val="left" w:pos="880"/>
              <w:tab w:val="right" w:leader="dot" w:pos="8297"/>
            </w:tabs>
            <w:rPr>
              <w:rFonts w:eastAsiaTheme="minorEastAsia" w:cstheme="minorBidi"/>
              <w:noProof/>
              <w:kern w:val="2"/>
              <w:sz w:val="22"/>
              <w:szCs w:val="24"/>
              <w:lang w:eastAsia="zh-CN"/>
              <w14:ligatures w14:val="standardContextual"/>
            </w:rPr>
          </w:pPr>
          <w:hyperlink w:anchor="_Toc192866859" w:history="1">
            <w:r w:rsidRPr="00256536">
              <w:rPr>
                <w:rStyle w:val="aff2"/>
                <w:rFonts w:ascii="Times New Roman" w:hAnsi="Times New Roman"/>
                <w:bCs/>
                <w:noProof/>
                <w14:scene3d>
                  <w14:camera w14:prst="orthographicFront"/>
                  <w14:lightRig w14:rig="threePt" w14:dir="t">
                    <w14:rot w14:lat="0" w14:lon="0" w14:rev="0"/>
                  </w14:lightRig>
                </w14:scene3d>
              </w:rPr>
              <w:t>6.2.2</w:t>
            </w:r>
            <w:r>
              <w:rPr>
                <w:rFonts w:eastAsiaTheme="minorEastAsia" w:cstheme="minorBidi"/>
                <w:noProof/>
                <w:kern w:val="2"/>
                <w:sz w:val="22"/>
                <w:szCs w:val="24"/>
                <w:lang w:eastAsia="zh-CN"/>
                <w14:ligatures w14:val="standardContextual"/>
              </w:rPr>
              <w:tab/>
            </w:r>
            <w:r w:rsidRPr="00256536">
              <w:rPr>
                <w:rStyle w:val="aff2"/>
                <w:rFonts w:ascii="宋体" w:eastAsia="宋体" w:hAnsi="宋体" w:cs="宋体" w:hint="eastAsia"/>
                <w:noProof/>
              </w:rPr>
              <w:t>风险评级</w:t>
            </w:r>
            <w:r>
              <w:rPr>
                <w:noProof/>
                <w:webHidden/>
              </w:rPr>
              <w:tab/>
            </w:r>
            <w:r>
              <w:rPr>
                <w:noProof/>
                <w:webHidden/>
              </w:rPr>
              <w:fldChar w:fldCharType="begin"/>
            </w:r>
            <w:r>
              <w:rPr>
                <w:noProof/>
                <w:webHidden/>
              </w:rPr>
              <w:instrText xml:space="preserve"> PAGEREF _Toc192866859 \h </w:instrText>
            </w:r>
            <w:r>
              <w:rPr>
                <w:noProof/>
                <w:webHidden/>
              </w:rPr>
            </w:r>
            <w:r>
              <w:rPr>
                <w:noProof/>
                <w:webHidden/>
              </w:rPr>
              <w:fldChar w:fldCharType="separate"/>
            </w:r>
            <w:r>
              <w:rPr>
                <w:noProof/>
                <w:webHidden/>
              </w:rPr>
              <w:t>55</w:t>
            </w:r>
            <w:r>
              <w:rPr>
                <w:noProof/>
                <w:webHidden/>
              </w:rPr>
              <w:fldChar w:fldCharType="end"/>
            </w:r>
          </w:hyperlink>
        </w:p>
        <w:p w14:paraId="61B9D60E" w14:textId="3F0A370D"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60" w:history="1">
            <w:r w:rsidRPr="00256536">
              <w:rPr>
                <w:rStyle w:val="aff2"/>
                <w:noProof/>
              </w:rPr>
              <w:t>6.3</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环境与社会效益分析（正面影响）</w:t>
            </w:r>
            <w:r>
              <w:rPr>
                <w:noProof/>
                <w:webHidden/>
              </w:rPr>
              <w:tab/>
            </w:r>
            <w:r>
              <w:rPr>
                <w:noProof/>
                <w:webHidden/>
              </w:rPr>
              <w:fldChar w:fldCharType="begin"/>
            </w:r>
            <w:r>
              <w:rPr>
                <w:noProof/>
                <w:webHidden/>
              </w:rPr>
              <w:instrText xml:space="preserve"> PAGEREF _Toc192866860 \h </w:instrText>
            </w:r>
            <w:r>
              <w:rPr>
                <w:noProof/>
                <w:webHidden/>
              </w:rPr>
            </w:r>
            <w:r>
              <w:rPr>
                <w:noProof/>
                <w:webHidden/>
              </w:rPr>
              <w:fldChar w:fldCharType="separate"/>
            </w:r>
            <w:r>
              <w:rPr>
                <w:noProof/>
                <w:webHidden/>
              </w:rPr>
              <w:t>55</w:t>
            </w:r>
            <w:r>
              <w:rPr>
                <w:noProof/>
                <w:webHidden/>
              </w:rPr>
              <w:fldChar w:fldCharType="end"/>
            </w:r>
          </w:hyperlink>
        </w:p>
        <w:p w14:paraId="3155B9B1" w14:textId="5C6F28D8" w:rsidR="009C4026" w:rsidRDefault="009C4026">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6861" w:history="1">
            <w:r w:rsidRPr="00256536">
              <w:rPr>
                <w:rStyle w:val="aff2"/>
                <w:rFonts w:ascii="Times New Roman" w:eastAsia="宋体" w:hAnsi="Times New Roman"/>
                <w:bCs/>
                <w:noProof/>
                <w14:scene3d>
                  <w14:camera w14:prst="orthographicFront"/>
                  <w14:lightRig w14:rig="threePt" w14:dir="t">
                    <w14:rot w14:lat="0" w14:lon="0" w14:rev="0"/>
                  </w14:lightRig>
                </w14:scene3d>
              </w:rPr>
              <w:t>6.3.1</w:t>
            </w:r>
            <w:r>
              <w:rPr>
                <w:rFonts w:eastAsiaTheme="minorEastAsia" w:cstheme="minorBidi"/>
                <w:noProof/>
                <w:kern w:val="2"/>
                <w:sz w:val="22"/>
                <w:szCs w:val="24"/>
                <w:lang w:eastAsia="zh-CN"/>
                <w14:ligatures w14:val="standardContextual"/>
              </w:rPr>
              <w:tab/>
            </w:r>
            <w:r w:rsidRPr="00256536">
              <w:rPr>
                <w:rStyle w:val="aff2"/>
                <w:rFonts w:ascii="Times New Roman" w:eastAsia="宋体" w:hAnsi="Times New Roman"/>
                <w:noProof/>
              </w:rPr>
              <w:t>环境效益</w:t>
            </w:r>
            <w:r>
              <w:rPr>
                <w:noProof/>
                <w:webHidden/>
              </w:rPr>
              <w:tab/>
            </w:r>
            <w:r>
              <w:rPr>
                <w:noProof/>
                <w:webHidden/>
              </w:rPr>
              <w:fldChar w:fldCharType="begin"/>
            </w:r>
            <w:r>
              <w:rPr>
                <w:noProof/>
                <w:webHidden/>
              </w:rPr>
              <w:instrText xml:space="preserve"> PAGEREF _Toc192866861 \h </w:instrText>
            </w:r>
            <w:r>
              <w:rPr>
                <w:noProof/>
                <w:webHidden/>
              </w:rPr>
            </w:r>
            <w:r>
              <w:rPr>
                <w:noProof/>
                <w:webHidden/>
              </w:rPr>
              <w:fldChar w:fldCharType="separate"/>
            </w:r>
            <w:r>
              <w:rPr>
                <w:noProof/>
                <w:webHidden/>
              </w:rPr>
              <w:t>55</w:t>
            </w:r>
            <w:r>
              <w:rPr>
                <w:noProof/>
                <w:webHidden/>
              </w:rPr>
              <w:fldChar w:fldCharType="end"/>
            </w:r>
          </w:hyperlink>
        </w:p>
        <w:p w14:paraId="40C196A3" w14:textId="5767CC65" w:rsidR="009C4026" w:rsidRDefault="009C4026">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6862" w:history="1">
            <w:r w:rsidRPr="00256536">
              <w:rPr>
                <w:rStyle w:val="aff2"/>
                <w:rFonts w:ascii="Times New Roman" w:eastAsia="宋体" w:hAnsi="Times New Roman"/>
                <w:bCs/>
                <w:noProof/>
                <w14:scene3d>
                  <w14:camera w14:prst="orthographicFront"/>
                  <w14:lightRig w14:rig="threePt" w14:dir="t">
                    <w14:rot w14:lat="0" w14:lon="0" w14:rev="0"/>
                  </w14:lightRig>
                </w14:scene3d>
              </w:rPr>
              <w:t>6.3.2</w:t>
            </w:r>
            <w:r>
              <w:rPr>
                <w:rFonts w:eastAsiaTheme="minorEastAsia" w:cstheme="minorBidi"/>
                <w:noProof/>
                <w:kern w:val="2"/>
                <w:sz w:val="22"/>
                <w:szCs w:val="24"/>
                <w:lang w:eastAsia="zh-CN"/>
                <w14:ligatures w14:val="standardContextual"/>
              </w:rPr>
              <w:tab/>
            </w:r>
            <w:r w:rsidRPr="00256536">
              <w:rPr>
                <w:rStyle w:val="aff2"/>
                <w:rFonts w:ascii="Times New Roman" w:eastAsia="宋体" w:hAnsi="Times New Roman"/>
                <w:noProof/>
              </w:rPr>
              <w:t>社会经济效益</w:t>
            </w:r>
            <w:r>
              <w:rPr>
                <w:noProof/>
                <w:webHidden/>
              </w:rPr>
              <w:tab/>
            </w:r>
            <w:r>
              <w:rPr>
                <w:noProof/>
                <w:webHidden/>
              </w:rPr>
              <w:fldChar w:fldCharType="begin"/>
            </w:r>
            <w:r>
              <w:rPr>
                <w:noProof/>
                <w:webHidden/>
              </w:rPr>
              <w:instrText xml:space="preserve"> PAGEREF _Toc192866862 \h </w:instrText>
            </w:r>
            <w:r>
              <w:rPr>
                <w:noProof/>
                <w:webHidden/>
              </w:rPr>
            </w:r>
            <w:r>
              <w:rPr>
                <w:noProof/>
                <w:webHidden/>
              </w:rPr>
              <w:fldChar w:fldCharType="separate"/>
            </w:r>
            <w:r>
              <w:rPr>
                <w:noProof/>
                <w:webHidden/>
              </w:rPr>
              <w:t>56</w:t>
            </w:r>
            <w:r>
              <w:rPr>
                <w:noProof/>
                <w:webHidden/>
              </w:rPr>
              <w:fldChar w:fldCharType="end"/>
            </w:r>
          </w:hyperlink>
        </w:p>
        <w:p w14:paraId="5DBCD529" w14:textId="7D823306"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63" w:history="1">
            <w:r w:rsidRPr="00256536">
              <w:rPr>
                <w:rStyle w:val="aff2"/>
                <w:noProof/>
              </w:rPr>
              <w:t>6.4</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环境与社会影响分析（负面影响）</w:t>
            </w:r>
            <w:r>
              <w:rPr>
                <w:noProof/>
                <w:webHidden/>
              </w:rPr>
              <w:tab/>
            </w:r>
            <w:r>
              <w:rPr>
                <w:noProof/>
                <w:webHidden/>
              </w:rPr>
              <w:fldChar w:fldCharType="begin"/>
            </w:r>
            <w:r>
              <w:rPr>
                <w:noProof/>
                <w:webHidden/>
              </w:rPr>
              <w:instrText xml:space="preserve"> PAGEREF _Toc192866863 \h </w:instrText>
            </w:r>
            <w:r>
              <w:rPr>
                <w:noProof/>
                <w:webHidden/>
              </w:rPr>
            </w:r>
            <w:r>
              <w:rPr>
                <w:noProof/>
                <w:webHidden/>
              </w:rPr>
              <w:fldChar w:fldCharType="separate"/>
            </w:r>
            <w:r>
              <w:rPr>
                <w:noProof/>
                <w:webHidden/>
              </w:rPr>
              <w:t>56</w:t>
            </w:r>
            <w:r>
              <w:rPr>
                <w:noProof/>
                <w:webHidden/>
              </w:rPr>
              <w:fldChar w:fldCharType="end"/>
            </w:r>
          </w:hyperlink>
        </w:p>
        <w:p w14:paraId="304A7FF4" w14:textId="21805CA5" w:rsidR="009C4026" w:rsidRDefault="009C4026">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6864" w:history="1">
            <w:r w:rsidRPr="00256536">
              <w:rPr>
                <w:rStyle w:val="aff2"/>
                <w:rFonts w:ascii="Times New Roman" w:eastAsia="宋体" w:hAnsi="Times New Roman"/>
                <w:bCs/>
                <w:noProof/>
                <w14:scene3d>
                  <w14:camera w14:prst="orthographicFront"/>
                  <w14:lightRig w14:rig="threePt" w14:dir="t">
                    <w14:rot w14:lat="0" w14:lon="0" w14:rev="0"/>
                  </w14:lightRig>
                </w14:scene3d>
              </w:rPr>
              <w:t>6.4.1</w:t>
            </w:r>
            <w:r>
              <w:rPr>
                <w:rFonts w:eastAsiaTheme="minorEastAsia" w:cstheme="minorBidi"/>
                <w:noProof/>
                <w:kern w:val="2"/>
                <w:sz w:val="22"/>
                <w:szCs w:val="24"/>
                <w:lang w:eastAsia="zh-CN"/>
                <w14:ligatures w14:val="standardContextual"/>
              </w:rPr>
              <w:tab/>
            </w:r>
            <w:r w:rsidRPr="00256536">
              <w:rPr>
                <w:rStyle w:val="aff2"/>
                <w:rFonts w:ascii="Times New Roman" w:eastAsia="宋体" w:hAnsi="Times New Roman"/>
                <w:noProof/>
              </w:rPr>
              <w:t>环境影响</w:t>
            </w:r>
            <w:r>
              <w:rPr>
                <w:noProof/>
                <w:webHidden/>
              </w:rPr>
              <w:tab/>
            </w:r>
            <w:r>
              <w:rPr>
                <w:noProof/>
                <w:webHidden/>
              </w:rPr>
              <w:fldChar w:fldCharType="begin"/>
            </w:r>
            <w:r>
              <w:rPr>
                <w:noProof/>
                <w:webHidden/>
              </w:rPr>
              <w:instrText xml:space="preserve"> PAGEREF _Toc192866864 \h </w:instrText>
            </w:r>
            <w:r>
              <w:rPr>
                <w:noProof/>
                <w:webHidden/>
              </w:rPr>
            </w:r>
            <w:r>
              <w:rPr>
                <w:noProof/>
                <w:webHidden/>
              </w:rPr>
              <w:fldChar w:fldCharType="separate"/>
            </w:r>
            <w:r>
              <w:rPr>
                <w:noProof/>
                <w:webHidden/>
              </w:rPr>
              <w:t>56</w:t>
            </w:r>
            <w:r>
              <w:rPr>
                <w:noProof/>
                <w:webHidden/>
              </w:rPr>
              <w:fldChar w:fldCharType="end"/>
            </w:r>
          </w:hyperlink>
        </w:p>
        <w:p w14:paraId="351B895C" w14:textId="081096FC" w:rsidR="009C4026" w:rsidRDefault="009C4026">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6865" w:history="1">
            <w:r w:rsidRPr="00256536">
              <w:rPr>
                <w:rStyle w:val="aff2"/>
                <w:rFonts w:ascii="Times New Roman" w:eastAsia="宋体" w:hAnsi="Times New Roman"/>
                <w:bCs/>
                <w:noProof/>
                <w14:scene3d>
                  <w14:camera w14:prst="orthographicFront"/>
                  <w14:lightRig w14:rig="threePt" w14:dir="t">
                    <w14:rot w14:lat="0" w14:lon="0" w14:rev="0"/>
                  </w14:lightRig>
                </w14:scene3d>
              </w:rPr>
              <w:t>6.4.2</w:t>
            </w:r>
            <w:r>
              <w:rPr>
                <w:rFonts w:eastAsiaTheme="minorEastAsia" w:cstheme="minorBidi"/>
                <w:noProof/>
                <w:kern w:val="2"/>
                <w:sz w:val="22"/>
                <w:szCs w:val="24"/>
                <w:lang w:eastAsia="zh-CN"/>
                <w14:ligatures w14:val="standardContextual"/>
              </w:rPr>
              <w:tab/>
            </w:r>
            <w:r w:rsidRPr="00256536">
              <w:rPr>
                <w:rStyle w:val="aff2"/>
                <w:rFonts w:ascii="Times New Roman" w:eastAsia="宋体" w:hAnsi="Times New Roman"/>
                <w:noProof/>
              </w:rPr>
              <w:t>社会影响</w:t>
            </w:r>
            <w:r>
              <w:rPr>
                <w:noProof/>
                <w:webHidden/>
              </w:rPr>
              <w:tab/>
            </w:r>
            <w:r>
              <w:rPr>
                <w:noProof/>
                <w:webHidden/>
              </w:rPr>
              <w:fldChar w:fldCharType="begin"/>
            </w:r>
            <w:r>
              <w:rPr>
                <w:noProof/>
                <w:webHidden/>
              </w:rPr>
              <w:instrText xml:space="preserve"> PAGEREF _Toc192866865 \h </w:instrText>
            </w:r>
            <w:r>
              <w:rPr>
                <w:noProof/>
                <w:webHidden/>
              </w:rPr>
            </w:r>
            <w:r>
              <w:rPr>
                <w:noProof/>
                <w:webHidden/>
              </w:rPr>
              <w:fldChar w:fldCharType="separate"/>
            </w:r>
            <w:r>
              <w:rPr>
                <w:noProof/>
                <w:webHidden/>
              </w:rPr>
              <w:t>57</w:t>
            </w:r>
            <w:r>
              <w:rPr>
                <w:noProof/>
                <w:webHidden/>
              </w:rPr>
              <w:fldChar w:fldCharType="end"/>
            </w:r>
          </w:hyperlink>
        </w:p>
        <w:p w14:paraId="7C716077" w14:textId="26F1EE16" w:rsidR="009C4026" w:rsidRDefault="009C4026">
          <w:pPr>
            <w:pStyle w:val="TOC1"/>
            <w:tabs>
              <w:tab w:val="left" w:pos="44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6866" w:history="1">
            <w:r w:rsidRPr="00256536">
              <w:rPr>
                <w:rStyle w:val="aff2"/>
                <w:rFonts w:ascii="Arial" w:hAnsi="Arial" w:cs="Arial"/>
                <w:noProof/>
                <w:snapToGrid w:val="0"/>
                <w:w w:val="0"/>
              </w:rPr>
              <w:t>7</w:t>
            </w:r>
            <w:r>
              <w:rPr>
                <w:rFonts w:asciiTheme="minorHAnsi" w:eastAsiaTheme="minorEastAsia" w:hAnsiTheme="minorHAnsi" w:cstheme="minorBidi"/>
                <w:b w:val="0"/>
                <w:bCs w:val="0"/>
                <w:caps w:val="0"/>
                <w:noProof/>
                <w:kern w:val="2"/>
                <w:sz w:val="22"/>
                <w:lang w:eastAsia="zh-CN"/>
                <w14:ligatures w14:val="standardContextual"/>
              </w:rPr>
              <w:tab/>
            </w:r>
            <w:r w:rsidRPr="00256536">
              <w:rPr>
                <w:rStyle w:val="aff2"/>
                <w:rFonts w:ascii="宋体" w:eastAsia="宋体" w:hAnsi="宋体" w:cs="宋体" w:hint="eastAsia"/>
                <w:noProof/>
              </w:rPr>
              <w:t>影响减缓措施</w:t>
            </w:r>
            <w:r>
              <w:rPr>
                <w:noProof/>
                <w:webHidden/>
              </w:rPr>
              <w:tab/>
            </w:r>
            <w:r>
              <w:rPr>
                <w:noProof/>
                <w:webHidden/>
              </w:rPr>
              <w:fldChar w:fldCharType="begin"/>
            </w:r>
            <w:r>
              <w:rPr>
                <w:noProof/>
                <w:webHidden/>
              </w:rPr>
              <w:instrText xml:space="preserve"> PAGEREF _Toc192866866 \h </w:instrText>
            </w:r>
            <w:r>
              <w:rPr>
                <w:noProof/>
                <w:webHidden/>
              </w:rPr>
            </w:r>
            <w:r>
              <w:rPr>
                <w:noProof/>
                <w:webHidden/>
              </w:rPr>
              <w:fldChar w:fldCharType="separate"/>
            </w:r>
            <w:r>
              <w:rPr>
                <w:noProof/>
                <w:webHidden/>
              </w:rPr>
              <w:t>60</w:t>
            </w:r>
            <w:r>
              <w:rPr>
                <w:noProof/>
                <w:webHidden/>
              </w:rPr>
              <w:fldChar w:fldCharType="end"/>
            </w:r>
          </w:hyperlink>
        </w:p>
        <w:p w14:paraId="248EB177" w14:textId="2F91FBE5"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67" w:history="1">
            <w:r w:rsidRPr="00256536">
              <w:rPr>
                <w:rStyle w:val="aff2"/>
                <w:noProof/>
              </w:rPr>
              <w:t>7.1</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环境影响减缓措施</w:t>
            </w:r>
            <w:r>
              <w:rPr>
                <w:noProof/>
                <w:webHidden/>
              </w:rPr>
              <w:tab/>
            </w:r>
            <w:r>
              <w:rPr>
                <w:noProof/>
                <w:webHidden/>
              </w:rPr>
              <w:fldChar w:fldCharType="begin"/>
            </w:r>
            <w:r>
              <w:rPr>
                <w:noProof/>
                <w:webHidden/>
              </w:rPr>
              <w:instrText xml:space="preserve"> PAGEREF _Toc192866867 \h </w:instrText>
            </w:r>
            <w:r>
              <w:rPr>
                <w:noProof/>
                <w:webHidden/>
              </w:rPr>
            </w:r>
            <w:r>
              <w:rPr>
                <w:noProof/>
                <w:webHidden/>
              </w:rPr>
              <w:fldChar w:fldCharType="separate"/>
            </w:r>
            <w:r>
              <w:rPr>
                <w:noProof/>
                <w:webHidden/>
              </w:rPr>
              <w:t>60</w:t>
            </w:r>
            <w:r>
              <w:rPr>
                <w:noProof/>
                <w:webHidden/>
              </w:rPr>
              <w:fldChar w:fldCharType="end"/>
            </w:r>
          </w:hyperlink>
        </w:p>
        <w:p w14:paraId="113ADC01" w14:textId="28AA2B03" w:rsidR="009C4026" w:rsidRDefault="009C4026">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6868" w:history="1">
            <w:r w:rsidRPr="00256536">
              <w:rPr>
                <w:rStyle w:val="aff2"/>
                <w:rFonts w:ascii="Times New Roman" w:eastAsia="宋体" w:hAnsi="Times New Roman"/>
                <w:bCs/>
                <w:noProof/>
                <w14:scene3d>
                  <w14:camera w14:prst="orthographicFront"/>
                  <w14:lightRig w14:rig="threePt" w14:dir="t">
                    <w14:rot w14:lat="0" w14:lon="0" w14:rev="0"/>
                  </w14:lightRig>
                </w14:scene3d>
              </w:rPr>
              <w:t>7.1.1</w:t>
            </w:r>
            <w:r>
              <w:rPr>
                <w:rFonts w:eastAsiaTheme="minorEastAsia" w:cstheme="minorBidi"/>
                <w:noProof/>
                <w:kern w:val="2"/>
                <w:sz w:val="22"/>
                <w:szCs w:val="24"/>
                <w:lang w:eastAsia="zh-CN"/>
                <w14:ligatures w14:val="standardContextual"/>
              </w:rPr>
              <w:tab/>
            </w:r>
            <w:r w:rsidRPr="00256536">
              <w:rPr>
                <w:rStyle w:val="aff2"/>
                <w:rFonts w:ascii="Times New Roman" w:eastAsia="宋体" w:hAnsi="Times New Roman"/>
                <w:noProof/>
              </w:rPr>
              <w:t>施工废气（粉尘）减缓措施</w:t>
            </w:r>
            <w:r>
              <w:rPr>
                <w:noProof/>
                <w:webHidden/>
              </w:rPr>
              <w:tab/>
            </w:r>
            <w:r>
              <w:rPr>
                <w:noProof/>
                <w:webHidden/>
              </w:rPr>
              <w:fldChar w:fldCharType="begin"/>
            </w:r>
            <w:r>
              <w:rPr>
                <w:noProof/>
                <w:webHidden/>
              </w:rPr>
              <w:instrText xml:space="preserve"> PAGEREF _Toc192866868 \h </w:instrText>
            </w:r>
            <w:r>
              <w:rPr>
                <w:noProof/>
                <w:webHidden/>
              </w:rPr>
            </w:r>
            <w:r>
              <w:rPr>
                <w:noProof/>
                <w:webHidden/>
              </w:rPr>
              <w:fldChar w:fldCharType="separate"/>
            </w:r>
            <w:r>
              <w:rPr>
                <w:noProof/>
                <w:webHidden/>
              </w:rPr>
              <w:t>60</w:t>
            </w:r>
            <w:r>
              <w:rPr>
                <w:noProof/>
                <w:webHidden/>
              </w:rPr>
              <w:fldChar w:fldCharType="end"/>
            </w:r>
          </w:hyperlink>
        </w:p>
        <w:p w14:paraId="1A16C791" w14:textId="195648FB" w:rsidR="009C4026" w:rsidRDefault="009C4026">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6869" w:history="1">
            <w:r w:rsidRPr="00256536">
              <w:rPr>
                <w:rStyle w:val="aff2"/>
                <w:rFonts w:ascii="Times New Roman" w:eastAsia="宋体" w:hAnsi="Times New Roman"/>
                <w:bCs/>
                <w:noProof/>
                <w14:scene3d>
                  <w14:camera w14:prst="orthographicFront"/>
                  <w14:lightRig w14:rig="threePt" w14:dir="t">
                    <w14:rot w14:lat="0" w14:lon="0" w14:rev="0"/>
                  </w14:lightRig>
                </w14:scene3d>
              </w:rPr>
              <w:t>7.1.2</w:t>
            </w:r>
            <w:r>
              <w:rPr>
                <w:rFonts w:eastAsiaTheme="minorEastAsia" w:cstheme="minorBidi"/>
                <w:noProof/>
                <w:kern w:val="2"/>
                <w:sz w:val="22"/>
                <w:szCs w:val="24"/>
                <w:lang w:eastAsia="zh-CN"/>
                <w14:ligatures w14:val="standardContextual"/>
              </w:rPr>
              <w:tab/>
            </w:r>
            <w:r w:rsidRPr="00256536">
              <w:rPr>
                <w:rStyle w:val="aff2"/>
                <w:rFonts w:ascii="Times New Roman" w:eastAsia="宋体" w:hAnsi="Times New Roman"/>
                <w:noProof/>
              </w:rPr>
              <w:t>施工噪声减缓措施</w:t>
            </w:r>
            <w:r>
              <w:rPr>
                <w:noProof/>
                <w:webHidden/>
              </w:rPr>
              <w:tab/>
            </w:r>
            <w:r>
              <w:rPr>
                <w:noProof/>
                <w:webHidden/>
              </w:rPr>
              <w:fldChar w:fldCharType="begin"/>
            </w:r>
            <w:r>
              <w:rPr>
                <w:noProof/>
                <w:webHidden/>
              </w:rPr>
              <w:instrText xml:space="preserve"> PAGEREF _Toc192866869 \h </w:instrText>
            </w:r>
            <w:r>
              <w:rPr>
                <w:noProof/>
                <w:webHidden/>
              </w:rPr>
            </w:r>
            <w:r>
              <w:rPr>
                <w:noProof/>
                <w:webHidden/>
              </w:rPr>
              <w:fldChar w:fldCharType="separate"/>
            </w:r>
            <w:r>
              <w:rPr>
                <w:noProof/>
                <w:webHidden/>
              </w:rPr>
              <w:t>60</w:t>
            </w:r>
            <w:r>
              <w:rPr>
                <w:noProof/>
                <w:webHidden/>
              </w:rPr>
              <w:fldChar w:fldCharType="end"/>
            </w:r>
          </w:hyperlink>
        </w:p>
        <w:p w14:paraId="76F2B7CD" w14:textId="647CFAC5"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70" w:history="1">
            <w:r w:rsidRPr="00256536">
              <w:rPr>
                <w:rStyle w:val="aff2"/>
                <w:noProof/>
              </w:rPr>
              <w:t>7.2</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社会影响减缓措施</w:t>
            </w:r>
            <w:r>
              <w:rPr>
                <w:noProof/>
                <w:webHidden/>
              </w:rPr>
              <w:tab/>
            </w:r>
            <w:r>
              <w:rPr>
                <w:noProof/>
                <w:webHidden/>
              </w:rPr>
              <w:fldChar w:fldCharType="begin"/>
            </w:r>
            <w:r>
              <w:rPr>
                <w:noProof/>
                <w:webHidden/>
              </w:rPr>
              <w:instrText xml:space="preserve"> PAGEREF _Toc192866870 \h </w:instrText>
            </w:r>
            <w:r>
              <w:rPr>
                <w:noProof/>
                <w:webHidden/>
              </w:rPr>
            </w:r>
            <w:r>
              <w:rPr>
                <w:noProof/>
                <w:webHidden/>
              </w:rPr>
              <w:fldChar w:fldCharType="separate"/>
            </w:r>
            <w:r>
              <w:rPr>
                <w:noProof/>
                <w:webHidden/>
              </w:rPr>
              <w:t>60</w:t>
            </w:r>
            <w:r>
              <w:rPr>
                <w:noProof/>
                <w:webHidden/>
              </w:rPr>
              <w:fldChar w:fldCharType="end"/>
            </w:r>
          </w:hyperlink>
        </w:p>
        <w:p w14:paraId="5882212B" w14:textId="33239F81" w:rsidR="009C4026" w:rsidRDefault="009C4026">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6871" w:history="1">
            <w:r w:rsidRPr="00256536">
              <w:rPr>
                <w:rStyle w:val="aff2"/>
                <w:rFonts w:ascii="Times New Roman" w:eastAsia="宋体" w:hAnsi="Times New Roman"/>
                <w:bCs/>
                <w:noProof/>
                <w14:scene3d>
                  <w14:camera w14:prst="orthographicFront"/>
                  <w14:lightRig w14:rig="threePt" w14:dir="t">
                    <w14:rot w14:lat="0" w14:lon="0" w14:rev="0"/>
                  </w14:lightRig>
                </w14:scene3d>
              </w:rPr>
              <w:t>7.2.1</w:t>
            </w:r>
            <w:r>
              <w:rPr>
                <w:rFonts w:eastAsiaTheme="minorEastAsia" w:cstheme="minorBidi"/>
                <w:noProof/>
                <w:kern w:val="2"/>
                <w:sz w:val="22"/>
                <w:szCs w:val="24"/>
                <w:lang w:eastAsia="zh-CN"/>
                <w14:ligatures w14:val="standardContextual"/>
              </w:rPr>
              <w:tab/>
            </w:r>
            <w:r w:rsidRPr="00256536">
              <w:rPr>
                <w:rStyle w:val="aff2"/>
                <w:rFonts w:ascii="Times New Roman" w:eastAsia="宋体" w:hAnsi="Times New Roman"/>
                <w:noProof/>
              </w:rPr>
              <w:t>施工扰民减缓措施</w:t>
            </w:r>
            <w:r>
              <w:rPr>
                <w:noProof/>
                <w:webHidden/>
              </w:rPr>
              <w:tab/>
            </w:r>
            <w:r>
              <w:rPr>
                <w:noProof/>
                <w:webHidden/>
              </w:rPr>
              <w:fldChar w:fldCharType="begin"/>
            </w:r>
            <w:r>
              <w:rPr>
                <w:noProof/>
                <w:webHidden/>
              </w:rPr>
              <w:instrText xml:space="preserve"> PAGEREF _Toc192866871 \h </w:instrText>
            </w:r>
            <w:r>
              <w:rPr>
                <w:noProof/>
                <w:webHidden/>
              </w:rPr>
            </w:r>
            <w:r>
              <w:rPr>
                <w:noProof/>
                <w:webHidden/>
              </w:rPr>
              <w:fldChar w:fldCharType="separate"/>
            </w:r>
            <w:r>
              <w:rPr>
                <w:noProof/>
                <w:webHidden/>
              </w:rPr>
              <w:t>61</w:t>
            </w:r>
            <w:r>
              <w:rPr>
                <w:noProof/>
                <w:webHidden/>
              </w:rPr>
              <w:fldChar w:fldCharType="end"/>
            </w:r>
          </w:hyperlink>
        </w:p>
        <w:p w14:paraId="133F4577" w14:textId="29E23C09" w:rsidR="009C4026" w:rsidRDefault="009C4026">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6872" w:history="1">
            <w:r w:rsidRPr="00256536">
              <w:rPr>
                <w:rStyle w:val="aff2"/>
                <w:rFonts w:ascii="Times New Roman" w:eastAsia="宋体" w:hAnsi="Times New Roman"/>
                <w:bCs/>
                <w:noProof/>
                <w14:scene3d>
                  <w14:camera w14:prst="orthographicFront"/>
                  <w14:lightRig w14:rig="threePt" w14:dir="t">
                    <w14:rot w14:lat="0" w14:lon="0" w14:rev="0"/>
                  </w14:lightRig>
                </w14:scene3d>
              </w:rPr>
              <w:t>7.2.2</w:t>
            </w:r>
            <w:r>
              <w:rPr>
                <w:rFonts w:eastAsiaTheme="minorEastAsia" w:cstheme="minorBidi"/>
                <w:noProof/>
                <w:kern w:val="2"/>
                <w:sz w:val="22"/>
                <w:szCs w:val="24"/>
                <w:lang w:eastAsia="zh-CN"/>
                <w14:ligatures w14:val="standardContextual"/>
              </w:rPr>
              <w:tab/>
            </w:r>
            <w:r w:rsidRPr="00256536">
              <w:rPr>
                <w:rStyle w:val="aff2"/>
                <w:rFonts w:ascii="Times New Roman" w:eastAsia="宋体" w:hAnsi="Times New Roman"/>
                <w:noProof/>
              </w:rPr>
              <w:t>劳动者健康与安全风险减缓措施</w:t>
            </w:r>
            <w:r>
              <w:rPr>
                <w:noProof/>
                <w:webHidden/>
              </w:rPr>
              <w:tab/>
            </w:r>
            <w:r>
              <w:rPr>
                <w:noProof/>
                <w:webHidden/>
              </w:rPr>
              <w:fldChar w:fldCharType="begin"/>
            </w:r>
            <w:r>
              <w:rPr>
                <w:noProof/>
                <w:webHidden/>
              </w:rPr>
              <w:instrText xml:space="preserve"> PAGEREF _Toc192866872 \h </w:instrText>
            </w:r>
            <w:r>
              <w:rPr>
                <w:noProof/>
                <w:webHidden/>
              </w:rPr>
            </w:r>
            <w:r>
              <w:rPr>
                <w:noProof/>
                <w:webHidden/>
              </w:rPr>
              <w:fldChar w:fldCharType="separate"/>
            </w:r>
            <w:r>
              <w:rPr>
                <w:noProof/>
                <w:webHidden/>
              </w:rPr>
              <w:t>61</w:t>
            </w:r>
            <w:r>
              <w:rPr>
                <w:noProof/>
                <w:webHidden/>
              </w:rPr>
              <w:fldChar w:fldCharType="end"/>
            </w:r>
          </w:hyperlink>
        </w:p>
        <w:p w14:paraId="7D58ADB5" w14:textId="51B837E7" w:rsidR="009C4026" w:rsidRDefault="009C4026">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6873" w:history="1">
            <w:r w:rsidRPr="00256536">
              <w:rPr>
                <w:rStyle w:val="aff2"/>
                <w:rFonts w:ascii="Times New Roman" w:eastAsia="宋体" w:hAnsi="Times New Roman"/>
                <w:bCs/>
                <w:noProof/>
                <w14:scene3d>
                  <w14:camera w14:prst="orthographicFront"/>
                  <w14:lightRig w14:rig="threePt" w14:dir="t">
                    <w14:rot w14:lat="0" w14:lon="0" w14:rev="0"/>
                  </w14:lightRig>
                </w14:scene3d>
              </w:rPr>
              <w:t>7.2.3</w:t>
            </w:r>
            <w:r>
              <w:rPr>
                <w:rFonts w:eastAsiaTheme="minorEastAsia" w:cstheme="minorBidi"/>
                <w:noProof/>
                <w:kern w:val="2"/>
                <w:sz w:val="22"/>
                <w:szCs w:val="24"/>
                <w:lang w:eastAsia="zh-CN"/>
                <w14:ligatures w14:val="standardContextual"/>
              </w:rPr>
              <w:tab/>
            </w:r>
            <w:r w:rsidRPr="00256536">
              <w:rPr>
                <w:rStyle w:val="aff2"/>
                <w:rFonts w:ascii="Times New Roman" w:eastAsia="宋体" w:hAnsi="Times New Roman"/>
                <w:noProof/>
              </w:rPr>
              <w:t>社会包容性不足减缓措施</w:t>
            </w:r>
            <w:r>
              <w:rPr>
                <w:noProof/>
                <w:webHidden/>
              </w:rPr>
              <w:tab/>
            </w:r>
            <w:r>
              <w:rPr>
                <w:noProof/>
                <w:webHidden/>
              </w:rPr>
              <w:fldChar w:fldCharType="begin"/>
            </w:r>
            <w:r>
              <w:rPr>
                <w:noProof/>
                <w:webHidden/>
              </w:rPr>
              <w:instrText xml:space="preserve"> PAGEREF _Toc192866873 \h </w:instrText>
            </w:r>
            <w:r>
              <w:rPr>
                <w:noProof/>
                <w:webHidden/>
              </w:rPr>
            </w:r>
            <w:r>
              <w:rPr>
                <w:noProof/>
                <w:webHidden/>
              </w:rPr>
              <w:fldChar w:fldCharType="separate"/>
            </w:r>
            <w:r>
              <w:rPr>
                <w:noProof/>
                <w:webHidden/>
              </w:rPr>
              <w:t>61</w:t>
            </w:r>
            <w:r>
              <w:rPr>
                <w:noProof/>
                <w:webHidden/>
              </w:rPr>
              <w:fldChar w:fldCharType="end"/>
            </w:r>
          </w:hyperlink>
        </w:p>
        <w:p w14:paraId="4E0D03E5" w14:textId="4D220663" w:rsidR="009C4026" w:rsidRDefault="009C4026">
          <w:pPr>
            <w:pStyle w:val="TOC1"/>
            <w:tabs>
              <w:tab w:val="left" w:pos="44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6874" w:history="1">
            <w:r w:rsidRPr="00256536">
              <w:rPr>
                <w:rStyle w:val="aff2"/>
                <w:rFonts w:ascii="Arial" w:hAnsi="Arial" w:cs="Arial"/>
                <w:noProof/>
                <w:snapToGrid w:val="0"/>
                <w:w w:val="0"/>
              </w:rPr>
              <w:t>8</w:t>
            </w:r>
            <w:r>
              <w:rPr>
                <w:rFonts w:asciiTheme="minorHAnsi" w:eastAsiaTheme="minorEastAsia" w:hAnsiTheme="minorHAnsi" w:cstheme="minorBidi"/>
                <w:b w:val="0"/>
                <w:bCs w:val="0"/>
                <w:caps w:val="0"/>
                <w:noProof/>
                <w:kern w:val="2"/>
                <w:sz w:val="22"/>
                <w:lang w:eastAsia="zh-CN"/>
                <w14:ligatures w14:val="standardContextual"/>
              </w:rPr>
              <w:tab/>
            </w:r>
            <w:r w:rsidRPr="00256536">
              <w:rPr>
                <w:rStyle w:val="aff2"/>
                <w:rFonts w:ascii="宋体" w:eastAsia="宋体" w:hAnsi="宋体" w:cs="宋体" w:hint="eastAsia"/>
                <w:noProof/>
              </w:rPr>
              <w:t>环境与社会管理计划</w:t>
            </w:r>
            <w:r>
              <w:rPr>
                <w:noProof/>
                <w:webHidden/>
              </w:rPr>
              <w:tab/>
            </w:r>
            <w:r>
              <w:rPr>
                <w:noProof/>
                <w:webHidden/>
              </w:rPr>
              <w:fldChar w:fldCharType="begin"/>
            </w:r>
            <w:r>
              <w:rPr>
                <w:noProof/>
                <w:webHidden/>
              </w:rPr>
              <w:instrText xml:space="preserve"> PAGEREF _Toc192866874 \h </w:instrText>
            </w:r>
            <w:r>
              <w:rPr>
                <w:noProof/>
                <w:webHidden/>
              </w:rPr>
            </w:r>
            <w:r>
              <w:rPr>
                <w:noProof/>
                <w:webHidden/>
              </w:rPr>
              <w:fldChar w:fldCharType="separate"/>
            </w:r>
            <w:r>
              <w:rPr>
                <w:noProof/>
                <w:webHidden/>
              </w:rPr>
              <w:t>63</w:t>
            </w:r>
            <w:r>
              <w:rPr>
                <w:noProof/>
                <w:webHidden/>
              </w:rPr>
              <w:fldChar w:fldCharType="end"/>
            </w:r>
          </w:hyperlink>
        </w:p>
        <w:p w14:paraId="645B4DDE" w14:textId="6B7E9E83" w:rsidR="009C4026" w:rsidRDefault="009C4026">
          <w:pPr>
            <w:pStyle w:val="TOC1"/>
            <w:tabs>
              <w:tab w:val="left" w:pos="44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6875" w:history="1">
            <w:r w:rsidRPr="00256536">
              <w:rPr>
                <w:rStyle w:val="aff2"/>
                <w:rFonts w:ascii="Arial" w:hAnsi="Arial" w:cs="Arial"/>
                <w:noProof/>
                <w:snapToGrid w:val="0"/>
                <w:w w:val="0"/>
              </w:rPr>
              <w:t>9</w:t>
            </w:r>
            <w:r>
              <w:rPr>
                <w:rFonts w:asciiTheme="minorHAnsi" w:eastAsiaTheme="minorEastAsia" w:hAnsiTheme="minorHAnsi" w:cstheme="minorBidi"/>
                <w:b w:val="0"/>
                <w:bCs w:val="0"/>
                <w:caps w:val="0"/>
                <w:noProof/>
                <w:kern w:val="2"/>
                <w:sz w:val="22"/>
                <w:lang w:eastAsia="zh-CN"/>
                <w14:ligatures w14:val="standardContextual"/>
              </w:rPr>
              <w:tab/>
            </w:r>
            <w:r w:rsidRPr="00256536">
              <w:rPr>
                <w:rStyle w:val="aff2"/>
                <w:rFonts w:ascii="宋体" w:eastAsia="宋体" w:hAnsi="宋体" w:cs="宋体" w:hint="eastAsia"/>
                <w:noProof/>
              </w:rPr>
              <w:t>利益相关方参与</w:t>
            </w:r>
            <w:r>
              <w:rPr>
                <w:noProof/>
                <w:webHidden/>
              </w:rPr>
              <w:tab/>
            </w:r>
            <w:r>
              <w:rPr>
                <w:noProof/>
                <w:webHidden/>
              </w:rPr>
              <w:fldChar w:fldCharType="begin"/>
            </w:r>
            <w:r>
              <w:rPr>
                <w:noProof/>
                <w:webHidden/>
              </w:rPr>
              <w:instrText xml:space="preserve"> PAGEREF _Toc192866875 \h </w:instrText>
            </w:r>
            <w:r>
              <w:rPr>
                <w:noProof/>
                <w:webHidden/>
              </w:rPr>
            </w:r>
            <w:r>
              <w:rPr>
                <w:noProof/>
                <w:webHidden/>
              </w:rPr>
              <w:fldChar w:fldCharType="separate"/>
            </w:r>
            <w:r>
              <w:rPr>
                <w:noProof/>
                <w:webHidden/>
              </w:rPr>
              <w:t>67</w:t>
            </w:r>
            <w:r>
              <w:rPr>
                <w:noProof/>
                <w:webHidden/>
              </w:rPr>
              <w:fldChar w:fldCharType="end"/>
            </w:r>
          </w:hyperlink>
        </w:p>
        <w:p w14:paraId="1DC72A26" w14:textId="776AE59A"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76" w:history="1">
            <w:r w:rsidRPr="00256536">
              <w:rPr>
                <w:rStyle w:val="aff2"/>
                <w:noProof/>
              </w:rPr>
              <w:t>9.1</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利益相关方参与的目标</w:t>
            </w:r>
            <w:r>
              <w:rPr>
                <w:noProof/>
                <w:webHidden/>
              </w:rPr>
              <w:tab/>
            </w:r>
            <w:r>
              <w:rPr>
                <w:noProof/>
                <w:webHidden/>
              </w:rPr>
              <w:fldChar w:fldCharType="begin"/>
            </w:r>
            <w:r>
              <w:rPr>
                <w:noProof/>
                <w:webHidden/>
              </w:rPr>
              <w:instrText xml:space="preserve"> PAGEREF _Toc192866876 \h </w:instrText>
            </w:r>
            <w:r>
              <w:rPr>
                <w:noProof/>
                <w:webHidden/>
              </w:rPr>
            </w:r>
            <w:r>
              <w:rPr>
                <w:noProof/>
                <w:webHidden/>
              </w:rPr>
              <w:fldChar w:fldCharType="separate"/>
            </w:r>
            <w:r>
              <w:rPr>
                <w:noProof/>
                <w:webHidden/>
              </w:rPr>
              <w:t>67</w:t>
            </w:r>
            <w:r>
              <w:rPr>
                <w:noProof/>
                <w:webHidden/>
              </w:rPr>
              <w:fldChar w:fldCharType="end"/>
            </w:r>
          </w:hyperlink>
        </w:p>
        <w:p w14:paraId="7CA8A7E0" w14:textId="6E8B7987"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77" w:history="1">
            <w:r w:rsidRPr="00256536">
              <w:rPr>
                <w:rStyle w:val="aff2"/>
                <w:noProof/>
              </w:rPr>
              <w:t>9.2</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利益相关方的确定与分析</w:t>
            </w:r>
            <w:r>
              <w:rPr>
                <w:noProof/>
                <w:webHidden/>
              </w:rPr>
              <w:tab/>
            </w:r>
            <w:r>
              <w:rPr>
                <w:noProof/>
                <w:webHidden/>
              </w:rPr>
              <w:fldChar w:fldCharType="begin"/>
            </w:r>
            <w:r>
              <w:rPr>
                <w:noProof/>
                <w:webHidden/>
              </w:rPr>
              <w:instrText xml:space="preserve"> PAGEREF _Toc192866877 \h </w:instrText>
            </w:r>
            <w:r>
              <w:rPr>
                <w:noProof/>
                <w:webHidden/>
              </w:rPr>
            </w:r>
            <w:r>
              <w:rPr>
                <w:noProof/>
                <w:webHidden/>
              </w:rPr>
              <w:fldChar w:fldCharType="separate"/>
            </w:r>
            <w:r>
              <w:rPr>
                <w:noProof/>
                <w:webHidden/>
              </w:rPr>
              <w:t>67</w:t>
            </w:r>
            <w:r>
              <w:rPr>
                <w:noProof/>
                <w:webHidden/>
              </w:rPr>
              <w:fldChar w:fldCharType="end"/>
            </w:r>
          </w:hyperlink>
        </w:p>
        <w:p w14:paraId="6D3D45CB" w14:textId="37C92762" w:rsidR="009C4026" w:rsidRDefault="009C4026">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6878" w:history="1">
            <w:r w:rsidRPr="00256536">
              <w:rPr>
                <w:rStyle w:val="aff2"/>
                <w:rFonts w:ascii="Times New Roman" w:eastAsia="宋体" w:hAnsi="Times New Roman"/>
                <w:bCs/>
                <w:noProof/>
                <w14:scene3d>
                  <w14:camera w14:prst="orthographicFront"/>
                  <w14:lightRig w14:rig="threePt" w14:dir="t">
                    <w14:rot w14:lat="0" w14:lon="0" w14:rev="0"/>
                  </w14:lightRig>
                </w14:scene3d>
              </w:rPr>
              <w:t>9.2.1</w:t>
            </w:r>
            <w:r>
              <w:rPr>
                <w:rFonts w:eastAsiaTheme="minorEastAsia" w:cstheme="minorBidi"/>
                <w:noProof/>
                <w:kern w:val="2"/>
                <w:sz w:val="22"/>
                <w:szCs w:val="24"/>
                <w:lang w:eastAsia="zh-CN"/>
                <w14:ligatures w14:val="standardContextual"/>
              </w:rPr>
              <w:tab/>
            </w:r>
            <w:r w:rsidRPr="00256536">
              <w:rPr>
                <w:rStyle w:val="aff2"/>
                <w:rFonts w:ascii="Times New Roman" w:eastAsia="宋体" w:hAnsi="Times New Roman"/>
                <w:noProof/>
              </w:rPr>
              <w:t>受影响利益相关方</w:t>
            </w:r>
            <w:r>
              <w:rPr>
                <w:noProof/>
                <w:webHidden/>
              </w:rPr>
              <w:tab/>
            </w:r>
            <w:r>
              <w:rPr>
                <w:noProof/>
                <w:webHidden/>
              </w:rPr>
              <w:fldChar w:fldCharType="begin"/>
            </w:r>
            <w:r>
              <w:rPr>
                <w:noProof/>
                <w:webHidden/>
              </w:rPr>
              <w:instrText xml:space="preserve"> PAGEREF _Toc192866878 \h </w:instrText>
            </w:r>
            <w:r>
              <w:rPr>
                <w:noProof/>
                <w:webHidden/>
              </w:rPr>
            </w:r>
            <w:r>
              <w:rPr>
                <w:noProof/>
                <w:webHidden/>
              </w:rPr>
              <w:fldChar w:fldCharType="separate"/>
            </w:r>
            <w:r>
              <w:rPr>
                <w:noProof/>
                <w:webHidden/>
              </w:rPr>
              <w:t>68</w:t>
            </w:r>
            <w:r>
              <w:rPr>
                <w:noProof/>
                <w:webHidden/>
              </w:rPr>
              <w:fldChar w:fldCharType="end"/>
            </w:r>
          </w:hyperlink>
        </w:p>
        <w:p w14:paraId="62AB5BAE" w14:textId="5F2891BD" w:rsidR="009C4026" w:rsidRDefault="009C4026">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6879" w:history="1">
            <w:r w:rsidRPr="00256536">
              <w:rPr>
                <w:rStyle w:val="aff2"/>
                <w:rFonts w:ascii="Times New Roman" w:eastAsia="宋体" w:hAnsi="Times New Roman"/>
                <w:bCs/>
                <w:noProof/>
                <w14:scene3d>
                  <w14:camera w14:prst="orthographicFront"/>
                  <w14:lightRig w14:rig="threePt" w14:dir="t">
                    <w14:rot w14:lat="0" w14:lon="0" w14:rev="0"/>
                  </w14:lightRig>
                </w14:scene3d>
              </w:rPr>
              <w:t>9.2.2</w:t>
            </w:r>
            <w:r>
              <w:rPr>
                <w:rFonts w:eastAsiaTheme="minorEastAsia" w:cstheme="minorBidi"/>
                <w:noProof/>
                <w:kern w:val="2"/>
                <w:sz w:val="22"/>
                <w:szCs w:val="24"/>
                <w:lang w:eastAsia="zh-CN"/>
                <w14:ligatures w14:val="standardContextual"/>
              </w:rPr>
              <w:tab/>
            </w:r>
            <w:r w:rsidRPr="00256536">
              <w:rPr>
                <w:rStyle w:val="aff2"/>
                <w:rFonts w:ascii="Times New Roman" w:eastAsia="宋体" w:hAnsi="Times New Roman"/>
                <w:noProof/>
              </w:rPr>
              <w:t>其他利益相关方</w:t>
            </w:r>
            <w:r>
              <w:rPr>
                <w:noProof/>
                <w:webHidden/>
              </w:rPr>
              <w:tab/>
            </w:r>
            <w:r>
              <w:rPr>
                <w:noProof/>
                <w:webHidden/>
              </w:rPr>
              <w:fldChar w:fldCharType="begin"/>
            </w:r>
            <w:r>
              <w:rPr>
                <w:noProof/>
                <w:webHidden/>
              </w:rPr>
              <w:instrText xml:space="preserve"> PAGEREF _Toc192866879 \h </w:instrText>
            </w:r>
            <w:r>
              <w:rPr>
                <w:noProof/>
                <w:webHidden/>
              </w:rPr>
            </w:r>
            <w:r>
              <w:rPr>
                <w:noProof/>
                <w:webHidden/>
              </w:rPr>
              <w:fldChar w:fldCharType="separate"/>
            </w:r>
            <w:r>
              <w:rPr>
                <w:noProof/>
                <w:webHidden/>
              </w:rPr>
              <w:t>68</w:t>
            </w:r>
            <w:r>
              <w:rPr>
                <w:noProof/>
                <w:webHidden/>
              </w:rPr>
              <w:fldChar w:fldCharType="end"/>
            </w:r>
          </w:hyperlink>
        </w:p>
        <w:p w14:paraId="62E90171" w14:textId="1F30D701" w:rsidR="009C4026" w:rsidRDefault="009C4026">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6880" w:history="1">
            <w:r w:rsidRPr="00256536">
              <w:rPr>
                <w:rStyle w:val="aff2"/>
                <w:rFonts w:ascii="Times New Roman" w:eastAsia="宋体" w:hAnsi="Times New Roman"/>
                <w:bCs/>
                <w:noProof/>
                <w14:scene3d>
                  <w14:camera w14:prst="orthographicFront"/>
                  <w14:lightRig w14:rig="threePt" w14:dir="t">
                    <w14:rot w14:lat="0" w14:lon="0" w14:rev="0"/>
                  </w14:lightRig>
                </w14:scene3d>
              </w:rPr>
              <w:t>9.2.3</w:t>
            </w:r>
            <w:r>
              <w:rPr>
                <w:rFonts w:eastAsiaTheme="minorEastAsia" w:cstheme="minorBidi"/>
                <w:noProof/>
                <w:kern w:val="2"/>
                <w:sz w:val="22"/>
                <w:szCs w:val="24"/>
                <w:lang w:eastAsia="zh-CN"/>
                <w14:ligatures w14:val="standardContextual"/>
              </w:rPr>
              <w:tab/>
            </w:r>
            <w:r w:rsidRPr="00256536">
              <w:rPr>
                <w:rStyle w:val="aff2"/>
                <w:rFonts w:ascii="Times New Roman" w:eastAsia="宋体" w:hAnsi="Times New Roman"/>
                <w:noProof/>
              </w:rPr>
              <w:t>弱势群体</w:t>
            </w:r>
            <w:r>
              <w:rPr>
                <w:noProof/>
                <w:webHidden/>
              </w:rPr>
              <w:tab/>
            </w:r>
            <w:r>
              <w:rPr>
                <w:noProof/>
                <w:webHidden/>
              </w:rPr>
              <w:fldChar w:fldCharType="begin"/>
            </w:r>
            <w:r>
              <w:rPr>
                <w:noProof/>
                <w:webHidden/>
              </w:rPr>
              <w:instrText xml:space="preserve"> PAGEREF _Toc192866880 \h </w:instrText>
            </w:r>
            <w:r>
              <w:rPr>
                <w:noProof/>
                <w:webHidden/>
              </w:rPr>
            </w:r>
            <w:r>
              <w:rPr>
                <w:noProof/>
                <w:webHidden/>
              </w:rPr>
              <w:fldChar w:fldCharType="separate"/>
            </w:r>
            <w:r>
              <w:rPr>
                <w:noProof/>
                <w:webHidden/>
              </w:rPr>
              <w:t>69</w:t>
            </w:r>
            <w:r>
              <w:rPr>
                <w:noProof/>
                <w:webHidden/>
              </w:rPr>
              <w:fldChar w:fldCharType="end"/>
            </w:r>
          </w:hyperlink>
        </w:p>
        <w:p w14:paraId="1FE94716" w14:textId="6BBFE8AA" w:rsidR="009C4026" w:rsidRDefault="009C4026">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6881" w:history="1">
            <w:r w:rsidRPr="00256536">
              <w:rPr>
                <w:rStyle w:val="aff2"/>
                <w:rFonts w:ascii="Times New Roman" w:eastAsia="宋体" w:hAnsi="Times New Roman"/>
                <w:bCs/>
                <w:noProof/>
                <w14:scene3d>
                  <w14:camera w14:prst="orthographicFront"/>
                  <w14:lightRig w14:rig="threePt" w14:dir="t">
                    <w14:rot w14:lat="0" w14:lon="0" w14:rev="0"/>
                  </w14:lightRig>
                </w14:scene3d>
              </w:rPr>
              <w:t>9.2.4</w:t>
            </w:r>
            <w:r>
              <w:rPr>
                <w:rFonts w:eastAsiaTheme="minorEastAsia" w:cstheme="minorBidi"/>
                <w:noProof/>
                <w:kern w:val="2"/>
                <w:sz w:val="22"/>
                <w:szCs w:val="24"/>
                <w:lang w:eastAsia="zh-CN"/>
                <w14:ligatures w14:val="standardContextual"/>
              </w:rPr>
              <w:tab/>
            </w:r>
            <w:r w:rsidRPr="00256536">
              <w:rPr>
                <w:rStyle w:val="aff2"/>
                <w:rFonts w:ascii="Times New Roman" w:eastAsia="宋体" w:hAnsi="Times New Roman"/>
                <w:noProof/>
              </w:rPr>
              <w:t>利益相关方需求分析</w:t>
            </w:r>
            <w:r>
              <w:rPr>
                <w:noProof/>
                <w:webHidden/>
              </w:rPr>
              <w:tab/>
            </w:r>
            <w:r>
              <w:rPr>
                <w:noProof/>
                <w:webHidden/>
              </w:rPr>
              <w:fldChar w:fldCharType="begin"/>
            </w:r>
            <w:r>
              <w:rPr>
                <w:noProof/>
                <w:webHidden/>
              </w:rPr>
              <w:instrText xml:space="preserve"> PAGEREF _Toc192866881 \h </w:instrText>
            </w:r>
            <w:r>
              <w:rPr>
                <w:noProof/>
                <w:webHidden/>
              </w:rPr>
            </w:r>
            <w:r>
              <w:rPr>
                <w:noProof/>
                <w:webHidden/>
              </w:rPr>
              <w:fldChar w:fldCharType="separate"/>
            </w:r>
            <w:r>
              <w:rPr>
                <w:noProof/>
                <w:webHidden/>
              </w:rPr>
              <w:t>70</w:t>
            </w:r>
            <w:r>
              <w:rPr>
                <w:noProof/>
                <w:webHidden/>
              </w:rPr>
              <w:fldChar w:fldCharType="end"/>
            </w:r>
          </w:hyperlink>
        </w:p>
        <w:p w14:paraId="5358D435" w14:textId="6F0BEB8B"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82" w:history="1">
            <w:r w:rsidRPr="00256536">
              <w:rPr>
                <w:rStyle w:val="aff2"/>
                <w:noProof/>
              </w:rPr>
              <w:t>9.3</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利益相关方参与计划</w:t>
            </w:r>
            <w:r>
              <w:rPr>
                <w:noProof/>
                <w:webHidden/>
              </w:rPr>
              <w:tab/>
            </w:r>
            <w:r>
              <w:rPr>
                <w:noProof/>
                <w:webHidden/>
              </w:rPr>
              <w:fldChar w:fldCharType="begin"/>
            </w:r>
            <w:r>
              <w:rPr>
                <w:noProof/>
                <w:webHidden/>
              </w:rPr>
              <w:instrText xml:space="preserve"> PAGEREF _Toc192866882 \h </w:instrText>
            </w:r>
            <w:r>
              <w:rPr>
                <w:noProof/>
                <w:webHidden/>
              </w:rPr>
            </w:r>
            <w:r>
              <w:rPr>
                <w:noProof/>
                <w:webHidden/>
              </w:rPr>
              <w:fldChar w:fldCharType="separate"/>
            </w:r>
            <w:r>
              <w:rPr>
                <w:noProof/>
                <w:webHidden/>
              </w:rPr>
              <w:t>71</w:t>
            </w:r>
            <w:r>
              <w:rPr>
                <w:noProof/>
                <w:webHidden/>
              </w:rPr>
              <w:fldChar w:fldCharType="end"/>
            </w:r>
          </w:hyperlink>
        </w:p>
        <w:p w14:paraId="11D1DE75" w14:textId="27424041" w:rsidR="009C4026" w:rsidRDefault="009C4026">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6883" w:history="1">
            <w:r w:rsidRPr="00256536">
              <w:rPr>
                <w:rStyle w:val="aff2"/>
                <w:rFonts w:ascii="Times New Roman" w:eastAsia="宋体" w:hAnsi="Times New Roman"/>
                <w:bCs/>
                <w:noProof/>
                <w14:scene3d>
                  <w14:camera w14:prst="orthographicFront"/>
                  <w14:lightRig w14:rig="threePt" w14:dir="t">
                    <w14:rot w14:lat="0" w14:lon="0" w14:rev="0"/>
                  </w14:lightRig>
                </w14:scene3d>
              </w:rPr>
              <w:t>9.3.1</w:t>
            </w:r>
            <w:r>
              <w:rPr>
                <w:rFonts w:eastAsiaTheme="minorEastAsia" w:cstheme="minorBidi"/>
                <w:noProof/>
                <w:kern w:val="2"/>
                <w:sz w:val="22"/>
                <w:szCs w:val="24"/>
                <w:lang w:eastAsia="zh-CN"/>
                <w14:ligatures w14:val="standardContextual"/>
              </w:rPr>
              <w:tab/>
            </w:r>
            <w:r w:rsidRPr="00256536">
              <w:rPr>
                <w:rStyle w:val="aff2"/>
                <w:rFonts w:ascii="Times New Roman" w:eastAsia="宋体" w:hAnsi="Times New Roman"/>
                <w:noProof/>
              </w:rPr>
              <w:t>信息披露和磋商策略</w:t>
            </w:r>
            <w:r>
              <w:rPr>
                <w:noProof/>
                <w:webHidden/>
              </w:rPr>
              <w:tab/>
            </w:r>
            <w:r>
              <w:rPr>
                <w:noProof/>
                <w:webHidden/>
              </w:rPr>
              <w:fldChar w:fldCharType="begin"/>
            </w:r>
            <w:r>
              <w:rPr>
                <w:noProof/>
                <w:webHidden/>
              </w:rPr>
              <w:instrText xml:space="preserve"> PAGEREF _Toc192866883 \h </w:instrText>
            </w:r>
            <w:r>
              <w:rPr>
                <w:noProof/>
                <w:webHidden/>
              </w:rPr>
            </w:r>
            <w:r>
              <w:rPr>
                <w:noProof/>
                <w:webHidden/>
              </w:rPr>
              <w:fldChar w:fldCharType="separate"/>
            </w:r>
            <w:r>
              <w:rPr>
                <w:noProof/>
                <w:webHidden/>
              </w:rPr>
              <w:t>71</w:t>
            </w:r>
            <w:r>
              <w:rPr>
                <w:noProof/>
                <w:webHidden/>
              </w:rPr>
              <w:fldChar w:fldCharType="end"/>
            </w:r>
          </w:hyperlink>
        </w:p>
        <w:p w14:paraId="3B4FE2E1" w14:textId="4C84AEC3" w:rsidR="009C4026" w:rsidRDefault="009C4026">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6884" w:history="1">
            <w:r w:rsidRPr="00256536">
              <w:rPr>
                <w:rStyle w:val="aff2"/>
                <w:rFonts w:ascii="Times New Roman" w:eastAsia="宋体" w:hAnsi="Times New Roman"/>
                <w:bCs/>
                <w:noProof/>
                <w14:scene3d>
                  <w14:camera w14:prst="orthographicFront"/>
                  <w14:lightRig w14:rig="threePt" w14:dir="t">
                    <w14:rot w14:lat="0" w14:lon="0" w14:rev="0"/>
                  </w14:lightRig>
                </w14:scene3d>
              </w:rPr>
              <w:t>9.3.2</w:t>
            </w:r>
            <w:r>
              <w:rPr>
                <w:rFonts w:eastAsiaTheme="minorEastAsia" w:cstheme="minorBidi"/>
                <w:noProof/>
                <w:kern w:val="2"/>
                <w:sz w:val="22"/>
                <w:szCs w:val="24"/>
                <w:lang w:eastAsia="zh-CN"/>
                <w14:ligatures w14:val="standardContextual"/>
              </w:rPr>
              <w:tab/>
            </w:r>
            <w:r w:rsidRPr="00256536">
              <w:rPr>
                <w:rStyle w:val="aff2"/>
                <w:rFonts w:ascii="Times New Roman" w:eastAsia="宋体" w:hAnsi="Times New Roman"/>
                <w:noProof/>
              </w:rPr>
              <w:t>已开展的利益相关方参与活动</w:t>
            </w:r>
            <w:r>
              <w:rPr>
                <w:noProof/>
                <w:webHidden/>
              </w:rPr>
              <w:tab/>
            </w:r>
            <w:r>
              <w:rPr>
                <w:noProof/>
                <w:webHidden/>
              </w:rPr>
              <w:fldChar w:fldCharType="begin"/>
            </w:r>
            <w:r>
              <w:rPr>
                <w:noProof/>
                <w:webHidden/>
              </w:rPr>
              <w:instrText xml:space="preserve"> PAGEREF _Toc192866884 \h </w:instrText>
            </w:r>
            <w:r>
              <w:rPr>
                <w:noProof/>
                <w:webHidden/>
              </w:rPr>
            </w:r>
            <w:r>
              <w:rPr>
                <w:noProof/>
                <w:webHidden/>
              </w:rPr>
              <w:fldChar w:fldCharType="separate"/>
            </w:r>
            <w:r>
              <w:rPr>
                <w:noProof/>
                <w:webHidden/>
              </w:rPr>
              <w:t>71</w:t>
            </w:r>
            <w:r>
              <w:rPr>
                <w:noProof/>
                <w:webHidden/>
              </w:rPr>
              <w:fldChar w:fldCharType="end"/>
            </w:r>
          </w:hyperlink>
        </w:p>
        <w:p w14:paraId="02BFAA4F" w14:textId="4BAB6180" w:rsidR="009C4026" w:rsidRDefault="009C4026">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6885" w:history="1">
            <w:r w:rsidRPr="00256536">
              <w:rPr>
                <w:rStyle w:val="aff2"/>
                <w:rFonts w:ascii="Times New Roman" w:eastAsia="宋体" w:hAnsi="Times New Roman"/>
                <w:bCs/>
                <w:noProof/>
                <w14:scene3d>
                  <w14:camera w14:prst="orthographicFront"/>
                  <w14:lightRig w14:rig="threePt" w14:dir="t">
                    <w14:rot w14:lat="0" w14:lon="0" w14:rev="0"/>
                  </w14:lightRig>
                </w14:scene3d>
              </w:rPr>
              <w:t>9.3.3</w:t>
            </w:r>
            <w:r>
              <w:rPr>
                <w:rFonts w:eastAsiaTheme="minorEastAsia" w:cstheme="minorBidi"/>
                <w:noProof/>
                <w:kern w:val="2"/>
                <w:sz w:val="22"/>
                <w:szCs w:val="24"/>
                <w:lang w:eastAsia="zh-CN"/>
                <w14:ligatures w14:val="standardContextual"/>
              </w:rPr>
              <w:tab/>
            </w:r>
            <w:r w:rsidRPr="00256536">
              <w:rPr>
                <w:rStyle w:val="aff2"/>
                <w:rFonts w:ascii="Times New Roman" w:eastAsia="宋体" w:hAnsi="Times New Roman"/>
                <w:noProof/>
              </w:rPr>
              <w:t>计划开展的利益相关方参与活动</w:t>
            </w:r>
            <w:r>
              <w:rPr>
                <w:noProof/>
                <w:webHidden/>
              </w:rPr>
              <w:tab/>
            </w:r>
            <w:r>
              <w:rPr>
                <w:noProof/>
                <w:webHidden/>
              </w:rPr>
              <w:fldChar w:fldCharType="begin"/>
            </w:r>
            <w:r>
              <w:rPr>
                <w:noProof/>
                <w:webHidden/>
              </w:rPr>
              <w:instrText xml:space="preserve"> PAGEREF _Toc192866885 \h </w:instrText>
            </w:r>
            <w:r>
              <w:rPr>
                <w:noProof/>
                <w:webHidden/>
              </w:rPr>
            </w:r>
            <w:r>
              <w:rPr>
                <w:noProof/>
                <w:webHidden/>
              </w:rPr>
              <w:fldChar w:fldCharType="separate"/>
            </w:r>
            <w:r>
              <w:rPr>
                <w:noProof/>
                <w:webHidden/>
              </w:rPr>
              <w:t>75</w:t>
            </w:r>
            <w:r>
              <w:rPr>
                <w:noProof/>
                <w:webHidden/>
              </w:rPr>
              <w:fldChar w:fldCharType="end"/>
            </w:r>
          </w:hyperlink>
        </w:p>
        <w:p w14:paraId="0DF540A4" w14:textId="34863237" w:rsidR="009C4026" w:rsidRDefault="009C4026">
          <w:pPr>
            <w:pStyle w:val="TOC3"/>
            <w:tabs>
              <w:tab w:val="left" w:pos="1100"/>
              <w:tab w:val="right" w:leader="dot" w:pos="8297"/>
            </w:tabs>
            <w:rPr>
              <w:rFonts w:eastAsiaTheme="minorEastAsia" w:cstheme="minorBidi"/>
              <w:noProof/>
              <w:kern w:val="2"/>
              <w:sz w:val="22"/>
              <w:szCs w:val="24"/>
              <w:lang w:eastAsia="zh-CN"/>
              <w14:ligatures w14:val="standardContextual"/>
            </w:rPr>
          </w:pPr>
          <w:hyperlink w:anchor="_Toc192866886" w:history="1">
            <w:r w:rsidRPr="00256536">
              <w:rPr>
                <w:rStyle w:val="aff2"/>
                <w:rFonts w:ascii="Times New Roman" w:eastAsia="宋体" w:hAnsi="Times New Roman"/>
                <w:bCs/>
                <w:noProof/>
                <w14:scene3d>
                  <w14:camera w14:prst="orthographicFront"/>
                  <w14:lightRig w14:rig="threePt" w14:dir="t">
                    <w14:rot w14:lat="0" w14:lon="0" w14:rev="0"/>
                  </w14:lightRig>
                </w14:scene3d>
              </w:rPr>
              <w:t>9.3.4</w:t>
            </w:r>
            <w:r>
              <w:rPr>
                <w:rFonts w:eastAsiaTheme="minorEastAsia" w:cstheme="minorBidi"/>
                <w:noProof/>
                <w:kern w:val="2"/>
                <w:sz w:val="22"/>
                <w:szCs w:val="24"/>
                <w:lang w:eastAsia="zh-CN"/>
                <w14:ligatures w14:val="standardContextual"/>
              </w:rPr>
              <w:tab/>
            </w:r>
            <w:r w:rsidRPr="00256536">
              <w:rPr>
                <w:rStyle w:val="aff2"/>
                <w:rFonts w:ascii="Times New Roman" w:eastAsia="宋体" w:hAnsi="Times New Roman"/>
                <w:noProof/>
              </w:rPr>
              <w:t>信息记录与意见反馈</w:t>
            </w:r>
            <w:r>
              <w:rPr>
                <w:noProof/>
                <w:webHidden/>
              </w:rPr>
              <w:tab/>
            </w:r>
            <w:r>
              <w:rPr>
                <w:noProof/>
                <w:webHidden/>
              </w:rPr>
              <w:fldChar w:fldCharType="begin"/>
            </w:r>
            <w:r>
              <w:rPr>
                <w:noProof/>
                <w:webHidden/>
              </w:rPr>
              <w:instrText xml:space="preserve"> PAGEREF _Toc192866886 \h </w:instrText>
            </w:r>
            <w:r>
              <w:rPr>
                <w:noProof/>
                <w:webHidden/>
              </w:rPr>
            </w:r>
            <w:r>
              <w:rPr>
                <w:noProof/>
                <w:webHidden/>
              </w:rPr>
              <w:fldChar w:fldCharType="separate"/>
            </w:r>
            <w:r>
              <w:rPr>
                <w:noProof/>
                <w:webHidden/>
              </w:rPr>
              <w:t>75</w:t>
            </w:r>
            <w:r>
              <w:rPr>
                <w:noProof/>
                <w:webHidden/>
              </w:rPr>
              <w:fldChar w:fldCharType="end"/>
            </w:r>
          </w:hyperlink>
        </w:p>
        <w:p w14:paraId="14BD7FF1" w14:textId="477204DA"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87" w:history="1">
            <w:r w:rsidRPr="00256536">
              <w:rPr>
                <w:rStyle w:val="aff2"/>
                <w:noProof/>
              </w:rPr>
              <w:t>9.4</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相关资源和职责</w:t>
            </w:r>
            <w:r>
              <w:rPr>
                <w:noProof/>
                <w:webHidden/>
              </w:rPr>
              <w:tab/>
            </w:r>
            <w:r>
              <w:rPr>
                <w:noProof/>
                <w:webHidden/>
              </w:rPr>
              <w:fldChar w:fldCharType="begin"/>
            </w:r>
            <w:r>
              <w:rPr>
                <w:noProof/>
                <w:webHidden/>
              </w:rPr>
              <w:instrText xml:space="preserve"> PAGEREF _Toc192866887 \h </w:instrText>
            </w:r>
            <w:r>
              <w:rPr>
                <w:noProof/>
                <w:webHidden/>
              </w:rPr>
            </w:r>
            <w:r>
              <w:rPr>
                <w:noProof/>
                <w:webHidden/>
              </w:rPr>
              <w:fldChar w:fldCharType="separate"/>
            </w:r>
            <w:r>
              <w:rPr>
                <w:noProof/>
                <w:webHidden/>
              </w:rPr>
              <w:t>76</w:t>
            </w:r>
            <w:r>
              <w:rPr>
                <w:noProof/>
                <w:webHidden/>
              </w:rPr>
              <w:fldChar w:fldCharType="end"/>
            </w:r>
          </w:hyperlink>
        </w:p>
        <w:p w14:paraId="44E1F90C" w14:textId="320D7D97" w:rsidR="009C4026" w:rsidRDefault="009C4026">
          <w:pPr>
            <w:pStyle w:val="TOC1"/>
            <w:tabs>
              <w:tab w:val="left" w:pos="66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6888" w:history="1">
            <w:r w:rsidRPr="00256536">
              <w:rPr>
                <w:rStyle w:val="aff2"/>
                <w:rFonts w:ascii="Arial" w:hAnsi="Arial" w:cs="Arial"/>
                <w:noProof/>
                <w:snapToGrid w:val="0"/>
                <w:w w:val="0"/>
              </w:rPr>
              <w:t>10</w:t>
            </w:r>
            <w:r>
              <w:rPr>
                <w:rFonts w:asciiTheme="minorHAnsi" w:eastAsiaTheme="minorEastAsia" w:hAnsiTheme="minorHAnsi" w:cstheme="minorBidi"/>
                <w:b w:val="0"/>
                <w:bCs w:val="0"/>
                <w:caps w:val="0"/>
                <w:noProof/>
                <w:kern w:val="2"/>
                <w:sz w:val="22"/>
                <w:lang w:eastAsia="zh-CN"/>
                <w14:ligatures w14:val="standardContextual"/>
              </w:rPr>
              <w:tab/>
            </w:r>
            <w:r w:rsidRPr="00256536">
              <w:rPr>
                <w:rStyle w:val="aff2"/>
                <w:rFonts w:ascii="宋体" w:eastAsia="宋体" w:hAnsi="宋体" w:cs="宋体" w:hint="eastAsia"/>
                <w:noProof/>
              </w:rPr>
              <w:t>申诉机制</w:t>
            </w:r>
            <w:r>
              <w:rPr>
                <w:noProof/>
                <w:webHidden/>
              </w:rPr>
              <w:tab/>
            </w:r>
            <w:r>
              <w:rPr>
                <w:noProof/>
                <w:webHidden/>
              </w:rPr>
              <w:fldChar w:fldCharType="begin"/>
            </w:r>
            <w:r>
              <w:rPr>
                <w:noProof/>
                <w:webHidden/>
              </w:rPr>
              <w:instrText xml:space="preserve"> PAGEREF _Toc192866888 \h </w:instrText>
            </w:r>
            <w:r>
              <w:rPr>
                <w:noProof/>
                <w:webHidden/>
              </w:rPr>
            </w:r>
            <w:r>
              <w:rPr>
                <w:noProof/>
                <w:webHidden/>
              </w:rPr>
              <w:fldChar w:fldCharType="separate"/>
            </w:r>
            <w:r>
              <w:rPr>
                <w:noProof/>
                <w:webHidden/>
              </w:rPr>
              <w:t>77</w:t>
            </w:r>
            <w:r>
              <w:rPr>
                <w:noProof/>
                <w:webHidden/>
              </w:rPr>
              <w:fldChar w:fldCharType="end"/>
            </w:r>
          </w:hyperlink>
        </w:p>
        <w:p w14:paraId="2C1C198D" w14:textId="42C9CBA0"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89" w:history="1">
            <w:r w:rsidRPr="00256536">
              <w:rPr>
                <w:rStyle w:val="aff2"/>
                <w:noProof/>
              </w:rPr>
              <w:t>10.1</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申诉机制的原则</w:t>
            </w:r>
            <w:r>
              <w:rPr>
                <w:noProof/>
                <w:webHidden/>
              </w:rPr>
              <w:tab/>
            </w:r>
            <w:r>
              <w:rPr>
                <w:noProof/>
                <w:webHidden/>
              </w:rPr>
              <w:fldChar w:fldCharType="begin"/>
            </w:r>
            <w:r>
              <w:rPr>
                <w:noProof/>
                <w:webHidden/>
              </w:rPr>
              <w:instrText xml:space="preserve"> PAGEREF _Toc192866889 \h </w:instrText>
            </w:r>
            <w:r>
              <w:rPr>
                <w:noProof/>
                <w:webHidden/>
              </w:rPr>
            </w:r>
            <w:r>
              <w:rPr>
                <w:noProof/>
                <w:webHidden/>
              </w:rPr>
              <w:fldChar w:fldCharType="separate"/>
            </w:r>
            <w:r>
              <w:rPr>
                <w:noProof/>
                <w:webHidden/>
              </w:rPr>
              <w:t>77</w:t>
            </w:r>
            <w:r>
              <w:rPr>
                <w:noProof/>
                <w:webHidden/>
              </w:rPr>
              <w:fldChar w:fldCharType="end"/>
            </w:r>
          </w:hyperlink>
        </w:p>
        <w:p w14:paraId="4D0D080B" w14:textId="390B04C5"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90" w:history="1">
            <w:r w:rsidRPr="00256536">
              <w:rPr>
                <w:rStyle w:val="aff2"/>
                <w:noProof/>
              </w:rPr>
              <w:t>10.2</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社区申诉机制</w:t>
            </w:r>
            <w:r>
              <w:rPr>
                <w:noProof/>
                <w:webHidden/>
              </w:rPr>
              <w:tab/>
            </w:r>
            <w:r>
              <w:rPr>
                <w:noProof/>
                <w:webHidden/>
              </w:rPr>
              <w:fldChar w:fldCharType="begin"/>
            </w:r>
            <w:r>
              <w:rPr>
                <w:noProof/>
                <w:webHidden/>
              </w:rPr>
              <w:instrText xml:space="preserve"> PAGEREF _Toc192866890 \h </w:instrText>
            </w:r>
            <w:r>
              <w:rPr>
                <w:noProof/>
                <w:webHidden/>
              </w:rPr>
            </w:r>
            <w:r>
              <w:rPr>
                <w:noProof/>
                <w:webHidden/>
              </w:rPr>
              <w:fldChar w:fldCharType="separate"/>
            </w:r>
            <w:r>
              <w:rPr>
                <w:noProof/>
                <w:webHidden/>
              </w:rPr>
              <w:t>78</w:t>
            </w:r>
            <w:r>
              <w:rPr>
                <w:noProof/>
                <w:webHidden/>
              </w:rPr>
              <w:fldChar w:fldCharType="end"/>
            </w:r>
          </w:hyperlink>
        </w:p>
        <w:p w14:paraId="07FA7553" w14:textId="081E4140"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91" w:history="1">
            <w:r w:rsidRPr="00256536">
              <w:rPr>
                <w:rStyle w:val="aff2"/>
                <w:noProof/>
              </w:rPr>
              <w:t>10.3</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劳工申诉机制</w:t>
            </w:r>
            <w:r>
              <w:rPr>
                <w:noProof/>
                <w:webHidden/>
              </w:rPr>
              <w:tab/>
            </w:r>
            <w:r>
              <w:rPr>
                <w:noProof/>
                <w:webHidden/>
              </w:rPr>
              <w:fldChar w:fldCharType="begin"/>
            </w:r>
            <w:r>
              <w:rPr>
                <w:noProof/>
                <w:webHidden/>
              </w:rPr>
              <w:instrText xml:space="preserve"> PAGEREF _Toc192866891 \h </w:instrText>
            </w:r>
            <w:r>
              <w:rPr>
                <w:noProof/>
                <w:webHidden/>
              </w:rPr>
            </w:r>
            <w:r>
              <w:rPr>
                <w:noProof/>
                <w:webHidden/>
              </w:rPr>
              <w:fldChar w:fldCharType="separate"/>
            </w:r>
            <w:r>
              <w:rPr>
                <w:noProof/>
                <w:webHidden/>
              </w:rPr>
              <w:t>81</w:t>
            </w:r>
            <w:r>
              <w:rPr>
                <w:noProof/>
                <w:webHidden/>
              </w:rPr>
              <w:fldChar w:fldCharType="end"/>
            </w:r>
          </w:hyperlink>
        </w:p>
        <w:p w14:paraId="2E73B723" w14:textId="5E152977"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92" w:history="1">
            <w:r w:rsidRPr="00256536">
              <w:rPr>
                <w:rStyle w:val="aff2"/>
                <w:noProof/>
              </w:rPr>
              <w:t>10.4</w:t>
            </w:r>
            <w:r>
              <w:rPr>
                <w:rFonts w:eastAsiaTheme="minorEastAsia" w:cstheme="minorBidi"/>
                <w:b w:val="0"/>
                <w:bCs w:val="0"/>
                <w:noProof/>
                <w:kern w:val="2"/>
                <w:sz w:val="22"/>
                <w:szCs w:val="24"/>
                <w:lang w:eastAsia="zh-CN"/>
                <w14:ligatures w14:val="standardContextual"/>
              </w:rPr>
              <w:tab/>
            </w:r>
            <w:r w:rsidRPr="00256536">
              <w:rPr>
                <w:rStyle w:val="aff2"/>
                <w:rFonts w:ascii="宋体" w:eastAsia="宋体" w:hAnsi="宋体" w:cs="宋体" w:hint="eastAsia"/>
                <w:noProof/>
              </w:rPr>
              <w:t>申诉记录和报告</w:t>
            </w:r>
            <w:r>
              <w:rPr>
                <w:noProof/>
                <w:webHidden/>
              </w:rPr>
              <w:tab/>
            </w:r>
            <w:r>
              <w:rPr>
                <w:noProof/>
                <w:webHidden/>
              </w:rPr>
              <w:fldChar w:fldCharType="begin"/>
            </w:r>
            <w:r>
              <w:rPr>
                <w:noProof/>
                <w:webHidden/>
              </w:rPr>
              <w:instrText xml:space="preserve"> PAGEREF _Toc192866892 \h </w:instrText>
            </w:r>
            <w:r>
              <w:rPr>
                <w:noProof/>
                <w:webHidden/>
              </w:rPr>
            </w:r>
            <w:r>
              <w:rPr>
                <w:noProof/>
                <w:webHidden/>
              </w:rPr>
              <w:fldChar w:fldCharType="separate"/>
            </w:r>
            <w:r>
              <w:rPr>
                <w:noProof/>
                <w:webHidden/>
              </w:rPr>
              <w:t>82</w:t>
            </w:r>
            <w:r>
              <w:rPr>
                <w:noProof/>
                <w:webHidden/>
              </w:rPr>
              <w:fldChar w:fldCharType="end"/>
            </w:r>
          </w:hyperlink>
        </w:p>
        <w:p w14:paraId="28458638" w14:textId="5BC2F3DA" w:rsidR="009C4026" w:rsidRDefault="009C4026">
          <w:pPr>
            <w:pStyle w:val="TOC2"/>
            <w:tabs>
              <w:tab w:val="left" w:pos="660"/>
              <w:tab w:val="right" w:leader="dot" w:pos="8297"/>
            </w:tabs>
            <w:rPr>
              <w:rFonts w:eastAsiaTheme="minorEastAsia" w:cstheme="minorBidi"/>
              <w:b w:val="0"/>
              <w:bCs w:val="0"/>
              <w:noProof/>
              <w:kern w:val="2"/>
              <w:sz w:val="22"/>
              <w:szCs w:val="24"/>
              <w:lang w:eastAsia="zh-CN"/>
              <w14:ligatures w14:val="standardContextual"/>
            </w:rPr>
          </w:pPr>
          <w:hyperlink w:anchor="_Toc192866893" w:history="1">
            <w:r w:rsidRPr="00256536">
              <w:rPr>
                <w:rStyle w:val="aff2"/>
                <w:noProof/>
              </w:rPr>
              <w:t>10.5</w:t>
            </w:r>
            <w:r>
              <w:rPr>
                <w:rFonts w:eastAsiaTheme="minorEastAsia" w:cstheme="minorBidi"/>
                <w:b w:val="0"/>
                <w:bCs w:val="0"/>
                <w:noProof/>
                <w:kern w:val="2"/>
                <w:sz w:val="22"/>
                <w:szCs w:val="24"/>
                <w:lang w:eastAsia="zh-CN"/>
                <w14:ligatures w14:val="standardContextual"/>
              </w:rPr>
              <w:tab/>
            </w:r>
            <w:r w:rsidRPr="00256536">
              <w:rPr>
                <w:rStyle w:val="aff2"/>
                <w:noProof/>
              </w:rPr>
              <w:t>UNDP</w:t>
            </w:r>
            <w:r w:rsidRPr="00256536">
              <w:rPr>
                <w:rStyle w:val="aff2"/>
                <w:rFonts w:ascii="宋体" w:eastAsia="宋体" w:hAnsi="宋体" w:cs="宋体" w:hint="eastAsia"/>
                <w:noProof/>
              </w:rPr>
              <w:t>问责机制</w:t>
            </w:r>
            <w:r>
              <w:rPr>
                <w:noProof/>
                <w:webHidden/>
              </w:rPr>
              <w:tab/>
            </w:r>
            <w:r>
              <w:rPr>
                <w:noProof/>
                <w:webHidden/>
              </w:rPr>
              <w:fldChar w:fldCharType="begin"/>
            </w:r>
            <w:r>
              <w:rPr>
                <w:noProof/>
                <w:webHidden/>
              </w:rPr>
              <w:instrText xml:space="preserve"> PAGEREF _Toc192866893 \h </w:instrText>
            </w:r>
            <w:r>
              <w:rPr>
                <w:noProof/>
                <w:webHidden/>
              </w:rPr>
            </w:r>
            <w:r>
              <w:rPr>
                <w:noProof/>
                <w:webHidden/>
              </w:rPr>
              <w:fldChar w:fldCharType="separate"/>
            </w:r>
            <w:r>
              <w:rPr>
                <w:noProof/>
                <w:webHidden/>
              </w:rPr>
              <w:t>82</w:t>
            </w:r>
            <w:r>
              <w:rPr>
                <w:noProof/>
                <w:webHidden/>
              </w:rPr>
              <w:fldChar w:fldCharType="end"/>
            </w:r>
          </w:hyperlink>
        </w:p>
        <w:p w14:paraId="0E3AD748" w14:textId="1198ED01" w:rsidR="009C4026" w:rsidRDefault="009C4026">
          <w:pPr>
            <w:pStyle w:val="TOC1"/>
            <w:tabs>
              <w:tab w:val="left" w:pos="660"/>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6894" w:history="1">
            <w:r w:rsidRPr="00256536">
              <w:rPr>
                <w:rStyle w:val="aff2"/>
                <w:rFonts w:ascii="Arial" w:hAnsi="Arial" w:cs="Arial"/>
                <w:noProof/>
                <w:snapToGrid w:val="0"/>
                <w:w w:val="0"/>
              </w:rPr>
              <w:t>11</w:t>
            </w:r>
            <w:r>
              <w:rPr>
                <w:rFonts w:asciiTheme="minorHAnsi" w:eastAsiaTheme="minorEastAsia" w:hAnsiTheme="minorHAnsi" w:cstheme="minorBidi"/>
                <w:b w:val="0"/>
                <w:bCs w:val="0"/>
                <w:caps w:val="0"/>
                <w:noProof/>
                <w:kern w:val="2"/>
                <w:sz w:val="22"/>
                <w:lang w:eastAsia="zh-CN"/>
                <w14:ligatures w14:val="standardContextual"/>
              </w:rPr>
              <w:tab/>
            </w:r>
            <w:r w:rsidRPr="00256536">
              <w:rPr>
                <w:rStyle w:val="aff2"/>
                <w:rFonts w:ascii="宋体" w:eastAsia="宋体" w:hAnsi="宋体" w:cs="宋体" w:hint="eastAsia"/>
                <w:noProof/>
              </w:rPr>
              <w:t>结论</w:t>
            </w:r>
            <w:r>
              <w:rPr>
                <w:noProof/>
                <w:webHidden/>
              </w:rPr>
              <w:tab/>
            </w:r>
            <w:r>
              <w:rPr>
                <w:noProof/>
                <w:webHidden/>
              </w:rPr>
              <w:fldChar w:fldCharType="begin"/>
            </w:r>
            <w:r>
              <w:rPr>
                <w:noProof/>
                <w:webHidden/>
              </w:rPr>
              <w:instrText xml:space="preserve"> PAGEREF _Toc192866894 \h </w:instrText>
            </w:r>
            <w:r>
              <w:rPr>
                <w:noProof/>
                <w:webHidden/>
              </w:rPr>
            </w:r>
            <w:r>
              <w:rPr>
                <w:noProof/>
                <w:webHidden/>
              </w:rPr>
              <w:fldChar w:fldCharType="separate"/>
            </w:r>
            <w:r>
              <w:rPr>
                <w:noProof/>
                <w:webHidden/>
              </w:rPr>
              <w:t>84</w:t>
            </w:r>
            <w:r>
              <w:rPr>
                <w:noProof/>
                <w:webHidden/>
              </w:rPr>
              <w:fldChar w:fldCharType="end"/>
            </w:r>
          </w:hyperlink>
        </w:p>
        <w:p w14:paraId="02619CD5" w14:textId="666725DF" w:rsidR="009C4026" w:rsidRDefault="009C4026">
          <w:pPr>
            <w:pStyle w:val="TOC1"/>
            <w:tabs>
              <w:tab w:val="right" w:leader="dot" w:pos="8297"/>
            </w:tabs>
            <w:rPr>
              <w:rFonts w:asciiTheme="minorHAnsi" w:eastAsiaTheme="minorEastAsia" w:hAnsiTheme="minorHAnsi" w:cstheme="minorBidi"/>
              <w:b w:val="0"/>
              <w:bCs w:val="0"/>
              <w:caps w:val="0"/>
              <w:noProof/>
              <w:kern w:val="2"/>
              <w:sz w:val="22"/>
              <w:lang w:eastAsia="zh-CN"/>
              <w14:ligatures w14:val="standardContextual"/>
            </w:rPr>
          </w:pPr>
          <w:hyperlink w:anchor="_Toc192866895" w:history="1">
            <w:r w:rsidRPr="00256536">
              <w:rPr>
                <w:rStyle w:val="aff2"/>
                <w:rFonts w:ascii="宋体" w:eastAsia="宋体" w:hAnsi="宋体" w:cs="宋体" w:hint="eastAsia"/>
                <w:noProof/>
              </w:rPr>
              <w:t>附录</w:t>
            </w:r>
            <w:r>
              <w:rPr>
                <w:noProof/>
                <w:webHidden/>
              </w:rPr>
              <w:tab/>
            </w:r>
            <w:r>
              <w:rPr>
                <w:noProof/>
                <w:webHidden/>
              </w:rPr>
              <w:fldChar w:fldCharType="begin"/>
            </w:r>
            <w:r>
              <w:rPr>
                <w:noProof/>
                <w:webHidden/>
              </w:rPr>
              <w:instrText xml:space="preserve"> PAGEREF _Toc192866895 \h </w:instrText>
            </w:r>
            <w:r>
              <w:rPr>
                <w:noProof/>
                <w:webHidden/>
              </w:rPr>
            </w:r>
            <w:r>
              <w:rPr>
                <w:noProof/>
                <w:webHidden/>
              </w:rPr>
              <w:fldChar w:fldCharType="separate"/>
            </w:r>
            <w:r>
              <w:rPr>
                <w:noProof/>
                <w:webHidden/>
              </w:rPr>
              <w:t>86</w:t>
            </w:r>
            <w:r>
              <w:rPr>
                <w:noProof/>
                <w:webHidden/>
              </w:rPr>
              <w:fldChar w:fldCharType="end"/>
            </w:r>
          </w:hyperlink>
        </w:p>
        <w:p w14:paraId="75CA4947" w14:textId="0A7029EF" w:rsidR="009C4026" w:rsidRDefault="009C4026">
          <w:pPr>
            <w:pStyle w:val="TOC2"/>
            <w:tabs>
              <w:tab w:val="right" w:leader="dot" w:pos="8297"/>
            </w:tabs>
            <w:rPr>
              <w:rFonts w:eastAsiaTheme="minorEastAsia" w:cstheme="minorBidi"/>
              <w:b w:val="0"/>
              <w:bCs w:val="0"/>
              <w:noProof/>
              <w:kern w:val="2"/>
              <w:sz w:val="22"/>
              <w:szCs w:val="24"/>
              <w:lang w:eastAsia="zh-CN"/>
              <w14:ligatures w14:val="standardContextual"/>
            </w:rPr>
          </w:pPr>
          <w:hyperlink w:anchor="_Toc192866896" w:history="1">
            <w:r w:rsidRPr="00256536">
              <w:rPr>
                <w:rStyle w:val="aff2"/>
                <w:rFonts w:ascii="宋体" w:eastAsia="宋体" w:hAnsi="宋体" w:cs="宋体" w:hint="eastAsia"/>
                <w:noProof/>
              </w:rPr>
              <w:t>附录</w:t>
            </w:r>
            <w:r w:rsidRPr="00256536">
              <w:rPr>
                <w:rStyle w:val="aff2"/>
                <w:noProof/>
              </w:rPr>
              <w:t>-1</w:t>
            </w:r>
            <w:r w:rsidRPr="00256536">
              <w:rPr>
                <w:rStyle w:val="aff2"/>
                <w:rFonts w:ascii="宋体" w:eastAsia="宋体" w:hAnsi="宋体" w:cs="宋体" w:hint="eastAsia"/>
                <w:noProof/>
              </w:rPr>
              <w:t>：参考资料清单</w:t>
            </w:r>
            <w:r>
              <w:rPr>
                <w:noProof/>
                <w:webHidden/>
              </w:rPr>
              <w:tab/>
            </w:r>
            <w:r>
              <w:rPr>
                <w:noProof/>
                <w:webHidden/>
              </w:rPr>
              <w:fldChar w:fldCharType="begin"/>
            </w:r>
            <w:r>
              <w:rPr>
                <w:noProof/>
                <w:webHidden/>
              </w:rPr>
              <w:instrText xml:space="preserve"> PAGEREF _Toc192866896 \h </w:instrText>
            </w:r>
            <w:r>
              <w:rPr>
                <w:noProof/>
                <w:webHidden/>
              </w:rPr>
            </w:r>
            <w:r>
              <w:rPr>
                <w:noProof/>
                <w:webHidden/>
              </w:rPr>
              <w:fldChar w:fldCharType="separate"/>
            </w:r>
            <w:r>
              <w:rPr>
                <w:noProof/>
                <w:webHidden/>
              </w:rPr>
              <w:t>86</w:t>
            </w:r>
            <w:r>
              <w:rPr>
                <w:noProof/>
                <w:webHidden/>
              </w:rPr>
              <w:fldChar w:fldCharType="end"/>
            </w:r>
          </w:hyperlink>
        </w:p>
        <w:p w14:paraId="6C6A27F2" w14:textId="1479810F" w:rsidR="009C4026" w:rsidRDefault="009C4026">
          <w:pPr>
            <w:pStyle w:val="TOC2"/>
            <w:tabs>
              <w:tab w:val="right" w:leader="dot" w:pos="8297"/>
            </w:tabs>
            <w:rPr>
              <w:rFonts w:eastAsiaTheme="minorEastAsia" w:cstheme="minorBidi"/>
              <w:b w:val="0"/>
              <w:bCs w:val="0"/>
              <w:noProof/>
              <w:kern w:val="2"/>
              <w:sz w:val="22"/>
              <w:szCs w:val="24"/>
              <w:lang w:eastAsia="zh-CN"/>
              <w14:ligatures w14:val="standardContextual"/>
            </w:rPr>
          </w:pPr>
          <w:hyperlink w:anchor="_Toc192866897" w:history="1">
            <w:r w:rsidRPr="00256536">
              <w:rPr>
                <w:rStyle w:val="aff2"/>
                <w:rFonts w:ascii="宋体" w:eastAsia="宋体" w:hAnsi="宋体" w:cs="宋体" w:hint="eastAsia"/>
                <w:noProof/>
              </w:rPr>
              <w:t>附录</w:t>
            </w:r>
            <w:r w:rsidRPr="00256536">
              <w:rPr>
                <w:rStyle w:val="aff2"/>
                <w:noProof/>
              </w:rPr>
              <w:t>-2</w:t>
            </w:r>
            <w:r w:rsidRPr="00256536">
              <w:rPr>
                <w:rStyle w:val="aff2"/>
                <w:rFonts w:ascii="宋体" w:eastAsia="宋体" w:hAnsi="宋体" w:cs="宋体" w:hint="eastAsia"/>
                <w:noProof/>
              </w:rPr>
              <w:t>：利益相关方访谈提纲</w:t>
            </w:r>
            <w:r>
              <w:rPr>
                <w:noProof/>
                <w:webHidden/>
              </w:rPr>
              <w:tab/>
            </w:r>
            <w:r>
              <w:rPr>
                <w:noProof/>
                <w:webHidden/>
              </w:rPr>
              <w:fldChar w:fldCharType="begin"/>
            </w:r>
            <w:r>
              <w:rPr>
                <w:noProof/>
                <w:webHidden/>
              </w:rPr>
              <w:instrText xml:space="preserve"> PAGEREF _Toc192866897 \h </w:instrText>
            </w:r>
            <w:r>
              <w:rPr>
                <w:noProof/>
                <w:webHidden/>
              </w:rPr>
            </w:r>
            <w:r>
              <w:rPr>
                <w:noProof/>
                <w:webHidden/>
              </w:rPr>
              <w:fldChar w:fldCharType="separate"/>
            </w:r>
            <w:r>
              <w:rPr>
                <w:noProof/>
                <w:webHidden/>
              </w:rPr>
              <w:t>87</w:t>
            </w:r>
            <w:r>
              <w:rPr>
                <w:noProof/>
                <w:webHidden/>
              </w:rPr>
              <w:fldChar w:fldCharType="end"/>
            </w:r>
          </w:hyperlink>
        </w:p>
        <w:p w14:paraId="3F8B691F" w14:textId="4AC863FB" w:rsidR="009C4026" w:rsidRDefault="009C4026">
          <w:pPr>
            <w:pStyle w:val="TOC2"/>
            <w:tabs>
              <w:tab w:val="right" w:leader="dot" w:pos="8297"/>
            </w:tabs>
            <w:rPr>
              <w:rFonts w:eastAsiaTheme="minorEastAsia" w:cstheme="minorBidi"/>
              <w:b w:val="0"/>
              <w:bCs w:val="0"/>
              <w:noProof/>
              <w:kern w:val="2"/>
              <w:sz w:val="22"/>
              <w:szCs w:val="24"/>
              <w:lang w:eastAsia="zh-CN"/>
              <w14:ligatures w14:val="standardContextual"/>
            </w:rPr>
          </w:pPr>
          <w:hyperlink w:anchor="_Toc192866898" w:history="1">
            <w:r w:rsidRPr="00256536">
              <w:rPr>
                <w:rStyle w:val="aff2"/>
                <w:rFonts w:ascii="宋体" w:eastAsia="宋体" w:hAnsi="宋体" w:cs="宋体" w:hint="eastAsia"/>
                <w:noProof/>
              </w:rPr>
              <w:t>附录</w:t>
            </w:r>
            <w:r w:rsidRPr="00256536">
              <w:rPr>
                <w:rStyle w:val="aff2"/>
                <w:noProof/>
              </w:rPr>
              <w:t>-3</w:t>
            </w:r>
            <w:r w:rsidRPr="00256536">
              <w:rPr>
                <w:rStyle w:val="aff2"/>
                <w:rFonts w:ascii="宋体" w:eastAsia="宋体" w:hAnsi="宋体" w:cs="宋体" w:hint="eastAsia"/>
                <w:noProof/>
              </w:rPr>
              <w:t>：现场调查照片</w:t>
            </w:r>
            <w:r>
              <w:rPr>
                <w:noProof/>
                <w:webHidden/>
              </w:rPr>
              <w:tab/>
            </w:r>
            <w:r>
              <w:rPr>
                <w:noProof/>
                <w:webHidden/>
              </w:rPr>
              <w:fldChar w:fldCharType="begin"/>
            </w:r>
            <w:r>
              <w:rPr>
                <w:noProof/>
                <w:webHidden/>
              </w:rPr>
              <w:instrText xml:space="preserve"> PAGEREF _Toc192866898 \h </w:instrText>
            </w:r>
            <w:r>
              <w:rPr>
                <w:noProof/>
                <w:webHidden/>
              </w:rPr>
            </w:r>
            <w:r>
              <w:rPr>
                <w:noProof/>
                <w:webHidden/>
              </w:rPr>
              <w:fldChar w:fldCharType="separate"/>
            </w:r>
            <w:r>
              <w:rPr>
                <w:noProof/>
                <w:webHidden/>
              </w:rPr>
              <w:t>91</w:t>
            </w:r>
            <w:r>
              <w:rPr>
                <w:noProof/>
                <w:webHidden/>
              </w:rPr>
              <w:fldChar w:fldCharType="end"/>
            </w:r>
          </w:hyperlink>
        </w:p>
        <w:p w14:paraId="29CB3AC0" w14:textId="77777777" w:rsidR="0088703B" w:rsidRPr="001123D4" w:rsidRDefault="00000000">
          <w:pPr>
            <w:ind w:firstLine="562"/>
            <w:rPr>
              <w:rFonts w:ascii="Times New Roman" w:eastAsia="宋体" w:hAnsi="Times New Roman"/>
              <w:color w:val="000000" w:themeColor="text1"/>
            </w:rPr>
          </w:pPr>
          <w:r w:rsidRPr="001123D4">
            <w:rPr>
              <w:rFonts w:ascii="Times New Roman" w:eastAsia="宋体" w:hAnsi="Times New Roman"/>
              <w:b/>
              <w:bCs/>
              <w:color w:val="000000" w:themeColor="text1"/>
              <w:lang w:val="zh-CN"/>
            </w:rPr>
            <w:fldChar w:fldCharType="end"/>
          </w:r>
        </w:p>
      </w:sdtContent>
    </w:sdt>
    <w:p w14:paraId="7499A78C" w14:textId="77777777" w:rsidR="0088703B" w:rsidRPr="001123D4" w:rsidRDefault="0088703B">
      <w:pPr>
        <w:pStyle w:val="a6"/>
        <w:ind w:firstLineChars="0" w:firstLine="0"/>
        <w:rPr>
          <w:rFonts w:ascii="Times New Roman" w:hAnsi="Times New Roman"/>
        </w:rPr>
      </w:pPr>
    </w:p>
    <w:p w14:paraId="14F1FA4E" w14:textId="22F9FC16" w:rsidR="00E57AB2" w:rsidRPr="001123D4" w:rsidRDefault="00E57AB2" w:rsidP="00E57AB2">
      <w:pPr>
        <w:spacing w:line="360" w:lineRule="auto"/>
        <w:jc w:val="center"/>
        <w:rPr>
          <w:rFonts w:ascii="Times New Roman" w:eastAsiaTheme="minorEastAsia" w:hAnsi="Times New Roman"/>
          <w:b/>
          <w:color w:val="3FBA8D"/>
          <w:sz w:val="36"/>
          <w:szCs w:val="36"/>
          <w:lang w:eastAsia="zh-CN"/>
        </w:rPr>
      </w:pPr>
      <w:r w:rsidRPr="001123D4">
        <w:rPr>
          <w:rFonts w:ascii="Times New Roman" w:eastAsiaTheme="minorEastAsia" w:hAnsi="Times New Roman"/>
          <w:b/>
          <w:color w:val="3FBA8D"/>
          <w:sz w:val="36"/>
          <w:szCs w:val="36"/>
          <w:lang w:eastAsia="zh-CN"/>
        </w:rPr>
        <w:t>缩略词汇总表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552"/>
        <w:gridCol w:w="4954"/>
      </w:tblGrid>
      <w:tr w:rsidR="00C85366" w:rsidRPr="001123D4" w14:paraId="74497947" w14:textId="77777777" w:rsidTr="00782A43">
        <w:trPr>
          <w:trHeight w:val="454"/>
        </w:trPr>
        <w:tc>
          <w:tcPr>
            <w:tcW w:w="724" w:type="pct"/>
            <w:shd w:val="clear" w:color="auto" w:fill="00B050"/>
            <w:vAlign w:val="center"/>
          </w:tcPr>
          <w:p w14:paraId="63535318" w14:textId="77777777" w:rsidR="00C85366" w:rsidRPr="001123D4" w:rsidRDefault="00C85366" w:rsidP="00782A43">
            <w:pPr>
              <w:pStyle w:val="a6"/>
              <w:spacing w:line="240" w:lineRule="auto"/>
              <w:ind w:firstLineChars="0" w:firstLine="0"/>
              <w:jc w:val="both"/>
              <w:rPr>
                <w:rFonts w:ascii="Times New Roman" w:hAnsi="Times New Roman"/>
                <w:b/>
                <w:bCs/>
                <w:color w:val="FFFFFF" w:themeColor="background1"/>
                <w:sz w:val="24"/>
                <w:szCs w:val="24"/>
              </w:rPr>
            </w:pPr>
            <w:r w:rsidRPr="001123D4">
              <w:rPr>
                <w:rFonts w:ascii="Times New Roman" w:hAnsi="Times New Roman"/>
                <w:b/>
                <w:bCs/>
                <w:color w:val="FFFFFF" w:themeColor="background1"/>
                <w:sz w:val="24"/>
                <w:szCs w:val="24"/>
              </w:rPr>
              <w:t>序号</w:t>
            </w:r>
          </w:p>
        </w:tc>
        <w:tc>
          <w:tcPr>
            <w:tcW w:w="1454" w:type="pct"/>
            <w:shd w:val="clear" w:color="auto" w:fill="00B050"/>
            <w:vAlign w:val="center"/>
          </w:tcPr>
          <w:p w14:paraId="0EA79EF5" w14:textId="77777777" w:rsidR="00C85366" w:rsidRPr="001123D4" w:rsidRDefault="00C85366" w:rsidP="00782A43">
            <w:pPr>
              <w:pStyle w:val="a6"/>
              <w:spacing w:line="240" w:lineRule="auto"/>
              <w:ind w:firstLineChars="0" w:firstLine="0"/>
              <w:jc w:val="both"/>
              <w:rPr>
                <w:rFonts w:ascii="Times New Roman" w:hAnsi="Times New Roman"/>
                <w:b/>
                <w:bCs/>
                <w:color w:val="FFFFFF" w:themeColor="background1"/>
                <w:sz w:val="24"/>
                <w:szCs w:val="24"/>
              </w:rPr>
            </w:pPr>
            <w:r w:rsidRPr="001123D4">
              <w:rPr>
                <w:rFonts w:ascii="Times New Roman" w:hAnsi="Times New Roman"/>
                <w:b/>
                <w:bCs/>
                <w:color w:val="FFFFFF" w:themeColor="background1"/>
                <w:sz w:val="24"/>
                <w:szCs w:val="24"/>
              </w:rPr>
              <w:t>缩略词</w:t>
            </w:r>
          </w:p>
        </w:tc>
        <w:tc>
          <w:tcPr>
            <w:tcW w:w="2822" w:type="pct"/>
            <w:shd w:val="clear" w:color="auto" w:fill="00B050"/>
            <w:vAlign w:val="center"/>
          </w:tcPr>
          <w:p w14:paraId="4F89CB4F" w14:textId="77777777" w:rsidR="00C85366" w:rsidRPr="001123D4" w:rsidRDefault="00C85366" w:rsidP="00782A43">
            <w:pPr>
              <w:pStyle w:val="a6"/>
              <w:spacing w:line="240" w:lineRule="auto"/>
              <w:ind w:firstLineChars="0" w:firstLine="0"/>
              <w:jc w:val="both"/>
              <w:rPr>
                <w:rFonts w:ascii="Times New Roman" w:hAnsi="Times New Roman"/>
                <w:b/>
                <w:bCs/>
                <w:color w:val="FFFFFF" w:themeColor="background1"/>
                <w:sz w:val="24"/>
                <w:szCs w:val="24"/>
              </w:rPr>
            </w:pPr>
            <w:r w:rsidRPr="001123D4">
              <w:rPr>
                <w:rFonts w:ascii="Times New Roman" w:hAnsi="Times New Roman"/>
                <w:b/>
                <w:bCs/>
                <w:color w:val="FFFFFF" w:themeColor="background1"/>
                <w:sz w:val="24"/>
                <w:szCs w:val="24"/>
              </w:rPr>
              <w:t>含义</w:t>
            </w:r>
          </w:p>
        </w:tc>
      </w:tr>
      <w:tr w:rsidR="00C85366" w:rsidRPr="001123D4" w14:paraId="20164255" w14:textId="77777777" w:rsidTr="00E93462">
        <w:trPr>
          <w:trHeight w:val="454"/>
        </w:trPr>
        <w:tc>
          <w:tcPr>
            <w:tcW w:w="724" w:type="pct"/>
            <w:shd w:val="clear" w:color="auto" w:fill="auto"/>
            <w:vAlign w:val="center"/>
          </w:tcPr>
          <w:p w14:paraId="41BE81FE" w14:textId="77777777" w:rsidR="00C85366" w:rsidRPr="001123D4" w:rsidRDefault="00C85366">
            <w:pPr>
              <w:pStyle w:val="a6"/>
              <w:numPr>
                <w:ilvl w:val="0"/>
                <w:numId w:val="22"/>
              </w:numPr>
              <w:spacing w:line="240" w:lineRule="auto"/>
              <w:ind w:firstLineChars="0"/>
              <w:jc w:val="both"/>
              <w:rPr>
                <w:rFonts w:ascii="Times New Roman" w:hAnsi="Times New Roman"/>
                <w:sz w:val="24"/>
                <w:szCs w:val="24"/>
              </w:rPr>
            </w:pPr>
          </w:p>
        </w:tc>
        <w:tc>
          <w:tcPr>
            <w:tcW w:w="1454" w:type="pct"/>
            <w:shd w:val="clear" w:color="auto" w:fill="auto"/>
            <w:vAlign w:val="center"/>
          </w:tcPr>
          <w:p w14:paraId="448DC803" w14:textId="77777777" w:rsidR="00C85366" w:rsidRPr="001123D4" w:rsidRDefault="00C85366" w:rsidP="00782A43">
            <w:pPr>
              <w:pStyle w:val="a6"/>
              <w:spacing w:line="240" w:lineRule="auto"/>
              <w:ind w:firstLineChars="0" w:firstLine="0"/>
              <w:jc w:val="both"/>
              <w:rPr>
                <w:rFonts w:ascii="Times New Roman" w:hAnsi="Times New Roman"/>
                <w:color w:val="000000" w:themeColor="text1"/>
                <w:sz w:val="24"/>
                <w:szCs w:val="24"/>
              </w:rPr>
            </w:pPr>
            <w:r w:rsidRPr="001123D4">
              <w:rPr>
                <w:rFonts w:ascii="Times New Roman" w:hAnsi="Times New Roman"/>
                <w:sz w:val="24"/>
                <w:szCs w:val="24"/>
              </w:rPr>
              <w:t>AFTOX</w:t>
            </w:r>
          </w:p>
        </w:tc>
        <w:tc>
          <w:tcPr>
            <w:tcW w:w="2822" w:type="pct"/>
            <w:shd w:val="clear" w:color="auto" w:fill="auto"/>
            <w:vAlign w:val="center"/>
          </w:tcPr>
          <w:p w14:paraId="0E3EF3A9" w14:textId="77777777" w:rsidR="00C85366" w:rsidRPr="001123D4" w:rsidRDefault="00C85366" w:rsidP="00782A43">
            <w:pPr>
              <w:pStyle w:val="a6"/>
              <w:spacing w:line="240" w:lineRule="auto"/>
              <w:ind w:firstLineChars="0" w:firstLine="0"/>
              <w:jc w:val="both"/>
              <w:rPr>
                <w:rFonts w:ascii="Times New Roman" w:hAnsi="Times New Roman"/>
                <w:color w:val="000000" w:themeColor="text1"/>
                <w:sz w:val="24"/>
                <w:szCs w:val="24"/>
              </w:rPr>
            </w:pPr>
            <w:r w:rsidRPr="001123D4">
              <w:rPr>
                <w:rFonts w:ascii="Times New Roman" w:hAnsi="Times New Roman"/>
                <w:sz w:val="24"/>
                <w:szCs w:val="24"/>
              </w:rPr>
              <w:t>轻质气体扩散模型</w:t>
            </w:r>
          </w:p>
        </w:tc>
      </w:tr>
      <w:tr w:rsidR="00C85366" w:rsidRPr="001123D4" w14:paraId="627D0BEE" w14:textId="77777777" w:rsidTr="00E93462">
        <w:trPr>
          <w:trHeight w:val="454"/>
        </w:trPr>
        <w:tc>
          <w:tcPr>
            <w:tcW w:w="724" w:type="pct"/>
            <w:shd w:val="clear" w:color="auto" w:fill="auto"/>
            <w:vAlign w:val="center"/>
          </w:tcPr>
          <w:p w14:paraId="10FB899A" w14:textId="77777777" w:rsidR="00C85366" w:rsidRPr="001123D4" w:rsidRDefault="00C85366">
            <w:pPr>
              <w:pStyle w:val="a6"/>
              <w:numPr>
                <w:ilvl w:val="0"/>
                <w:numId w:val="22"/>
              </w:numPr>
              <w:spacing w:line="240" w:lineRule="auto"/>
              <w:ind w:firstLineChars="0"/>
              <w:jc w:val="both"/>
              <w:rPr>
                <w:rFonts w:ascii="Times New Roman" w:hAnsi="Times New Roman"/>
                <w:sz w:val="24"/>
                <w:szCs w:val="24"/>
              </w:rPr>
            </w:pPr>
          </w:p>
        </w:tc>
        <w:tc>
          <w:tcPr>
            <w:tcW w:w="1454" w:type="pct"/>
            <w:shd w:val="clear" w:color="auto" w:fill="auto"/>
            <w:vAlign w:val="center"/>
          </w:tcPr>
          <w:p w14:paraId="1CDAA0CE" w14:textId="77777777" w:rsidR="00C85366" w:rsidRPr="001123D4" w:rsidRDefault="00C85366" w:rsidP="00782A43">
            <w:pPr>
              <w:pStyle w:val="a6"/>
              <w:spacing w:line="240" w:lineRule="auto"/>
              <w:ind w:firstLineChars="0" w:firstLine="0"/>
              <w:jc w:val="both"/>
              <w:rPr>
                <w:rFonts w:ascii="Times New Roman" w:hAnsi="Times New Roman"/>
                <w:color w:val="000000" w:themeColor="text1"/>
                <w:sz w:val="24"/>
                <w:szCs w:val="24"/>
              </w:rPr>
            </w:pPr>
            <w:r w:rsidRPr="001123D4">
              <w:rPr>
                <w:rFonts w:ascii="Times New Roman" w:hAnsi="Times New Roman"/>
                <w:color w:val="000000" w:themeColor="text1"/>
                <w:sz w:val="24"/>
                <w:szCs w:val="24"/>
              </w:rPr>
              <w:t>BAT/BEP</w:t>
            </w:r>
          </w:p>
        </w:tc>
        <w:tc>
          <w:tcPr>
            <w:tcW w:w="2822" w:type="pct"/>
            <w:shd w:val="clear" w:color="auto" w:fill="auto"/>
            <w:vAlign w:val="center"/>
          </w:tcPr>
          <w:p w14:paraId="0A57B9BC" w14:textId="77777777" w:rsidR="00C85366" w:rsidRPr="001123D4" w:rsidRDefault="00C85366" w:rsidP="00782A43">
            <w:pPr>
              <w:pStyle w:val="a6"/>
              <w:spacing w:line="240" w:lineRule="auto"/>
              <w:ind w:firstLineChars="0" w:firstLine="0"/>
              <w:jc w:val="both"/>
              <w:rPr>
                <w:rFonts w:ascii="Times New Roman" w:hAnsi="Times New Roman"/>
                <w:color w:val="000000" w:themeColor="text1"/>
                <w:sz w:val="24"/>
                <w:szCs w:val="24"/>
              </w:rPr>
            </w:pPr>
            <w:r w:rsidRPr="001123D4">
              <w:rPr>
                <w:rFonts w:ascii="Times New Roman" w:hAnsi="Times New Roman"/>
                <w:color w:val="000000" w:themeColor="text1"/>
                <w:sz w:val="24"/>
                <w:szCs w:val="24"/>
              </w:rPr>
              <w:t>最佳可行技术</w:t>
            </w:r>
            <w:r w:rsidRPr="001123D4">
              <w:rPr>
                <w:rFonts w:ascii="Times New Roman" w:hAnsi="Times New Roman"/>
                <w:color w:val="000000" w:themeColor="text1"/>
                <w:sz w:val="24"/>
                <w:szCs w:val="24"/>
              </w:rPr>
              <w:t>/</w:t>
            </w:r>
            <w:r w:rsidRPr="001123D4">
              <w:rPr>
                <w:rFonts w:ascii="Times New Roman" w:hAnsi="Times New Roman"/>
                <w:color w:val="000000" w:themeColor="text1"/>
                <w:sz w:val="24"/>
                <w:szCs w:val="24"/>
              </w:rPr>
              <w:t>最佳环境实践</w:t>
            </w:r>
          </w:p>
        </w:tc>
      </w:tr>
      <w:tr w:rsidR="00C85366" w:rsidRPr="001123D4" w14:paraId="596D88AD" w14:textId="77777777" w:rsidTr="00E93462">
        <w:trPr>
          <w:trHeight w:val="454"/>
        </w:trPr>
        <w:tc>
          <w:tcPr>
            <w:tcW w:w="724" w:type="pct"/>
            <w:shd w:val="clear" w:color="auto" w:fill="auto"/>
            <w:vAlign w:val="center"/>
          </w:tcPr>
          <w:p w14:paraId="723F90DC" w14:textId="77777777" w:rsidR="00C85366" w:rsidRPr="001123D4" w:rsidRDefault="00C85366">
            <w:pPr>
              <w:pStyle w:val="a6"/>
              <w:numPr>
                <w:ilvl w:val="0"/>
                <w:numId w:val="22"/>
              </w:numPr>
              <w:spacing w:line="240" w:lineRule="auto"/>
              <w:ind w:firstLineChars="0"/>
              <w:jc w:val="both"/>
              <w:rPr>
                <w:rFonts w:ascii="Times New Roman" w:hAnsi="Times New Roman"/>
                <w:sz w:val="24"/>
                <w:szCs w:val="24"/>
              </w:rPr>
            </w:pPr>
          </w:p>
        </w:tc>
        <w:tc>
          <w:tcPr>
            <w:tcW w:w="1454" w:type="pct"/>
            <w:shd w:val="clear" w:color="auto" w:fill="auto"/>
            <w:vAlign w:val="center"/>
          </w:tcPr>
          <w:p w14:paraId="0BA53B3D" w14:textId="77777777" w:rsidR="00C85366" w:rsidRPr="001123D4" w:rsidRDefault="00C85366" w:rsidP="00782A43">
            <w:pPr>
              <w:pStyle w:val="a6"/>
              <w:spacing w:line="240" w:lineRule="auto"/>
              <w:ind w:firstLineChars="0" w:firstLine="0"/>
              <w:jc w:val="both"/>
              <w:rPr>
                <w:rFonts w:ascii="Times New Roman" w:hAnsi="Times New Roman"/>
                <w:color w:val="000000" w:themeColor="text1"/>
                <w:sz w:val="24"/>
                <w:szCs w:val="24"/>
              </w:rPr>
            </w:pPr>
            <w:r w:rsidRPr="001123D4">
              <w:rPr>
                <w:rFonts w:ascii="Times New Roman" w:hAnsi="Times New Roman"/>
                <w:sz w:val="24"/>
                <w:szCs w:val="24"/>
              </w:rPr>
              <w:t>BFRs</w:t>
            </w:r>
          </w:p>
        </w:tc>
        <w:tc>
          <w:tcPr>
            <w:tcW w:w="2822" w:type="pct"/>
            <w:shd w:val="clear" w:color="auto" w:fill="auto"/>
            <w:vAlign w:val="center"/>
          </w:tcPr>
          <w:p w14:paraId="5CDE5B9D" w14:textId="77777777" w:rsidR="00C85366" w:rsidRPr="001123D4" w:rsidRDefault="00C85366" w:rsidP="00782A43">
            <w:pPr>
              <w:pStyle w:val="a6"/>
              <w:spacing w:line="240" w:lineRule="auto"/>
              <w:ind w:firstLineChars="0" w:firstLine="0"/>
              <w:jc w:val="both"/>
              <w:rPr>
                <w:rFonts w:ascii="Times New Roman" w:hAnsi="Times New Roman"/>
                <w:color w:val="000000" w:themeColor="text1"/>
                <w:sz w:val="24"/>
                <w:szCs w:val="24"/>
              </w:rPr>
            </w:pPr>
            <w:proofErr w:type="gramStart"/>
            <w:r w:rsidRPr="001123D4">
              <w:rPr>
                <w:rFonts w:ascii="Times New Roman" w:hAnsi="Times New Roman"/>
                <w:color w:val="000000" w:themeColor="text1"/>
                <w:sz w:val="24"/>
                <w:szCs w:val="24"/>
              </w:rPr>
              <w:t>溴系阻燃剂</w:t>
            </w:r>
            <w:proofErr w:type="gramEnd"/>
          </w:p>
        </w:tc>
      </w:tr>
      <w:tr w:rsidR="00C85366" w:rsidRPr="001123D4" w14:paraId="28A63BB6" w14:textId="77777777" w:rsidTr="00E93462">
        <w:trPr>
          <w:trHeight w:val="454"/>
        </w:trPr>
        <w:tc>
          <w:tcPr>
            <w:tcW w:w="724" w:type="pct"/>
            <w:shd w:val="clear" w:color="auto" w:fill="auto"/>
            <w:vAlign w:val="center"/>
          </w:tcPr>
          <w:p w14:paraId="5A212B3D" w14:textId="77777777" w:rsidR="00C85366" w:rsidRPr="001123D4" w:rsidRDefault="00C85366">
            <w:pPr>
              <w:pStyle w:val="a6"/>
              <w:numPr>
                <w:ilvl w:val="0"/>
                <w:numId w:val="22"/>
              </w:numPr>
              <w:spacing w:line="240" w:lineRule="auto"/>
              <w:ind w:firstLineChars="0"/>
              <w:jc w:val="both"/>
              <w:rPr>
                <w:rFonts w:ascii="Times New Roman" w:hAnsi="Times New Roman"/>
                <w:sz w:val="24"/>
                <w:szCs w:val="24"/>
              </w:rPr>
            </w:pPr>
          </w:p>
        </w:tc>
        <w:tc>
          <w:tcPr>
            <w:tcW w:w="1454" w:type="pct"/>
            <w:shd w:val="clear" w:color="auto" w:fill="auto"/>
            <w:vAlign w:val="center"/>
          </w:tcPr>
          <w:p w14:paraId="4584AD8F" w14:textId="77777777" w:rsidR="00C85366" w:rsidRPr="001123D4" w:rsidRDefault="00C85366" w:rsidP="00782A43">
            <w:pPr>
              <w:pStyle w:val="a6"/>
              <w:spacing w:line="240" w:lineRule="auto"/>
              <w:ind w:firstLineChars="0" w:firstLine="0"/>
              <w:jc w:val="both"/>
              <w:rPr>
                <w:rFonts w:ascii="Times New Roman" w:hAnsi="Times New Roman" w:hint="eastAsia"/>
                <w:color w:val="000000" w:themeColor="text1"/>
                <w:sz w:val="24"/>
                <w:szCs w:val="24"/>
              </w:rPr>
            </w:pPr>
            <w:r w:rsidRPr="001123D4">
              <w:rPr>
                <w:rFonts w:ascii="Times New Roman" w:hAnsi="Times New Roman"/>
                <w:sz w:val="24"/>
                <w:szCs w:val="24"/>
              </w:rPr>
              <w:t>EIA</w:t>
            </w:r>
          </w:p>
        </w:tc>
        <w:tc>
          <w:tcPr>
            <w:tcW w:w="2822" w:type="pct"/>
            <w:shd w:val="clear" w:color="auto" w:fill="auto"/>
            <w:vAlign w:val="center"/>
          </w:tcPr>
          <w:p w14:paraId="0E031E18" w14:textId="77777777" w:rsidR="00C85366" w:rsidRPr="001123D4" w:rsidRDefault="00C85366" w:rsidP="00782A43">
            <w:pPr>
              <w:pStyle w:val="a6"/>
              <w:spacing w:line="240" w:lineRule="auto"/>
              <w:ind w:firstLineChars="0" w:firstLine="0"/>
              <w:jc w:val="both"/>
              <w:rPr>
                <w:rFonts w:ascii="Times New Roman" w:hAnsi="Times New Roman"/>
                <w:color w:val="000000" w:themeColor="text1"/>
                <w:sz w:val="24"/>
                <w:szCs w:val="24"/>
              </w:rPr>
            </w:pPr>
            <w:r w:rsidRPr="001123D4">
              <w:rPr>
                <w:rFonts w:ascii="Times New Roman" w:hAnsi="Times New Roman"/>
                <w:color w:val="000000" w:themeColor="text1"/>
                <w:sz w:val="24"/>
                <w:szCs w:val="24"/>
              </w:rPr>
              <w:t>环境影响评价</w:t>
            </w:r>
          </w:p>
        </w:tc>
      </w:tr>
      <w:tr w:rsidR="00C85366" w:rsidRPr="001123D4" w14:paraId="07403F62" w14:textId="77777777" w:rsidTr="00E93462">
        <w:trPr>
          <w:trHeight w:val="454"/>
        </w:trPr>
        <w:tc>
          <w:tcPr>
            <w:tcW w:w="724" w:type="pct"/>
            <w:shd w:val="clear" w:color="auto" w:fill="auto"/>
            <w:vAlign w:val="center"/>
          </w:tcPr>
          <w:p w14:paraId="0C4D896A" w14:textId="77777777" w:rsidR="00C85366" w:rsidRPr="001123D4" w:rsidRDefault="00C85366">
            <w:pPr>
              <w:pStyle w:val="a6"/>
              <w:numPr>
                <w:ilvl w:val="0"/>
                <w:numId w:val="22"/>
              </w:numPr>
              <w:spacing w:line="240" w:lineRule="auto"/>
              <w:ind w:firstLineChars="0"/>
              <w:jc w:val="both"/>
              <w:rPr>
                <w:rFonts w:ascii="Times New Roman" w:hAnsi="Times New Roman"/>
                <w:sz w:val="24"/>
                <w:szCs w:val="24"/>
              </w:rPr>
            </w:pPr>
          </w:p>
        </w:tc>
        <w:tc>
          <w:tcPr>
            <w:tcW w:w="1454" w:type="pct"/>
            <w:shd w:val="clear" w:color="auto" w:fill="auto"/>
            <w:vAlign w:val="center"/>
          </w:tcPr>
          <w:p w14:paraId="159D6840" w14:textId="77777777" w:rsidR="00C85366" w:rsidRPr="001123D4" w:rsidRDefault="00C85366" w:rsidP="00782A43">
            <w:pPr>
              <w:pStyle w:val="a6"/>
              <w:spacing w:line="240" w:lineRule="auto"/>
              <w:ind w:firstLineChars="0" w:firstLine="0"/>
              <w:jc w:val="both"/>
              <w:rPr>
                <w:rFonts w:ascii="Times New Roman" w:hAnsi="Times New Roman"/>
                <w:sz w:val="24"/>
                <w:szCs w:val="24"/>
              </w:rPr>
            </w:pPr>
            <w:r w:rsidRPr="001123D4">
              <w:rPr>
                <w:rFonts w:ascii="Times New Roman" w:hAnsi="Times New Roman"/>
                <w:color w:val="000000" w:themeColor="text1"/>
                <w:sz w:val="24"/>
                <w:szCs w:val="24"/>
              </w:rPr>
              <w:t>ESIA</w:t>
            </w:r>
          </w:p>
        </w:tc>
        <w:tc>
          <w:tcPr>
            <w:tcW w:w="2822" w:type="pct"/>
            <w:shd w:val="clear" w:color="auto" w:fill="auto"/>
            <w:vAlign w:val="center"/>
          </w:tcPr>
          <w:p w14:paraId="52B51054" w14:textId="77777777" w:rsidR="00C85366" w:rsidRPr="001123D4" w:rsidRDefault="00C85366" w:rsidP="00782A43">
            <w:pPr>
              <w:pStyle w:val="a6"/>
              <w:spacing w:line="240" w:lineRule="auto"/>
              <w:ind w:firstLineChars="0" w:firstLine="0"/>
              <w:jc w:val="both"/>
              <w:rPr>
                <w:rFonts w:ascii="Times New Roman" w:hAnsi="Times New Roman"/>
                <w:sz w:val="24"/>
                <w:szCs w:val="24"/>
              </w:rPr>
            </w:pPr>
            <w:r w:rsidRPr="001123D4">
              <w:rPr>
                <w:rFonts w:ascii="Times New Roman" w:hAnsi="Times New Roman"/>
                <w:color w:val="000000" w:themeColor="text1"/>
                <w:sz w:val="24"/>
                <w:szCs w:val="24"/>
              </w:rPr>
              <w:t>环境与社会影响评价</w:t>
            </w:r>
          </w:p>
        </w:tc>
      </w:tr>
      <w:tr w:rsidR="00C85366" w:rsidRPr="001123D4" w14:paraId="5BAB5A48" w14:textId="77777777" w:rsidTr="00E93462">
        <w:trPr>
          <w:trHeight w:val="454"/>
        </w:trPr>
        <w:tc>
          <w:tcPr>
            <w:tcW w:w="724" w:type="pct"/>
            <w:shd w:val="clear" w:color="auto" w:fill="auto"/>
            <w:vAlign w:val="center"/>
          </w:tcPr>
          <w:p w14:paraId="6EC2F777" w14:textId="77777777" w:rsidR="00C85366" w:rsidRPr="001123D4" w:rsidRDefault="00C85366">
            <w:pPr>
              <w:pStyle w:val="a6"/>
              <w:numPr>
                <w:ilvl w:val="0"/>
                <w:numId w:val="22"/>
              </w:numPr>
              <w:spacing w:line="240" w:lineRule="auto"/>
              <w:ind w:firstLineChars="0"/>
              <w:jc w:val="both"/>
              <w:rPr>
                <w:rFonts w:ascii="Times New Roman" w:hAnsi="Times New Roman"/>
                <w:sz w:val="24"/>
                <w:szCs w:val="24"/>
              </w:rPr>
            </w:pPr>
          </w:p>
        </w:tc>
        <w:tc>
          <w:tcPr>
            <w:tcW w:w="1454" w:type="pct"/>
            <w:shd w:val="clear" w:color="auto" w:fill="auto"/>
            <w:vAlign w:val="center"/>
          </w:tcPr>
          <w:p w14:paraId="489C7F20" w14:textId="77777777" w:rsidR="00C85366" w:rsidRPr="001123D4" w:rsidRDefault="00C85366" w:rsidP="00782A43">
            <w:pPr>
              <w:pStyle w:val="a6"/>
              <w:spacing w:line="240" w:lineRule="auto"/>
              <w:ind w:firstLineChars="0" w:firstLine="0"/>
              <w:jc w:val="both"/>
              <w:rPr>
                <w:rFonts w:ascii="Times New Roman" w:hAnsi="Times New Roman"/>
                <w:sz w:val="24"/>
                <w:szCs w:val="24"/>
              </w:rPr>
            </w:pPr>
            <w:r w:rsidRPr="001123D4">
              <w:rPr>
                <w:rFonts w:ascii="Times New Roman" w:hAnsi="Times New Roman"/>
                <w:sz w:val="24"/>
                <w:szCs w:val="24"/>
              </w:rPr>
              <w:t>ESMP</w:t>
            </w:r>
          </w:p>
        </w:tc>
        <w:tc>
          <w:tcPr>
            <w:tcW w:w="2822" w:type="pct"/>
            <w:shd w:val="clear" w:color="auto" w:fill="auto"/>
            <w:vAlign w:val="center"/>
          </w:tcPr>
          <w:p w14:paraId="36C5C1DF" w14:textId="77777777" w:rsidR="00C85366" w:rsidRPr="001123D4" w:rsidRDefault="00C85366" w:rsidP="00782A43">
            <w:pPr>
              <w:pStyle w:val="a6"/>
              <w:spacing w:line="240" w:lineRule="auto"/>
              <w:ind w:firstLineChars="0" w:firstLine="0"/>
              <w:jc w:val="both"/>
              <w:rPr>
                <w:rFonts w:ascii="Times New Roman" w:hAnsi="Times New Roman"/>
                <w:sz w:val="24"/>
                <w:szCs w:val="24"/>
              </w:rPr>
            </w:pPr>
            <w:r w:rsidRPr="001123D4">
              <w:rPr>
                <w:rFonts w:ascii="Times New Roman" w:hAnsi="Times New Roman"/>
                <w:color w:val="000000" w:themeColor="text1"/>
                <w:sz w:val="24"/>
                <w:szCs w:val="24"/>
              </w:rPr>
              <w:t>环境与社会管理计划</w:t>
            </w:r>
          </w:p>
        </w:tc>
      </w:tr>
      <w:tr w:rsidR="00C85366" w:rsidRPr="001123D4" w14:paraId="6668EF67" w14:textId="77777777" w:rsidTr="00E93462">
        <w:trPr>
          <w:trHeight w:val="454"/>
        </w:trPr>
        <w:tc>
          <w:tcPr>
            <w:tcW w:w="724" w:type="pct"/>
            <w:shd w:val="clear" w:color="auto" w:fill="auto"/>
            <w:vAlign w:val="center"/>
          </w:tcPr>
          <w:p w14:paraId="57B366EE" w14:textId="77777777" w:rsidR="00C85366" w:rsidRPr="001123D4" w:rsidRDefault="00C85366">
            <w:pPr>
              <w:pStyle w:val="a6"/>
              <w:numPr>
                <w:ilvl w:val="0"/>
                <w:numId w:val="22"/>
              </w:numPr>
              <w:spacing w:line="240" w:lineRule="auto"/>
              <w:ind w:firstLineChars="0"/>
              <w:jc w:val="both"/>
              <w:rPr>
                <w:rFonts w:ascii="Times New Roman" w:hAnsi="Times New Roman"/>
                <w:sz w:val="24"/>
                <w:szCs w:val="24"/>
              </w:rPr>
            </w:pPr>
          </w:p>
        </w:tc>
        <w:tc>
          <w:tcPr>
            <w:tcW w:w="1454" w:type="pct"/>
            <w:shd w:val="clear" w:color="auto" w:fill="auto"/>
            <w:vAlign w:val="center"/>
          </w:tcPr>
          <w:p w14:paraId="18808C15" w14:textId="77777777" w:rsidR="00C85366" w:rsidRPr="001123D4" w:rsidRDefault="00C85366" w:rsidP="00782A43">
            <w:pPr>
              <w:pStyle w:val="a6"/>
              <w:spacing w:line="240" w:lineRule="auto"/>
              <w:ind w:firstLineChars="0" w:firstLine="0"/>
              <w:jc w:val="both"/>
              <w:rPr>
                <w:rFonts w:ascii="Times New Roman" w:hAnsi="Times New Roman"/>
                <w:sz w:val="24"/>
                <w:szCs w:val="24"/>
              </w:rPr>
            </w:pPr>
            <w:r w:rsidRPr="001123D4">
              <w:rPr>
                <w:rFonts w:ascii="Times New Roman" w:hAnsi="Times New Roman"/>
                <w:sz w:val="24"/>
                <w:szCs w:val="24"/>
              </w:rPr>
              <w:t>FECO</w:t>
            </w:r>
          </w:p>
        </w:tc>
        <w:tc>
          <w:tcPr>
            <w:tcW w:w="2822" w:type="pct"/>
            <w:shd w:val="clear" w:color="auto" w:fill="auto"/>
            <w:vAlign w:val="center"/>
          </w:tcPr>
          <w:p w14:paraId="168AD062" w14:textId="77777777" w:rsidR="00C85366" w:rsidRPr="001123D4" w:rsidRDefault="00C85366" w:rsidP="00782A43">
            <w:pPr>
              <w:pStyle w:val="a6"/>
              <w:spacing w:line="240" w:lineRule="auto"/>
              <w:ind w:firstLineChars="0" w:firstLine="0"/>
              <w:jc w:val="both"/>
              <w:rPr>
                <w:rFonts w:ascii="Times New Roman" w:hAnsi="Times New Roman"/>
                <w:sz w:val="24"/>
                <w:szCs w:val="24"/>
              </w:rPr>
            </w:pPr>
            <w:r w:rsidRPr="001123D4">
              <w:rPr>
                <w:rFonts w:ascii="Times New Roman" w:hAnsi="Times New Roman"/>
                <w:color w:val="000000" w:themeColor="text1"/>
                <w:sz w:val="24"/>
                <w:szCs w:val="24"/>
              </w:rPr>
              <w:t>生态环境部对外合作与交流中心</w:t>
            </w:r>
          </w:p>
        </w:tc>
      </w:tr>
      <w:tr w:rsidR="00C85366" w:rsidRPr="001123D4" w14:paraId="7D8694F1" w14:textId="77777777" w:rsidTr="00E93462">
        <w:trPr>
          <w:trHeight w:val="454"/>
        </w:trPr>
        <w:tc>
          <w:tcPr>
            <w:tcW w:w="724" w:type="pct"/>
            <w:shd w:val="clear" w:color="auto" w:fill="auto"/>
            <w:vAlign w:val="center"/>
          </w:tcPr>
          <w:p w14:paraId="62B53E46" w14:textId="77777777" w:rsidR="00C85366" w:rsidRPr="001123D4" w:rsidRDefault="00C85366">
            <w:pPr>
              <w:pStyle w:val="a6"/>
              <w:numPr>
                <w:ilvl w:val="0"/>
                <w:numId w:val="22"/>
              </w:numPr>
              <w:spacing w:line="240" w:lineRule="auto"/>
              <w:ind w:firstLineChars="0"/>
              <w:jc w:val="both"/>
              <w:rPr>
                <w:rFonts w:ascii="Times New Roman" w:hAnsi="Times New Roman"/>
                <w:sz w:val="24"/>
                <w:szCs w:val="24"/>
              </w:rPr>
            </w:pPr>
          </w:p>
        </w:tc>
        <w:tc>
          <w:tcPr>
            <w:tcW w:w="1454" w:type="pct"/>
            <w:shd w:val="clear" w:color="auto" w:fill="auto"/>
            <w:vAlign w:val="center"/>
          </w:tcPr>
          <w:p w14:paraId="5E22E6EF" w14:textId="77777777" w:rsidR="00C85366" w:rsidRPr="001123D4" w:rsidRDefault="00C85366" w:rsidP="00782A43">
            <w:pPr>
              <w:pStyle w:val="a6"/>
              <w:spacing w:line="240" w:lineRule="auto"/>
              <w:ind w:firstLineChars="0" w:firstLine="0"/>
              <w:jc w:val="both"/>
              <w:rPr>
                <w:rFonts w:ascii="Times New Roman" w:hAnsi="Times New Roman"/>
                <w:sz w:val="24"/>
                <w:szCs w:val="24"/>
              </w:rPr>
            </w:pPr>
            <w:r w:rsidRPr="001123D4">
              <w:rPr>
                <w:rFonts w:ascii="Times New Roman" w:hAnsi="Times New Roman"/>
                <w:sz w:val="24"/>
                <w:szCs w:val="24"/>
              </w:rPr>
              <w:t>GEF</w:t>
            </w:r>
          </w:p>
        </w:tc>
        <w:tc>
          <w:tcPr>
            <w:tcW w:w="2822" w:type="pct"/>
            <w:shd w:val="clear" w:color="auto" w:fill="auto"/>
            <w:vAlign w:val="center"/>
          </w:tcPr>
          <w:p w14:paraId="7C02410D" w14:textId="77777777" w:rsidR="00C85366" w:rsidRPr="001123D4" w:rsidRDefault="00C85366" w:rsidP="00782A43">
            <w:pPr>
              <w:pStyle w:val="a6"/>
              <w:spacing w:line="240" w:lineRule="auto"/>
              <w:ind w:firstLineChars="0" w:firstLine="0"/>
              <w:jc w:val="both"/>
              <w:rPr>
                <w:rFonts w:ascii="Times New Roman" w:hAnsi="Times New Roman"/>
                <w:sz w:val="24"/>
                <w:szCs w:val="24"/>
              </w:rPr>
            </w:pPr>
            <w:r w:rsidRPr="001123D4">
              <w:rPr>
                <w:rFonts w:ascii="Times New Roman" w:hAnsi="Times New Roman"/>
                <w:color w:val="000000" w:themeColor="text1"/>
                <w:sz w:val="24"/>
                <w:szCs w:val="24"/>
              </w:rPr>
              <w:t>全球环境基金</w:t>
            </w:r>
          </w:p>
        </w:tc>
      </w:tr>
      <w:tr w:rsidR="00C85366" w:rsidRPr="001123D4" w14:paraId="3A5F061C" w14:textId="77777777" w:rsidTr="00E93462">
        <w:trPr>
          <w:trHeight w:val="454"/>
        </w:trPr>
        <w:tc>
          <w:tcPr>
            <w:tcW w:w="724" w:type="pct"/>
            <w:shd w:val="clear" w:color="auto" w:fill="auto"/>
            <w:vAlign w:val="center"/>
          </w:tcPr>
          <w:p w14:paraId="22864FD9" w14:textId="77777777" w:rsidR="00C85366" w:rsidRPr="001123D4" w:rsidRDefault="00C85366">
            <w:pPr>
              <w:pStyle w:val="a6"/>
              <w:numPr>
                <w:ilvl w:val="0"/>
                <w:numId w:val="22"/>
              </w:numPr>
              <w:spacing w:line="240" w:lineRule="auto"/>
              <w:ind w:firstLineChars="0"/>
              <w:jc w:val="both"/>
              <w:rPr>
                <w:rFonts w:ascii="Times New Roman" w:hAnsi="Times New Roman"/>
                <w:sz w:val="24"/>
                <w:szCs w:val="24"/>
              </w:rPr>
            </w:pPr>
          </w:p>
        </w:tc>
        <w:tc>
          <w:tcPr>
            <w:tcW w:w="1454" w:type="pct"/>
            <w:shd w:val="clear" w:color="auto" w:fill="auto"/>
            <w:vAlign w:val="center"/>
          </w:tcPr>
          <w:p w14:paraId="15B1F414" w14:textId="77777777" w:rsidR="00C85366" w:rsidRPr="001123D4" w:rsidRDefault="00C85366" w:rsidP="00782A43">
            <w:pPr>
              <w:pStyle w:val="a6"/>
              <w:spacing w:line="240" w:lineRule="auto"/>
              <w:ind w:firstLineChars="0" w:firstLine="0"/>
              <w:jc w:val="both"/>
              <w:rPr>
                <w:rFonts w:ascii="Times New Roman" w:hAnsi="Times New Roman"/>
                <w:sz w:val="24"/>
                <w:szCs w:val="24"/>
              </w:rPr>
            </w:pPr>
            <w:r w:rsidRPr="001123D4">
              <w:rPr>
                <w:rFonts w:ascii="Times New Roman" w:hAnsi="Times New Roman"/>
                <w:color w:val="000000" w:themeColor="text1"/>
                <w:sz w:val="24"/>
                <w:szCs w:val="24"/>
              </w:rPr>
              <w:t>POPs</w:t>
            </w:r>
          </w:p>
        </w:tc>
        <w:tc>
          <w:tcPr>
            <w:tcW w:w="2822" w:type="pct"/>
            <w:shd w:val="clear" w:color="auto" w:fill="auto"/>
            <w:vAlign w:val="center"/>
          </w:tcPr>
          <w:p w14:paraId="66ED583D" w14:textId="77777777" w:rsidR="00C85366" w:rsidRPr="001123D4" w:rsidRDefault="00C85366" w:rsidP="00782A43">
            <w:pPr>
              <w:pStyle w:val="a6"/>
              <w:spacing w:line="240" w:lineRule="auto"/>
              <w:ind w:firstLineChars="0" w:firstLine="0"/>
              <w:jc w:val="both"/>
              <w:rPr>
                <w:rFonts w:ascii="Times New Roman" w:hAnsi="Times New Roman"/>
                <w:sz w:val="24"/>
                <w:szCs w:val="24"/>
              </w:rPr>
            </w:pPr>
            <w:r w:rsidRPr="001123D4">
              <w:rPr>
                <w:rFonts w:ascii="Times New Roman" w:hAnsi="Times New Roman"/>
                <w:color w:val="000000" w:themeColor="text1"/>
                <w:sz w:val="24"/>
                <w:szCs w:val="24"/>
              </w:rPr>
              <w:t>持久性有机污染物</w:t>
            </w:r>
          </w:p>
        </w:tc>
      </w:tr>
      <w:tr w:rsidR="008E5087" w:rsidRPr="001123D4" w14:paraId="58F650EA" w14:textId="77777777" w:rsidTr="00E93462">
        <w:trPr>
          <w:trHeight w:val="454"/>
        </w:trPr>
        <w:tc>
          <w:tcPr>
            <w:tcW w:w="724" w:type="pct"/>
            <w:shd w:val="clear" w:color="auto" w:fill="auto"/>
            <w:vAlign w:val="center"/>
          </w:tcPr>
          <w:p w14:paraId="35613471" w14:textId="77777777" w:rsidR="008E5087" w:rsidRPr="001123D4" w:rsidRDefault="008E5087">
            <w:pPr>
              <w:pStyle w:val="a6"/>
              <w:numPr>
                <w:ilvl w:val="0"/>
                <w:numId w:val="22"/>
              </w:numPr>
              <w:spacing w:line="240" w:lineRule="auto"/>
              <w:ind w:firstLineChars="0"/>
              <w:jc w:val="both"/>
              <w:rPr>
                <w:rFonts w:ascii="Times New Roman" w:hAnsi="Times New Roman"/>
                <w:sz w:val="24"/>
                <w:szCs w:val="24"/>
              </w:rPr>
            </w:pPr>
          </w:p>
        </w:tc>
        <w:tc>
          <w:tcPr>
            <w:tcW w:w="1454" w:type="pct"/>
            <w:shd w:val="clear" w:color="auto" w:fill="auto"/>
            <w:vAlign w:val="center"/>
          </w:tcPr>
          <w:p w14:paraId="6D25AC4A" w14:textId="70369A81" w:rsidR="008E5087" w:rsidRPr="001123D4" w:rsidRDefault="008E5087" w:rsidP="008E5087">
            <w:pPr>
              <w:pStyle w:val="a6"/>
              <w:spacing w:line="240" w:lineRule="auto"/>
              <w:ind w:firstLineChars="0" w:firstLine="0"/>
              <w:jc w:val="both"/>
              <w:rPr>
                <w:rFonts w:ascii="Times New Roman" w:hAnsi="Times New Roman"/>
                <w:color w:val="000000" w:themeColor="text1"/>
                <w:sz w:val="24"/>
                <w:szCs w:val="24"/>
              </w:rPr>
            </w:pPr>
            <w:r w:rsidRPr="001123D4">
              <w:rPr>
                <w:rFonts w:ascii="Times New Roman" w:hAnsi="Times New Roman"/>
                <w:color w:val="000000" w:themeColor="text1"/>
                <w:sz w:val="24"/>
                <w:szCs w:val="24"/>
              </w:rPr>
              <w:t>SECU</w:t>
            </w:r>
          </w:p>
        </w:tc>
        <w:tc>
          <w:tcPr>
            <w:tcW w:w="2822" w:type="pct"/>
            <w:shd w:val="clear" w:color="auto" w:fill="auto"/>
            <w:vAlign w:val="center"/>
          </w:tcPr>
          <w:p w14:paraId="594F7989" w14:textId="79D23621" w:rsidR="008E5087" w:rsidRPr="001123D4" w:rsidRDefault="008E5087" w:rsidP="008E5087">
            <w:pPr>
              <w:pStyle w:val="a6"/>
              <w:spacing w:line="240" w:lineRule="auto"/>
              <w:ind w:firstLineChars="0" w:firstLine="0"/>
              <w:jc w:val="both"/>
              <w:rPr>
                <w:rFonts w:ascii="Times New Roman" w:hAnsi="Times New Roman"/>
                <w:color w:val="000000" w:themeColor="text1"/>
                <w:sz w:val="24"/>
                <w:szCs w:val="24"/>
              </w:rPr>
            </w:pPr>
            <w:r w:rsidRPr="001123D4">
              <w:rPr>
                <w:rFonts w:ascii="Times New Roman" w:hAnsi="Times New Roman"/>
                <w:sz w:val="24"/>
                <w:szCs w:val="24"/>
              </w:rPr>
              <w:t>社会与环境合</w:t>
            </w:r>
            <w:proofErr w:type="gramStart"/>
            <w:r w:rsidRPr="001123D4">
              <w:rPr>
                <w:rFonts w:ascii="Times New Roman" w:hAnsi="Times New Roman"/>
                <w:sz w:val="24"/>
                <w:szCs w:val="24"/>
              </w:rPr>
              <w:t>规</w:t>
            </w:r>
            <w:proofErr w:type="gramEnd"/>
            <w:r w:rsidRPr="001123D4">
              <w:rPr>
                <w:rFonts w:ascii="Times New Roman" w:hAnsi="Times New Roman"/>
                <w:sz w:val="24"/>
                <w:szCs w:val="24"/>
              </w:rPr>
              <w:t>审查单元</w:t>
            </w:r>
          </w:p>
        </w:tc>
      </w:tr>
      <w:tr w:rsidR="00C85366" w:rsidRPr="001123D4" w14:paraId="45F95054" w14:textId="77777777" w:rsidTr="00E93462">
        <w:trPr>
          <w:trHeight w:val="454"/>
        </w:trPr>
        <w:tc>
          <w:tcPr>
            <w:tcW w:w="724" w:type="pct"/>
            <w:shd w:val="clear" w:color="auto" w:fill="auto"/>
            <w:vAlign w:val="center"/>
          </w:tcPr>
          <w:p w14:paraId="25D2C3C3" w14:textId="77777777" w:rsidR="00C85366" w:rsidRPr="001123D4" w:rsidRDefault="00C85366">
            <w:pPr>
              <w:pStyle w:val="a6"/>
              <w:numPr>
                <w:ilvl w:val="0"/>
                <w:numId w:val="22"/>
              </w:numPr>
              <w:spacing w:line="240" w:lineRule="auto"/>
              <w:ind w:firstLineChars="0"/>
              <w:jc w:val="both"/>
              <w:rPr>
                <w:rFonts w:ascii="Times New Roman" w:hAnsi="Times New Roman"/>
                <w:sz w:val="24"/>
                <w:szCs w:val="24"/>
              </w:rPr>
            </w:pPr>
          </w:p>
        </w:tc>
        <w:tc>
          <w:tcPr>
            <w:tcW w:w="1454" w:type="pct"/>
            <w:shd w:val="clear" w:color="auto" w:fill="auto"/>
            <w:vAlign w:val="center"/>
          </w:tcPr>
          <w:p w14:paraId="21ACD959" w14:textId="77777777" w:rsidR="00C85366" w:rsidRPr="001123D4" w:rsidRDefault="00C85366" w:rsidP="00782A43">
            <w:pPr>
              <w:pStyle w:val="a6"/>
              <w:spacing w:line="240" w:lineRule="auto"/>
              <w:ind w:firstLineChars="0" w:firstLine="0"/>
              <w:jc w:val="both"/>
              <w:rPr>
                <w:rFonts w:ascii="Times New Roman" w:hAnsi="Times New Roman"/>
                <w:sz w:val="24"/>
                <w:szCs w:val="24"/>
              </w:rPr>
            </w:pPr>
            <w:r w:rsidRPr="001123D4">
              <w:rPr>
                <w:rFonts w:ascii="Times New Roman" w:hAnsi="Times New Roman"/>
                <w:color w:val="000000" w:themeColor="text1"/>
                <w:sz w:val="24"/>
                <w:szCs w:val="24"/>
              </w:rPr>
              <w:t>SES</w:t>
            </w:r>
          </w:p>
        </w:tc>
        <w:tc>
          <w:tcPr>
            <w:tcW w:w="2822" w:type="pct"/>
            <w:shd w:val="clear" w:color="auto" w:fill="auto"/>
            <w:vAlign w:val="center"/>
          </w:tcPr>
          <w:p w14:paraId="7F1AE613" w14:textId="0314E83D" w:rsidR="00C85366" w:rsidRPr="001123D4" w:rsidRDefault="00C85366" w:rsidP="00782A43">
            <w:pPr>
              <w:pStyle w:val="a6"/>
              <w:spacing w:line="240" w:lineRule="auto"/>
              <w:ind w:firstLineChars="0" w:firstLine="0"/>
              <w:jc w:val="both"/>
              <w:rPr>
                <w:rFonts w:ascii="Times New Roman" w:hAnsi="Times New Roman"/>
                <w:sz w:val="24"/>
                <w:szCs w:val="24"/>
              </w:rPr>
            </w:pPr>
            <w:r w:rsidRPr="001123D4">
              <w:rPr>
                <w:rFonts w:ascii="Times New Roman" w:hAnsi="Times New Roman"/>
                <w:sz w:val="24"/>
                <w:szCs w:val="24"/>
              </w:rPr>
              <w:t>社会</w:t>
            </w:r>
            <w:r w:rsidR="00E47948" w:rsidRPr="001123D4">
              <w:rPr>
                <w:rFonts w:ascii="Times New Roman" w:hAnsi="Times New Roman"/>
                <w:sz w:val="24"/>
                <w:szCs w:val="24"/>
              </w:rPr>
              <w:t>和环境</w:t>
            </w:r>
            <w:r w:rsidRPr="001123D4">
              <w:rPr>
                <w:rFonts w:ascii="Times New Roman" w:hAnsi="Times New Roman"/>
                <w:sz w:val="24"/>
                <w:szCs w:val="24"/>
              </w:rPr>
              <w:t>标准</w:t>
            </w:r>
          </w:p>
        </w:tc>
      </w:tr>
      <w:tr w:rsidR="008E5087" w:rsidRPr="001123D4" w14:paraId="3AED99D2" w14:textId="77777777" w:rsidTr="00E93462">
        <w:trPr>
          <w:trHeight w:val="454"/>
        </w:trPr>
        <w:tc>
          <w:tcPr>
            <w:tcW w:w="724" w:type="pct"/>
            <w:shd w:val="clear" w:color="auto" w:fill="auto"/>
            <w:vAlign w:val="center"/>
          </w:tcPr>
          <w:p w14:paraId="59A8F6DE" w14:textId="77777777" w:rsidR="008E5087" w:rsidRPr="001123D4" w:rsidRDefault="008E5087">
            <w:pPr>
              <w:pStyle w:val="a6"/>
              <w:numPr>
                <w:ilvl w:val="0"/>
                <w:numId w:val="22"/>
              </w:numPr>
              <w:spacing w:line="240" w:lineRule="auto"/>
              <w:ind w:firstLineChars="0"/>
              <w:jc w:val="both"/>
              <w:rPr>
                <w:rFonts w:ascii="Times New Roman" w:hAnsi="Times New Roman"/>
                <w:sz w:val="24"/>
                <w:szCs w:val="24"/>
              </w:rPr>
            </w:pPr>
          </w:p>
        </w:tc>
        <w:tc>
          <w:tcPr>
            <w:tcW w:w="1454" w:type="pct"/>
            <w:shd w:val="clear" w:color="auto" w:fill="auto"/>
            <w:vAlign w:val="center"/>
          </w:tcPr>
          <w:p w14:paraId="4213821B" w14:textId="7F4A5CE1" w:rsidR="008E5087" w:rsidRPr="001123D4" w:rsidRDefault="008E5087" w:rsidP="00782A43">
            <w:pPr>
              <w:pStyle w:val="a6"/>
              <w:spacing w:line="240" w:lineRule="auto"/>
              <w:ind w:firstLineChars="0" w:firstLine="0"/>
              <w:jc w:val="both"/>
              <w:rPr>
                <w:rFonts w:ascii="Times New Roman" w:hAnsi="Times New Roman"/>
                <w:color w:val="000000" w:themeColor="text1"/>
                <w:sz w:val="24"/>
                <w:szCs w:val="24"/>
              </w:rPr>
            </w:pPr>
            <w:r w:rsidRPr="001123D4">
              <w:rPr>
                <w:rFonts w:ascii="Times New Roman" w:hAnsi="Times New Roman"/>
                <w:color w:val="000000" w:themeColor="text1"/>
                <w:sz w:val="24"/>
                <w:szCs w:val="24"/>
              </w:rPr>
              <w:t>SRM</w:t>
            </w:r>
          </w:p>
        </w:tc>
        <w:tc>
          <w:tcPr>
            <w:tcW w:w="2822" w:type="pct"/>
            <w:shd w:val="clear" w:color="auto" w:fill="auto"/>
            <w:vAlign w:val="center"/>
          </w:tcPr>
          <w:p w14:paraId="01732F63" w14:textId="2B1B0346" w:rsidR="008E5087" w:rsidRPr="001123D4" w:rsidRDefault="008E5087" w:rsidP="00782A43">
            <w:pPr>
              <w:pStyle w:val="a6"/>
              <w:spacing w:line="240" w:lineRule="auto"/>
              <w:ind w:firstLineChars="0" w:firstLine="0"/>
              <w:jc w:val="both"/>
              <w:rPr>
                <w:rFonts w:ascii="Times New Roman" w:hAnsi="Times New Roman"/>
                <w:sz w:val="24"/>
                <w:szCs w:val="24"/>
              </w:rPr>
            </w:pPr>
            <w:r w:rsidRPr="001123D4">
              <w:rPr>
                <w:rFonts w:ascii="Times New Roman" w:hAnsi="Times New Roman"/>
                <w:sz w:val="24"/>
                <w:szCs w:val="24"/>
              </w:rPr>
              <w:t>利益相关方响应机制</w:t>
            </w:r>
          </w:p>
        </w:tc>
      </w:tr>
      <w:tr w:rsidR="00C85366" w:rsidRPr="001123D4" w14:paraId="11028FB5" w14:textId="77777777" w:rsidTr="004525C0">
        <w:trPr>
          <w:trHeight w:val="454"/>
        </w:trPr>
        <w:tc>
          <w:tcPr>
            <w:tcW w:w="724" w:type="pct"/>
            <w:shd w:val="clear" w:color="auto" w:fill="auto"/>
            <w:vAlign w:val="center"/>
          </w:tcPr>
          <w:p w14:paraId="36E0CA22" w14:textId="77777777" w:rsidR="00C85366" w:rsidRPr="001123D4" w:rsidRDefault="00C85366">
            <w:pPr>
              <w:pStyle w:val="a6"/>
              <w:numPr>
                <w:ilvl w:val="0"/>
                <w:numId w:val="22"/>
              </w:numPr>
              <w:spacing w:line="240" w:lineRule="auto"/>
              <w:ind w:firstLineChars="0"/>
              <w:jc w:val="both"/>
              <w:rPr>
                <w:rFonts w:ascii="Times New Roman" w:hAnsi="Times New Roman"/>
                <w:sz w:val="24"/>
                <w:szCs w:val="24"/>
              </w:rPr>
            </w:pPr>
          </w:p>
        </w:tc>
        <w:tc>
          <w:tcPr>
            <w:tcW w:w="1454" w:type="pct"/>
            <w:shd w:val="clear" w:color="auto" w:fill="auto"/>
            <w:vAlign w:val="center"/>
          </w:tcPr>
          <w:p w14:paraId="68B75084" w14:textId="77777777" w:rsidR="00C85366" w:rsidRPr="001123D4" w:rsidRDefault="00C85366" w:rsidP="00782A43">
            <w:pPr>
              <w:pStyle w:val="a6"/>
              <w:spacing w:line="240" w:lineRule="auto"/>
              <w:ind w:firstLineChars="0" w:firstLine="0"/>
              <w:jc w:val="both"/>
              <w:rPr>
                <w:rFonts w:ascii="Times New Roman" w:hAnsi="Times New Roman"/>
                <w:sz w:val="24"/>
                <w:szCs w:val="24"/>
              </w:rPr>
            </w:pPr>
            <w:r w:rsidRPr="001123D4">
              <w:rPr>
                <w:rFonts w:ascii="Times New Roman" w:hAnsi="Times New Roman"/>
                <w:sz w:val="24"/>
                <w:szCs w:val="24"/>
              </w:rPr>
              <w:t>UNDP</w:t>
            </w:r>
          </w:p>
        </w:tc>
        <w:tc>
          <w:tcPr>
            <w:tcW w:w="2822" w:type="pct"/>
            <w:shd w:val="clear" w:color="auto" w:fill="auto"/>
            <w:vAlign w:val="center"/>
          </w:tcPr>
          <w:p w14:paraId="5B98D3CF" w14:textId="77777777" w:rsidR="00C85366" w:rsidRPr="001123D4" w:rsidRDefault="00C85366" w:rsidP="00782A43">
            <w:pPr>
              <w:pStyle w:val="a6"/>
              <w:spacing w:line="240" w:lineRule="auto"/>
              <w:ind w:firstLineChars="0" w:firstLine="0"/>
              <w:jc w:val="both"/>
              <w:rPr>
                <w:rFonts w:ascii="Times New Roman" w:hAnsi="Times New Roman"/>
                <w:sz w:val="24"/>
                <w:szCs w:val="24"/>
              </w:rPr>
            </w:pPr>
            <w:r w:rsidRPr="001123D4">
              <w:rPr>
                <w:rFonts w:ascii="Times New Roman" w:hAnsi="Times New Roman"/>
                <w:color w:val="000000" w:themeColor="text1"/>
                <w:sz w:val="24"/>
                <w:szCs w:val="24"/>
              </w:rPr>
              <w:t>联合国开发计划署</w:t>
            </w:r>
          </w:p>
        </w:tc>
      </w:tr>
      <w:tr w:rsidR="00C85366" w:rsidRPr="001123D4" w14:paraId="149E4977" w14:textId="77777777" w:rsidTr="00E93462">
        <w:trPr>
          <w:trHeight w:val="454"/>
        </w:trPr>
        <w:tc>
          <w:tcPr>
            <w:tcW w:w="724" w:type="pct"/>
            <w:shd w:val="clear" w:color="auto" w:fill="auto"/>
            <w:vAlign w:val="center"/>
          </w:tcPr>
          <w:p w14:paraId="2A4FCEA0" w14:textId="77777777" w:rsidR="00C85366" w:rsidRPr="001123D4" w:rsidRDefault="00C85366">
            <w:pPr>
              <w:pStyle w:val="a6"/>
              <w:numPr>
                <w:ilvl w:val="0"/>
                <w:numId w:val="22"/>
              </w:numPr>
              <w:spacing w:line="240" w:lineRule="auto"/>
              <w:ind w:firstLineChars="0"/>
              <w:jc w:val="both"/>
              <w:rPr>
                <w:rFonts w:ascii="Times New Roman" w:hAnsi="Times New Roman"/>
                <w:sz w:val="24"/>
                <w:szCs w:val="24"/>
              </w:rPr>
            </w:pPr>
          </w:p>
        </w:tc>
        <w:tc>
          <w:tcPr>
            <w:tcW w:w="1454" w:type="pct"/>
            <w:shd w:val="clear" w:color="auto" w:fill="auto"/>
            <w:vAlign w:val="center"/>
          </w:tcPr>
          <w:p w14:paraId="52B6889F" w14:textId="77777777" w:rsidR="00C85366" w:rsidRPr="001123D4" w:rsidRDefault="00C85366" w:rsidP="00782A43">
            <w:pPr>
              <w:pStyle w:val="a6"/>
              <w:spacing w:line="240" w:lineRule="auto"/>
              <w:ind w:firstLineChars="0" w:firstLine="0"/>
              <w:jc w:val="both"/>
              <w:rPr>
                <w:rFonts w:ascii="Times New Roman" w:hAnsi="Times New Roman"/>
                <w:sz w:val="24"/>
                <w:szCs w:val="24"/>
              </w:rPr>
            </w:pPr>
            <w:r w:rsidRPr="001123D4">
              <w:rPr>
                <w:rFonts w:ascii="Times New Roman" w:hAnsi="Times New Roman"/>
                <w:color w:val="000000" w:themeColor="text1"/>
                <w:sz w:val="24"/>
                <w:szCs w:val="24"/>
              </w:rPr>
              <w:t>UP-POPs</w:t>
            </w:r>
          </w:p>
        </w:tc>
        <w:tc>
          <w:tcPr>
            <w:tcW w:w="2822" w:type="pct"/>
            <w:shd w:val="clear" w:color="auto" w:fill="auto"/>
            <w:vAlign w:val="center"/>
          </w:tcPr>
          <w:p w14:paraId="3FA413F4" w14:textId="095059B6" w:rsidR="00C85366" w:rsidRPr="001123D4" w:rsidRDefault="00C85366" w:rsidP="00782A43">
            <w:pPr>
              <w:pStyle w:val="a6"/>
              <w:spacing w:line="240" w:lineRule="auto"/>
              <w:ind w:firstLineChars="0" w:firstLine="0"/>
              <w:jc w:val="both"/>
              <w:rPr>
                <w:rFonts w:ascii="Times New Roman" w:hAnsi="Times New Roman"/>
                <w:sz w:val="24"/>
                <w:szCs w:val="24"/>
              </w:rPr>
            </w:pPr>
            <w:r w:rsidRPr="001123D4">
              <w:rPr>
                <w:rFonts w:ascii="Times New Roman" w:hAnsi="Times New Roman"/>
                <w:color w:val="000000" w:themeColor="text1"/>
                <w:sz w:val="24"/>
                <w:szCs w:val="24"/>
              </w:rPr>
              <w:t>无意</w:t>
            </w:r>
            <w:r w:rsidR="00E504C3" w:rsidRPr="001123D4">
              <w:rPr>
                <w:rFonts w:ascii="Times New Roman" w:hAnsi="Times New Roman"/>
                <w:color w:val="000000" w:themeColor="text1"/>
                <w:sz w:val="24"/>
                <w:szCs w:val="24"/>
              </w:rPr>
              <w:t>产生类</w:t>
            </w:r>
            <w:r w:rsidRPr="001123D4">
              <w:rPr>
                <w:rFonts w:ascii="Times New Roman" w:hAnsi="Times New Roman"/>
                <w:color w:val="000000" w:themeColor="text1"/>
                <w:sz w:val="24"/>
                <w:szCs w:val="24"/>
              </w:rPr>
              <w:t>持久性有机污染物</w:t>
            </w:r>
          </w:p>
        </w:tc>
      </w:tr>
    </w:tbl>
    <w:p w14:paraId="37B6A9F5" w14:textId="77777777" w:rsidR="00E57AB2" w:rsidRPr="001123D4" w:rsidRDefault="00E57AB2" w:rsidP="00E57AB2">
      <w:pPr>
        <w:spacing w:line="360" w:lineRule="auto"/>
        <w:ind w:firstLineChars="205" w:firstLine="574"/>
        <w:rPr>
          <w:rFonts w:ascii="Times New Roman" w:eastAsia="仿宋" w:hAnsi="Times New Roman"/>
          <w:sz w:val="28"/>
          <w:szCs w:val="28"/>
          <w:lang w:eastAsia="zh-CN"/>
        </w:rPr>
      </w:pPr>
    </w:p>
    <w:p w14:paraId="0725D800" w14:textId="77777777" w:rsidR="00E57AB2" w:rsidRPr="001123D4" w:rsidRDefault="00E57AB2" w:rsidP="00E57AB2">
      <w:pPr>
        <w:spacing w:line="360" w:lineRule="auto"/>
        <w:ind w:firstLineChars="205" w:firstLine="574"/>
        <w:rPr>
          <w:rFonts w:ascii="Times New Roman" w:eastAsia="仿宋" w:hAnsi="Times New Roman"/>
          <w:sz w:val="28"/>
          <w:szCs w:val="28"/>
          <w:lang w:eastAsia="zh-CN"/>
        </w:rPr>
      </w:pPr>
    </w:p>
    <w:p w14:paraId="68B4A422" w14:textId="77777777" w:rsidR="00E57AB2" w:rsidRPr="001123D4" w:rsidRDefault="00E57AB2" w:rsidP="00E57AB2">
      <w:pPr>
        <w:spacing w:line="360" w:lineRule="auto"/>
        <w:ind w:firstLineChars="205" w:firstLine="574"/>
        <w:rPr>
          <w:rFonts w:ascii="Times New Roman" w:eastAsia="仿宋" w:hAnsi="Times New Roman"/>
          <w:sz w:val="28"/>
          <w:szCs w:val="28"/>
          <w:lang w:eastAsia="zh-CN"/>
        </w:rPr>
      </w:pPr>
    </w:p>
    <w:p w14:paraId="0C53761C" w14:textId="77777777" w:rsidR="00E57AB2" w:rsidRPr="001123D4" w:rsidRDefault="00E57AB2" w:rsidP="00E57AB2">
      <w:pPr>
        <w:spacing w:line="360" w:lineRule="auto"/>
        <w:ind w:firstLineChars="205" w:firstLine="574"/>
        <w:rPr>
          <w:rFonts w:ascii="Times New Roman" w:eastAsia="仿宋" w:hAnsi="Times New Roman"/>
          <w:sz w:val="28"/>
          <w:szCs w:val="28"/>
          <w:lang w:eastAsia="zh-CN"/>
        </w:rPr>
      </w:pPr>
    </w:p>
    <w:p w14:paraId="497EF6DF" w14:textId="77777777" w:rsidR="00E57AB2" w:rsidRPr="001123D4" w:rsidRDefault="00E57AB2" w:rsidP="00E57AB2">
      <w:pPr>
        <w:spacing w:line="360" w:lineRule="auto"/>
        <w:ind w:firstLineChars="205" w:firstLine="574"/>
        <w:rPr>
          <w:rFonts w:ascii="Times New Roman" w:eastAsia="仿宋" w:hAnsi="Times New Roman"/>
          <w:sz w:val="28"/>
          <w:szCs w:val="28"/>
          <w:lang w:eastAsia="zh-CN"/>
        </w:rPr>
      </w:pPr>
    </w:p>
    <w:p w14:paraId="31E9DFF9" w14:textId="77777777" w:rsidR="00E57AB2" w:rsidRPr="001123D4" w:rsidRDefault="00E57AB2" w:rsidP="00E57AB2">
      <w:pPr>
        <w:pStyle w:val="a1"/>
        <w:rPr>
          <w:rFonts w:ascii="Times New Roman" w:eastAsiaTheme="minorEastAsia" w:hAnsi="Times New Roman"/>
          <w:lang w:eastAsia="zh-CN"/>
        </w:rPr>
      </w:pPr>
    </w:p>
    <w:p w14:paraId="1E07EE13" w14:textId="77777777" w:rsidR="00E57AB2" w:rsidRPr="001123D4" w:rsidRDefault="00E57AB2" w:rsidP="00E57AB2">
      <w:pPr>
        <w:pStyle w:val="a1"/>
        <w:rPr>
          <w:rFonts w:ascii="Times New Roman" w:eastAsiaTheme="minorEastAsia" w:hAnsi="Times New Roman"/>
          <w:lang w:eastAsia="zh-CN"/>
        </w:rPr>
        <w:sectPr w:rsidR="00E57AB2" w:rsidRPr="001123D4">
          <w:headerReference w:type="default" r:id="rId15"/>
          <w:footerReference w:type="default" r:id="rId16"/>
          <w:footerReference w:type="first" r:id="rId17"/>
          <w:pgSz w:w="11907" w:h="16840"/>
          <w:pgMar w:top="1750" w:right="1560" w:bottom="1440" w:left="1560" w:header="851" w:footer="846" w:gutter="0"/>
          <w:pgNumType w:start="1"/>
          <w:cols w:space="720"/>
          <w:docGrid w:linePitch="299"/>
        </w:sectPr>
      </w:pPr>
    </w:p>
    <w:bookmarkStart w:id="2" w:name="_Toc192866800"/>
    <w:p w14:paraId="1E807ABC" w14:textId="04FAA389" w:rsidR="00EA76ED" w:rsidRPr="001123D4" w:rsidRDefault="00EA76ED" w:rsidP="00F276AD">
      <w:pPr>
        <w:pStyle w:val="1"/>
        <w:numPr>
          <w:ilvl w:val="0"/>
          <w:numId w:val="0"/>
        </w:numPr>
        <w:rPr>
          <w:rFonts w:ascii="Times New Roman" w:hAnsi="Times New Roman" w:cs="Times New Roman"/>
          <w:color w:val="auto"/>
        </w:rPr>
      </w:pPr>
      <w:r w:rsidRPr="001123D4">
        <w:rPr>
          <w:rFonts w:ascii="Times New Roman" w:hAnsi="Times New Roman" w:cs="Times New Roman"/>
          <w:noProof/>
          <w:sz w:val="40"/>
          <w:szCs w:val="40"/>
        </w:rPr>
        <w:lastRenderedPageBreak/>
        <mc:AlternateContent>
          <mc:Choice Requires="wps">
            <w:drawing>
              <wp:anchor distT="0" distB="0" distL="114300" distR="114300" simplePos="0" relativeHeight="251730944" behindDoc="0" locked="0" layoutInCell="1" allowOverlap="1" wp14:anchorId="66A50F91" wp14:editId="5EA1D724">
                <wp:simplePos x="0" y="0"/>
                <wp:positionH relativeFrom="column">
                  <wp:posOffset>6832</wp:posOffset>
                </wp:positionH>
                <wp:positionV relativeFrom="paragraph">
                  <wp:posOffset>314935</wp:posOffset>
                </wp:positionV>
                <wp:extent cx="5581015" cy="0"/>
                <wp:effectExtent l="0" t="0" r="0" b="0"/>
                <wp:wrapNone/>
                <wp:docPr id="2087274464" name="直接连接符 2087274464"/>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CB0B38" id="直接连接符 2087274464" o:spid="_x0000_s1026" style="position:absolute;left:0;text-align:left;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pt,24.8pt" to="440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" strokecolor="#3fba8d" strokeweight="2pt"/>
            </w:pict>
          </mc:Fallback>
        </mc:AlternateContent>
      </w:r>
      <w:r w:rsidRPr="001123D4">
        <w:rPr>
          <w:rFonts w:ascii="Times New Roman" w:hAnsi="Times New Roman" w:cs="Times New Roman"/>
          <w:color w:val="auto"/>
        </w:rPr>
        <w:t>执行摘要</w:t>
      </w:r>
      <w:bookmarkEnd w:id="2"/>
    </w:p>
    <w:p w14:paraId="6223C432" w14:textId="112A99DE" w:rsidR="009A0853" w:rsidRPr="001123D4" w:rsidRDefault="009A0853">
      <w:pPr>
        <w:pStyle w:val="a1"/>
        <w:numPr>
          <w:ilvl w:val="0"/>
          <w:numId w:val="45"/>
        </w:numPr>
        <w:rPr>
          <w:rFonts w:ascii="Times New Roman" w:eastAsia="仿宋" w:hAnsi="Times New Roman"/>
          <w:b/>
          <w:bCs/>
          <w:sz w:val="28"/>
          <w:szCs w:val="28"/>
          <w:lang w:eastAsia="zh-CN"/>
        </w:rPr>
      </w:pPr>
      <w:r w:rsidRPr="001123D4">
        <w:rPr>
          <w:rFonts w:ascii="Times New Roman" w:eastAsia="仿宋" w:hAnsi="Times New Roman"/>
          <w:b/>
          <w:bCs/>
          <w:sz w:val="28"/>
          <w:szCs w:val="28"/>
          <w:lang w:eastAsia="zh-CN"/>
        </w:rPr>
        <w:t>项目背景</w:t>
      </w:r>
    </w:p>
    <w:p w14:paraId="06467CE9" w14:textId="0C49D512" w:rsidR="00223DD3" w:rsidRPr="001123D4" w:rsidRDefault="00223DD3" w:rsidP="00223DD3">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为履行《斯德哥尔摩公约》，落实《国家实施计划》对再生有色金属行业二噁英等持久性有机污染物减排要求，生态环境部对外合作与交流中心（</w:t>
      </w:r>
      <w:r w:rsidRPr="001123D4">
        <w:rPr>
          <w:rFonts w:ascii="Times New Roman" w:hAnsi="Times New Roman"/>
          <w:color w:val="000000" w:themeColor="text1"/>
        </w:rPr>
        <w:t>FECO</w:t>
      </w:r>
      <w:r w:rsidRPr="001123D4">
        <w:rPr>
          <w:rFonts w:ascii="Times New Roman" w:hAnsi="Times New Roman"/>
          <w:color w:val="000000" w:themeColor="text1"/>
        </w:rPr>
        <w:t>）与联合国开发计划署（</w:t>
      </w:r>
      <w:r w:rsidRPr="001123D4">
        <w:rPr>
          <w:rFonts w:ascii="Times New Roman" w:hAnsi="Times New Roman"/>
          <w:color w:val="000000" w:themeColor="text1"/>
        </w:rPr>
        <w:t>UNDP</w:t>
      </w:r>
      <w:r w:rsidRPr="001123D4">
        <w:rPr>
          <w:rFonts w:ascii="Times New Roman" w:hAnsi="Times New Roman"/>
          <w:color w:val="000000" w:themeColor="text1"/>
        </w:rPr>
        <w:t>）共同开发了全球环境基金（</w:t>
      </w:r>
      <w:r w:rsidRPr="001123D4">
        <w:rPr>
          <w:rFonts w:ascii="Times New Roman" w:hAnsi="Times New Roman"/>
          <w:color w:val="000000" w:themeColor="text1"/>
        </w:rPr>
        <w:t>GEF</w:t>
      </w:r>
      <w:r w:rsidRPr="001123D4">
        <w:rPr>
          <w:rFonts w:ascii="Times New Roman" w:hAnsi="Times New Roman"/>
          <w:color w:val="000000" w:themeColor="text1"/>
        </w:rPr>
        <w:t>）</w:t>
      </w:r>
      <w:r w:rsidRPr="001123D4">
        <w:rPr>
          <w:rFonts w:ascii="Times New Roman" w:hAnsi="Times New Roman"/>
          <w:color w:val="000000" w:themeColor="text1"/>
        </w:rPr>
        <w:t>“</w:t>
      </w:r>
      <w:r w:rsidRPr="001123D4">
        <w:rPr>
          <w:rFonts w:ascii="Times New Roman" w:hAnsi="Times New Roman"/>
          <w:color w:val="000000" w:themeColor="text1"/>
        </w:rPr>
        <w:t>中国再生铝、铅、锌、锂行业绿色生产与可持续发展项目</w:t>
      </w:r>
      <w:r w:rsidRPr="001123D4">
        <w:rPr>
          <w:rFonts w:ascii="Times New Roman" w:hAnsi="Times New Roman"/>
          <w:color w:val="000000" w:themeColor="text1"/>
        </w:rPr>
        <w:t>”</w:t>
      </w:r>
      <w:r w:rsidRPr="001123D4">
        <w:rPr>
          <w:rFonts w:ascii="Times New Roman" w:hAnsi="Times New Roman"/>
          <w:color w:val="000000" w:themeColor="text1"/>
        </w:rPr>
        <w:t>（以下简称</w:t>
      </w:r>
      <w:r w:rsidRPr="001123D4">
        <w:rPr>
          <w:rFonts w:ascii="Times New Roman" w:hAnsi="Times New Roman"/>
          <w:color w:val="000000" w:themeColor="text1"/>
        </w:rPr>
        <w:t>“</w:t>
      </w:r>
      <w:r w:rsidRPr="001123D4">
        <w:rPr>
          <w:rFonts w:ascii="Times New Roman" w:hAnsi="Times New Roman"/>
          <w:b/>
          <w:bCs/>
          <w:color w:val="000000" w:themeColor="text1"/>
        </w:rPr>
        <w:t>本项目</w:t>
      </w:r>
      <w:r w:rsidRPr="001123D4">
        <w:rPr>
          <w:rFonts w:ascii="Times New Roman" w:hAnsi="Times New Roman"/>
          <w:color w:val="000000" w:themeColor="text1"/>
        </w:rPr>
        <w:t>”</w:t>
      </w:r>
      <w:r w:rsidRPr="001123D4">
        <w:rPr>
          <w:rFonts w:ascii="Times New Roman" w:hAnsi="Times New Roman"/>
          <w:color w:val="000000" w:themeColor="text1"/>
        </w:rPr>
        <w:t>）</w:t>
      </w:r>
      <w:r w:rsidR="00E83BB7" w:rsidRPr="001123D4">
        <w:rPr>
          <w:rFonts w:ascii="Times New Roman" w:hAnsi="Times New Roman"/>
          <w:color w:val="000000" w:themeColor="text1"/>
        </w:rPr>
        <w:t>，</w:t>
      </w:r>
      <w:r w:rsidRPr="001123D4">
        <w:rPr>
          <w:rFonts w:ascii="Times New Roman" w:hAnsi="Times New Roman"/>
          <w:color w:val="000000" w:themeColor="text1"/>
        </w:rPr>
        <w:t>拟在再生铝、再生锌、再生</w:t>
      </w:r>
      <w:proofErr w:type="gramStart"/>
      <w:r w:rsidRPr="001123D4">
        <w:rPr>
          <w:rFonts w:ascii="Times New Roman" w:hAnsi="Times New Roman"/>
          <w:color w:val="000000" w:themeColor="text1"/>
        </w:rPr>
        <w:t>铅行业</w:t>
      </w:r>
      <w:proofErr w:type="gramEnd"/>
      <w:r w:rsidRPr="001123D4">
        <w:rPr>
          <w:rFonts w:ascii="Times New Roman" w:hAnsi="Times New Roman"/>
          <w:color w:val="000000" w:themeColor="text1"/>
        </w:rPr>
        <w:t>开展最佳可行技术</w:t>
      </w:r>
      <w:r w:rsidRPr="001123D4">
        <w:rPr>
          <w:rFonts w:ascii="Times New Roman" w:hAnsi="Times New Roman"/>
          <w:color w:val="000000" w:themeColor="text1"/>
        </w:rPr>
        <w:t>/</w:t>
      </w:r>
      <w:r w:rsidRPr="001123D4">
        <w:rPr>
          <w:rFonts w:ascii="Times New Roman" w:hAnsi="Times New Roman"/>
          <w:color w:val="000000" w:themeColor="text1"/>
        </w:rPr>
        <w:t>最佳环境实践（</w:t>
      </w:r>
      <w:r w:rsidRPr="001123D4">
        <w:rPr>
          <w:rFonts w:ascii="Times New Roman" w:hAnsi="Times New Roman"/>
          <w:color w:val="000000" w:themeColor="text1"/>
        </w:rPr>
        <w:t>BAT/BEP</w:t>
      </w:r>
      <w:r w:rsidRPr="001123D4">
        <w:rPr>
          <w:rFonts w:ascii="Times New Roman" w:hAnsi="Times New Roman"/>
          <w:color w:val="000000" w:themeColor="text1"/>
        </w:rPr>
        <w:t>）示范，并在铅蓄电池生产、废铅蓄电池回收、再生锂电池回收利用、报废汽车拆解行业开展生命周期管理示范，以减少和消除无意产生类持久性有机污染物（</w:t>
      </w:r>
      <w:r w:rsidRPr="001123D4">
        <w:rPr>
          <w:rFonts w:ascii="Times New Roman" w:hAnsi="Times New Roman"/>
          <w:color w:val="000000" w:themeColor="text1"/>
        </w:rPr>
        <w:t>UP-POPs</w:t>
      </w:r>
      <w:r w:rsidRPr="001123D4">
        <w:rPr>
          <w:rFonts w:ascii="Times New Roman" w:hAnsi="Times New Roman"/>
          <w:color w:val="000000" w:themeColor="text1"/>
        </w:rPr>
        <w:t>）</w:t>
      </w:r>
      <w:proofErr w:type="gramStart"/>
      <w:r w:rsidRPr="001123D4">
        <w:rPr>
          <w:rFonts w:ascii="Times New Roman" w:hAnsi="Times New Roman"/>
          <w:color w:val="000000" w:themeColor="text1"/>
        </w:rPr>
        <w:t>及溴系阻燃剂</w:t>
      </w:r>
      <w:proofErr w:type="gramEnd"/>
      <w:r w:rsidRPr="001123D4">
        <w:rPr>
          <w:rFonts w:ascii="Times New Roman" w:hAnsi="Times New Roman"/>
          <w:color w:val="000000" w:themeColor="text1"/>
        </w:rPr>
        <w:t>（</w:t>
      </w:r>
      <w:r w:rsidRPr="001123D4">
        <w:rPr>
          <w:rFonts w:ascii="Times New Roman" w:hAnsi="Times New Roman"/>
          <w:color w:val="000000" w:themeColor="text1"/>
        </w:rPr>
        <w:t>BFRs</w:t>
      </w:r>
      <w:r w:rsidRPr="001123D4">
        <w:rPr>
          <w:rFonts w:ascii="Times New Roman" w:hAnsi="Times New Roman"/>
          <w:color w:val="000000" w:themeColor="text1"/>
        </w:rPr>
        <w:t>）排放，推动中国再生铝、铅、锌、</w:t>
      </w:r>
      <w:proofErr w:type="gramStart"/>
      <w:r w:rsidRPr="001123D4">
        <w:rPr>
          <w:rFonts w:ascii="Times New Roman" w:hAnsi="Times New Roman"/>
          <w:color w:val="000000" w:themeColor="text1"/>
        </w:rPr>
        <w:t>锂行业</w:t>
      </w:r>
      <w:proofErr w:type="gramEnd"/>
      <w:r w:rsidRPr="001123D4">
        <w:rPr>
          <w:rFonts w:ascii="Times New Roman" w:hAnsi="Times New Roman"/>
          <w:color w:val="000000" w:themeColor="text1"/>
        </w:rPr>
        <w:t>绿色生产与可持续发展。</w:t>
      </w:r>
    </w:p>
    <w:p w14:paraId="0739EA0E" w14:textId="73E613CC" w:rsidR="009A0853" w:rsidRPr="001123D4" w:rsidRDefault="00223DD3" w:rsidP="00223DD3">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茂名天保再生资源发展有限公司（以下简称</w:t>
      </w:r>
      <w:r w:rsidRPr="001123D4">
        <w:rPr>
          <w:rFonts w:ascii="Times New Roman" w:hAnsi="Times New Roman"/>
          <w:color w:val="000000" w:themeColor="text1"/>
        </w:rPr>
        <w:t>“</w:t>
      </w:r>
      <w:r w:rsidRPr="001123D4">
        <w:rPr>
          <w:rFonts w:ascii="Times New Roman" w:hAnsi="Times New Roman"/>
          <w:color w:val="000000" w:themeColor="text1"/>
        </w:rPr>
        <w:t>茂名天保</w:t>
      </w:r>
      <w:r w:rsidRPr="001123D4">
        <w:rPr>
          <w:rFonts w:ascii="Times New Roman" w:hAnsi="Times New Roman"/>
          <w:color w:val="000000" w:themeColor="text1"/>
        </w:rPr>
        <w:t>”</w:t>
      </w:r>
      <w:r w:rsidRPr="001123D4">
        <w:rPr>
          <w:rFonts w:ascii="Times New Roman" w:hAnsi="Times New Roman"/>
          <w:color w:val="000000" w:themeColor="text1"/>
        </w:rPr>
        <w:t>）作为参与本项目的示范企业之一，拟利用</w:t>
      </w:r>
      <w:r w:rsidRPr="001123D4">
        <w:rPr>
          <w:rFonts w:ascii="Times New Roman" w:hAnsi="Times New Roman"/>
          <w:color w:val="000000" w:themeColor="text1"/>
        </w:rPr>
        <w:t>GEF</w:t>
      </w:r>
      <w:r w:rsidRPr="001123D4">
        <w:rPr>
          <w:rFonts w:ascii="Times New Roman" w:hAnsi="Times New Roman"/>
          <w:color w:val="000000" w:themeColor="text1"/>
        </w:rPr>
        <w:t>赠款资金开展报废机动车回收</w:t>
      </w:r>
      <w:proofErr w:type="gramStart"/>
      <w:r w:rsidRPr="001123D4">
        <w:rPr>
          <w:rFonts w:ascii="Times New Roman" w:hAnsi="Times New Roman"/>
          <w:color w:val="000000" w:themeColor="text1"/>
        </w:rPr>
        <w:t>行业溴系阻燃剂</w:t>
      </w:r>
      <w:proofErr w:type="gramEnd"/>
      <w:r w:rsidRPr="001123D4">
        <w:rPr>
          <w:rFonts w:ascii="Times New Roman" w:hAnsi="Times New Roman"/>
          <w:color w:val="000000" w:themeColor="text1"/>
        </w:rPr>
        <w:t>（</w:t>
      </w:r>
      <w:r w:rsidRPr="001123D4">
        <w:rPr>
          <w:rFonts w:ascii="Times New Roman" w:hAnsi="Times New Roman"/>
          <w:color w:val="000000" w:themeColor="text1"/>
        </w:rPr>
        <w:t>BFRs</w:t>
      </w:r>
      <w:r w:rsidRPr="001123D4">
        <w:rPr>
          <w:rFonts w:ascii="Times New Roman" w:hAnsi="Times New Roman"/>
          <w:color w:val="000000" w:themeColor="text1"/>
        </w:rPr>
        <w:t>）减排示范活动。</w:t>
      </w:r>
    </w:p>
    <w:p w14:paraId="0EBF8C3B" w14:textId="1F12D08E" w:rsidR="00E83BB7" w:rsidRPr="001123D4" w:rsidRDefault="00223DD3" w:rsidP="00223DD3">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为了确保示范企业示范活动的实施满足</w:t>
      </w:r>
      <w:r w:rsidRPr="001123D4">
        <w:rPr>
          <w:rFonts w:ascii="Times New Roman" w:hAnsi="Times New Roman"/>
          <w:color w:val="000000" w:themeColor="text1"/>
        </w:rPr>
        <w:t>UNDP</w:t>
      </w:r>
      <w:r w:rsidRPr="001123D4">
        <w:rPr>
          <w:rFonts w:ascii="Times New Roman" w:hAnsi="Times New Roman"/>
          <w:color w:val="000000" w:themeColor="text1"/>
        </w:rPr>
        <w:t>社会和环境标准（</w:t>
      </w:r>
      <w:r w:rsidRPr="001123D4">
        <w:rPr>
          <w:rFonts w:ascii="Times New Roman" w:hAnsi="Times New Roman"/>
          <w:color w:val="000000" w:themeColor="text1"/>
        </w:rPr>
        <w:t>SES</w:t>
      </w:r>
      <w:r w:rsidRPr="001123D4">
        <w:rPr>
          <w:rFonts w:ascii="Times New Roman" w:hAnsi="Times New Roman"/>
          <w:color w:val="000000" w:themeColor="text1"/>
        </w:rPr>
        <w:t>）的要求，</w:t>
      </w:r>
      <w:r w:rsidR="00E83BB7" w:rsidRPr="001123D4">
        <w:rPr>
          <w:rFonts w:ascii="Times New Roman" w:hAnsi="Times New Roman"/>
          <w:color w:val="000000" w:themeColor="text1"/>
        </w:rPr>
        <w:t>FECO</w:t>
      </w:r>
      <w:r w:rsidRPr="001123D4">
        <w:rPr>
          <w:rFonts w:ascii="Times New Roman" w:hAnsi="Times New Roman"/>
          <w:color w:val="000000" w:themeColor="text1"/>
        </w:rPr>
        <w:t>委托了森</w:t>
      </w:r>
      <w:proofErr w:type="gramStart"/>
      <w:r w:rsidRPr="001123D4">
        <w:rPr>
          <w:rFonts w:ascii="Times New Roman" w:hAnsi="Times New Roman"/>
          <w:color w:val="000000" w:themeColor="text1"/>
        </w:rPr>
        <w:t>曼</w:t>
      </w:r>
      <w:proofErr w:type="gramEnd"/>
      <w:r w:rsidRPr="001123D4">
        <w:rPr>
          <w:rFonts w:ascii="Times New Roman" w:hAnsi="Times New Roman"/>
          <w:color w:val="000000" w:themeColor="text1"/>
        </w:rPr>
        <w:t>（重庆）环境工程有限公司对参与本项目的示范企业示范活动开展环境与社会影响评估，针对潜在风险和影响制定减缓措施，为示范活动编制环境与社会影响评估报告</w:t>
      </w:r>
      <w:r w:rsidRPr="001123D4">
        <w:rPr>
          <w:rFonts w:ascii="Times New Roman" w:hAnsi="Times New Roman"/>
          <w:color w:val="000000" w:themeColor="text1"/>
        </w:rPr>
        <w:t>(ESIA)</w:t>
      </w:r>
      <w:r w:rsidRPr="001123D4">
        <w:rPr>
          <w:rFonts w:ascii="Times New Roman" w:hAnsi="Times New Roman"/>
          <w:color w:val="000000" w:themeColor="text1"/>
        </w:rPr>
        <w:t>及其相应的环境与社会管理计划</w:t>
      </w:r>
      <w:r w:rsidRPr="001123D4">
        <w:rPr>
          <w:rFonts w:ascii="Times New Roman" w:hAnsi="Times New Roman"/>
          <w:color w:val="000000" w:themeColor="text1"/>
        </w:rPr>
        <w:t>(ESMP)</w:t>
      </w:r>
      <w:r w:rsidRPr="001123D4">
        <w:rPr>
          <w:rFonts w:ascii="Times New Roman" w:hAnsi="Times New Roman"/>
          <w:color w:val="000000" w:themeColor="text1"/>
        </w:rPr>
        <w:t>，以确保项目运营的社会与环境效益的可持续性</w:t>
      </w:r>
      <w:r w:rsidR="00E83BB7" w:rsidRPr="001123D4">
        <w:rPr>
          <w:rFonts w:ascii="Times New Roman" w:hAnsi="Times New Roman"/>
          <w:color w:val="000000" w:themeColor="text1"/>
        </w:rPr>
        <w:t>。对此，森</w:t>
      </w:r>
      <w:proofErr w:type="gramStart"/>
      <w:r w:rsidR="00E83BB7" w:rsidRPr="001123D4">
        <w:rPr>
          <w:rFonts w:ascii="Times New Roman" w:hAnsi="Times New Roman"/>
          <w:color w:val="000000" w:themeColor="text1"/>
        </w:rPr>
        <w:t>曼</w:t>
      </w:r>
      <w:proofErr w:type="gramEnd"/>
      <w:r w:rsidR="00E83BB7" w:rsidRPr="001123D4">
        <w:rPr>
          <w:rFonts w:ascii="Times New Roman" w:hAnsi="Times New Roman"/>
          <w:color w:val="000000" w:themeColor="text1"/>
        </w:rPr>
        <w:t>公司评估团队采取了文献审查、现场踏勘以及利益相关方</w:t>
      </w:r>
      <w:r w:rsidR="00183DC6">
        <w:rPr>
          <w:rFonts w:ascii="Times New Roman" w:hAnsi="Times New Roman" w:hint="eastAsia"/>
          <w:color w:val="000000" w:themeColor="text1"/>
        </w:rPr>
        <w:t>访谈</w:t>
      </w:r>
      <w:r w:rsidR="00E83BB7" w:rsidRPr="001123D4">
        <w:rPr>
          <w:rFonts w:ascii="Times New Roman" w:hAnsi="Times New Roman"/>
          <w:color w:val="000000" w:themeColor="text1"/>
        </w:rPr>
        <w:t>等方法，以确保示范活动相信信息的准确性。</w:t>
      </w:r>
    </w:p>
    <w:p w14:paraId="16137B46" w14:textId="44185043" w:rsidR="009A0853" w:rsidRPr="001123D4" w:rsidRDefault="009A0853">
      <w:pPr>
        <w:pStyle w:val="a1"/>
        <w:numPr>
          <w:ilvl w:val="0"/>
          <w:numId w:val="45"/>
        </w:numPr>
        <w:rPr>
          <w:rFonts w:ascii="Times New Roman" w:eastAsia="仿宋" w:hAnsi="Times New Roman"/>
          <w:b/>
          <w:bCs/>
          <w:sz w:val="28"/>
          <w:szCs w:val="28"/>
          <w:lang w:eastAsia="zh-CN"/>
        </w:rPr>
      </w:pPr>
      <w:r w:rsidRPr="001123D4">
        <w:rPr>
          <w:rFonts w:ascii="Times New Roman" w:eastAsia="仿宋" w:hAnsi="Times New Roman"/>
          <w:b/>
          <w:bCs/>
          <w:sz w:val="28"/>
          <w:szCs w:val="28"/>
          <w:lang w:eastAsia="zh-CN"/>
        </w:rPr>
        <w:t>法规和制度框架</w:t>
      </w:r>
    </w:p>
    <w:p w14:paraId="09CF3907" w14:textId="77777777" w:rsidR="00C136C1" w:rsidRPr="001123D4" w:rsidRDefault="003344BB" w:rsidP="003344BB">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lastRenderedPageBreak/>
        <w:t>中国已出台了一系列适用于本报废机动车回收</w:t>
      </w:r>
      <w:proofErr w:type="gramStart"/>
      <w:r w:rsidRPr="001123D4">
        <w:rPr>
          <w:rFonts w:ascii="Times New Roman" w:hAnsi="Times New Roman"/>
          <w:color w:val="000000" w:themeColor="text1"/>
        </w:rPr>
        <w:t>行业溴系阻燃剂</w:t>
      </w:r>
      <w:proofErr w:type="gramEnd"/>
      <w:r w:rsidRPr="001123D4">
        <w:rPr>
          <w:rFonts w:ascii="Times New Roman" w:hAnsi="Times New Roman"/>
          <w:color w:val="000000" w:themeColor="text1"/>
        </w:rPr>
        <w:t>（</w:t>
      </w:r>
      <w:r w:rsidRPr="001123D4">
        <w:rPr>
          <w:rFonts w:ascii="Times New Roman" w:hAnsi="Times New Roman"/>
          <w:color w:val="000000" w:themeColor="text1"/>
        </w:rPr>
        <w:t>BFRs</w:t>
      </w:r>
      <w:r w:rsidRPr="001123D4">
        <w:rPr>
          <w:rFonts w:ascii="Times New Roman" w:hAnsi="Times New Roman"/>
          <w:color w:val="000000" w:themeColor="text1"/>
        </w:rPr>
        <w:t>）减排示范活动的环境与社会管理相关法律法规、标准，包括但不限于《中华人民共和国环境保护法》（</w:t>
      </w:r>
      <w:r w:rsidRPr="001123D4">
        <w:rPr>
          <w:rFonts w:ascii="Times New Roman" w:hAnsi="Times New Roman"/>
          <w:color w:val="000000" w:themeColor="text1"/>
        </w:rPr>
        <w:t>2014</w:t>
      </w:r>
      <w:r w:rsidRPr="001123D4">
        <w:rPr>
          <w:rFonts w:ascii="Times New Roman" w:hAnsi="Times New Roman"/>
          <w:color w:val="000000" w:themeColor="text1"/>
        </w:rPr>
        <w:t>年修订）、《中华人民共和国环境影响评价法》（</w:t>
      </w:r>
      <w:r w:rsidRPr="001123D4">
        <w:rPr>
          <w:rFonts w:ascii="Times New Roman" w:hAnsi="Times New Roman"/>
          <w:color w:val="000000" w:themeColor="text1"/>
        </w:rPr>
        <w:t>2018</w:t>
      </w:r>
      <w:r w:rsidRPr="001123D4">
        <w:rPr>
          <w:rFonts w:ascii="Times New Roman" w:hAnsi="Times New Roman"/>
          <w:color w:val="000000" w:themeColor="text1"/>
        </w:rPr>
        <w:t>年修订）、《中华人民共和国固体废物污染环境防治法》（</w:t>
      </w:r>
      <w:r w:rsidRPr="001123D4">
        <w:rPr>
          <w:rFonts w:ascii="Times New Roman" w:hAnsi="Times New Roman"/>
          <w:color w:val="000000" w:themeColor="text1"/>
        </w:rPr>
        <w:t>1995</w:t>
      </w:r>
      <w:r w:rsidRPr="001123D4">
        <w:rPr>
          <w:rFonts w:ascii="Times New Roman" w:hAnsi="Times New Roman"/>
          <w:color w:val="000000" w:themeColor="text1"/>
        </w:rPr>
        <w:t>年，</w:t>
      </w:r>
      <w:r w:rsidRPr="001123D4">
        <w:rPr>
          <w:rFonts w:ascii="Times New Roman" w:hAnsi="Times New Roman"/>
          <w:color w:val="000000" w:themeColor="text1"/>
        </w:rPr>
        <w:t>2020</w:t>
      </w:r>
      <w:r w:rsidRPr="001123D4">
        <w:rPr>
          <w:rFonts w:ascii="Times New Roman" w:hAnsi="Times New Roman"/>
          <w:color w:val="000000" w:themeColor="text1"/>
        </w:rPr>
        <w:t>年修订）、《报废机动车回收管理办法》（国务院令第</w:t>
      </w:r>
      <w:r w:rsidRPr="001123D4">
        <w:rPr>
          <w:rFonts w:ascii="Times New Roman" w:hAnsi="Times New Roman"/>
          <w:color w:val="000000" w:themeColor="text1"/>
        </w:rPr>
        <w:t>715</w:t>
      </w:r>
      <w:r w:rsidRPr="001123D4">
        <w:rPr>
          <w:rFonts w:ascii="Times New Roman" w:hAnsi="Times New Roman"/>
          <w:color w:val="000000" w:themeColor="text1"/>
        </w:rPr>
        <w:t>号）（</w:t>
      </w:r>
      <w:r w:rsidRPr="001123D4">
        <w:rPr>
          <w:rFonts w:ascii="Times New Roman" w:hAnsi="Times New Roman"/>
          <w:color w:val="000000" w:themeColor="text1"/>
        </w:rPr>
        <w:t>2019</w:t>
      </w:r>
      <w:r w:rsidRPr="001123D4">
        <w:rPr>
          <w:rFonts w:ascii="Times New Roman" w:hAnsi="Times New Roman"/>
          <w:color w:val="000000" w:themeColor="text1"/>
        </w:rPr>
        <w:t>年）、《中华人民共和国安全生产法》（</w:t>
      </w:r>
      <w:r w:rsidRPr="001123D4">
        <w:rPr>
          <w:rFonts w:ascii="Times New Roman" w:hAnsi="Times New Roman"/>
          <w:color w:val="000000" w:themeColor="text1"/>
        </w:rPr>
        <w:t>2021</w:t>
      </w:r>
      <w:r w:rsidRPr="001123D4">
        <w:rPr>
          <w:rFonts w:ascii="Times New Roman" w:hAnsi="Times New Roman"/>
          <w:color w:val="000000" w:themeColor="text1"/>
        </w:rPr>
        <w:t>年）、《中华人民共和国职业病防治法》（</w:t>
      </w:r>
      <w:r w:rsidRPr="001123D4">
        <w:rPr>
          <w:rFonts w:ascii="Times New Roman" w:hAnsi="Times New Roman"/>
          <w:color w:val="000000" w:themeColor="text1"/>
        </w:rPr>
        <w:t>2018</w:t>
      </w:r>
      <w:r w:rsidRPr="001123D4">
        <w:rPr>
          <w:rFonts w:ascii="Times New Roman" w:hAnsi="Times New Roman"/>
          <w:color w:val="000000" w:themeColor="text1"/>
        </w:rPr>
        <w:t>年）、《中华人民共和国劳动法》（</w:t>
      </w:r>
      <w:r w:rsidRPr="001123D4">
        <w:rPr>
          <w:rFonts w:ascii="Times New Roman" w:hAnsi="Times New Roman"/>
          <w:color w:val="000000" w:themeColor="text1"/>
        </w:rPr>
        <w:t>2018</w:t>
      </w:r>
      <w:r w:rsidRPr="001123D4">
        <w:rPr>
          <w:rFonts w:ascii="Times New Roman" w:hAnsi="Times New Roman"/>
          <w:color w:val="000000" w:themeColor="text1"/>
        </w:rPr>
        <w:t>年修订）等。</w:t>
      </w:r>
    </w:p>
    <w:p w14:paraId="51138A1D" w14:textId="5730E508" w:rsidR="009A0853" w:rsidRPr="001123D4" w:rsidRDefault="003344BB" w:rsidP="003344BB">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根据</w:t>
      </w:r>
      <w:r w:rsidRPr="001123D4">
        <w:rPr>
          <w:rFonts w:ascii="Times New Roman" w:hAnsi="Times New Roman"/>
          <w:color w:val="000000" w:themeColor="text1"/>
        </w:rPr>
        <w:t>UNDP</w:t>
      </w:r>
      <w:r w:rsidRPr="001123D4">
        <w:rPr>
          <w:rFonts w:ascii="Times New Roman" w:hAnsi="Times New Roman"/>
          <w:color w:val="000000" w:themeColor="text1"/>
        </w:rPr>
        <w:t>项目层面的社会和环境筛选程序，本报废机动车回收</w:t>
      </w:r>
      <w:proofErr w:type="gramStart"/>
      <w:r w:rsidRPr="001123D4">
        <w:rPr>
          <w:rFonts w:ascii="Times New Roman" w:hAnsi="Times New Roman"/>
          <w:color w:val="000000" w:themeColor="text1"/>
        </w:rPr>
        <w:t>行业溴系阻燃剂</w:t>
      </w:r>
      <w:proofErr w:type="gramEnd"/>
      <w:r w:rsidRPr="001123D4">
        <w:rPr>
          <w:rFonts w:ascii="Times New Roman" w:hAnsi="Times New Roman"/>
          <w:color w:val="000000" w:themeColor="text1"/>
        </w:rPr>
        <w:t>（</w:t>
      </w:r>
      <w:r w:rsidRPr="001123D4">
        <w:rPr>
          <w:rFonts w:ascii="Times New Roman" w:hAnsi="Times New Roman"/>
          <w:color w:val="000000" w:themeColor="text1"/>
        </w:rPr>
        <w:t>BFRs</w:t>
      </w:r>
      <w:r w:rsidRPr="001123D4">
        <w:rPr>
          <w:rFonts w:ascii="Times New Roman" w:hAnsi="Times New Roman"/>
          <w:color w:val="000000" w:themeColor="text1"/>
        </w:rPr>
        <w:t>）减排示范活动可能触发的社会和环境原则及标准包括原则</w:t>
      </w:r>
      <w:r w:rsidRPr="001123D4">
        <w:rPr>
          <w:rFonts w:ascii="Times New Roman" w:hAnsi="Times New Roman"/>
          <w:color w:val="000000" w:themeColor="text1"/>
        </w:rPr>
        <w:t>2</w:t>
      </w:r>
      <w:r w:rsidRPr="001123D4">
        <w:rPr>
          <w:rFonts w:ascii="Times New Roman" w:hAnsi="Times New Roman"/>
          <w:color w:val="000000" w:themeColor="text1"/>
        </w:rPr>
        <w:t>：人权、原则</w:t>
      </w:r>
      <w:r w:rsidRPr="001123D4">
        <w:rPr>
          <w:rFonts w:ascii="Times New Roman" w:hAnsi="Times New Roman"/>
          <w:color w:val="000000" w:themeColor="text1"/>
        </w:rPr>
        <w:t>3</w:t>
      </w:r>
      <w:r w:rsidRPr="001123D4">
        <w:rPr>
          <w:rFonts w:ascii="Times New Roman" w:hAnsi="Times New Roman"/>
          <w:color w:val="000000" w:themeColor="text1"/>
        </w:rPr>
        <w:t>：性别平等与妇女权益、原则</w:t>
      </w:r>
      <w:r w:rsidRPr="001123D4">
        <w:rPr>
          <w:rFonts w:ascii="Times New Roman" w:hAnsi="Times New Roman"/>
          <w:color w:val="000000" w:themeColor="text1"/>
        </w:rPr>
        <w:t>5</w:t>
      </w:r>
      <w:r w:rsidRPr="001123D4">
        <w:rPr>
          <w:rFonts w:ascii="Times New Roman" w:hAnsi="Times New Roman"/>
          <w:color w:val="000000" w:themeColor="text1"/>
        </w:rPr>
        <w:t>：问责机制、标准３：社区健康、安全和安保、标准７：劳动者及工作条件和标准８：污染防治与资源效率。对于</w:t>
      </w:r>
      <w:r w:rsidRPr="001123D4">
        <w:rPr>
          <w:rFonts w:ascii="Times New Roman" w:hAnsi="Times New Roman"/>
          <w:color w:val="000000" w:themeColor="text1"/>
        </w:rPr>
        <w:t>UNDP</w:t>
      </w:r>
      <w:r w:rsidRPr="001123D4">
        <w:rPr>
          <w:rFonts w:ascii="Times New Roman" w:hAnsi="Times New Roman"/>
          <w:color w:val="000000" w:themeColor="text1"/>
        </w:rPr>
        <w:t>社会和环境标准与国内相关法律法规之间的差异，将采取弥补措施。</w:t>
      </w:r>
    </w:p>
    <w:p w14:paraId="6B6CFEF3" w14:textId="1367B7E5" w:rsidR="009A0853" w:rsidRPr="001123D4" w:rsidRDefault="009A0853">
      <w:pPr>
        <w:pStyle w:val="a1"/>
        <w:numPr>
          <w:ilvl w:val="0"/>
          <w:numId w:val="45"/>
        </w:numPr>
        <w:rPr>
          <w:rFonts w:ascii="Times New Roman" w:eastAsia="仿宋" w:hAnsi="Times New Roman"/>
          <w:b/>
          <w:bCs/>
          <w:sz w:val="28"/>
          <w:szCs w:val="28"/>
          <w:lang w:eastAsia="zh-CN"/>
        </w:rPr>
      </w:pPr>
      <w:r w:rsidRPr="001123D4">
        <w:rPr>
          <w:rFonts w:ascii="Times New Roman" w:eastAsia="仿宋" w:hAnsi="Times New Roman"/>
          <w:b/>
          <w:bCs/>
          <w:sz w:val="28"/>
          <w:szCs w:val="28"/>
          <w:lang w:eastAsia="zh-CN"/>
        </w:rPr>
        <w:t>项目</w:t>
      </w:r>
      <w:r w:rsidR="00E83D0E" w:rsidRPr="001123D4">
        <w:rPr>
          <w:rFonts w:ascii="Times New Roman" w:eastAsia="仿宋" w:hAnsi="Times New Roman"/>
          <w:b/>
          <w:bCs/>
          <w:sz w:val="28"/>
          <w:szCs w:val="28"/>
          <w:lang w:eastAsia="zh-CN"/>
        </w:rPr>
        <w:t>描述</w:t>
      </w:r>
    </w:p>
    <w:p w14:paraId="396BAECA" w14:textId="539588D6" w:rsidR="00E83BB7" w:rsidRPr="001123D4" w:rsidRDefault="00E83BB7" w:rsidP="00676091">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茂名天保再生资源发展有限公司成立于</w:t>
      </w:r>
      <w:r w:rsidRPr="001123D4">
        <w:rPr>
          <w:rFonts w:ascii="Times New Roman" w:hAnsi="Times New Roman"/>
          <w:color w:val="000000" w:themeColor="text1"/>
        </w:rPr>
        <w:t>2010</w:t>
      </w:r>
      <w:r w:rsidRPr="001123D4">
        <w:rPr>
          <w:rFonts w:ascii="Times New Roman" w:hAnsi="Times New Roman"/>
          <w:color w:val="000000" w:themeColor="text1"/>
        </w:rPr>
        <w:t>年</w:t>
      </w:r>
      <w:r w:rsidRPr="001123D4">
        <w:rPr>
          <w:rFonts w:ascii="Times New Roman" w:hAnsi="Times New Roman"/>
          <w:color w:val="000000" w:themeColor="text1"/>
        </w:rPr>
        <w:t>9</w:t>
      </w:r>
      <w:r w:rsidRPr="001123D4">
        <w:rPr>
          <w:rFonts w:ascii="Times New Roman" w:hAnsi="Times New Roman"/>
          <w:color w:val="000000" w:themeColor="text1"/>
        </w:rPr>
        <w:t>月，是茂名市供销合作联社属下的全资企业。注册地址是茂名市茂南区公馆镇荔枝塘枫林</w:t>
      </w:r>
      <w:proofErr w:type="gramStart"/>
      <w:r w:rsidRPr="001123D4">
        <w:rPr>
          <w:rFonts w:ascii="Times New Roman" w:hAnsi="Times New Roman"/>
          <w:color w:val="000000" w:themeColor="text1"/>
        </w:rPr>
        <w:t>垌</w:t>
      </w:r>
      <w:proofErr w:type="gramEnd"/>
      <w:r w:rsidRPr="001123D4">
        <w:rPr>
          <w:rFonts w:ascii="Times New Roman" w:hAnsi="Times New Roman"/>
          <w:color w:val="000000" w:themeColor="text1"/>
        </w:rPr>
        <w:t>268</w:t>
      </w:r>
      <w:r w:rsidRPr="001123D4">
        <w:rPr>
          <w:rFonts w:ascii="Times New Roman" w:hAnsi="Times New Roman"/>
          <w:color w:val="000000" w:themeColor="text1"/>
        </w:rPr>
        <w:t>号大院。公司占地面积约</w:t>
      </w:r>
      <w:r w:rsidRPr="001123D4">
        <w:rPr>
          <w:rFonts w:ascii="Times New Roman" w:hAnsi="Times New Roman"/>
          <w:color w:val="000000" w:themeColor="text1"/>
        </w:rPr>
        <w:t>71</w:t>
      </w:r>
      <w:r w:rsidRPr="001123D4">
        <w:rPr>
          <w:rFonts w:ascii="Times New Roman" w:hAnsi="Times New Roman"/>
          <w:color w:val="000000" w:themeColor="text1"/>
        </w:rPr>
        <w:t>亩。企业现有报废家电拆解车间两条、报废机动车拆解车间一条。其中，报废机动车拆解车间现</w:t>
      </w:r>
      <w:r w:rsidR="00183DC6">
        <w:rPr>
          <w:rFonts w:ascii="Times New Roman" w:hAnsi="Times New Roman" w:hint="eastAsia"/>
          <w:color w:val="000000" w:themeColor="text1"/>
        </w:rPr>
        <w:t>有</w:t>
      </w:r>
      <w:r w:rsidRPr="001123D4">
        <w:rPr>
          <w:rFonts w:ascii="Times New Roman" w:hAnsi="Times New Roman"/>
          <w:color w:val="000000" w:themeColor="text1"/>
        </w:rPr>
        <w:t>资格证书允许年处理能力为</w:t>
      </w:r>
      <w:r w:rsidRPr="001123D4">
        <w:rPr>
          <w:rFonts w:ascii="Times New Roman" w:hAnsi="Times New Roman"/>
          <w:color w:val="000000" w:themeColor="text1"/>
        </w:rPr>
        <w:t>15</w:t>
      </w:r>
      <w:r w:rsidRPr="001123D4">
        <w:rPr>
          <w:rFonts w:ascii="Times New Roman" w:hAnsi="Times New Roman"/>
          <w:color w:val="000000" w:themeColor="text1"/>
        </w:rPr>
        <w:t>万辆，其中摩托车</w:t>
      </w:r>
      <w:r w:rsidRPr="001123D4">
        <w:rPr>
          <w:rFonts w:ascii="Times New Roman" w:hAnsi="Times New Roman"/>
          <w:color w:val="000000" w:themeColor="text1"/>
        </w:rPr>
        <w:t>6</w:t>
      </w:r>
      <w:r w:rsidRPr="001123D4">
        <w:rPr>
          <w:rFonts w:ascii="Times New Roman" w:hAnsi="Times New Roman"/>
          <w:color w:val="000000" w:themeColor="text1"/>
        </w:rPr>
        <w:t>万辆，汽车</w:t>
      </w:r>
      <w:r w:rsidRPr="001123D4">
        <w:rPr>
          <w:rFonts w:ascii="Times New Roman" w:hAnsi="Times New Roman"/>
          <w:color w:val="000000" w:themeColor="text1"/>
        </w:rPr>
        <w:t>9</w:t>
      </w:r>
      <w:r w:rsidRPr="001123D4">
        <w:rPr>
          <w:rFonts w:ascii="Times New Roman" w:hAnsi="Times New Roman"/>
          <w:color w:val="000000" w:themeColor="text1"/>
        </w:rPr>
        <w:t>万辆、废铅蓄电池</w:t>
      </w:r>
      <w:r w:rsidRPr="001123D4">
        <w:rPr>
          <w:rFonts w:ascii="Times New Roman" w:hAnsi="Times New Roman"/>
          <w:color w:val="000000" w:themeColor="text1"/>
        </w:rPr>
        <w:t>20000t/a</w:t>
      </w:r>
      <w:r w:rsidRPr="001123D4">
        <w:rPr>
          <w:rFonts w:ascii="Times New Roman" w:hAnsi="Times New Roman"/>
          <w:color w:val="000000" w:themeColor="text1"/>
        </w:rPr>
        <w:t>。</w:t>
      </w:r>
    </w:p>
    <w:p w14:paraId="1B656ED6" w14:textId="550CA9B7" w:rsidR="00E83BB7" w:rsidRPr="001123D4" w:rsidRDefault="00E83BB7" w:rsidP="00E83BB7">
      <w:pPr>
        <w:pStyle w:val="a6"/>
        <w:jc w:val="both"/>
        <w:rPr>
          <w:rFonts w:ascii="Times New Roman" w:hAnsi="Times New Roman"/>
        </w:rPr>
      </w:pPr>
      <w:r w:rsidRPr="001123D4">
        <w:rPr>
          <w:rFonts w:ascii="Times New Roman" w:hAnsi="Times New Roman"/>
        </w:rPr>
        <w:t>茂名</w:t>
      </w:r>
      <w:proofErr w:type="gramStart"/>
      <w:r w:rsidRPr="001123D4">
        <w:rPr>
          <w:rFonts w:ascii="Times New Roman" w:hAnsi="Times New Roman"/>
        </w:rPr>
        <w:t>天保拟申请</w:t>
      </w:r>
      <w:proofErr w:type="gramEnd"/>
      <w:r w:rsidRPr="001123D4">
        <w:rPr>
          <w:rFonts w:ascii="Times New Roman" w:hAnsi="Times New Roman"/>
        </w:rPr>
        <w:t>赠款资金用于开展示范工程建设、管理能力提升、</w:t>
      </w:r>
      <w:proofErr w:type="gramStart"/>
      <w:r w:rsidRPr="001123D4">
        <w:rPr>
          <w:rFonts w:ascii="Times New Roman" w:hAnsi="Times New Roman"/>
        </w:rPr>
        <w:t>节能降碳改造</w:t>
      </w:r>
      <w:proofErr w:type="gramEnd"/>
      <w:r w:rsidRPr="001123D4">
        <w:rPr>
          <w:rFonts w:ascii="Times New Roman" w:hAnsi="Times New Roman"/>
        </w:rPr>
        <w:t>、宣传推广等活动。示范活动实施周期为</w:t>
      </w:r>
      <w:r w:rsidRPr="001123D4">
        <w:rPr>
          <w:rFonts w:ascii="Times New Roman" w:hAnsi="Times New Roman"/>
        </w:rPr>
        <w:t>3</w:t>
      </w:r>
      <w:r w:rsidRPr="001123D4">
        <w:rPr>
          <w:rFonts w:ascii="Times New Roman" w:hAnsi="Times New Roman"/>
        </w:rPr>
        <w:t>年，即</w:t>
      </w:r>
      <w:r w:rsidRPr="001123D4">
        <w:rPr>
          <w:rFonts w:ascii="Times New Roman" w:hAnsi="Times New Roman"/>
        </w:rPr>
        <w:t>2025</w:t>
      </w:r>
      <w:r w:rsidRPr="001123D4">
        <w:rPr>
          <w:rFonts w:ascii="Times New Roman" w:hAnsi="Times New Roman"/>
        </w:rPr>
        <w:t>年至</w:t>
      </w:r>
      <w:r w:rsidRPr="001123D4">
        <w:rPr>
          <w:rFonts w:ascii="Times New Roman" w:hAnsi="Times New Roman"/>
        </w:rPr>
        <w:t>2027</w:t>
      </w:r>
      <w:r w:rsidRPr="001123D4">
        <w:rPr>
          <w:rFonts w:ascii="Times New Roman" w:hAnsi="Times New Roman"/>
        </w:rPr>
        <w:t>年。本示范活动拟重点关注建立并完善对报废汽车中</w:t>
      </w:r>
      <w:r w:rsidRPr="001123D4">
        <w:rPr>
          <w:rFonts w:ascii="Times New Roman" w:hAnsi="Times New Roman"/>
        </w:rPr>
        <w:t>BFRs</w:t>
      </w:r>
      <w:r w:rsidRPr="001123D4">
        <w:rPr>
          <w:rFonts w:ascii="Times New Roman" w:hAnsi="Times New Roman"/>
        </w:rPr>
        <w:t>及危险废物进行管控的信息化管理系统，覆盖报废汽车拆解回收的全过程，</w:t>
      </w:r>
      <w:r w:rsidRPr="001123D4">
        <w:rPr>
          <w:rFonts w:ascii="Times New Roman" w:hAnsi="Times New Roman"/>
        </w:rPr>
        <w:lastRenderedPageBreak/>
        <w:t>包括车辆接收、预处理、拆解以及</w:t>
      </w:r>
      <w:r w:rsidRPr="001123D4">
        <w:rPr>
          <w:rFonts w:ascii="Times New Roman" w:hAnsi="Times New Roman"/>
        </w:rPr>
        <w:t>BFRs</w:t>
      </w:r>
      <w:r w:rsidRPr="001123D4">
        <w:rPr>
          <w:rFonts w:ascii="Times New Roman" w:hAnsi="Times New Roman"/>
        </w:rPr>
        <w:t>和危险废物环境友好处理等各个阶段和环节。详细活动内容如下</w:t>
      </w:r>
      <w:r w:rsidRPr="001123D4">
        <w:rPr>
          <w:rFonts w:ascii="Times New Roman" w:hAnsi="Times New Roman"/>
        </w:rPr>
        <w:fldChar w:fldCharType="begin"/>
      </w:r>
      <w:r w:rsidRPr="001123D4">
        <w:rPr>
          <w:rFonts w:ascii="Times New Roman" w:hAnsi="Times New Roman"/>
        </w:rPr>
        <w:instrText xml:space="preserve"> REF _Ref192785206 \h </w:instrText>
      </w:r>
      <w:r w:rsidR="0061680A" w:rsidRPr="001123D4">
        <w:rPr>
          <w:rFonts w:ascii="Times New Roman" w:hAnsi="Times New Roman"/>
        </w:rPr>
        <w:instrText xml:space="preserve"> \* MERGEFORMAT </w:instrText>
      </w:r>
      <w:r w:rsidRPr="001123D4">
        <w:rPr>
          <w:rFonts w:ascii="Times New Roman" w:hAnsi="Times New Roman"/>
        </w:rPr>
      </w:r>
      <w:r w:rsidRPr="001123D4">
        <w:rPr>
          <w:rFonts w:ascii="Times New Roman" w:hAnsi="Times New Roman"/>
        </w:rPr>
        <w:fldChar w:fldCharType="separate"/>
      </w:r>
      <w:r w:rsidRPr="001123D4">
        <w:rPr>
          <w:rFonts w:ascii="Times New Roman" w:eastAsia="宋体" w:hAnsi="Times New Roman"/>
          <w:b/>
          <w:bCs/>
          <w:i/>
          <w:iCs/>
          <w:sz w:val="24"/>
          <w:szCs w:val="24"/>
        </w:rPr>
        <w:t>表</w:t>
      </w:r>
      <w:r w:rsidRPr="001123D4">
        <w:rPr>
          <w:rFonts w:ascii="Times New Roman" w:hAnsi="Times New Roman"/>
          <w:b/>
          <w:bCs/>
          <w:i/>
          <w:iCs/>
          <w:sz w:val="24"/>
          <w:szCs w:val="24"/>
        </w:rPr>
        <w:t xml:space="preserve"> </w:t>
      </w:r>
      <w:r w:rsidRPr="001123D4">
        <w:rPr>
          <w:rFonts w:ascii="Times New Roman" w:hAnsi="Times New Roman"/>
          <w:b/>
          <w:bCs/>
          <w:i/>
          <w:iCs/>
          <w:noProof/>
          <w:sz w:val="24"/>
          <w:szCs w:val="24"/>
        </w:rPr>
        <w:t>0</w:t>
      </w:r>
      <w:r w:rsidRPr="001123D4">
        <w:rPr>
          <w:rFonts w:ascii="Times New Roman" w:hAnsi="Times New Roman"/>
          <w:b/>
          <w:bCs/>
          <w:i/>
          <w:iCs/>
          <w:sz w:val="24"/>
          <w:szCs w:val="24"/>
        </w:rPr>
        <w:noBreakHyphen/>
      </w:r>
      <w:r w:rsidRPr="001123D4">
        <w:rPr>
          <w:rFonts w:ascii="Times New Roman" w:hAnsi="Times New Roman"/>
          <w:b/>
          <w:bCs/>
          <w:i/>
          <w:iCs/>
          <w:noProof/>
          <w:sz w:val="24"/>
          <w:szCs w:val="24"/>
        </w:rPr>
        <w:t>1</w:t>
      </w:r>
      <w:r w:rsidRPr="001123D4">
        <w:rPr>
          <w:rFonts w:ascii="Times New Roman" w:hAnsi="Times New Roman"/>
        </w:rPr>
        <w:fldChar w:fldCharType="end"/>
      </w:r>
      <w:r w:rsidRPr="001123D4">
        <w:rPr>
          <w:rFonts w:ascii="Times New Roman" w:hAnsi="Times New Roman"/>
        </w:rPr>
        <w:t>所示。</w:t>
      </w:r>
    </w:p>
    <w:p w14:paraId="3E84BA4B" w14:textId="46C74A7D" w:rsidR="00E83BB7" w:rsidRPr="001123D4" w:rsidRDefault="00E83BB7" w:rsidP="00E83BB7">
      <w:pPr>
        <w:pStyle w:val="a8"/>
        <w:jc w:val="center"/>
        <w:rPr>
          <w:rFonts w:ascii="Times New Roman" w:eastAsiaTheme="minorEastAsia" w:hAnsi="Times New Roman"/>
          <w:b/>
          <w:bCs/>
          <w:i w:val="0"/>
          <w:iCs/>
          <w:sz w:val="24"/>
          <w:szCs w:val="24"/>
          <w:lang w:eastAsia="zh-CN"/>
        </w:rPr>
      </w:pPr>
      <w:bookmarkStart w:id="3" w:name="_Ref192785206"/>
      <w:r w:rsidRPr="001123D4">
        <w:rPr>
          <w:rFonts w:ascii="Times New Roman" w:eastAsia="宋体" w:hAnsi="Times New Roman"/>
          <w:b/>
          <w:bCs/>
          <w:i w:val="0"/>
          <w:iCs/>
          <w:sz w:val="24"/>
          <w:szCs w:val="24"/>
        </w:rPr>
        <w:t>表</w:t>
      </w:r>
      <w:r w:rsidRPr="001123D4">
        <w:rPr>
          <w:rFonts w:ascii="Times New Roman" w:hAnsi="Times New Roman"/>
          <w:b/>
          <w:bCs/>
          <w:i w:val="0"/>
          <w:iCs/>
          <w:sz w:val="24"/>
          <w:szCs w:val="24"/>
        </w:rPr>
        <w:t xml:space="preserve"> </w:t>
      </w:r>
      <w:r w:rsidR="00803392" w:rsidRPr="001123D4">
        <w:rPr>
          <w:rFonts w:ascii="Times New Roman" w:hAnsi="Times New Roman"/>
          <w:b/>
          <w:bCs/>
          <w:i w:val="0"/>
          <w:iCs/>
          <w:sz w:val="24"/>
          <w:szCs w:val="24"/>
        </w:rPr>
        <w:fldChar w:fldCharType="begin"/>
      </w:r>
      <w:r w:rsidR="00803392" w:rsidRPr="001123D4">
        <w:rPr>
          <w:rFonts w:ascii="Times New Roman" w:hAnsi="Times New Roman"/>
          <w:b/>
          <w:bCs/>
          <w:i w:val="0"/>
          <w:iCs/>
          <w:sz w:val="24"/>
          <w:szCs w:val="24"/>
        </w:rPr>
        <w:instrText xml:space="preserve"> STYLEREF 1 \s </w:instrText>
      </w:r>
      <w:r w:rsidR="00803392" w:rsidRPr="001123D4">
        <w:rPr>
          <w:rFonts w:ascii="Times New Roman" w:hAnsi="Times New Roman"/>
          <w:b/>
          <w:bCs/>
          <w:i w:val="0"/>
          <w:iCs/>
          <w:sz w:val="24"/>
          <w:szCs w:val="24"/>
        </w:rPr>
        <w:fldChar w:fldCharType="separate"/>
      </w:r>
      <w:r w:rsidR="00803392" w:rsidRPr="001123D4">
        <w:rPr>
          <w:rFonts w:ascii="Times New Roman" w:hAnsi="Times New Roman"/>
          <w:b/>
          <w:bCs/>
          <w:i w:val="0"/>
          <w:iCs/>
          <w:noProof/>
          <w:sz w:val="24"/>
          <w:szCs w:val="24"/>
        </w:rPr>
        <w:t>0</w:t>
      </w:r>
      <w:r w:rsidR="00803392" w:rsidRPr="001123D4">
        <w:rPr>
          <w:rFonts w:ascii="Times New Roman" w:hAnsi="Times New Roman"/>
          <w:b/>
          <w:bCs/>
          <w:i w:val="0"/>
          <w:iCs/>
          <w:sz w:val="24"/>
          <w:szCs w:val="24"/>
        </w:rPr>
        <w:fldChar w:fldCharType="end"/>
      </w:r>
      <w:r w:rsidR="00803392" w:rsidRPr="001123D4">
        <w:rPr>
          <w:rFonts w:ascii="Times New Roman" w:hAnsi="Times New Roman"/>
          <w:b/>
          <w:bCs/>
          <w:i w:val="0"/>
          <w:iCs/>
          <w:sz w:val="24"/>
          <w:szCs w:val="24"/>
        </w:rPr>
        <w:noBreakHyphen/>
      </w:r>
      <w:r w:rsidR="00803392" w:rsidRPr="001123D4">
        <w:rPr>
          <w:rFonts w:ascii="Times New Roman" w:hAnsi="Times New Roman"/>
          <w:b/>
          <w:bCs/>
          <w:i w:val="0"/>
          <w:iCs/>
          <w:sz w:val="24"/>
          <w:szCs w:val="24"/>
        </w:rPr>
        <w:fldChar w:fldCharType="begin"/>
      </w:r>
      <w:r w:rsidR="00803392" w:rsidRPr="001123D4">
        <w:rPr>
          <w:rFonts w:ascii="Times New Roman" w:hAnsi="Times New Roman"/>
          <w:b/>
          <w:bCs/>
          <w:i w:val="0"/>
          <w:iCs/>
          <w:sz w:val="24"/>
          <w:szCs w:val="24"/>
        </w:rPr>
        <w:instrText xml:space="preserve"> SEQ </w:instrText>
      </w:r>
      <w:r w:rsidR="00803392" w:rsidRPr="001123D4">
        <w:rPr>
          <w:rFonts w:ascii="Times New Roman" w:eastAsia="宋体" w:hAnsi="Times New Roman"/>
          <w:b/>
          <w:bCs/>
          <w:i w:val="0"/>
          <w:iCs/>
          <w:sz w:val="24"/>
          <w:szCs w:val="24"/>
        </w:rPr>
        <w:instrText>表</w:instrText>
      </w:r>
      <w:r w:rsidR="00803392" w:rsidRPr="001123D4">
        <w:rPr>
          <w:rFonts w:ascii="Times New Roman" w:hAnsi="Times New Roman"/>
          <w:b/>
          <w:bCs/>
          <w:i w:val="0"/>
          <w:iCs/>
          <w:sz w:val="24"/>
          <w:szCs w:val="24"/>
        </w:rPr>
        <w:instrText xml:space="preserve"> \* ARABIC \s 1 </w:instrText>
      </w:r>
      <w:r w:rsidR="00803392" w:rsidRPr="001123D4">
        <w:rPr>
          <w:rFonts w:ascii="Times New Roman" w:hAnsi="Times New Roman"/>
          <w:b/>
          <w:bCs/>
          <w:i w:val="0"/>
          <w:iCs/>
          <w:sz w:val="24"/>
          <w:szCs w:val="24"/>
        </w:rPr>
        <w:fldChar w:fldCharType="separate"/>
      </w:r>
      <w:r w:rsidR="00803392" w:rsidRPr="001123D4">
        <w:rPr>
          <w:rFonts w:ascii="Times New Roman" w:hAnsi="Times New Roman"/>
          <w:b/>
          <w:bCs/>
          <w:i w:val="0"/>
          <w:iCs/>
          <w:noProof/>
          <w:sz w:val="24"/>
          <w:szCs w:val="24"/>
        </w:rPr>
        <w:t>1</w:t>
      </w:r>
      <w:r w:rsidR="00803392" w:rsidRPr="001123D4">
        <w:rPr>
          <w:rFonts w:ascii="Times New Roman" w:hAnsi="Times New Roman"/>
          <w:b/>
          <w:bCs/>
          <w:i w:val="0"/>
          <w:iCs/>
          <w:sz w:val="24"/>
          <w:szCs w:val="24"/>
        </w:rPr>
        <w:fldChar w:fldCharType="end"/>
      </w:r>
      <w:bookmarkEnd w:id="3"/>
      <w:r w:rsidRPr="001123D4">
        <w:rPr>
          <w:rFonts w:ascii="Times New Roman" w:eastAsiaTheme="minorEastAsia" w:hAnsi="Times New Roman"/>
          <w:b/>
          <w:bCs/>
          <w:i w:val="0"/>
          <w:iCs/>
          <w:sz w:val="24"/>
          <w:szCs w:val="24"/>
          <w:lang w:eastAsia="zh-CN"/>
        </w:rPr>
        <w:t xml:space="preserve"> </w:t>
      </w:r>
      <w:r w:rsidRPr="001123D4">
        <w:rPr>
          <w:rFonts w:ascii="Times New Roman" w:eastAsiaTheme="minorEastAsia" w:hAnsi="Times New Roman"/>
          <w:b/>
          <w:bCs/>
          <w:i w:val="0"/>
          <w:iCs/>
          <w:sz w:val="24"/>
          <w:szCs w:val="24"/>
          <w:lang w:eastAsia="zh-CN"/>
        </w:rPr>
        <w:t>示范活动内容</w:t>
      </w:r>
    </w:p>
    <w:tbl>
      <w:tblPr>
        <w:tblStyle w:val="aff0"/>
        <w:tblW w:w="5000" w:type="pct"/>
        <w:tblLook w:val="04A0" w:firstRow="1" w:lastRow="0" w:firstColumn="1" w:lastColumn="0" w:noHBand="0" w:noVBand="1"/>
      </w:tblPr>
      <w:tblGrid>
        <w:gridCol w:w="704"/>
        <w:gridCol w:w="1276"/>
        <w:gridCol w:w="4252"/>
        <w:gridCol w:w="2545"/>
      </w:tblGrid>
      <w:tr w:rsidR="00E83BB7" w:rsidRPr="001123D4" w14:paraId="64EA35FA" w14:textId="77777777" w:rsidTr="0094591F">
        <w:tc>
          <w:tcPr>
            <w:tcW w:w="401" w:type="pct"/>
            <w:shd w:val="clear" w:color="auto" w:fill="00B050"/>
            <w:vAlign w:val="center"/>
          </w:tcPr>
          <w:p w14:paraId="43301CB6" w14:textId="77777777" w:rsidR="00E83BB7" w:rsidRPr="001123D4" w:rsidRDefault="00E83BB7" w:rsidP="0094591F">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序号</w:t>
            </w:r>
          </w:p>
        </w:tc>
        <w:tc>
          <w:tcPr>
            <w:tcW w:w="727" w:type="pct"/>
            <w:shd w:val="clear" w:color="auto" w:fill="00B050"/>
            <w:vAlign w:val="center"/>
          </w:tcPr>
          <w:p w14:paraId="27CA4BCF" w14:textId="77777777" w:rsidR="00E83BB7" w:rsidRPr="001123D4" w:rsidRDefault="00E83BB7" w:rsidP="0094591F">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活动</w:t>
            </w:r>
          </w:p>
        </w:tc>
        <w:tc>
          <w:tcPr>
            <w:tcW w:w="2422" w:type="pct"/>
            <w:shd w:val="clear" w:color="auto" w:fill="00B050"/>
            <w:vAlign w:val="center"/>
          </w:tcPr>
          <w:p w14:paraId="16CB07F0" w14:textId="77777777" w:rsidR="00E83BB7" w:rsidRPr="001123D4" w:rsidRDefault="00E83BB7" w:rsidP="0094591F">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详细内容</w:t>
            </w:r>
          </w:p>
        </w:tc>
        <w:tc>
          <w:tcPr>
            <w:tcW w:w="1450" w:type="pct"/>
            <w:shd w:val="clear" w:color="auto" w:fill="00B050"/>
          </w:tcPr>
          <w:p w14:paraId="05FC3D76" w14:textId="77777777" w:rsidR="00E83BB7" w:rsidRPr="001123D4" w:rsidRDefault="00E83BB7" w:rsidP="0094591F">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实施进展</w:t>
            </w:r>
          </w:p>
          <w:p w14:paraId="38CE7EFB" w14:textId="77777777" w:rsidR="00E83BB7" w:rsidRPr="001123D4" w:rsidRDefault="00E83BB7" w:rsidP="0094591F">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（截止</w:t>
            </w:r>
            <w:r w:rsidRPr="001123D4">
              <w:rPr>
                <w:rFonts w:ascii="Times New Roman" w:hAnsi="Times New Roman"/>
                <w:b/>
                <w:bCs/>
                <w:color w:val="FFFFFF" w:themeColor="background1"/>
                <w:sz w:val="21"/>
                <w:szCs w:val="21"/>
              </w:rPr>
              <w:t>2025</w:t>
            </w:r>
            <w:r w:rsidRPr="001123D4">
              <w:rPr>
                <w:rFonts w:ascii="Times New Roman" w:hAnsi="Times New Roman"/>
                <w:b/>
                <w:bCs/>
                <w:color w:val="FFFFFF" w:themeColor="background1"/>
                <w:sz w:val="21"/>
                <w:szCs w:val="21"/>
              </w:rPr>
              <w:t>年</w:t>
            </w:r>
            <w:r w:rsidRPr="001123D4">
              <w:rPr>
                <w:rFonts w:ascii="Times New Roman" w:hAnsi="Times New Roman"/>
                <w:b/>
                <w:bCs/>
                <w:color w:val="FFFFFF" w:themeColor="background1"/>
                <w:sz w:val="21"/>
                <w:szCs w:val="21"/>
              </w:rPr>
              <w:t>1</w:t>
            </w:r>
            <w:r w:rsidRPr="001123D4">
              <w:rPr>
                <w:rFonts w:ascii="Times New Roman" w:hAnsi="Times New Roman"/>
                <w:b/>
                <w:bCs/>
                <w:color w:val="FFFFFF" w:themeColor="background1"/>
                <w:sz w:val="21"/>
                <w:szCs w:val="21"/>
              </w:rPr>
              <w:t>月）</w:t>
            </w:r>
          </w:p>
        </w:tc>
      </w:tr>
      <w:tr w:rsidR="00E83BB7" w:rsidRPr="001123D4" w14:paraId="398E4A5B" w14:textId="77777777" w:rsidTr="0094591F">
        <w:tc>
          <w:tcPr>
            <w:tcW w:w="401" w:type="pct"/>
            <w:vMerge w:val="restart"/>
            <w:vAlign w:val="center"/>
          </w:tcPr>
          <w:p w14:paraId="0825AD03"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1</w:t>
            </w:r>
          </w:p>
        </w:tc>
        <w:tc>
          <w:tcPr>
            <w:tcW w:w="727" w:type="pct"/>
            <w:vMerge w:val="restart"/>
            <w:vAlign w:val="center"/>
          </w:tcPr>
          <w:p w14:paraId="286B02DD"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信息化系统之</w:t>
            </w:r>
            <w:r w:rsidRPr="001123D4">
              <w:rPr>
                <w:rFonts w:ascii="Times New Roman" w:hAnsi="Times New Roman"/>
                <w:sz w:val="21"/>
                <w:szCs w:val="21"/>
              </w:rPr>
              <w:t>BFRs</w:t>
            </w:r>
            <w:r w:rsidRPr="001123D4">
              <w:rPr>
                <w:rFonts w:ascii="Times New Roman" w:hAnsi="Times New Roman"/>
                <w:sz w:val="21"/>
                <w:szCs w:val="21"/>
              </w:rPr>
              <w:t>全过程管理示范工程</w:t>
            </w:r>
          </w:p>
        </w:tc>
        <w:tc>
          <w:tcPr>
            <w:tcW w:w="2422" w:type="pct"/>
            <w:vAlign w:val="center"/>
          </w:tcPr>
          <w:p w14:paraId="2C59A9A9"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在现有信息化管理框架上，添加相应模块，建立并完善对</w:t>
            </w:r>
            <w:r w:rsidRPr="001123D4">
              <w:rPr>
                <w:rFonts w:ascii="Times New Roman" w:hAnsi="Times New Roman"/>
                <w:sz w:val="21"/>
                <w:szCs w:val="21"/>
              </w:rPr>
              <w:t>BFRs</w:t>
            </w:r>
            <w:r w:rsidRPr="001123D4">
              <w:rPr>
                <w:rFonts w:ascii="Times New Roman" w:hAnsi="Times New Roman"/>
                <w:sz w:val="21"/>
                <w:szCs w:val="21"/>
              </w:rPr>
              <w:t>及危险废物进行环境风险管控的信息化管理系统，并通过示范环节持续优化、改进、提升</w:t>
            </w:r>
          </w:p>
        </w:tc>
        <w:tc>
          <w:tcPr>
            <w:tcW w:w="1450" w:type="pct"/>
            <w:vAlign w:val="center"/>
          </w:tcPr>
          <w:p w14:paraId="06CE75EA"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已确定信息系统提升承包商，尚未签订服务合同</w:t>
            </w:r>
          </w:p>
        </w:tc>
      </w:tr>
      <w:tr w:rsidR="00E83BB7" w:rsidRPr="001123D4" w14:paraId="395855B9" w14:textId="77777777" w:rsidTr="0094591F">
        <w:tc>
          <w:tcPr>
            <w:tcW w:w="401" w:type="pct"/>
            <w:vMerge/>
            <w:vAlign w:val="center"/>
          </w:tcPr>
          <w:p w14:paraId="22C74F51"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727" w:type="pct"/>
            <w:vMerge/>
            <w:vAlign w:val="center"/>
          </w:tcPr>
          <w:p w14:paraId="533A8A20"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2422" w:type="pct"/>
            <w:vAlign w:val="center"/>
          </w:tcPr>
          <w:p w14:paraId="07D1D435"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购置</w:t>
            </w:r>
            <w:r w:rsidRPr="001123D4">
              <w:rPr>
                <w:rFonts w:ascii="Times New Roman" w:hAnsi="Times New Roman"/>
                <w:sz w:val="21"/>
                <w:szCs w:val="21"/>
              </w:rPr>
              <w:t>XRF</w:t>
            </w:r>
            <w:r w:rsidRPr="001123D4">
              <w:rPr>
                <w:rFonts w:ascii="Times New Roman" w:hAnsi="Times New Roman"/>
                <w:sz w:val="21"/>
                <w:szCs w:val="21"/>
              </w:rPr>
              <w:t>设备</w:t>
            </w:r>
          </w:p>
        </w:tc>
        <w:tc>
          <w:tcPr>
            <w:tcW w:w="1450" w:type="pct"/>
            <w:vAlign w:val="center"/>
          </w:tcPr>
          <w:p w14:paraId="17C69BEB"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已完成</w:t>
            </w:r>
          </w:p>
        </w:tc>
      </w:tr>
      <w:tr w:rsidR="00E83BB7" w:rsidRPr="001123D4" w14:paraId="5D9C1818" w14:textId="77777777" w:rsidTr="0094591F">
        <w:tc>
          <w:tcPr>
            <w:tcW w:w="401" w:type="pct"/>
            <w:vMerge/>
            <w:vAlign w:val="center"/>
          </w:tcPr>
          <w:p w14:paraId="0CDD5B66"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727" w:type="pct"/>
            <w:vMerge/>
            <w:vAlign w:val="center"/>
          </w:tcPr>
          <w:p w14:paraId="23080C95"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2422" w:type="pct"/>
            <w:vAlign w:val="center"/>
          </w:tcPr>
          <w:p w14:paraId="06D77045"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BFRs</w:t>
            </w:r>
            <w:r w:rsidRPr="001123D4">
              <w:rPr>
                <w:rFonts w:ascii="Times New Roman" w:hAnsi="Times New Roman"/>
                <w:sz w:val="21"/>
                <w:szCs w:val="21"/>
              </w:rPr>
              <w:t>超标样品送样及化学分析测试</w:t>
            </w:r>
          </w:p>
        </w:tc>
        <w:tc>
          <w:tcPr>
            <w:tcW w:w="1450" w:type="pct"/>
            <w:vAlign w:val="center"/>
          </w:tcPr>
          <w:p w14:paraId="11FACD21"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r w:rsidR="00E83BB7" w:rsidRPr="001123D4" w14:paraId="0F315621" w14:textId="77777777" w:rsidTr="0094591F">
        <w:tc>
          <w:tcPr>
            <w:tcW w:w="401" w:type="pct"/>
            <w:vMerge/>
            <w:vAlign w:val="center"/>
          </w:tcPr>
          <w:p w14:paraId="485537E5"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727" w:type="pct"/>
            <w:vMerge/>
            <w:vAlign w:val="center"/>
          </w:tcPr>
          <w:p w14:paraId="084E2A9B"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2422" w:type="pct"/>
            <w:vAlign w:val="center"/>
          </w:tcPr>
          <w:p w14:paraId="39C52AB1"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制定标识牌</w:t>
            </w:r>
          </w:p>
        </w:tc>
        <w:tc>
          <w:tcPr>
            <w:tcW w:w="1450" w:type="pct"/>
            <w:vAlign w:val="center"/>
          </w:tcPr>
          <w:p w14:paraId="5C038C7C"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r w:rsidR="00E83BB7" w:rsidRPr="001123D4" w14:paraId="04789B2B" w14:textId="77777777" w:rsidTr="0094591F">
        <w:tc>
          <w:tcPr>
            <w:tcW w:w="401" w:type="pct"/>
            <w:vMerge/>
            <w:vAlign w:val="center"/>
          </w:tcPr>
          <w:p w14:paraId="72C1E4BC"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727" w:type="pct"/>
            <w:vMerge/>
            <w:vAlign w:val="center"/>
          </w:tcPr>
          <w:p w14:paraId="1370FBB5"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2422" w:type="pct"/>
            <w:vAlign w:val="center"/>
          </w:tcPr>
          <w:p w14:paraId="70750885"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组织</w:t>
            </w:r>
            <w:r w:rsidRPr="001123D4">
              <w:rPr>
                <w:rFonts w:ascii="Times New Roman" w:hAnsi="Times New Roman"/>
                <w:sz w:val="21"/>
                <w:szCs w:val="21"/>
              </w:rPr>
              <w:t>BFRs</w:t>
            </w:r>
            <w:r w:rsidRPr="001123D4">
              <w:rPr>
                <w:rFonts w:ascii="Times New Roman" w:hAnsi="Times New Roman"/>
                <w:sz w:val="21"/>
                <w:szCs w:val="21"/>
              </w:rPr>
              <w:t>的识别、监测、处置及污染防治方面的专业培训</w:t>
            </w:r>
          </w:p>
        </w:tc>
        <w:tc>
          <w:tcPr>
            <w:tcW w:w="1450" w:type="pct"/>
            <w:vAlign w:val="center"/>
          </w:tcPr>
          <w:p w14:paraId="54D4D83E"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正在进行中</w:t>
            </w:r>
          </w:p>
        </w:tc>
      </w:tr>
      <w:tr w:rsidR="00E83BB7" w:rsidRPr="001123D4" w14:paraId="71AAD499" w14:textId="77777777" w:rsidTr="0094591F">
        <w:tc>
          <w:tcPr>
            <w:tcW w:w="401" w:type="pct"/>
            <w:vMerge w:val="restart"/>
            <w:vAlign w:val="center"/>
          </w:tcPr>
          <w:p w14:paraId="21E56F87"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2</w:t>
            </w:r>
          </w:p>
        </w:tc>
        <w:tc>
          <w:tcPr>
            <w:tcW w:w="727" w:type="pct"/>
            <w:vMerge w:val="restart"/>
            <w:vAlign w:val="center"/>
          </w:tcPr>
          <w:p w14:paraId="79F45CA4"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能源管理体系认证与</w:t>
            </w:r>
            <w:proofErr w:type="gramStart"/>
            <w:r w:rsidRPr="001123D4">
              <w:rPr>
                <w:rFonts w:ascii="Times New Roman" w:hAnsi="Times New Roman"/>
                <w:sz w:val="21"/>
                <w:szCs w:val="21"/>
              </w:rPr>
              <w:t>节能降碳</w:t>
            </w:r>
            <w:proofErr w:type="gramEnd"/>
          </w:p>
        </w:tc>
        <w:tc>
          <w:tcPr>
            <w:tcW w:w="2422" w:type="pct"/>
            <w:vAlign w:val="center"/>
          </w:tcPr>
          <w:p w14:paraId="2E92EE2C"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引入碳足迹认证，通过对企业碳足迹的认定及优化，降低碳排放。</w:t>
            </w:r>
          </w:p>
        </w:tc>
        <w:tc>
          <w:tcPr>
            <w:tcW w:w="1450" w:type="pct"/>
            <w:vAlign w:val="center"/>
          </w:tcPr>
          <w:p w14:paraId="55C7EBB8"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r w:rsidR="00E83BB7" w:rsidRPr="001123D4" w14:paraId="10D67417" w14:textId="77777777" w:rsidTr="0094591F">
        <w:tc>
          <w:tcPr>
            <w:tcW w:w="401" w:type="pct"/>
            <w:vMerge/>
            <w:vAlign w:val="center"/>
          </w:tcPr>
          <w:p w14:paraId="41AADADB"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727" w:type="pct"/>
            <w:vMerge/>
            <w:vAlign w:val="center"/>
          </w:tcPr>
          <w:p w14:paraId="529AE557"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2422" w:type="pct"/>
          </w:tcPr>
          <w:p w14:paraId="1B5D1605"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开展能源管理体系认证</w:t>
            </w:r>
          </w:p>
        </w:tc>
        <w:tc>
          <w:tcPr>
            <w:tcW w:w="1450" w:type="pct"/>
            <w:vAlign w:val="center"/>
          </w:tcPr>
          <w:p w14:paraId="5D22885E"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r w:rsidR="00E83BB7" w:rsidRPr="001123D4" w14:paraId="752E1803" w14:textId="77777777" w:rsidTr="0094591F">
        <w:tc>
          <w:tcPr>
            <w:tcW w:w="401" w:type="pct"/>
            <w:vMerge/>
            <w:vAlign w:val="center"/>
          </w:tcPr>
          <w:p w14:paraId="0E304617"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727" w:type="pct"/>
            <w:vMerge/>
            <w:vAlign w:val="center"/>
          </w:tcPr>
          <w:p w14:paraId="6CFD8884"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2422" w:type="pct"/>
          </w:tcPr>
          <w:p w14:paraId="556B1794"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优化拆解环节、流程，引入适用的节能技术、工艺及装备，系统化地改善能源绩效和管理体系</w:t>
            </w:r>
          </w:p>
        </w:tc>
        <w:tc>
          <w:tcPr>
            <w:tcW w:w="1450" w:type="pct"/>
            <w:vAlign w:val="center"/>
          </w:tcPr>
          <w:p w14:paraId="08746AB3"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r w:rsidR="00E83BB7" w:rsidRPr="001123D4" w14:paraId="3DE2FA44" w14:textId="77777777" w:rsidTr="0094591F">
        <w:tc>
          <w:tcPr>
            <w:tcW w:w="401" w:type="pct"/>
            <w:vMerge w:val="restart"/>
            <w:vAlign w:val="center"/>
          </w:tcPr>
          <w:p w14:paraId="045C13C5"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3</w:t>
            </w:r>
          </w:p>
        </w:tc>
        <w:tc>
          <w:tcPr>
            <w:tcW w:w="727" w:type="pct"/>
            <w:vMerge w:val="restart"/>
            <w:vAlign w:val="center"/>
          </w:tcPr>
          <w:p w14:paraId="5B6F169A"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宣传与推广</w:t>
            </w:r>
          </w:p>
        </w:tc>
        <w:tc>
          <w:tcPr>
            <w:tcW w:w="2422" w:type="pct"/>
            <w:vAlign w:val="center"/>
          </w:tcPr>
          <w:p w14:paraId="4FC2E7F6"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建设报废汽车宣传展厅</w:t>
            </w:r>
          </w:p>
        </w:tc>
        <w:tc>
          <w:tcPr>
            <w:tcW w:w="1450" w:type="pct"/>
            <w:vAlign w:val="center"/>
          </w:tcPr>
          <w:p w14:paraId="0349B64B"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r w:rsidR="00E83BB7" w:rsidRPr="001123D4" w14:paraId="21954711" w14:textId="77777777" w:rsidTr="0094591F">
        <w:tc>
          <w:tcPr>
            <w:tcW w:w="401" w:type="pct"/>
            <w:vMerge/>
            <w:vAlign w:val="center"/>
          </w:tcPr>
          <w:p w14:paraId="47A7E430"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727" w:type="pct"/>
            <w:vMerge/>
            <w:vAlign w:val="center"/>
          </w:tcPr>
          <w:p w14:paraId="0EE9DBFC"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2422" w:type="pct"/>
            <w:vAlign w:val="center"/>
          </w:tcPr>
          <w:p w14:paraId="3CA8FE28"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制定</w:t>
            </w:r>
            <w:r w:rsidRPr="001123D4">
              <w:rPr>
                <w:rFonts w:ascii="Times New Roman" w:hAnsi="Times New Roman"/>
                <w:sz w:val="21"/>
                <w:szCs w:val="21"/>
              </w:rPr>
              <w:t>1</w:t>
            </w:r>
            <w:r w:rsidRPr="001123D4">
              <w:rPr>
                <w:rFonts w:ascii="Times New Roman" w:hAnsi="Times New Roman"/>
                <w:sz w:val="21"/>
                <w:szCs w:val="21"/>
              </w:rPr>
              <w:t>部以上与项目相关的宣传纪录片或宣传广告</w:t>
            </w:r>
          </w:p>
        </w:tc>
        <w:tc>
          <w:tcPr>
            <w:tcW w:w="1450" w:type="pct"/>
            <w:vAlign w:val="center"/>
          </w:tcPr>
          <w:p w14:paraId="3A2B136E"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r w:rsidR="00E83BB7" w:rsidRPr="001123D4" w14:paraId="08C86CC2" w14:textId="77777777" w:rsidTr="0094591F">
        <w:tc>
          <w:tcPr>
            <w:tcW w:w="401" w:type="pct"/>
            <w:vMerge/>
            <w:vAlign w:val="center"/>
          </w:tcPr>
          <w:p w14:paraId="76D4246D"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727" w:type="pct"/>
            <w:vMerge/>
            <w:vAlign w:val="center"/>
          </w:tcPr>
          <w:p w14:paraId="43864DDA"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2422" w:type="pct"/>
            <w:vAlign w:val="center"/>
          </w:tcPr>
          <w:p w14:paraId="12657F89"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参加行业会议、展览等，与业界同行交流经验，展示发展成果，增强行业内的环保意识和技能水平</w:t>
            </w:r>
          </w:p>
        </w:tc>
        <w:tc>
          <w:tcPr>
            <w:tcW w:w="1450" w:type="pct"/>
            <w:vAlign w:val="center"/>
          </w:tcPr>
          <w:p w14:paraId="5ADA6E5B"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r w:rsidR="00E83BB7" w:rsidRPr="001123D4" w14:paraId="00E1CD9C" w14:textId="77777777" w:rsidTr="0094591F">
        <w:tc>
          <w:tcPr>
            <w:tcW w:w="401" w:type="pct"/>
            <w:vMerge/>
            <w:vAlign w:val="center"/>
          </w:tcPr>
          <w:p w14:paraId="0C00FDD6"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727" w:type="pct"/>
            <w:vMerge/>
            <w:vAlign w:val="center"/>
          </w:tcPr>
          <w:p w14:paraId="1D16A66E" w14:textId="77777777" w:rsidR="00E83BB7" w:rsidRPr="001123D4" w:rsidRDefault="00E83BB7" w:rsidP="0094591F">
            <w:pPr>
              <w:pStyle w:val="a6"/>
              <w:spacing w:line="240" w:lineRule="auto"/>
              <w:ind w:firstLineChars="0" w:firstLine="0"/>
              <w:jc w:val="both"/>
              <w:rPr>
                <w:rFonts w:ascii="Times New Roman" w:hAnsi="Times New Roman"/>
                <w:sz w:val="21"/>
                <w:szCs w:val="21"/>
              </w:rPr>
            </w:pPr>
          </w:p>
        </w:tc>
        <w:tc>
          <w:tcPr>
            <w:tcW w:w="2422" w:type="pct"/>
            <w:vAlign w:val="center"/>
          </w:tcPr>
          <w:p w14:paraId="08FB7978"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开展</w:t>
            </w:r>
            <w:r w:rsidRPr="001123D4">
              <w:rPr>
                <w:rFonts w:ascii="Times New Roman" w:hAnsi="Times New Roman"/>
                <w:sz w:val="21"/>
                <w:szCs w:val="21"/>
              </w:rPr>
              <w:t>3</w:t>
            </w:r>
            <w:r w:rsidRPr="001123D4">
              <w:rPr>
                <w:rFonts w:ascii="Times New Roman" w:hAnsi="Times New Roman"/>
                <w:sz w:val="21"/>
                <w:szCs w:val="21"/>
              </w:rPr>
              <w:t>次以上与</w:t>
            </w:r>
            <w:r w:rsidRPr="001123D4">
              <w:rPr>
                <w:rFonts w:ascii="Times New Roman" w:hAnsi="Times New Roman"/>
                <w:sz w:val="21"/>
                <w:szCs w:val="21"/>
              </w:rPr>
              <w:t>BFRs</w:t>
            </w:r>
            <w:r w:rsidRPr="001123D4">
              <w:rPr>
                <w:rFonts w:ascii="Times New Roman" w:hAnsi="Times New Roman"/>
                <w:sz w:val="21"/>
                <w:szCs w:val="21"/>
              </w:rPr>
              <w:t>减排及危险废物防控相关的社会活动宣传或讲座，包括进社区、学校、机关开展宣传培训，提升公众环保意识</w:t>
            </w:r>
          </w:p>
        </w:tc>
        <w:tc>
          <w:tcPr>
            <w:tcW w:w="1450" w:type="pct"/>
            <w:vAlign w:val="center"/>
          </w:tcPr>
          <w:p w14:paraId="326FAA37"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r w:rsidR="00E83BB7" w:rsidRPr="001123D4" w14:paraId="2663EDD5" w14:textId="77777777" w:rsidTr="0094591F">
        <w:tc>
          <w:tcPr>
            <w:tcW w:w="401" w:type="pct"/>
            <w:vAlign w:val="center"/>
          </w:tcPr>
          <w:p w14:paraId="7199940A"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4</w:t>
            </w:r>
          </w:p>
        </w:tc>
        <w:tc>
          <w:tcPr>
            <w:tcW w:w="727" w:type="pct"/>
            <w:vAlign w:val="center"/>
          </w:tcPr>
          <w:p w14:paraId="2BD13095"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参与编制相关行业标准</w:t>
            </w:r>
          </w:p>
        </w:tc>
        <w:tc>
          <w:tcPr>
            <w:tcW w:w="2422" w:type="pct"/>
            <w:vAlign w:val="center"/>
          </w:tcPr>
          <w:p w14:paraId="13418731"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发布一项以上与项目活动相关的团体或国家、行业标准</w:t>
            </w:r>
          </w:p>
        </w:tc>
        <w:tc>
          <w:tcPr>
            <w:tcW w:w="1450" w:type="pct"/>
            <w:vAlign w:val="center"/>
          </w:tcPr>
          <w:p w14:paraId="53EC2C14" w14:textId="77777777" w:rsidR="00E83BB7" w:rsidRPr="001123D4" w:rsidRDefault="00E83BB7"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bl>
    <w:p w14:paraId="77D2579E" w14:textId="77777777" w:rsidR="002B7FB3" w:rsidRPr="001123D4" w:rsidRDefault="002B7FB3" w:rsidP="002B7FB3">
      <w:pPr>
        <w:pStyle w:val="a1"/>
        <w:ind w:left="440"/>
        <w:rPr>
          <w:rFonts w:ascii="Times New Roman" w:eastAsia="仿宋" w:hAnsi="Times New Roman"/>
          <w:b/>
          <w:bCs/>
          <w:sz w:val="28"/>
          <w:szCs w:val="28"/>
          <w:lang w:eastAsia="zh-CN"/>
        </w:rPr>
      </w:pPr>
    </w:p>
    <w:p w14:paraId="735A8F42" w14:textId="5B783B56" w:rsidR="009A0853" w:rsidRPr="001123D4" w:rsidRDefault="009A0853">
      <w:pPr>
        <w:pStyle w:val="a1"/>
        <w:numPr>
          <w:ilvl w:val="0"/>
          <w:numId w:val="45"/>
        </w:numPr>
        <w:rPr>
          <w:rFonts w:ascii="Times New Roman" w:eastAsia="仿宋" w:hAnsi="Times New Roman"/>
          <w:b/>
          <w:bCs/>
          <w:sz w:val="28"/>
          <w:szCs w:val="28"/>
          <w:lang w:eastAsia="zh-CN"/>
        </w:rPr>
      </w:pPr>
      <w:r w:rsidRPr="001123D4">
        <w:rPr>
          <w:rFonts w:ascii="Times New Roman" w:eastAsia="仿宋" w:hAnsi="Times New Roman"/>
          <w:b/>
          <w:bCs/>
          <w:sz w:val="28"/>
          <w:szCs w:val="28"/>
          <w:lang w:eastAsia="zh-CN"/>
        </w:rPr>
        <w:t>潜在环境与社会影响</w:t>
      </w:r>
    </w:p>
    <w:p w14:paraId="163652D0" w14:textId="77777777" w:rsidR="007839D8" w:rsidRPr="001123D4" w:rsidRDefault="007839D8" w:rsidP="00676091">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本示范活动将带来较大的环境和社会经济效益，包括</w:t>
      </w:r>
      <w:r w:rsidRPr="001123D4">
        <w:rPr>
          <w:rFonts w:ascii="Times New Roman" w:hAnsi="Times New Roman"/>
          <w:color w:val="000000" w:themeColor="text1"/>
        </w:rPr>
        <w:t>POPs</w:t>
      </w:r>
      <w:r w:rsidRPr="001123D4">
        <w:rPr>
          <w:rFonts w:ascii="Times New Roman" w:hAnsi="Times New Roman"/>
          <w:color w:val="000000" w:themeColor="text1"/>
        </w:rPr>
        <w:t>减排与生态保护，</w:t>
      </w:r>
      <w:proofErr w:type="gramStart"/>
      <w:r w:rsidRPr="001123D4">
        <w:rPr>
          <w:rFonts w:ascii="Times New Roman" w:hAnsi="Times New Roman"/>
          <w:color w:val="000000" w:themeColor="text1"/>
        </w:rPr>
        <w:t>实现碳减排</w:t>
      </w:r>
      <w:proofErr w:type="gramEnd"/>
      <w:r w:rsidRPr="001123D4">
        <w:rPr>
          <w:rFonts w:ascii="Times New Roman" w:hAnsi="Times New Roman"/>
          <w:color w:val="000000" w:themeColor="text1"/>
        </w:rPr>
        <w:t>和能源效率提升，降低公众健康风险，提升公众环保意识，推动行业升级和引领行业标准。</w:t>
      </w:r>
    </w:p>
    <w:p w14:paraId="79202D3E" w14:textId="35187684" w:rsidR="007839D8" w:rsidRPr="001123D4" w:rsidRDefault="007839D8" w:rsidP="00676091">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本示范活动在实施过程中也将产生一定的环境与社会影响，包括：报废汽车宣传展厅建设过程中可能产生的施工粉尘可能影响周围的空气</w:t>
      </w:r>
      <w:r w:rsidRPr="001123D4">
        <w:rPr>
          <w:rFonts w:ascii="Times New Roman" w:hAnsi="Times New Roman"/>
          <w:color w:val="000000" w:themeColor="text1"/>
        </w:rPr>
        <w:lastRenderedPageBreak/>
        <w:t>环境质量；施工噪声可能影响厂区</w:t>
      </w:r>
      <w:r w:rsidR="00183DC6">
        <w:rPr>
          <w:rFonts w:ascii="Times New Roman" w:hAnsi="Times New Roman" w:hint="eastAsia"/>
          <w:color w:val="000000" w:themeColor="text1"/>
        </w:rPr>
        <w:t>内</w:t>
      </w:r>
      <w:r w:rsidRPr="001123D4">
        <w:rPr>
          <w:rFonts w:ascii="Times New Roman" w:hAnsi="Times New Roman"/>
          <w:color w:val="000000" w:themeColor="text1"/>
        </w:rPr>
        <w:t>员工及周边村社居民生产生活；第三方承包商员工进入厂区开展相关工作时，可能面临健康与安全风险；以及制定标准、开展环保宣传与推广活动中可能存在社会包容性不足的风险。考虑潜在的环境与社会影响程度和受体敏感度，示范活动的总体环境和社会影响较小，风险等级为中等</w:t>
      </w:r>
      <w:r w:rsidRPr="001123D4">
        <w:rPr>
          <w:rFonts w:ascii="Times New Roman" w:hAnsi="Times New Roman"/>
          <w:color w:val="000000" w:themeColor="text1"/>
        </w:rPr>
        <w:t>~</w:t>
      </w:r>
      <w:r w:rsidRPr="001123D4">
        <w:rPr>
          <w:rFonts w:ascii="Times New Roman" w:hAnsi="Times New Roman"/>
          <w:color w:val="000000" w:themeColor="text1"/>
        </w:rPr>
        <w:t>较小。</w:t>
      </w:r>
    </w:p>
    <w:p w14:paraId="37E04076" w14:textId="11DA270B" w:rsidR="009A0853" w:rsidRPr="001123D4" w:rsidRDefault="009A0853">
      <w:pPr>
        <w:pStyle w:val="a1"/>
        <w:numPr>
          <w:ilvl w:val="0"/>
          <w:numId w:val="45"/>
        </w:numPr>
        <w:rPr>
          <w:rFonts w:ascii="Times New Roman" w:eastAsia="仿宋" w:hAnsi="Times New Roman"/>
          <w:b/>
          <w:bCs/>
          <w:sz w:val="28"/>
          <w:szCs w:val="28"/>
          <w:lang w:eastAsia="zh-CN"/>
        </w:rPr>
      </w:pPr>
      <w:r w:rsidRPr="001123D4">
        <w:rPr>
          <w:rFonts w:ascii="Times New Roman" w:eastAsia="仿宋" w:hAnsi="Times New Roman"/>
          <w:b/>
          <w:bCs/>
          <w:sz w:val="28"/>
          <w:szCs w:val="28"/>
          <w:lang w:eastAsia="zh-CN"/>
        </w:rPr>
        <w:t>影响减缓措施</w:t>
      </w:r>
    </w:p>
    <w:p w14:paraId="127AB3F5" w14:textId="61D7C565" w:rsidR="007839D8" w:rsidRPr="001123D4" w:rsidRDefault="007839D8" w:rsidP="00676091">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针对示范活动潜在的环境与社会影响，可以通过采取适当的缓解和管理措施得以减缓</w:t>
      </w:r>
      <w:r w:rsidR="002657B9" w:rsidRPr="001123D4">
        <w:rPr>
          <w:rFonts w:ascii="Times New Roman" w:hAnsi="Times New Roman"/>
          <w:color w:val="000000" w:themeColor="text1"/>
        </w:rPr>
        <w:t>，见</w:t>
      </w:r>
      <w:r w:rsidR="002657B9" w:rsidRPr="001123D4">
        <w:rPr>
          <w:rFonts w:ascii="Times New Roman" w:hAnsi="Times New Roman"/>
          <w:color w:val="000000" w:themeColor="text1"/>
        </w:rPr>
        <w:fldChar w:fldCharType="begin"/>
      </w:r>
      <w:r w:rsidR="002657B9" w:rsidRPr="001123D4">
        <w:rPr>
          <w:rFonts w:ascii="Times New Roman" w:hAnsi="Times New Roman"/>
          <w:color w:val="000000" w:themeColor="text1"/>
        </w:rPr>
        <w:instrText xml:space="preserve"> REF _Ref192786605 \h </w:instrText>
      </w:r>
      <w:r w:rsidR="0061680A" w:rsidRPr="001123D4">
        <w:rPr>
          <w:rFonts w:ascii="Times New Roman" w:hAnsi="Times New Roman"/>
          <w:color w:val="000000" w:themeColor="text1"/>
        </w:rPr>
        <w:instrText xml:space="preserve"> \* MERGEFORMAT </w:instrText>
      </w:r>
      <w:r w:rsidR="002657B9" w:rsidRPr="001123D4">
        <w:rPr>
          <w:rFonts w:ascii="Times New Roman" w:hAnsi="Times New Roman"/>
          <w:color w:val="000000" w:themeColor="text1"/>
        </w:rPr>
      </w:r>
      <w:r w:rsidR="002657B9" w:rsidRPr="001123D4">
        <w:rPr>
          <w:rFonts w:ascii="Times New Roman" w:hAnsi="Times New Roman"/>
          <w:color w:val="000000" w:themeColor="text1"/>
        </w:rPr>
        <w:fldChar w:fldCharType="separate"/>
      </w:r>
      <w:r w:rsidR="002657B9" w:rsidRPr="001123D4">
        <w:rPr>
          <w:rFonts w:ascii="Times New Roman" w:eastAsia="宋体" w:hAnsi="Times New Roman"/>
          <w:b/>
          <w:bCs/>
          <w:i/>
          <w:iCs/>
          <w:sz w:val="24"/>
          <w:szCs w:val="24"/>
        </w:rPr>
        <w:t>表</w:t>
      </w:r>
      <w:r w:rsidR="002657B9" w:rsidRPr="001123D4">
        <w:rPr>
          <w:rFonts w:ascii="Times New Roman" w:eastAsia="宋体" w:hAnsi="Times New Roman"/>
          <w:b/>
          <w:bCs/>
          <w:i/>
          <w:iCs/>
          <w:sz w:val="24"/>
          <w:szCs w:val="24"/>
        </w:rPr>
        <w:t xml:space="preserve"> 0</w:t>
      </w:r>
      <w:r w:rsidR="002657B9" w:rsidRPr="001123D4">
        <w:rPr>
          <w:rFonts w:ascii="Times New Roman" w:eastAsia="宋体" w:hAnsi="Times New Roman"/>
          <w:b/>
          <w:bCs/>
          <w:i/>
          <w:iCs/>
          <w:sz w:val="24"/>
          <w:szCs w:val="24"/>
        </w:rPr>
        <w:noBreakHyphen/>
        <w:t>2</w:t>
      </w:r>
      <w:r w:rsidR="002657B9" w:rsidRPr="001123D4">
        <w:rPr>
          <w:rFonts w:ascii="Times New Roman" w:hAnsi="Times New Roman"/>
          <w:color w:val="000000" w:themeColor="text1"/>
        </w:rPr>
        <w:fldChar w:fldCharType="end"/>
      </w:r>
      <w:r w:rsidRPr="001123D4">
        <w:rPr>
          <w:rFonts w:ascii="Times New Roman" w:hAnsi="Times New Roman"/>
          <w:color w:val="000000" w:themeColor="text1"/>
        </w:rPr>
        <w:t>。</w:t>
      </w:r>
    </w:p>
    <w:p w14:paraId="47F8F467" w14:textId="18D7460F" w:rsidR="00803392" w:rsidRPr="001123D4" w:rsidRDefault="00803392" w:rsidP="00803392">
      <w:pPr>
        <w:pStyle w:val="a8"/>
        <w:jc w:val="center"/>
        <w:rPr>
          <w:rFonts w:ascii="Times New Roman" w:eastAsia="宋体" w:hAnsi="Times New Roman"/>
          <w:b/>
          <w:bCs/>
          <w:i w:val="0"/>
          <w:iCs/>
          <w:sz w:val="24"/>
          <w:szCs w:val="24"/>
          <w:lang w:eastAsia="zh-CN"/>
        </w:rPr>
      </w:pPr>
      <w:bookmarkStart w:id="4" w:name="_Ref192786605"/>
      <w:r w:rsidRPr="001123D4">
        <w:rPr>
          <w:rFonts w:ascii="Times New Roman" w:eastAsia="宋体" w:hAnsi="Times New Roman"/>
          <w:b/>
          <w:bCs/>
          <w:i w:val="0"/>
          <w:iCs/>
          <w:sz w:val="24"/>
          <w:szCs w:val="24"/>
          <w:lang w:eastAsia="zh-CN"/>
        </w:rPr>
        <w:t>表</w:t>
      </w:r>
      <w:r w:rsidRPr="001123D4">
        <w:rPr>
          <w:rFonts w:ascii="Times New Roman" w:eastAsia="宋体" w:hAnsi="Times New Roman"/>
          <w:b/>
          <w:bCs/>
          <w:i w:val="0"/>
          <w:iCs/>
          <w:sz w:val="24"/>
          <w:szCs w:val="24"/>
          <w:lang w:eastAsia="zh-CN"/>
        </w:rPr>
        <w:t xml:space="preserve"> </w:t>
      </w:r>
      <w:r w:rsidRPr="001123D4">
        <w:rPr>
          <w:rFonts w:ascii="Times New Roman" w:eastAsia="宋体" w:hAnsi="Times New Roman"/>
          <w:b/>
          <w:bCs/>
          <w:i w:val="0"/>
          <w:iCs/>
          <w:sz w:val="24"/>
          <w:szCs w:val="24"/>
        </w:rPr>
        <w:fldChar w:fldCharType="begin"/>
      </w:r>
      <w:r w:rsidRPr="001123D4">
        <w:rPr>
          <w:rFonts w:ascii="Times New Roman" w:eastAsia="宋体" w:hAnsi="Times New Roman"/>
          <w:b/>
          <w:bCs/>
          <w:i w:val="0"/>
          <w:iCs/>
          <w:sz w:val="24"/>
          <w:szCs w:val="24"/>
          <w:lang w:eastAsia="zh-CN"/>
        </w:rPr>
        <w:instrText xml:space="preserve"> STYLEREF 1 \s </w:instrText>
      </w:r>
      <w:r w:rsidRPr="001123D4">
        <w:rPr>
          <w:rFonts w:ascii="Times New Roman" w:eastAsia="宋体" w:hAnsi="Times New Roman"/>
          <w:b/>
          <w:bCs/>
          <w:i w:val="0"/>
          <w:iCs/>
          <w:sz w:val="24"/>
          <w:szCs w:val="24"/>
        </w:rPr>
        <w:fldChar w:fldCharType="separate"/>
      </w:r>
      <w:r w:rsidRPr="001123D4">
        <w:rPr>
          <w:rFonts w:ascii="Times New Roman" w:eastAsia="宋体" w:hAnsi="Times New Roman"/>
          <w:b/>
          <w:bCs/>
          <w:i w:val="0"/>
          <w:iCs/>
          <w:sz w:val="24"/>
          <w:szCs w:val="24"/>
          <w:lang w:eastAsia="zh-CN"/>
        </w:rPr>
        <w:t>0</w:t>
      </w:r>
      <w:r w:rsidRPr="001123D4">
        <w:rPr>
          <w:rFonts w:ascii="Times New Roman" w:eastAsia="宋体" w:hAnsi="Times New Roman"/>
          <w:b/>
          <w:bCs/>
          <w:i w:val="0"/>
          <w:iCs/>
          <w:sz w:val="24"/>
          <w:szCs w:val="24"/>
        </w:rPr>
        <w:fldChar w:fldCharType="end"/>
      </w:r>
      <w:r w:rsidRPr="001123D4">
        <w:rPr>
          <w:rFonts w:ascii="Times New Roman" w:eastAsia="宋体" w:hAnsi="Times New Roman"/>
          <w:b/>
          <w:bCs/>
          <w:i w:val="0"/>
          <w:iCs/>
          <w:sz w:val="24"/>
          <w:szCs w:val="24"/>
          <w:lang w:eastAsia="zh-CN"/>
        </w:rPr>
        <w:noBreakHyphen/>
      </w:r>
      <w:r w:rsidRPr="001123D4">
        <w:rPr>
          <w:rFonts w:ascii="Times New Roman" w:eastAsia="宋体" w:hAnsi="Times New Roman"/>
          <w:b/>
          <w:bCs/>
          <w:i w:val="0"/>
          <w:iCs/>
          <w:sz w:val="24"/>
          <w:szCs w:val="24"/>
        </w:rPr>
        <w:fldChar w:fldCharType="begin"/>
      </w:r>
      <w:r w:rsidRPr="001123D4">
        <w:rPr>
          <w:rFonts w:ascii="Times New Roman" w:eastAsia="宋体" w:hAnsi="Times New Roman"/>
          <w:b/>
          <w:bCs/>
          <w:i w:val="0"/>
          <w:iCs/>
          <w:sz w:val="24"/>
          <w:szCs w:val="24"/>
          <w:lang w:eastAsia="zh-CN"/>
        </w:rPr>
        <w:instrText xml:space="preserve"> SEQ </w:instrText>
      </w:r>
      <w:r w:rsidRPr="001123D4">
        <w:rPr>
          <w:rFonts w:ascii="Times New Roman" w:eastAsia="宋体" w:hAnsi="Times New Roman"/>
          <w:b/>
          <w:bCs/>
          <w:i w:val="0"/>
          <w:iCs/>
          <w:sz w:val="24"/>
          <w:szCs w:val="24"/>
          <w:lang w:eastAsia="zh-CN"/>
        </w:rPr>
        <w:instrText>表</w:instrText>
      </w:r>
      <w:r w:rsidRPr="001123D4">
        <w:rPr>
          <w:rFonts w:ascii="Times New Roman" w:eastAsia="宋体" w:hAnsi="Times New Roman"/>
          <w:b/>
          <w:bCs/>
          <w:i w:val="0"/>
          <w:iCs/>
          <w:sz w:val="24"/>
          <w:szCs w:val="24"/>
          <w:lang w:eastAsia="zh-CN"/>
        </w:rPr>
        <w:instrText xml:space="preserve"> \* ARABIC \s 1 </w:instrText>
      </w:r>
      <w:r w:rsidRPr="001123D4">
        <w:rPr>
          <w:rFonts w:ascii="Times New Roman" w:eastAsia="宋体" w:hAnsi="Times New Roman"/>
          <w:b/>
          <w:bCs/>
          <w:i w:val="0"/>
          <w:iCs/>
          <w:sz w:val="24"/>
          <w:szCs w:val="24"/>
        </w:rPr>
        <w:fldChar w:fldCharType="separate"/>
      </w:r>
      <w:r w:rsidRPr="001123D4">
        <w:rPr>
          <w:rFonts w:ascii="Times New Roman" w:eastAsia="宋体" w:hAnsi="Times New Roman"/>
          <w:b/>
          <w:bCs/>
          <w:i w:val="0"/>
          <w:iCs/>
          <w:sz w:val="24"/>
          <w:szCs w:val="24"/>
          <w:lang w:eastAsia="zh-CN"/>
        </w:rPr>
        <w:t>2</w:t>
      </w:r>
      <w:r w:rsidRPr="001123D4">
        <w:rPr>
          <w:rFonts w:ascii="Times New Roman" w:eastAsia="宋体" w:hAnsi="Times New Roman"/>
          <w:b/>
          <w:bCs/>
          <w:i w:val="0"/>
          <w:iCs/>
          <w:sz w:val="24"/>
          <w:szCs w:val="24"/>
        </w:rPr>
        <w:fldChar w:fldCharType="end"/>
      </w:r>
      <w:bookmarkEnd w:id="4"/>
      <w:r w:rsidRPr="001123D4">
        <w:rPr>
          <w:rFonts w:ascii="Times New Roman" w:eastAsia="宋体" w:hAnsi="Times New Roman"/>
          <w:b/>
          <w:bCs/>
          <w:i w:val="0"/>
          <w:iCs/>
          <w:sz w:val="24"/>
          <w:szCs w:val="24"/>
          <w:lang w:eastAsia="zh-CN"/>
        </w:rPr>
        <w:t xml:space="preserve"> </w:t>
      </w:r>
      <w:r w:rsidRPr="001123D4">
        <w:rPr>
          <w:rFonts w:ascii="Times New Roman" w:eastAsia="宋体" w:hAnsi="Times New Roman"/>
          <w:b/>
          <w:bCs/>
          <w:i w:val="0"/>
          <w:iCs/>
          <w:sz w:val="24"/>
          <w:szCs w:val="24"/>
          <w:lang w:eastAsia="zh-CN"/>
        </w:rPr>
        <w:t>环境与社会影响减缓措施</w:t>
      </w:r>
    </w:p>
    <w:tbl>
      <w:tblPr>
        <w:tblStyle w:val="aff0"/>
        <w:tblW w:w="5000" w:type="pct"/>
        <w:tblLook w:val="04A0" w:firstRow="1" w:lastRow="0" w:firstColumn="1" w:lastColumn="0" w:noHBand="0" w:noVBand="1"/>
      </w:tblPr>
      <w:tblGrid>
        <w:gridCol w:w="737"/>
        <w:gridCol w:w="1243"/>
        <w:gridCol w:w="1276"/>
        <w:gridCol w:w="5521"/>
      </w:tblGrid>
      <w:tr w:rsidR="007839D8" w:rsidRPr="001123D4" w14:paraId="5550D6C7" w14:textId="77777777" w:rsidTr="00803392">
        <w:trPr>
          <w:trHeight w:val="20"/>
          <w:tblHeader/>
        </w:trPr>
        <w:tc>
          <w:tcPr>
            <w:tcW w:w="420" w:type="pct"/>
            <w:shd w:val="clear" w:color="auto" w:fill="00B050"/>
            <w:vAlign w:val="center"/>
          </w:tcPr>
          <w:p w14:paraId="0F54F984" w14:textId="77777777" w:rsidR="007839D8" w:rsidRPr="001123D4" w:rsidRDefault="007839D8" w:rsidP="00803392">
            <w:pPr>
              <w:pStyle w:val="affd"/>
              <w:jc w:val="both"/>
              <w:rPr>
                <w:rStyle w:val="affc"/>
                <w:b/>
                <w:bCs/>
                <w:sz w:val="21"/>
                <w:szCs w:val="21"/>
              </w:rPr>
            </w:pPr>
            <w:r w:rsidRPr="001123D4">
              <w:rPr>
                <w:rStyle w:val="affc"/>
                <w:b/>
                <w:bCs/>
                <w:sz w:val="21"/>
                <w:szCs w:val="21"/>
              </w:rPr>
              <w:t>影响描述</w:t>
            </w:r>
          </w:p>
        </w:tc>
        <w:tc>
          <w:tcPr>
            <w:tcW w:w="708" w:type="pct"/>
            <w:shd w:val="clear" w:color="auto" w:fill="00B050"/>
            <w:vAlign w:val="center"/>
          </w:tcPr>
          <w:p w14:paraId="2DCFA160" w14:textId="1B958402" w:rsidR="007839D8" w:rsidRPr="001123D4" w:rsidRDefault="007839D8" w:rsidP="00803392">
            <w:pPr>
              <w:pStyle w:val="affd"/>
              <w:jc w:val="both"/>
              <w:rPr>
                <w:rStyle w:val="affc"/>
                <w:b/>
                <w:bCs/>
                <w:sz w:val="21"/>
                <w:szCs w:val="21"/>
              </w:rPr>
            </w:pPr>
            <w:r w:rsidRPr="001123D4">
              <w:rPr>
                <w:rStyle w:val="affc"/>
                <w:b/>
                <w:bCs/>
                <w:sz w:val="21"/>
                <w:szCs w:val="21"/>
              </w:rPr>
              <w:t>触发</w:t>
            </w:r>
            <w:r w:rsidRPr="001123D4">
              <w:rPr>
                <w:rStyle w:val="affc"/>
                <w:b/>
                <w:bCs/>
                <w:sz w:val="21"/>
                <w:szCs w:val="21"/>
              </w:rPr>
              <w:t>SES</w:t>
            </w:r>
            <w:r w:rsidRPr="001123D4">
              <w:rPr>
                <w:rStyle w:val="affc"/>
                <w:b/>
                <w:bCs/>
                <w:sz w:val="21"/>
                <w:szCs w:val="21"/>
              </w:rPr>
              <w:t>原则标准</w:t>
            </w:r>
          </w:p>
        </w:tc>
        <w:tc>
          <w:tcPr>
            <w:tcW w:w="727" w:type="pct"/>
            <w:shd w:val="clear" w:color="auto" w:fill="00B050"/>
            <w:vAlign w:val="center"/>
          </w:tcPr>
          <w:p w14:paraId="4EC06152" w14:textId="08D8C7F2" w:rsidR="007839D8" w:rsidRPr="001123D4" w:rsidRDefault="007839D8" w:rsidP="00803392">
            <w:pPr>
              <w:pStyle w:val="affd"/>
              <w:jc w:val="both"/>
              <w:rPr>
                <w:rStyle w:val="affc"/>
                <w:b/>
                <w:bCs/>
                <w:sz w:val="21"/>
                <w:szCs w:val="21"/>
              </w:rPr>
            </w:pPr>
            <w:r w:rsidRPr="001123D4">
              <w:rPr>
                <w:rStyle w:val="affc"/>
                <w:b/>
                <w:bCs/>
                <w:sz w:val="21"/>
                <w:szCs w:val="21"/>
              </w:rPr>
              <w:t>风险等级</w:t>
            </w:r>
          </w:p>
        </w:tc>
        <w:tc>
          <w:tcPr>
            <w:tcW w:w="3145" w:type="pct"/>
            <w:shd w:val="clear" w:color="auto" w:fill="00B050"/>
            <w:vAlign w:val="center"/>
          </w:tcPr>
          <w:p w14:paraId="49F4F466" w14:textId="165B7C68" w:rsidR="007839D8" w:rsidRPr="001123D4" w:rsidRDefault="007839D8" w:rsidP="00803392">
            <w:pPr>
              <w:pStyle w:val="affd"/>
              <w:jc w:val="both"/>
              <w:rPr>
                <w:rStyle w:val="affc"/>
                <w:b/>
                <w:bCs/>
                <w:sz w:val="21"/>
                <w:szCs w:val="21"/>
              </w:rPr>
            </w:pPr>
            <w:r w:rsidRPr="001123D4">
              <w:rPr>
                <w:rStyle w:val="affc"/>
                <w:b/>
                <w:bCs/>
                <w:sz w:val="21"/>
                <w:szCs w:val="21"/>
              </w:rPr>
              <w:t>缓解措施</w:t>
            </w:r>
          </w:p>
        </w:tc>
      </w:tr>
      <w:tr w:rsidR="007839D8" w:rsidRPr="001123D4" w14:paraId="7BE13A91" w14:textId="77777777" w:rsidTr="00803392">
        <w:trPr>
          <w:trHeight w:val="20"/>
        </w:trPr>
        <w:tc>
          <w:tcPr>
            <w:tcW w:w="420" w:type="pct"/>
            <w:vAlign w:val="center"/>
          </w:tcPr>
          <w:p w14:paraId="194C7573" w14:textId="77777777" w:rsidR="007839D8" w:rsidRPr="001123D4" w:rsidRDefault="007839D8" w:rsidP="00803392">
            <w:pPr>
              <w:pStyle w:val="affd"/>
              <w:jc w:val="both"/>
              <w:rPr>
                <w:rStyle w:val="affc"/>
                <w:sz w:val="21"/>
                <w:szCs w:val="21"/>
              </w:rPr>
            </w:pPr>
            <w:r w:rsidRPr="001123D4">
              <w:rPr>
                <w:rStyle w:val="affc"/>
                <w:sz w:val="21"/>
                <w:szCs w:val="21"/>
              </w:rPr>
              <w:t>施工废气（粉尘）</w:t>
            </w:r>
          </w:p>
        </w:tc>
        <w:tc>
          <w:tcPr>
            <w:tcW w:w="708" w:type="pct"/>
            <w:vAlign w:val="center"/>
          </w:tcPr>
          <w:p w14:paraId="5F5618F8" w14:textId="1FA67E02" w:rsidR="007839D8" w:rsidRPr="001123D4" w:rsidRDefault="007839D8" w:rsidP="00803392">
            <w:pPr>
              <w:pStyle w:val="affd"/>
              <w:jc w:val="both"/>
              <w:rPr>
                <w:rStyle w:val="affc"/>
                <w:sz w:val="21"/>
                <w:szCs w:val="21"/>
              </w:rPr>
            </w:pPr>
            <w:r w:rsidRPr="001123D4">
              <w:t>标准８：污染防治与资源效率</w:t>
            </w:r>
          </w:p>
        </w:tc>
        <w:tc>
          <w:tcPr>
            <w:tcW w:w="727" w:type="pct"/>
            <w:shd w:val="clear" w:color="auto" w:fill="FFFF00"/>
            <w:vAlign w:val="center"/>
          </w:tcPr>
          <w:p w14:paraId="6A4FD017" w14:textId="7ED86C0E" w:rsidR="007839D8" w:rsidRPr="001123D4" w:rsidRDefault="007839D8" w:rsidP="00803392">
            <w:pPr>
              <w:pStyle w:val="affd"/>
              <w:jc w:val="both"/>
              <w:rPr>
                <w:rStyle w:val="affc"/>
                <w:sz w:val="21"/>
                <w:szCs w:val="21"/>
              </w:rPr>
            </w:pPr>
            <w:r w:rsidRPr="001123D4">
              <w:rPr>
                <w:rStyle w:val="affc"/>
                <w:sz w:val="21"/>
                <w:szCs w:val="21"/>
              </w:rPr>
              <w:t>较小</w:t>
            </w:r>
          </w:p>
        </w:tc>
        <w:tc>
          <w:tcPr>
            <w:tcW w:w="3145" w:type="pct"/>
            <w:vAlign w:val="center"/>
          </w:tcPr>
          <w:p w14:paraId="2542787F" w14:textId="456261D4" w:rsidR="007839D8" w:rsidRPr="001123D4" w:rsidRDefault="007839D8">
            <w:pPr>
              <w:pStyle w:val="affd"/>
              <w:numPr>
                <w:ilvl w:val="0"/>
                <w:numId w:val="35"/>
              </w:numPr>
              <w:jc w:val="both"/>
              <w:rPr>
                <w:rStyle w:val="affc"/>
                <w:sz w:val="21"/>
                <w:szCs w:val="21"/>
              </w:rPr>
            </w:pPr>
            <w:r w:rsidRPr="001123D4">
              <w:rPr>
                <w:rStyle w:val="affc"/>
                <w:sz w:val="21"/>
                <w:szCs w:val="21"/>
              </w:rPr>
              <w:t>在墙体钻孔、切割、打磨等易产生粉尘的工序中，采用手持喷壶湿润作业面，减少扬尘量；</w:t>
            </w:r>
          </w:p>
          <w:p w14:paraId="02157110" w14:textId="77777777" w:rsidR="007839D8" w:rsidRPr="001123D4" w:rsidRDefault="007839D8">
            <w:pPr>
              <w:pStyle w:val="affd"/>
              <w:numPr>
                <w:ilvl w:val="0"/>
                <w:numId w:val="35"/>
              </w:numPr>
              <w:jc w:val="both"/>
              <w:rPr>
                <w:rStyle w:val="affc"/>
                <w:sz w:val="21"/>
                <w:szCs w:val="21"/>
              </w:rPr>
            </w:pPr>
            <w:r w:rsidRPr="001123D4">
              <w:rPr>
                <w:rStyle w:val="affc"/>
                <w:sz w:val="21"/>
                <w:szCs w:val="21"/>
              </w:rPr>
              <w:t>对施工区域（办公楼</w:t>
            </w:r>
            <w:r w:rsidRPr="001123D4">
              <w:rPr>
                <w:rStyle w:val="affc"/>
                <w:sz w:val="21"/>
                <w:szCs w:val="21"/>
              </w:rPr>
              <w:t>3</w:t>
            </w:r>
            <w:r w:rsidRPr="001123D4">
              <w:rPr>
                <w:rStyle w:val="affc"/>
                <w:sz w:val="21"/>
                <w:szCs w:val="21"/>
              </w:rPr>
              <w:t>层）采用防尘布或塑料</w:t>
            </w:r>
            <w:proofErr w:type="gramStart"/>
            <w:r w:rsidRPr="001123D4">
              <w:rPr>
                <w:rStyle w:val="affc"/>
                <w:sz w:val="21"/>
                <w:szCs w:val="21"/>
              </w:rPr>
              <w:t>帘</w:t>
            </w:r>
            <w:proofErr w:type="gramEnd"/>
            <w:r w:rsidRPr="001123D4">
              <w:rPr>
                <w:rStyle w:val="affc"/>
                <w:sz w:val="21"/>
                <w:szCs w:val="21"/>
              </w:rPr>
              <w:t>全封闭隔离，防止粉尘扩散至非施工区域。</w:t>
            </w:r>
          </w:p>
          <w:p w14:paraId="0B9F2CE3" w14:textId="77777777" w:rsidR="007839D8" w:rsidRPr="001123D4" w:rsidRDefault="007839D8">
            <w:pPr>
              <w:pStyle w:val="affd"/>
              <w:numPr>
                <w:ilvl w:val="0"/>
                <w:numId w:val="35"/>
              </w:numPr>
              <w:jc w:val="both"/>
              <w:rPr>
                <w:rStyle w:val="affc"/>
                <w:sz w:val="21"/>
                <w:szCs w:val="21"/>
              </w:rPr>
            </w:pPr>
            <w:r w:rsidRPr="001123D4">
              <w:rPr>
                <w:rStyle w:val="affc"/>
                <w:sz w:val="21"/>
                <w:szCs w:val="21"/>
              </w:rPr>
              <w:t>优先使用工厂预切割的装饰材料（如定制墙板），减少现场切割量；</w:t>
            </w:r>
          </w:p>
          <w:p w14:paraId="7489AB2C" w14:textId="77777777" w:rsidR="007839D8" w:rsidRPr="001123D4" w:rsidRDefault="007839D8">
            <w:pPr>
              <w:pStyle w:val="affd"/>
              <w:numPr>
                <w:ilvl w:val="0"/>
                <w:numId w:val="35"/>
              </w:numPr>
              <w:jc w:val="both"/>
              <w:rPr>
                <w:rStyle w:val="affc"/>
                <w:sz w:val="21"/>
                <w:szCs w:val="21"/>
              </w:rPr>
            </w:pPr>
            <w:r w:rsidRPr="001123D4">
              <w:rPr>
                <w:rStyle w:val="affc"/>
                <w:sz w:val="21"/>
                <w:szCs w:val="21"/>
              </w:rPr>
              <w:t>对施工区域地面进行定时清扫；</w:t>
            </w:r>
          </w:p>
          <w:p w14:paraId="6078BC59" w14:textId="77777777" w:rsidR="007839D8" w:rsidRPr="001123D4" w:rsidRDefault="007839D8">
            <w:pPr>
              <w:pStyle w:val="affd"/>
              <w:numPr>
                <w:ilvl w:val="0"/>
                <w:numId w:val="35"/>
              </w:numPr>
              <w:jc w:val="both"/>
              <w:rPr>
                <w:rStyle w:val="affc"/>
                <w:sz w:val="21"/>
                <w:szCs w:val="21"/>
              </w:rPr>
            </w:pPr>
            <w:r w:rsidRPr="001123D4">
              <w:rPr>
                <w:rStyle w:val="affc"/>
                <w:sz w:val="21"/>
                <w:szCs w:val="21"/>
              </w:rPr>
              <w:t>避开厂区人员密集时段（如上班时间），减少对办公人员的影响；</w:t>
            </w:r>
          </w:p>
          <w:p w14:paraId="12DE7954" w14:textId="77777777" w:rsidR="007839D8" w:rsidRPr="001123D4" w:rsidRDefault="007839D8">
            <w:pPr>
              <w:pStyle w:val="affd"/>
              <w:numPr>
                <w:ilvl w:val="0"/>
                <w:numId w:val="35"/>
              </w:numPr>
              <w:jc w:val="both"/>
              <w:rPr>
                <w:rStyle w:val="affc"/>
                <w:sz w:val="21"/>
                <w:szCs w:val="21"/>
              </w:rPr>
            </w:pPr>
            <w:r w:rsidRPr="001123D4">
              <w:rPr>
                <w:rStyle w:val="affc"/>
                <w:sz w:val="21"/>
                <w:szCs w:val="21"/>
              </w:rPr>
              <w:t>工程结束后全面清洁通风，降低房间内粉尘残留量。</w:t>
            </w:r>
          </w:p>
        </w:tc>
      </w:tr>
      <w:tr w:rsidR="007839D8" w:rsidRPr="001123D4" w14:paraId="354282D5" w14:textId="77777777" w:rsidTr="00803392">
        <w:trPr>
          <w:trHeight w:val="20"/>
        </w:trPr>
        <w:tc>
          <w:tcPr>
            <w:tcW w:w="420" w:type="pct"/>
            <w:vAlign w:val="center"/>
          </w:tcPr>
          <w:p w14:paraId="0A90CF94" w14:textId="77777777" w:rsidR="007839D8" w:rsidRPr="001123D4" w:rsidRDefault="007839D8" w:rsidP="00803392">
            <w:pPr>
              <w:pStyle w:val="affd"/>
              <w:jc w:val="both"/>
              <w:rPr>
                <w:rStyle w:val="affc"/>
                <w:sz w:val="21"/>
                <w:szCs w:val="21"/>
              </w:rPr>
            </w:pPr>
            <w:r w:rsidRPr="001123D4">
              <w:rPr>
                <w:rStyle w:val="affc"/>
                <w:sz w:val="21"/>
                <w:szCs w:val="21"/>
              </w:rPr>
              <w:t>施工噪声影响</w:t>
            </w:r>
          </w:p>
        </w:tc>
        <w:tc>
          <w:tcPr>
            <w:tcW w:w="708" w:type="pct"/>
            <w:vAlign w:val="center"/>
          </w:tcPr>
          <w:p w14:paraId="3FD8BB0D" w14:textId="08D2EF24" w:rsidR="007839D8" w:rsidRPr="001123D4" w:rsidRDefault="007839D8" w:rsidP="00803392">
            <w:pPr>
              <w:pStyle w:val="affd"/>
              <w:jc w:val="both"/>
              <w:rPr>
                <w:rStyle w:val="affc"/>
                <w:sz w:val="21"/>
                <w:szCs w:val="21"/>
              </w:rPr>
            </w:pPr>
            <w:r w:rsidRPr="001123D4">
              <w:t>标准８：污染防治与资源效率</w:t>
            </w:r>
          </w:p>
        </w:tc>
        <w:tc>
          <w:tcPr>
            <w:tcW w:w="727" w:type="pct"/>
            <w:shd w:val="clear" w:color="auto" w:fill="FFFF00"/>
            <w:vAlign w:val="center"/>
          </w:tcPr>
          <w:p w14:paraId="720EE9FC" w14:textId="17891458" w:rsidR="007839D8" w:rsidRPr="001123D4" w:rsidRDefault="007839D8" w:rsidP="00803392">
            <w:pPr>
              <w:pStyle w:val="affd"/>
              <w:jc w:val="both"/>
              <w:rPr>
                <w:rStyle w:val="affc"/>
                <w:sz w:val="21"/>
                <w:szCs w:val="21"/>
              </w:rPr>
            </w:pPr>
            <w:r w:rsidRPr="001123D4">
              <w:rPr>
                <w:rStyle w:val="affc"/>
                <w:sz w:val="21"/>
                <w:szCs w:val="21"/>
              </w:rPr>
              <w:t>较小</w:t>
            </w:r>
          </w:p>
        </w:tc>
        <w:tc>
          <w:tcPr>
            <w:tcW w:w="3145" w:type="pct"/>
            <w:vAlign w:val="center"/>
          </w:tcPr>
          <w:p w14:paraId="707820D4" w14:textId="12EEE68A" w:rsidR="007839D8" w:rsidRPr="001123D4" w:rsidRDefault="007839D8">
            <w:pPr>
              <w:pStyle w:val="affd"/>
              <w:numPr>
                <w:ilvl w:val="0"/>
                <w:numId w:val="35"/>
              </w:numPr>
              <w:jc w:val="both"/>
              <w:rPr>
                <w:rStyle w:val="affc"/>
                <w:sz w:val="21"/>
                <w:szCs w:val="21"/>
              </w:rPr>
            </w:pPr>
            <w:r w:rsidRPr="001123D4">
              <w:rPr>
                <w:rStyle w:val="affc"/>
                <w:sz w:val="21"/>
                <w:szCs w:val="21"/>
              </w:rPr>
              <w:t>选用低噪声设备，优先使用符合《建筑施工机械噪声限值》（</w:t>
            </w:r>
            <w:r w:rsidRPr="001123D4">
              <w:rPr>
                <w:rStyle w:val="affc"/>
                <w:sz w:val="21"/>
                <w:szCs w:val="21"/>
              </w:rPr>
              <w:t>GB12524-90</w:t>
            </w:r>
            <w:r w:rsidRPr="001123D4">
              <w:rPr>
                <w:rStyle w:val="affc"/>
                <w:sz w:val="21"/>
                <w:szCs w:val="21"/>
              </w:rPr>
              <w:t>）的电动工具（如噪声</w:t>
            </w:r>
            <w:r w:rsidRPr="001123D4">
              <w:rPr>
                <w:rStyle w:val="affc"/>
                <w:sz w:val="21"/>
                <w:szCs w:val="21"/>
              </w:rPr>
              <w:t>≤85dB(A)</w:t>
            </w:r>
            <w:r w:rsidRPr="001123D4">
              <w:rPr>
                <w:rStyle w:val="affc"/>
                <w:sz w:val="21"/>
                <w:szCs w:val="21"/>
              </w:rPr>
              <w:t>的静音电钻）；</w:t>
            </w:r>
          </w:p>
          <w:p w14:paraId="4B904A78" w14:textId="77777777" w:rsidR="007839D8" w:rsidRPr="001123D4" w:rsidRDefault="007839D8">
            <w:pPr>
              <w:pStyle w:val="affd"/>
              <w:numPr>
                <w:ilvl w:val="0"/>
                <w:numId w:val="35"/>
              </w:numPr>
              <w:jc w:val="both"/>
              <w:rPr>
                <w:rStyle w:val="affc"/>
                <w:sz w:val="21"/>
                <w:szCs w:val="21"/>
              </w:rPr>
            </w:pPr>
            <w:r w:rsidRPr="001123D4">
              <w:rPr>
                <w:rStyle w:val="affc"/>
                <w:sz w:val="21"/>
                <w:szCs w:val="21"/>
              </w:rPr>
              <w:t>施工期间关闭门窗，减少噪声外泄；</w:t>
            </w:r>
          </w:p>
          <w:p w14:paraId="7985B555" w14:textId="77777777" w:rsidR="007839D8" w:rsidRPr="001123D4" w:rsidRDefault="007839D8">
            <w:pPr>
              <w:pStyle w:val="affd"/>
              <w:numPr>
                <w:ilvl w:val="0"/>
                <w:numId w:val="35"/>
              </w:numPr>
              <w:jc w:val="both"/>
              <w:rPr>
                <w:rStyle w:val="affc"/>
                <w:sz w:val="21"/>
                <w:szCs w:val="21"/>
              </w:rPr>
            </w:pPr>
            <w:r w:rsidRPr="001123D4">
              <w:rPr>
                <w:rStyle w:val="affc"/>
                <w:sz w:val="21"/>
                <w:szCs w:val="21"/>
              </w:rPr>
              <w:t>昼间施工时段避开居民休息时间；</w:t>
            </w:r>
          </w:p>
          <w:p w14:paraId="198A729F" w14:textId="77777777" w:rsidR="007839D8" w:rsidRPr="001123D4" w:rsidRDefault="007839D8">
            <w:pPr>
              <w:pStyle w:val="affd"/>
              <w:numPr>
                <w:ilvl w:val="0"/>
                <w:numId w:val="35"/>
              </w:numPr>
              <w:jc w:val="both"/>
              <w:rPr>
                <w:rStyle w:val="affc"/>
                <w:sz w:val="21"/>
                <w:szCs w:val="21"/>
              </w:rPr>
            </w:pPr>
            <w:r w:rsidRPr="001123D4">
              <w:rPr>
                <w:rStyle w:val="affc"/>
                <w:sz w:val="21"/>
                <w:szCs w:val="21"/>
              </w:rPr>
              <w:t>禁止夜间施工；</w:t>
            </w:r>
          </w:p>
          <w:p w14:paraId="6F5BF13C" w14:textId="77777777" w:rsidR="007839D8" w:rsidRPr="001123D4" w:rsidRDefault="007839D8">
            <w:pPr>
              <w:pStyle w:val="affd"/>
              <w:numPr>
                <w:ilvl w:val="0"/>
                <w:numId w:val="35"/>
              </w:numPr>
              <w:jc w:val="both"/>
              <w:rPr>
                <w:rStyle w:val="affc"/>
                <w:snapToGrid w:val="0"/>
                <w:sz w:val="21"/>
                <w:szCs w:val="21"/>
              </w:rPr>
            </w:pPr>
            <w:r w:rsidRPr="001123D4">
              <w:rPr>
                <w:rStyle w:val="affc"/>
                <w:sz w:val="21"/>
                <w:szCs w:val="21"/>
              </w:rPr>
              <w:t>高噪声工序（如连续切割、钻孔）单次持续时间</w:t>
            </w:r>
            <w:r w:rsidRPr="001123D4">
              <w:rPr>
                <w:rStyle w:val="affc"/>
                <w:sz w:val="21"/>
                <w:szCs w:val="21"/>
              </w:rPr>
              <w:t>≤30</w:t>
            </w:r>
            <w:r w:rsidRPr="001123D4">
              <w:rPr>
                <w:rStyle w:val="affc"/>
                <w:sz w:val="21"/>
                <w:szCs w:val="21"/>
              </w:rPr>
              <w:t>分钟，并间隔一段时间再次作业</w:t>
            </w:r>
          </w:p>
        </w:tc>
      </w:tr>
      <w:tr w:rsidR="007839D8" w:rsidRPr="001123D4" w14:paraId="75B1B6E1" w14:textId="77777777" w:rsidTr="00803392">
        <w:trPr>
          <w:trHeight w:val="20"/>
        </w:trPr>
        <w:tc>
          <w:tcPr>
            <w:tcW w:w="420" w:type="pct"/>
            <w:vAlign w:val="center"/>
          </w:tcPr>
          <w:p w14:paraId="53A1FEEB" w14:textId="77777777" w:rsidR="007839D8" w:rsidRPr="001123D4" w:rsidRDefault="007839D8" w:rsidP="00803392">
            <w:pPr>
              <w:pStyle w:val="affd"/>
              <w:jc w:val="both"/>
            </w:pPr>
            <w:r w:rsidRPr="001123D4">
              <w:t>施工扰民</w:t>
            </w:r>
          </w:p>
        </w:tc>
        <w:tc>
          <w:tcPr>
            <w:tcW w:w="708" w:type="pct"/>
            <w:vAlign w:val="center"/>
          </w:tcPr>
          <w:p w14:paraId="48A884A2" w14:textId="3FA8C6B6" w:rsidR="007839D8" w:rsidRPr="001123D4" w:rsidRDefault="007839D8" w:rsidP="00803392">
            <w:pPr>
              <w:pStyle w:val="affd"/>
              <w:jc w:val="both"/>
              <w:rPr>
                <w:rStyle w:val="affc"/>
                <w:sz w:val="21"/>
                <w:szCs w:val="21"/>
              </w:rPr>
            </w:pPr>
            <w:r w:rsidRPr="001123D4">
              <w:t>标准３：社区健康、安全和安保</w:t>
            </w:r>
          </w:p>
        </w:tc>
        <w:tc>
          <w:tcPr>
            <w:tcW w:w="727" w:type="pct"/>
            <w:shd w:val="clear" w:color="auto" w:fill="FFFF00"/>
            <w:vAlign w:val="center"/>
          </w:tcPr>
          <w:p w14:paraId="6D37D4A2" w14:textId="72B415C7" w:rsidR="007839D8" w:rsidRPr="001123D4" w:rsidRDefault="007839D8" w:rsidP="00803392">
            <w:pPr>
              <w:pStyle w:val="affd"/>
              <w:jc w:val="both"/>
              <w:rPr>
                <w:rStyle w:val="affc"/>
                <w:sz w:val="21"/>
                <w:szCs w:val="21"/>
              </w:rPr>
            </w:pPr>
            <w:r w:rsidRPr="001123D4">
              <w:rPr>
                <w:rStyle w:val="affc"/>
                <w:sz w:val="21"/>
                <w:szCs w:val="21"/>
              </w:rPr>
              <w:t>较小</w:t>
            </w:r>
          </w:p>
        </w:tc>
        <w:tc>
          <w:tcPr>
            <w:tcW w:w="3145" w:type="pct"/>
            <w:vAlign w:val="center"/>
          </w:tcPr>
          <w:p w14:paraId="08BD5989" w14:textId="41336F0B" w:rsidR="007839D8" w:rsidRPr="001123D4" w:rsidRDefault="007839D8">
            <w:pPr>
              <w:pStyle w:val="affd"/>
              <w:numPr>
                <w:ilvl w:val="0"/>
                <w:numId w:val="35"/>
              </w:numPr>
              <w:jc w:val="both"/>
              <w:rPr>
                <w:rStyle w:val="affc"/>
                <w:sz w:val="21"/>
                <w:szCs w:val="21"/>
              </w:rPr>
            </w:pPr>
            <w:r w:rsidRPr="001123D4">
              <w:rPr>
                <w:rStyle w:val="affc"/>
                <w:sz w:val="21"/>
                <w:szCs w:val="21"/>
              </w:rPr>
              <w:t>在施工前</w:t>
            </w:r>
            <w:r w:rsidRPr="001123D4">
              <w:rPr>
                <w:rStyle w:val="affc"/>
                <w:sz w:val="21"/>
                <w:szCs w:val="21"/>
              </w:rPr>
              <w:t>3</w:t>
            </w:r>
            <w:r w:rsidRPr="001123D4">
              <w:rPr>
                <w:rStyle w:val="affc"/>
                <w:sz w:val="21"/>
                <w:szCs w:val="21"/>
              </w:rPr>
              <w:t>天向周边社区公告施工时间、内容及降噪措施；</w:t>
            </w:r>
          </w:p>
          <w:p w14:paraId="6320A047" w14:textId="77777777" w:rsidR="007839D8" w:rsidRPr="001123D4" w:rsidRDefault="007839D8">
            <w:pPr>
              <w:pStyle w:val="affd"/>
              <w:numPr>
                <w:ilvl w:val="0"/>
                <w:numId w:val="35"/>
              </w:numPr>
              <w:jc w:val="both"/>
              <w:rPr>
                <w:rStyle w:val="affc"/>
                <w:sz w:val="21"/>
                <w:szCs w:val="21"/>
              </w:rPr>
            </w:pPr>
            <w:r w:rsidRPr="001123D4">
              <w:rPr>
                <w:rStyle w:val="affc"/>
                <w:sz w:val="21"/>
                <w:szCs w:val="21"/>
              </w:rPr>
              <w:t>提供投诉联系方式</w:t>
            </w:r>
          </w:p>
        </w:tc>
      </w:tr>
      <w:tr w:rsidR="007839D8" w:rsidRPr="001123D4" w14:paraId="6502A044" w14:textId="77777777" w:rsidTr="00803392">
        <w:trPr>
          <w:trHeight w:val="20"/>
        </w:trPr>
        <w:tc>
          <w:tcPr>
            <w:tcW w:w="420" w:type="pct"/>
            <w:vAlign w:val="center"/>
          </w:tcPr>
          <w:p w14:paraId="3DC1D5F1" w14:textId="77777777" w:rsidR="007839D8" w:rsidRPr="001123D4" w:rsidRDefault="007839D8" w:rsidP="00803392">
            <w:pPr>
              <w:pStyle w:val="affd"/>
              <w:jc w:val="both"/>
              <w:rPr>
                <w:rStyle w:val="affc"/>
                <w:sz w:val="21"/>
                <w:szCs w:val="21"/>
              </w:rPr>
            </w:pPr>
            <w:r w:rsidRPr="001123D4">
              <w:rPr>
                <w:rStyle w:val="affc"/>
                <w:sz w:val="21"/>
                <w:szCs w:val="21"/>
              </w:rPr>
              <w:t>劳动者健康与安全风险</w:t>
            </w:r>
          </w:p>
        </w:tc>
        <w:tc>
          <w:tcPr>
            <w:tcW w:w="708" w:type="pct"/>
            <w:vAlign w:val="center"/>
          </w:tcPr>
          <w:p w14:paraId="6C165CBF" w14:textId="1C967593" w:rsidR="007839D8" w:rsidRPr="001123D4" w:rsidRDefault="007839D8" w:rsidP="00803392">
            <w:pPr>
              <w:pStyle w:val="affd"/>
              <w:jc w:val="both"/>
              <w:rPr>
                <w:rStyle w:val="affc"/>
                <w:sz w:val="21"/>
                <w:szCs w:val="21"/>
              </w:rPr>
            </w:pPr>
            <w:r w:rsidRPr="001123D4">
              <w:t>标准</w:t>
            </w:r>
            <w:r w:rsidRPr="001123D4">
              <w:t>7</w:t>
            </w:r>
            <w:r w:rsidRPr="001123D4">
              <w:t>：劳动者及工作条件</w:t>
            </w:r>
          </w:p>
        </w:tc>
        <w:tc>
          <w:tcPr>
            <w:tcW w:w="727" w:type="pct"/>
            <w:shd w:val="clear" w:color="auto" w:fill="F79646" w:themeFill="accent6"/>
            <w:vAlign w:val="center"/>
          </w:tcPr>
          <w:p w14:paraId="1F95026D" w14:textId="5D598855" w:rsidR="007839D8" w:rsidRPr="001123D4" w:rsidRDefault="007839D8" w:rsidP="00803392">
            <w:pPr>
              <w:pStyle w:val="affd"/>
              <w:jc w:val="both"/>
              <w:rPr>
                <w:rStyle w:val="affc"/>
                <w:sz w:val="21"/>
                <w:szCs w:val="21"/>
              </w:rPr>
            </w:pPr>
            <w:r w:rsidRPr="001123D4">
              <w:rPr>
                <w:rStyle w:val="affc"/>
                <w:sz w:val="21"/>
                <w:szCs w:val="21"/>
              </w:rPr>
              <w:t>中等</w:t>
            </w:r>
          </w:p>
        </w:tc>
        <w:tc>
          <w:tcPr>
            <w:tcW w:w="3145" w:type="pct"/>
            <w:vAlign w:val="center"/>
          </w:tcPr>
          <w:p w14:paraId="5039504C" w14:textId="11E52A50" w:rsidR="007839D8" w:rsidRPr="001123D4" w:rsidRDefault="007839D8" w:rsidP="00803392">
            <w:pPr>
              <w:pStyle w:val="affd"/>
              <w:jc w:val="both"/>
              <w:rPr>
                <w:rStyle w:val="affc"/>
                <w:sz w:val="21"/>
                <w:szCs w:val="21"/>
              </w:rPr>
            </w:pPr>
            <w:r w:rsidRPr="001123D4">
              <w:rPr>
                <w:rStyle w:val="affc"/>
                <w:sz w:val="21"/>
                <w:szCs w:val="21"/>
              </w:rPr>
              <w:t>针对进入拆解车间的工作人员：</w:t>
            </w:r>
          </w:p>
          <w:p w14:paraId="41CA53F8" w14:textId="77777777" w:rsidR="007839D8" w:rsidRPr="001123D4" w:rsidRDefault="007839D8">
            <w:pPr>
              <w:pStyle w:val="affd"/>
              <w:numPr>
                <w:ilvl w:val="0"/>
                <w:numId w:val="35"/>
              </w:numPr>
              <w:jc w:val="both"/>
              <w:rPr>
                <w:rStyle w:val="affc"/>
                <w:sz w:val="21"/>
                <w:szCs w:val="21"/>
              </w:rPr>
            </w:pPr>
            <w:r w:rsidRPr="001123D4">
              <w:rPr>
                <w:rStyle w:val="affc"/>
                <w:sz w:val="21"/>
                <w:szCs w:val="21"/>
              </w:rPr>
              <w:t>对来访人员做好登记；</w:t>
            </w:r>
          </w:p>
          <w:p w14:paraId="0A041B34" w14:textId="77777777" w:rsidR="007839D8" w:rsidRPr="001123D4" w:rsidRDefault="007839D8">
            <w:pPr>
              <w:pStyle w:val="affd"/>
              <w:numPr>
                <w:ilvl w:val="0"/>
                <w:numId w:val="35"/>
              </w:numPr>
              <w:jc w:val="both"/>
              <w:rPr>
                <w:rStyle w:val="affc"/>
                <w:sz w:val="21"/>
                <w:szCs w:val="21"/>
              </w:rPr>
            </w:pPr>
            <w:r w:rsidRPr="001123D4">
              <w:rPr>
                <w:rStyle w:val="affc"/>
                <w:sz w:val="21"/>
                <w:szCs w:val="21"/>
              </w:rPr>
              <w:t>评估工作期间潜在健康与安全风险；</w:t>
            </w:r>
          </w:p>
          <w:p w14:paraId="5A943FA7" w14:textId="77777777" w:rsidR="007839D8" w:rsidRPr="001123D4" w:rsidRDefault="007839D8">
            <w:pPr>
              <w:pStyle w:val="affd"/>
              <w:numPr>
                <w:ilvl w:val="0"/>
                <w:numId w:val="35"/>
              </w:numPr>
              <w:jc w:val="both"/>
              <w:rPr>
                <w:rStyle w:val="affc"/>
                <w:sz w:val="21"/>
                <w:szCs w:val="21"/>
              </w:rPr>
            </w:pPr>
            <w:r w:rsidRPr="001123D4">
              <w:rPr>
                <w:rStyle w:val="affc"/>
                <w:sz w:val="21"/>
                <w:szCs w:val="21"/>
              </w:rPr>
              <w:t>在进入车间之前，由安</w:t>
            </w:r>
            <w:proofErr w:type="gramStart"/>
            <w:r w:rsidRPr="001123D4">
              <w:rPr>
                <w:rStyle w:val="affc"/>
                <w:sz w:val="21"/>
                <w:szCs w:val="21"/>
              </w:rPr>
              <w:t>环部门</w:t>
            </w:r>
            <w:proofErr w:type="gramEnd"/>
            <w:r w:rsidRPr="001123D4">
              <w:rPr>
                <w:rStyle w:val="affc"/>
                <w:sz w:val="21"/>
                <w:szCs w:val="21"/>
              </w:rPr>
              <w:t>对来访人员开展必要的健康与安全培训，说明潜在风险、防护措施和注意事项；</w:t>
            </w:r>
          </w:p>
          <w:p w14:paraId="045AD87E" w14:textId="77777777" w:rsidR="007839D8" w:rsidRPr="001123D4" w:rsidRDefault="007839D8">
            <w:pPr>
              <w:pStyle w:val="affd"/>
              <w:numPr>
                <w:ilvl w:val="0"/>
                <w:numId w:val="35"/>
              </w:numPr>
              <w:jc w:val="both"/>
              <w:rPr>
                <w:rStyle w:val="affc"/>
                <w:sz w:val="21"/>
                <w:szCs w:val="21"/>
              </w:rPr>
            </w:pPr>
            <w:r w:rsidRPr="001123D4">
              <w:rPr>
                <w:rStyle w:val="affc"/>
                <w:sz w:val="21"/>
                <w:szCs w:val="21"/>
              </w:rPr>
              <w:lastRenderedPageBreak/>
              <w:t>发放必须的个人防护装备，如防尘口罩、降噪耳塞等；</w:t>
            </w:r>
          </w:p>
          <w:p w14:paraId="2C2FFFB0" w14:textId="77777777" w:rsidR="007839D8" w:rsidRPr="001123D4" w:rsidRDefault="007839D8">
            <w:pPr>
              <w:pStyle w:val="affd"/>
              <w:numPr>
                <w:ilvl w:val="0"/>
                <w:numId w:val="35"/>
              </w:numPr>
              <w:jc w:val="both"/>
              <w:rPr>
                <w:rStyle w:val="affc"/>
                <w:sz w:val="21"/>
                <w:szCs w:val="21"/>
              </w:rPr>
            </w:pPr>
            <w:r w:rsidRPr="001123D4">
              <w:rPr>
                <w:rStyle w:val="affc"/>
                <w:sz w:val="21"/>
                <w:szCs w:val="21"/>
              </w:rPr>
              <w:t>安</w:t>
            </w:r>
            <w:proofErr w:type="gramStart"/>
            <w:r w:rsidRPr="001123D4">
              <w:rPr>
                <w:rStyle w:val="affc"/>
                <w:sz w:val="21"/>
                <w:szCs w:val="21"/>
              </w:rPr>
              <w:t>环人员</w:t>
            </w:r>
            <w:proofErr w:type="gramEnd"/>
            <w:r w:rsidRPr="001123D4">
              <w:rPr>
                <w:rStyle w:val="affc"/>
                <w:sz w:val="21"/>
                <w:szCs w:val="21"/>
              </w:rPr>
              <w:t>应全程陪同；</w:t>
            </w:r>
          </w:p>
          <w:p w14:paraId="4870D954" w14:textId="77777777" w:rsidR="007839D8" w:rsidRPr="001123D4" w:rsidRDefault="007839D8" w:rsidP="00803392">
            <w:pPr>
              <w:pStyle w:val="affd"/>
              <w:jc w:val="both"/>
              <w:rPr>
                <w:rStyle w:val="affc"/>
                <w:sz w:val="21"/>
                <w:szCs w:val="21"/>
              </w:rPr>
            </w:pPr>
            <w:r w:rsidRPr="001123D4">
              <w:rPr>
                <w:rStyle w:val="affc"/>
                <w:sz w:val="21"/>
                <w:szCs w:val="21"/>
              </w:rPr>
              <w:t>针对装修单位工人：</w:t>
            </w:r>
          </w:p>
          <w:p w14:paraId="2C4E55EA" w14:textId="77777777" w:rsidR="007839D8" w:rsidRPr="001123D4" w:rsidRDefault="007839D8">
            <w:pPr>
              <w:pStyle w:val="affd"/>
              <w:numPr>
                <w:ilvl w:val="0"/>
                <w:numId w:val="35"/>
              </w:numPr>
              <w:jc w:val="both"/>
              <w:rPr>
                <w:rStyle w:val="affc"/>
                <w:sz w:val="21"/>
                <w:szCs w:val="21"/>
              </w:rPr>
            </w:pPr>
            <w:r w:rsidRPr="001123D4">
              <w:rPr>
                <w:rStyle w:val="affc"/>
                <w:sz w:val="21"/>
                <w:szCs w:val="21"/>
              </w:rPr>
              <w:t>对来访人员做好登记；</w:t>
            </w:r>
          </w:p>
          <w:p w14:paraId="5442C926" w14:textId="77777777" w:rsidR="007839D8" w:rsidRPr="001123D4" w:rsidRDefault="007839D8">
            <w:pPr>
              <w:pStyle w:val="affd"/>
              <w:numPr>
                <w:ilvl w:val="0"/>
                <w:numId w:val="35"/>
              </w:numPr>
              <w:jc w:val="both"/>
              <w:rPr>
                <w:rStyle w:val="affc"/>
                <w:sz w:val="21"/>
                <w:szCs w:val="21"/>
              </w:rPr>
            </w:pPr>
            <w:r w:rsidRPr="001123D4">
              <w:rPr>
                <w:rStyle w:val="affc"/>
                <w:sz w:val="21"/>
                <w:szCs w:val="21"/>
              </w:rPr>
              <w:t>开展必要的健康与安全培训，说明潜在风险、防护措施和注意事项；</w:t>
            </w:r>
          </w:p>
          <w:p w14:paraId="212B9A29" w14:textId="77777777" w:rsidR="007839D8" w:rsidRPr="001123D4" w:rsidRDefault="007839D8">
            <w:pPr>
              <w:pStyle w:val="affd"/>
              <w:numPr>
                <w:ilvl w:val="0"/>
                <w:numId w:val="35"/>
              </w:numPr>
              <w:jc w:val="both"/>
              <w:rPr>
                <w:rStyle w:val="affc"/>
                <w:sz w:val="21"/>
                <w:szCs w:val="21"/>
              </w:rPr>
            </w:pPr>
            <w:r w:rsidRPr="001123D4">
              <w:rPr>
                <w:rStyle w:val="affc"/>
                <w:sz w:val="21"/>
                <w:szCs w:val="21"/>
              </w:rPr>
              <w:t>使用低</w:t>
            </w:r>
            <w:r w:rsidRPr="001123D4">
              <w:rPr>
                <w:rStyle w:val="affc"/>
                <w:sz w:val="21"/>
                <w:szCs w:val="21"/>
              </w:rPr>
              <w:t>VOC</w:t>
            </w:r>
            <w:r w:rsidRPr="001123D4">
              <w:rPr>
                <w:rStyle w:val="affc"/>
                <w:sz w:val="21"/>
                <w:szCs w:val="21"/>
              </w:rPr>
              <w:t>涂料时，封闭作业区并加强通风；</w:t>
            </w:r>
          </w:p>
          <w:p w14:paraId="20C5EB31" w14:textId="77777777" w:rsidR="007839D8" w:rsidRPr="001123D4" w:rsidRDefault="007839D8">
            <w:pPr>
              <w:pStyle w:val="affd"/>
              <w:numPr>
                <w:ilvl w:val="0"/>
                <w:numId w:val="35"/>
              </w:numPr>
              <w:jc w:val="both"/>
              <w:rPr>
                <w:rStyle w:val="affc"/>
                <w:sz w:val="21"/>
                <w:szCs w:val="21"/>
              </w:rPr>
            </w:pPr>
            <w:r w:rsidRPr="001123D4">
              <w:rPr>
                <w:rStyle w:val="affc"/>
                <w:sz w:val="21"/>
                <w:szCs w:val="21"/>
              </w:rPr>
              <w:t>切割、打磨设备加装防护罩，电线采用防漏电套管并放置在合理的位置，保持作业区域整洁；</w:t>
            </w:r>
          </w:p>
          <w:p w14:paraId="63DC7789" w14:textId="77777777" w:rsidR="007839D8" w:rsidRPr="001123D4" w:rsidRDefault="007839D8">
            <w:pPr>
              <w:pStyle w:val="affd"/>
              <w:numPr>
                <w:ilvl w:val="0"/>
                <w:numId w:val="35"/>
              </w:numPr>
              <w:jc w:val="both"/>
              <w:rPr>
                <w:rStyle w:val="affc"/>
                <w:sz w:val="21"/>
                <w:szCs w:val="21"/>
              </w:rPr>
            </w:pPr>
            <w:r w:rsidRPr="001123D4">
              <w:rPr>
                <w:rStyle w:val="affc"/>
                <w:sz w:val="21"/>
                <w:szCs w:val="21"/>
              </w:rPr>
              <w:t>要求施工人员使用防割手套、安全鞋、防尘口罩等；</w:t>
            </w:r>
          </w:p>
          <w:p w14:paraId="1BE2C094" w14:textId="77777777" w:rsidR="007839D8" w:rsidRPr="001123D4" w:rsidRDefault="007839D8">
            <w:pPr>
              <w:pStyle w:val="affd"/>
              <w:numPr>
                <w:ilvl w:val="0"/>
                <w:numId w:val="35"/>
              </w:numPr>
              <w:jc w:val="both"/>
              <w:rPr>
                <w:rStyle w:val="affc"/>
                <w:sz w:val="21"/>
                <w:szCs w:val="21"/>
              </w:rPr>
            </w:pPr>
            <w:r w:rsidRPr="001123D4">
              <w:rPr>
                <w:rStyle w:val="affc"/>
                <w:sz w:val="21"/>
                <w:szCs w:val="21"/>
              </w:rPr>
              <w:t>加强对施工安全的监督。</w:t>
            </w:r>
          </w:p>
        </w:tc>
      </w:tr>
      <w:tr w:rsidR="007839D8" w:rsidRPr="001123D4" w14:paraId="208206BE" w14:textId="77777777" w:rsidTr="00803392">
        <w:trPr>
          <w:trHeight w:val="20"/>
        </w:trPr>
        <w:tc>
          <w:tcPr>
            <w:tcW w:w="420" w:type="pct"/>
            <w:vAlign w:val="center"/>
          </w:tcPr>
          <w:p w14:paraId="30CB3AE1" w14:textId="77777777" w:rsidR="007839D8" w:rsidRPr="001123D4" w:rsidRDefault="007839D8" w:rsidP="00803392">
            <w:pPr>
              <w:pStyle w:val="affd"/>
              <w:jc w:val="both"/>
              <w:rPr>
                <w:rStyle w:val="affc"/>
                <w:sz w:val="21"/>
                <w:szCs w:val="21"/>
              </w:rPr>
            </w:pPr>
            <w:r w:rsidRPr="001123D4">
              <w:rPr>
                <w:rStyle w:val="affc"/>
                <w:sz w:val="21"/>
                <w:szCs w:val="21"/>
              </w:rPr>
              <w:t>社会包容性不足风险</w:t>
            </w:r>
          </w:p>
        </w:tc>
        <w:tc>
          <w:tcPr>
            <w:tcW w:w="708" w:type="pct"/>
            <w:vAlign w:val="center"/>
          </w:tcPr>
          <w:p w14:paraId="1850986B" w14:textId="77777777" w:rsidR="007839D8" w:rsidRPr="001123D4" w:rsidRDefault="007839D8" w:rsidP="00803392">
            <w:pPr>
              <w:pStyle w:val="affd"/>
              <w:jc w:val="both"/>
            </w:pPr>
            <w:r w:rsidRPr="001123D4">
              <w:t>原则</w:t>
            </w:r>
            <w:r w:rsidRPr="001123D4">
              <w:t>2</w:t>
            </w:r>
            <w:r w:rsidRPr="001123D4">
              <w:t>：人权；</w:t>
            </w:r>
          </w:p>
          <w:p w14:paraId="283A09EB" w14:textId="66F3EF53" w:rsidR="007839D8" w:rsidRPr="001123D4" w:rsidRDefault="007839D8" w:rsidP="00803392">
            <w:pPr>
              <w:pStyle w:val="affd"/>
              <w:jc w:val="both"/>
              <w:rPr>
                <w:rStyle w:val="affc"/>
                <w:sz w:val="21"/>
                <w:szCs w:val="21"/>
              </w:rPr>
            </w:pPr>
            <w:r w:rsidRPr="001123D4">
              <w:t>原则</w:t>
            </w:r>
            <w:r w:rsidRPr="001123D4">
              <w:t>3</w:t>
            </w:r>
            <w:r w:rsidRPr="001123D4">
              <w:t>：性别平等与妇女权益</w:t>
            </w:r>
          </w:p>
        </w:tc>
        <w:tc>
          <w:tcPr>
            <w:tcW w:w="727" w:type="pct"/>
            <w:shd w:val="clear" w:color="auto" w:fill="F79646" w:themeFill="accent6"/>
            <w:vAlign w:val="center"/>
          </w:tcPr>
          <w:p w14:paraId="121C8E0D" w14:textId="135BBD3E" w:rsidR="007839D8" w:rsidRPr="001123D4" w:rsidRDefault="007839D8" w:rsidP="00803392">
            <w:pPr>
              <w:pStyle w:val="affd"/>
              <w:jc w:val="both"/>
              <w:rPr>
                <w:rStyle w:val="affc"/>
                <w:sz w:val="21"/>
                <w:szCs w:val="21"/>
              </w:rPr>
            </w:pPr>
            <w:r w:rsidRPr="001123D4">
              <w:rPr>
                <w:rStyle w:val="affc"/>
                <w:sz w:val="21"/>
                <w:szCs w:val="21"/>
              </w:rPr>
              <w:t>中等</w:t>
            </w:r>
          </w:p>
        </w:tc>
        <w:tc>
          <w:tcPr>
            <w:tcW w:w="3145" w:type="pct"/>
            <w:vAlign w:val="center"/>
          </w:tcPr>
          <w:p w14:paraId="7F9E8BF9" w14:textId="328ACE64" w:rsidR="007839D8" w:rsidRPr="001123D4" w:rsidRDefault="007839D8" w:rsidP="00803392">
            <w:pPr>
              <w:pStyle w:val="affd"/>
              <w:jc w:val="both"/>
              <w:rPr>
                <w:rStyle w:val="affc"/>
                <w:sz w:val="21"/>
                <w:szCs w:val="21"/>
              </w:rPr>
            </w:pPr>
            <w:r w:rsidRPr="001123D4">
              <w:rPr>
                <w:rStyle w:val="affc"/>
                <w:sz w:val="21"/>
                <w:szCs w:val="21"/>
              </w:rPr>
              <w:t>针对标准制定：</w:t>
            </w:r>
          </w:p>
          <w:p w14:paraId="006CBF2E" w14:textId="3D5308A0" w:rsidR="007839D8" w:rsidRPr="001123D4" w:rsidRDefault="00EB077D">
            <w:pPr>
              <w:pStyle w:val="affd"/>
              <w:numPr>
                <w:ilvl w:val="0"/>
                <w:numId w:val="35"/>
              </w:numPr>
              <w:jc w:val="both"/>
              <w:rPr>
                <w:rStyle w:val="affc"/>
                <w:sz w:val="21"/>
                <w:szCs w:val="21"/>
              </w:rPr>
            </w:pPr>
            <w:r>
              <w:rPr>
                <w:rStyle w:val="affc"/>
                <w:rFonts w:hint="eastAsia"/>
                <w:sz w:val="21"/>
                <w:szCs w:val="21"/>
              </w:rPr>
              <w:t>参与</w:t>
            </w:r>
            <w:r w:rsidR="007839D8" w:rsidRPr="001123D4">
              <w:rPr>
                <w:rStyle w:val="affc"/>
                <w:sz w:val="21"/>
                <w:szCs w:val="21"/>
              </w:rPr>
              <w:t>行业标准制定</w:t>
            </w:r>
            <w:r>
              <w:rPr>
                <w:rStyle w:val="affc"/>
                <w:rFonts w:hint="eastAsia"/>
                <w:sz w:val="21"/>
                <w:szCs w:val="21"/>
              </w:rPr>
              <w:t>的</w:t>
            </w:r>
            <w:r w:rsidR="007839D8" w:rsidRPr="001123D4">
              <w:rPr>
                <w:rStyle w:val="affc"/>
                <w:sz w:val="21"/>
                <w:szCs w:val="21"/>
              </w:rPr>
              <w:t>女性代表比例</w:t>
            </w:r>
            <w:r w:rsidR="007839D8" w:rsidRPr="001123D4">
              <w:rPr>
                <w:rStyle w:val="affc"/>
                <w:sz w:val="21"/>
                <w:szCs w:val="21"/>
              </w:rPr>
              <w:t>≥30%</w:t>
            </w:r>
            <w:r w:rsidR="007839D8" w:rsidRPr="001123D4">
              <w:rPr>
                <w:rStyle w:val="affc"/>
                <w:sz w:val="21"/>
                <w:szCs w:val="21"/>
              </w:rPr>
              <w:t>；</w:t>
            </w:r>
          </w:p>
          <w:p w14:paraId="66EEF497" w14:textId="77777777" w:rsidR="007839D8" w:rsidRPr="001123D4" w:rsidRDefault="007839D8">
            <w:pPr>
              <w:pStyle w:val="affd"/>
              <w:numPr>
                <w:ilvl w:val="0"/>
                <w:numId w:val="35"/>
              </w:numPr>
              <w:jc w:val="both"/>
              <w:rPr>
                <w:rStyle w:val="affc"/>
                <w:sz w:val="21"/>
                <w:szCs w:val="21"/>
              </w:rPr>
            </w:pPr>
            <w:r w:rsidRPr="001123D4">
              <w:rPr>
                <w:rStyle w:val="affc"/>
                <w:sz w:val="21"/>
                <w:szCs w:val="21"/>
              </w:rPr>
              <w:t>设立公开透明的反馈渠道，收集不同人群，包括女性、残障人士等群体对技术条款的适应性建议；</w:t>
            </w:r>
          </w:p>
          <w:p w14:paraId="782A3D7D" w14:textId="77777777" w:rsidR="007839D8" w:rsidRPr="001123D4" w:rsidRDefault="007839D8">
            <w:pPr>
              <w:pStyle w:val="affd"/>
              <w:numPr>
                <w:ilvl w:val="0"/>
                <w:numId w:val="35"/>
              </w:numPr>
              <w:jc w:val="both"/>
              <w:rPr>
                <w:rStyle w:val="affc"/>
                <w:sz w:val="21"/>
                <w:szCs w:val="21"/>
              </w:rPr>
            </w:pPr>
            <w:r w:rsidRPr="001123D4">
              <w:rPr>
                <w:rStyle w:val="affc"/>
                <w:sz w:val="21"/>
                <w:szCs w:val="21"/>
              </w:rPr>
              <w:t>分析标准对女性从业者的潜在障碍，并纳入标准制定。</w:t>
            </w:r>
          </w:p>
          <w:p w14:paraId="0785DAA7" w14:textId="77777777" w:rsidR="007839D8" w:rsidRPr="001123D4" w:rsidRDefault="007839D8" w:rsidP="00803392">
            <w:pPr>
              <w:pStyle w:val="affd"/>
              <w:jc w:val="both"/>
              <w:rPr>
                <w:rStyle w:val="affc"/>
                <w:sz w:val="21"/>
                <w:szCs w:val="21"/>
              </w:rPr>
            </w:pPr>
            <w:r w:rsidRPr="001123D4">
              <w:rPr>
                <w:rStyle w:val="affc"/>
                <w:sz w:val="21"/>
                <w:szCs w:val="21"/>
              </w:rPr>
              <w:t>针对环保宣传和推广活动：</w:t>
            </w:r>
          </w:p>
          <w:p w14:paraId="3521DE0F" w14:textId="77777777" w:rsidR="007839D8" w:rsidRPr="001123D4" w:rsidRDefault="007839D8">
            <w:pPr>
              <w:pStyle w:val="affd"/>
              <w:numPr>
                <w:ilvl w:val="0"/>
                <w:numId w:val="35"/>
              </w:numPr>
              <w:jc w:val="both"/>
              <w:rPr>
                <w:rStyle w:val="affc"/>
                <w:sz w:val="21"/>
                <w:szCs w:val="21"/>
              </w:rPr>
            </w:pPr>
            <w:r w:rsidRPr="001123D4">
              <w:rPr>
                <w:rStyle w:val="affc"/>
                <w:sz w:val="21"/>
                <w:szCs w:val="21"/>
              </w:rPr>
              <w:t>在参与人群方面，邀请不同性别、年龄、职业的人群参与，女性参与比例不低于</w:t>
            </w:r>
            <w:r w:rsidRPr="001123D4">
              <w:rPr>
                <w:rStyle w:val="affc"/>
                <w:sz w:val="21"/>
                <w:szCs w:val="21"/>
              </w:rPr>
              <w:t>50%</w:t>
            </w:r>
            <w:r w:rsidRPr="001123D4">
              <w:rPr>
                <w:rStyle w:val="affc"/>
                <w:sz w:val="21"/>
                <w:szCs w:val="21"/>
              </w:rPr>
              <w:t>；</w:t>
            </w:r>
          </w:p>
          <w:p w14:paraId="6F50B16D" w14:textId="77777777" w:rsidR="007839D8" w:rsidRPr="001123D4" w:rsidRDefault="007839D8">
            <w:pPr>
              <w:pStyle w:val="affd"/>
              <w:numPr>
                <w:ilvl w:val="0"/>
                <w:numId w:val="35"/>
              </w:numPr>
              <w:jc w:val="both"/>
              <w:rPr>
                <w:rStyle w:val="affc"/>
                <w:sz w:val="21"/>
                <w:szCs w:val="21"/>
              </w:rPr>
            </w:pPr>
            <w:r w:rsidRPr="001123D4">
              <w:rPr>
                <w:rStyle w:val="affc"/>
                <w:sz w:val="21"/>
                <w:szCs w:val="21"/>
              </w:rPr>
              <w:t>在宣传内容和形式方面，采用</w:t>
            </w:r>
            <w:r w:rsidRPr="001123D4">
              <w:rPr>
                <w:rStyle w:val="affc"/>
                <w:sz w:val="21"/>
                <w:szCs w:val="21"/>
              </w:rPr>
              <w:t>“</w:t>
            </w:r>
            <w:r w:rsidRPr="001123D4">
              <w:rPr>
                <w:rStyle w:val="affc"/>
                <w:sz w:val="21"/>
                <w:szCs w:val="21"/>
              </w:rPr>
              <w:t>视觉化</w:t>
            </w:r>
            <w:r w:rsidRPr="001123D4">
              <w:rPr>
                <w:rStyle w:val="affc"/>
                <w:sz w:val="21"/>
                <w:szCs w:val="21"/>
              </w:rPr>
              <w:t>+</w:t>
            </w:r>
            <w:r w:rsidRPr="001123D4">
              <w:rPr>
                <w:rStyle w:val="affc"/>
                <w:sz w:val="21"/>
                <w:szCs w:val="21"/>
              </w:rPr>
              <w:t>口语化</w:t>
            </w:r>
            <w:r w:rsidRPr="001123D4">
              <w:rPr>
                <w:rStyle w:val="affc"/>
                <w:sz w:val="21"/>
                <w:szCs w:val="21"/>
              </w:rPr>
              <w:t>”</w:t>
            </w:r>
            <w:r w:rsidRPr="001123D4">
              <w:rPr>
                <w:rStyle w:val="affc"/>
                <w:sz w:val="21"/>
                <w:szCs w:val="21"/>
              </w:rPr>
              <w:t>宣传材料，如动画短片、图文海报，避免专业术语；在村社设置互动体验区，增强老人和儿童参与度。利用村内广播、村民</w:t>
            </w:r>
            <w:proofErr w:type="gramStart"/>
            <w:r w:rsidRPr="001123D4">
              <w:rPr>
                <w:rStyle w:val="affc"/>
                <w:sz w:val="21"/>
                <w:szCs w:val="21"/>
              </w:rPr>
              <w:t>微信群</w:t>
            </w:r>
            <w:proofErr w:type="gramEnd"/>
            <w:r w:rsidRPr="001123D4">
              <w:rPr>
                <w:rStyle w:val="affc"/>
                <w:sz w:val="21"/>
                <w:szCs w:val="21"/>
              </w:rPr>
              <w:t>推送语音版环保知识，覆盖不识字或不便于阅读文字的人群；</w:t>
            </w:r>
          </w:p>
          <w:p w14:paraId="05B3837C" w14:textId="77777777" w:rsidR="007839D8" w:rsidRPr="001123D4" w:rsidRDefault="007839D8">
            <w:pPr>
              <w:pStyle w:val="affd"/>
              <w:numPr>
                <w:ilvl w:val="0"/>
                <w:numId w:val="35"/>
              </w:numPr>
              <w:jc w:val="both"/>
              <w:rPr>
                <w:rStyle w:val="affc"/>
                <w:sz w:val="21"/>
                <w:szCs w:val="21"/>
              </w:rPr>
            </w:pPr>
            <w:r w:rsidRPr="001123D4">
              <w:rPr>
                <w:rStyle w:val="affc"/>
                <w:sz w:val="21"/>
                <w:szCs w:val="21"/>
              </w:rPr>
              <w:t>在时间和地点方面，结合村民作息，避开接送儿童时段及农忙季节；选择大部分村民便捷可达的地点，如村委会或活动中心等；</w:t>
            </w:r>
          </w:p>
          <w:p w14:paraId="52C7DA47" w14:textId="77777777" w:rsidR="007839D8" w:rsidRPr="001123D4" w:rsidRDefault="007839D8">
            <w:pPr>
              <w:pStyle w:val="affd"/>
              <w:numPr>
                <w:ilvl w:val="0"/>
                <w:numId w:val="35"/>
              </w:numPr>
              <w:jc w:val="both"/>
              <w:rPr>
                <w:rStyle w:val="affc"/>
                <w:sz w:val="21"/>
                <w:szCs w:val="21"/>
              </w:rPr>
            </w:pPr>
            <w:r w:rsidRPr="001123D4">
              <w:rPr>
                <w:rStyle w:val="affc"/>
                <w:sz w:val="21"/>
                <w:szCs w:val="21"/>
              </w:rPr>
              <w:t>活动组织过程中，可邀请村干部、老人、妇女代表参与活动策划，优先采用本地语言进行讲解；</w:t>
            </w:r>
          </w:p>
          <w:p w14:paraId="580DB267" w14:textId="77777777" w:rsidR="007839D8" w:rsidRPr="001123D4" w:rsidRDefault="007839D8">
            <w:pPr>
              <w:pStyle w:val="affd"/>
              <w:numPr>
                <w:ilvl w:val="0"/>
                <w:numId w:val="35"/>
              </w:numPr>
              <w:jc w:val="both"/>
              <w:rPr>
                <w:rStyle w:val="affc"/>
                <w:sz w:val="21"/>
                <w:szCs w:val="21"/>
              </w:rPr>
            </w:pPr>
            <w:r w:rsidRPr="001123D4">
              <w:rPr>
                <w:rStyle w:val="affc"/>
                <w:sz w:val="21"/>
                <w:szCs w:val="21"/>
              </w:rPr>
              <w:t>如需要，可制作经济实惠的、不同类型的宣传小礼品，提高社区居民的参与积极性。</w:t>
            </w:r>
          </w:p>
        </w:tc>
      </w:tr>
    </w:tbl>
    <w:p w14:paraId="671442D6" w14:textId="77777777" w:rsidR="007839D8" w:rsidRPr="001123D4" w:rsidRDefault="007839D8" w:rsidP="007839D8">
      <w:pPr>
        <w:pStyle w:val="a1"/>
        <w:rPr>
          <w:rFonts w:ascii="Times New Roman" w:eastAsia="仿宋" w:hAnsi="Times New Roman"/>
          <w:b/>
          <w:bCs/>
          <w:sz w:val="28"/>
          <w:szCs w:val="28"/>
          <w:lang w:eastAsia="zh-CN"/>
        </w:rPr>
      </w:pPr>
    </w:p>
    <w:p w14:paraId="3EDDCDC4" w14:textId="7D50477E" w:rsidR="009A0853" w:rsidRPr="001123D4" w:rsidRDefault="009A0853">
      <w:pPr>
        <w:pStyle w:val="a1"/>
        <w:numPr>
          <w:ilvl w:val="0"/>
          <w:numId w:val="45"/>
        </w:numPr>
        <w:rPr>
          <w:rFonts w:ascii="Times New Roman" w:eastAsia="仿宋" w:hAnsi="Times New Roman"/>
          <w:b/>
          <w:bCs/>
          <w:sz w:val="28"/>
          <w:szCs w:val="28"/>
          <w:lang w:eastAsia="zh-CN"/>
        </w:rPr>
      </w:pPr>
      <w:r w:rsidRPr="001123D4">
        <w:rPr>
          <w:rFonts w:ascii="Times New Roman" w:eastAsia="仿宋" w:hAnsi="Times New Roman"/>
          <w:b/>
          <w:bCs/>
          <w:sz w:val="28"/>
          <w:szCs w:val="28"/>
          <w:lang w:eastAsia="zh-CN"/>
        </w:rPr>
        <w:t>环境与社会管理计划</w:t>
      </w:r>
    </w:p>
    <w:p w14:paraId="68F799AB" w14:textId="77777777" w:rsidR="009E3ADB" w:rsidRPr="001123D4" w:rsidRDefault="007839D8" w:rsidP="00676091">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为预防、减轻和控制项目不同阶段可能产生的负面影响或不利因素</w:t>
      </w:r>
      <w:r w:rsidR="009E3ADB" w:rsidRPr="001123D4">
        <w:rPr>
          <w:rFonts w:ascii="Times New Roman" w:hAnsi="Times New Roman"/>
          <w:color w:val="000000" w:themeColor="text1"/>
        </w:rPr>
        <w:t>，本示范活动编制了环境与社会管理计划</w:t>
      </w:r>
      <w:r w:rsidRPr="001123D4">
        <w:rPr>
          <w:rFonts w:ascii="Times New Roman" w:hAnsi="Times New Roman"/>
          <w:color w:val="000000" w:themeColor="text1"/>
        </w:rPr>
        <w:t>。环境与社会管理计划还将行动责任分配给不同的参与者，并规定了采取缓解措施和监测的时限。本管理计划的目的不仅在于确保项目符合相关法律和指导方针，而且还在于确保项目尽可能避免、减少或降低对环境社会造成负面影响。详细环境</w:t>
      </w:r>
      <w:r w:rsidRPr="001123D4">
        <w:rPr>
          <w:rFonts w:ascii="Times New Roman" w:hAnsi="Times New Roman"/>
          <w:color w:val="000000" w:themeColor="text1"/>
        </w:rPr>
        <w:lastRenderedPageBreak/>
        <w:t>与社会管理计划另见独立的《茂名天保示范企业活动环境与社会管理计划》报告。</w:t>
      </w:r>
    </w:p>
    <w:p w14:paraId="47853483" w14:textId="08881E1B" w:rsidR="007839D8" w:rsidRPr="001123D4" w:rsidRDefault="007839D8" w:rsidP="00676091">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项目实施机构茂名天保将作为</w:t>
      </w:r>
      <w:r w:rsidR="009E3ADB" w:rsidRPr="001123D4">
        <w:rPr>
          <w:rFonts w:ascii="Times New Roman" w:hAnsi="Times New Roman"/>
          <w:color w:val="000000" w:themeColor="text1"/>
        </w:rPr>
        <w:t>环境与社会管理计划</w:t>
      </w:r>
      <w:r w:rsidRPr="001123D4">
        <w:rPr>
          <w:rFonts w:ascii="Times New Roman" w:hAnsi="Times New Roman"/>
          <w:color w:val="000000" w:themeColor="text1"/>
        </w:rPr>
        <w:t>实施的主要责任主体。</w:t>
      </w:r>
      <w:r w:rsidRPr="001123D4">
        <w:rPr>
          <w:rFonts w:ascii="Times New Roman" w:hAnsi="Times New Roman"/>
          <w:color w:val="000000" w:themeColor="text1"/>
        </w:rPr>
        <w:t>FECO</w:t>
      </w:r>
      <w:r w:rsidRPr="001123D4">
        <w:rPr>
          <w:rFonts w:ascii="Times New Roman" w:hAnsi="Times New Roman"/>
          <w:color w:val="000000" w:themeColor="text1"/>
        </w:rPr>
        <w:t>应对示范活动实施过程中的风险以及</w:t>
      </w:r>
      <w:r w:rsidR="009E3ADB" w:rsidRPr="001123D4">
        <w:rPr>
          <w:rFonts w:ascii="Times New Roman" w:hAnsi="Times New Roman"/>
          <w:color w:val="000000" w:themeColor="text1"/>
        </w:rPr>
        <w:t>环境与社会管理计划</w:t>
      </w:r>
      <w:r w:rsidRPr="001123D4">
        <w:rPr>
          <w:rFonts w:ascii="Times New Roman" w:hAnsi="Times New Roman"/>
          <w:color w:val="000000" w:themeColor="text1"/>
        </w:rPr>
        <w:t>的落实情况进行持续性的监测和评估，以确保示范活动顺利实施并达成预期目标。</w:t>
      </w:r>
    </w:p>
    <w:p w14:paraId="51A2CFF2" w14:textId="6363A9C6" w:rsidR="009A0853" w:rsidRPr="001123D4" w:rsidRDefault="009A0853">
      <w:pPr>
        <w:pStyle w:val="a1"/>
        <w:numPr>
          <w:ilvl w:val="0"/>
          <w:numId w:val="45"/>
        </w:numPr>
        <w:rPr>
          <w:rFonts w:ascii="Times New Roman" w:eastAsia="仿宋" w:hAnsi="Times New Roman"/>
          <w:b/>
          <w:bCs/>
          <w:sz w:val="28"/>
          <w:szCs w:val="28"/>
          <w:lang w:eastAsia="zh-CN"/>
        </w:rPr>
      </w:pPr>
      <w:r w:rsidRPr="001123D4">
        <w:rPr>
          <w:rFonts w:ascii="Times New Roman" w:eastAsia="仿宋" w:hAnsi="Times New Roman"/>
          <w:b/>
          <w:bCs/>
          <w:sz w:val="28"/>
          <w:szCs w:val="28"/>
          <w:lang w:eastAsia="zh-CN"/>
        </w:rPr>
        <w:t>利益相关方参与</w:t>
      </w:r>
    </w:p>
    <w:p w14:paraId="47F32709" w14:textId="77B1F9D9" w:rsidR="00D55B14" w:rsidRPr="001123D4" w:rsidRDefault="00D55B14" w:rsidP="00676091">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本示范活动的利益相关方包括与茂名天保厂区一墙之隔的荔枝塘枫林</w:t>
      </w:r>
      <w:proofErr w:type="gramStart"/>
      <w:r w:rsidRPr="001123D4">
        <w:rPr>
          <w:rFonts w:ascii="Times New Roman" w:hAnsi="Times New Roman"/>
          <w:color w:val="000000" w:themeColor="text1"/>
        </w:rPr>
        <w:t>垌</w:t>
      </w:r>
      <w:proofErr w:type="gramEnd"/>
      <w:r w:rsidRPr="001123D4">
        <w:rPr>
          <w:rFonts w:ascii="Times New Roman" w:hAnsi="Times New Roman"/>
          <w:color w:val="000000" w:themeColor="text1"/>
        </w:rPr>
        <w:t>村及其居民；茂名天保报废汽车拆解车间工人</w:t>
      </w:r>
      <w:r w:rsidR="009E3ADB" w:rsidRPr="001123D4">
        <w:rPr>
          <w:rFonts w:ascii="Times New Roman" w:hAnsi="Times New Roman"/>
          <w:color w:val="000000" w:themeColor="text1"/>
        </w:rPr>
        <w:t>；</w:t>
      </w:r>
      <w:r w:rsidRPr="001123D4">
        <w:rPr>
          <w:rFonts w:ascii="Times New Roman" w:hAnsi="Times New Roman"/>
          <w:color w:val="000000" w:themeColor="text1"/>
        </w:rPr>
        <w:t>FECO</w:t>
      </w:r>
      <w:r w:rsidRPr="001123D4">
        <w:rPr>
          <w:rFonts w:ascii="Times New Roman" w:hAnsi="Times New Roman"/>
          <w:color w:val="000000" w:themeColor="text1"/>
        </w:rPr>
        <w:t>；茂名市茂南区生态环境局；中国物资再生协会；承包商，如软件开发单位、装修单位、</w:t>
      </w:r>
      <w:r w:rsidRPr="001123D4">
        <w:rPr>
          <w:rFonts w:ascii="Times New Roman" w:hAnsi="Times New Roman"/>
          <w:color w:val="000000" w:themeColor="text1"/>
        </w:rPr>
        <w:t>BFRs</w:t>
      </w:r>
      <w:r w:rsidRPr="001123D4">
        <w:rPr>
          <w:rFonts w:ascii="Times New Roman" w:hAnsi="Times New Roman"/>
          <w:color w:val="000000" w:themeColor="text1"/>
        </w:rPr>
        <w:t>第三方检测单位；其他人群，如社会公众（如公馆镇其他居民）、广东石油化工学院、茂名市一职、茂名职院、茂名市商务局、</w:t>
      </w:r>
      <w:r w:rsidRPr="001123D4">
        <w:rPr>
          <w:rFonts w:ascii="Times New Roman" w:hAnsi="Times New Roman"/>
          <w:color w:val="000000" w:themeColor="text1"/>
        </w:rPr>
        <w:t>NGO</w:t>
      </w:r>
      <w:r w:rsidRPr="001123D4">
        <w:rPr>
          <w:rFonts w:ascii="Times New Roman" w:hAnsi="Times New Roman"/>
          <w:color w:val="000000" w:themeColor="text1"/>
        </w:rPr>
        <w:t>组织等</w:t>
      </w:r>
      <w:r w:rsidR="009E3ADB" w:rsidRPr="001123D4">
        <w:rPr>
          <w:rFonts w:ascii="Times New Roman" w:hAnsi="Times New Roman"/>
          <w:color w:val="000000" w:themeColor="text1"/>
        </w:rPr>
        <w:t>。</w:t>
      </w:r>
    </w:p>
    <w:p w14:paraId="39BACF94" w14:textId="05A1D9CA" w:rsidR="009E3ADB" w:rsidRPr="001123D4" w:rsidRDefault="00D55B14" w:rsidP="00676091">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在示范活动前期准备和实施阶段，茂名</w:t>
      </w:r>
      <w:proofErr w:type="gramStart"/>
      <w:r w:rsidRPr="001123D4">
        <w:rPr>
          <w:rFonts w:ascii="Times New Roman" w:hAnsi="Times New Roman"/>
          <w:color w:val="000000" w:themeColor="text1"/>
        </w:rPr>
        <w:t>天保已开展</w:t>
      </w:r>
      <w:proofErr w:type="gramEnd"/>
      <w:r w:rsidRPr="001123D4">
        <w:rPr>
          <w:rFonts w:ascii="Times New Roman" w:hAnsi="Times New Roman"/>
          <w:color w:val="000000" w:themeColor="text1"/>
        </w:rPr>
        <w:t>了一系列的信息公开和利益相关方磋商活动。各利益相关方反馈的意见已纳入示范活动实施方案和实施过程中。在示范活动后续实施过程中，将继续开展利益相关方参与和信息披露活动及时收集公众意见、建议或投诉等，并给予反馈，并制定了利益相关方参与计划。</w:t>
      </w:r>
    </w:p>
    <w:p w14:paraId="3733CE5D" w14:textId="10CD9431" w:rsidR="007839D8" w:rsidRPr="001123D4" w:rsidRDefault="00D55B14" w:rsidP="00676091">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利益相关方参与活动实施情况将在进度监测报告中进行汇报。茂名天</w:t>
      </w:r>
      <w:proofErr w:type="gramStart"/>
      <w:r w:rsidRPr="001123D4">
        <w:rPr>
          <w:rFonts w:ascii="Times New Roman" w:hAnsi="Times New Roman"/>
          <w:color w:val="000000" w:themeColor="text1"/>
        </w:rPr>
        <w:t>保作为</w:t>
      </w:r>
      <w:proofErr w:type="gramEnd"/>
      <w:r w:rsidRPr="001123D4">
        <w:rPr>
          <w:rFonts w:ascii="Times New Roman" w:hAnsi="Times New Roman"/>
          <w:color w:val="000000" w:themeColor="text1"/>
        </w:rPr>
        <w:t>本示范活动的实施机构，将负责按照利益相关方参与计划开展相信的信息披露和磋商活动。相关费用应纳入本示范活动预算资金范围内。</w:t>
      </w:r>
    </w:p>
    <w:p w14:paraId="013C2CC1" w14:textId="18FC9ECB" w:rsidR="009A0853" w:rsidRPr="001123D4" w:rsidRDefault="009A0853">
      <w:pPr>
        <w:pStyle w:val="a1"/>
        <w:numPr>
          <w:ilvl w:val="0"/>
          <w:numId w:val="45"/>
        </w:numPr>
        <w:rPr>
          <w:rFonts w:ascii="Times New Roman" w:eastAsia="仿宋" w:hAnsi="Times New Roman"/>
          <w:b/>
          <w:bCs/>
          <w:sz w:val="28"/>
          <w:szCs w:val="28"/>
          <w:lang w:eastAsia="zh-CN"/>
        </w:rPr>
      </w:pPr>
      <w:r w:rsidRPr="001123D4">
        <w:rPr>
          <w:rFonts w:ascii="Times New Roman" w:eastAsia="仿宋" w:hAnsi="Times New Roman"/>
          <w:b/>
          <w:bCs/>
          <w:sz w:val="28"/>
          <w:szCs w:val="28"/>
          <w:lang w:eastAsia="zh-CN"/>
        </w:rPr>
        <w:t>申诉机制</w:t>
      </w:r>
    </w:p>
    <w:p w14:paraId="569B5E2E" w14:textId="1003B104" w:rsidR="009E3ADB" w:rsidRPr="001123D4" w:rsidRDefault="00D55B14" w:rsidP="00676091">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借鉴</w:t>
      </w:r>
      <w:r w:rsidRPr="001123D4">
        <w:rPr>
          <w:rFonts w:ascii="Times New Roman" w:hAnsi="Times New Roman"/>
          <w:color w:val="000000" w:themeColor="text1"/>
        </w:rPr>
        <w:t>UNDP</w:t>
      </w:r>
      <w:r w:rsidRPr="001123D4">
        <w:rPr>
          <w:rFonts w:ascii="Times New Roman" w:hAnsi="Times New Roman"/>
          <w:color w:val="000000" w:themeColor="text1"/>
        </w:rPr>
        <w:t>的</w:t>
      </w:r>
      <w:r w:rsidRPr="001123D4">
        <w:rPr>
          <w:rFonts w:ascii="Times New Roman" w:hAnsi="Times New Roman"/>
          <w:color w:val="000000" w:themeColor="text1"/>
        </w:rPr>
        <w:t>SES</w:t>
      </w:r>
      <w:r w:rsidRPr="001123D4">
        <w:rPr>
          <w:rFonts w:ascii="Times New Roman" w:hAnsi="Times New Roman"/>
          <w:color w:val="000000" w:themeColor="text1"/>
        </w:rPr>
        <w:t>标准和国际行业良好做法规定的最佳做法，尤其是</w:t>
      </w:r>
      <w:r w:rsidRPr="001123D4">
        <w:rPr>
          <w:rFonts w:ascii="Times New Roman" w:hAnsi="Times New Roman"/>
          <w:color w:val="000000" w:themeColor="text1"/>
        </w:rPr>
        <w:t>UNDP</w:t>
      </w:r>
      <w:r w:rsidRPr="001123D4">
        <w:rPr>
          <w:rFonts w:ascii="Times New Roman" w:hAnsi="Times New Roman"/>
          <w:color w:val="000000" w:themeColor="text1"/>
        </w:rPr>
        <w:t>的《补充指南：申诉补救机制》，遵循合法、可获取、可预测</w:t>
      </w:r>
      <w:r w:rsidRPr="001123D4">
        <w:rPr>
          <w:rFonts w:ascii="Times New Roman" w:hAnsi="Times New Roman"/>
          <w:color w:val="000000" w:themeColor="text1"/>
        </w:rPr>
        <w:lastRenderedPageBreak/>
        <w:t>性、公平、透明、权利相当的原则，建立了适用于本示范活动的申诉机制。申诉机制包括社区申诉机制和劳工申诉机制两种。其中，</w:t>
      </w:r>
    </w:p>
    <w:p w14:paraId="3A207624" w14:textId="63C5A9F4" w:rsidR="009E3ADB" w:rsidRPr="001123D4" w:rsidRDefault="00D55B14" w:rsidP="00676091">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社区申诉机制针对示范活动准备、实施期，周边社区受影响居民和其他潜在受影响人，包括关注示范项目活动的公众对项目的相关投诉、抱怨的接收、登记、处理和跟踪反馈</w:t>
      </w:r>
      <w:r w:rsidR="00256727" w:rsidRPr="001123D4">
        <w:rPr>
          <w:rFonts w:ascii="Times New Roman" w:hAnsi="Times New Roman"/>
          <w:color w:val="000000" w:themeColor="text1"/>
        </w:rPr>
        <w:t>。社区申诉机制</w:t>
      </w:r>
      <w:r w:rsidRPr="001123D4">
        <w:rPr>
          <w:rFonts w:ascii="Times New Roman" w:hAnsi="Times New Roman"/>
          <w:color w:val="000000" w:themeColor="text1"/>
        </w:rPr>
        <w:t>共包括四个阶段。</w:t>
      </w:r>
    </w:p>
    <w:p w14:paraId="47B0F6CC" w14:textId="42014118" w:rsidR="009E3ADB" w:rsidRPr="001123D4" w:rsidRDefault="00D55B14" w:rsidP="00676091">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劳工申诉机制针对示范活动工人</w:t>
      </w:r>
      <w:r w:rsidR="00256727" w:rsidRPr="001123D4">
        <w:rPr>
          <w:rFonts w:ascii="Times New Roman" w:hAnsi="Times New Roman"/>
          <w:color w:val="000000" w:themeColor="text1"/>
        </w:rPr>
        <w:t>。</w:t>
      </w:r>
      <w:r w:rsidRPr="001123D4">
        <w:rPr>
          <w:rFonts w:ascii="Times New Roman" w:hAnsi="Times New Roman"/>
          <w:color w:val="000000" w:themeColor="text1"/>
        </w:rPr>
        <w:t>在</w:t>
      </w:r>
      <w:r w:rsidR="00256727" w:rsidRPr="001123D4">
        <w:rPr>
          <w:rFonts w:ascii="Times New Roman" w:hAnsi="Times New Roman"/>
          <w:color w:val="000000" w:themeColor="text1"/>
        </w:rPr>
        <w:t>示范活动实施过程中</w:t>
      </w:r>
      <w:r w:rsidRPr="001123D4">
        <w:rPr>
          <w:rFonts w:ascii="Times New Roman" w:hAnsi="Times New Roman"/>
          <w:color w:val="000000" w:themeColor="text1"/>
        </w:rPr>
        <w:t>可能提出的投诉和抱怨的接收、登记、处理和跟踪反馈机制，包括劳动工伤、劳动关系解除、经济补偿、欠薪等问题</w:t>
      </w:r>
      <w:r w:rsidR="00256727" w:rsidRPr="001123D4">
        <w:rPr>
          <w:rFonts w:ascii="Times New Roman" w:hAnsi="Times New Roman"/>
          <w:color w:val="000000" w:themeColor="text1"/>
        </w:rPr>
        <w:t>。劳工申诉机制共</w:t>
      </w:r>
      <w:r w:rsidRPr="001123D4">
        <w:rPr>
          <w:rFonts w:ascii="Times New Roman" w:hAnsi="Times New Roman"/>
          <w:color w:val="000000" w:themeColor="text1"/>
        </w:rPr>
        <w:t>包括四个意见反馈渠道。</w:t>
      </w:r>
    </w:p>
    <w:p w14:paraId="228ADE79" w14:textId="1BD0494E" w:rsidR="009A0853" w:rsidRPr="001123D4" w:rsidRDefault="00D55B14" w:rsidP="00704CA3">
      <w:pPr>
        <w:pStyle w:val="a6"/>
        <w:ind w:firstLineChars="205" w:firstLine="574"/>
        <w:jc w:val="both"/>
        <w:rPr>
          <w:rFonts w:ascii="Times New Roman" w:hAnsi="Times New Roman"/>
        </w:rPr>
      </w:pPr>
      <w:r w:rsidRPr="001123D4">
        <w:rPr>
          <w:rFonts w:ascii="Times New Roman" w:hAnsi="Times New Roman"/>
          <w:color w:val="000000" w:themeColor="text1"/>
        </w:rPr>
        <w:t>茂名天</w:t>
      </w:r>
      <w:proofErr w:type="gramStart"/>
      <w:r w:rsidRPr="001123D4">
        <w:rPr>
          <w:rFonts w:ascii="Times New Roman" w:hAnsi="Times New Roman"/>
          <w:color w:val="000000" w:themeColor="text1"/>
        </w:rPr>
        <w:t>保综合</w:t>
      </w:r>
      <w:proofErr w:type="gramEnd"/>
      <w:r w:rsidRPr="001123D4">
        <w:rPr>
          <w:rFonts w:ascii="Times New Roman" w:hAnsi="Times New Roman"/>
          <w:color w:val="000000" w:themeColor="text1"/>
        </w:rPr>
        <w:t>行政部将负责运行和维护申诉机制，对接收的申诉及其处理情况进行记录、存档和汇报。</w:t>
      </w:r>
      <w:r w:rsidR="00704CA3" w:rsidRPr="001123D4">
        <w:rPr>
          <w:rFonts w:ascii="Times New Roman" w:hAnsi="Times New Roman"/>
        </w:rPr>
        <w:t>此外，</w:t>
      </w:r>
      <w:r w:rsidR="00704CA3" w:rsidRPr="001123D4">
        <w:rPr>
          <w:rFonts w:ascii="Times New Roman" w:hAnsi="Times New Roman"/>
        </w:rPr>
        <w:t>UNDP</w:t>
      </w:r>
      <w:r w:rsidR="00704CA3" w:rsidRPr="001123D4">
        <w:rPr>
          <w:rFonts w:ascii="Times New Roman" w:hAnsi="Times New Roman"/>
        </w:rPr>
        <w:t>问责机制也将适用于本示范活动。</w:t>
      </w:r>
    </w:p>
    <w:p w14:paraId="467F3863" w14:textId="77777777" w:rsidR="00EA76ED" w:rsidRPr="001123D4" w:rsidRDefault="00EA76ED" w:rsidP="00EA76ED">
      <w:pPr>
        <w:pStyle w:val="a1"/>
        <w:rPr>
          <w:rFonts w:ascii="Times New Roman" w:eastAsiaTheme="minorEastAsia" w:hAnsi="Times New Roman"/>
          <w:lang w:eastAsia="zh-CN"/>
        </w:rPr>
        <w:sectPr w:rsidR="00EA76ED" w:rsidRPr="001123D4">
          <w:headerReference w:type="default" r:id="rId18"/>
          <w:footerReference w:type="default" r:id="rId19"/>
          <w:pgSz w:w="11907" w:h="16840"/>
          <w:pgMar w:top="1750" w:right="1560" w:bottom="1440" w:left="1560" w:header="851" w:footer="846" w:gutter="0"/>
          <w:pgNumType w:start="1"/>
          <w:cols w:space="720"/>
          <w:docGrid w:linePitch="299"/>
        </w:sectPr>
      </w:pPr>
    </w:p>
    <w:bookmarkStart w:id="5" w:name="_Toc192866801"/>
    <w:p w14:paraId="146B0A16" w14:textId="366B3792" w:rsidR="0088703B" w:rsidRPr="001123D4" w:rsidRDefault="002F155D" w:rsidP="00B67A9A">
      <w:pPr>
        <w:pStyle w:val="1"/>
        <w:rPr>
          <w:rFonts w:ascii="Times New Roman" w:hAnsi="Times New Roman" w:cs="Times New Roman"/>
        </w:rPr>
      </w:pPr>
      <w:r w:rsidRPr="001123D4">
        <w:rPr>
          <w:rFonts w:ascii="Times New Roman" w:hAnsi="Times New Roman" w:cs="Times New Roman"/>
          <w:noProof/>
          <w:sz w:val="40"/>
          <w:szCs w:val="40"/>
        </w:rPr>
        <w:lastRenderedPageBreak/>
        <mc:AlternateContent>
          <mc:Choice Requires="wps">
            <w:drawing>
              <wp:anchor distT="0" distB="0" distL="114300" distR="114300" simplePos="0" relativeHeight="251732992" behindDoc="0" locked="0" layoutInCell="1" allowOverlap="1" wp14:anchorId="5B009373" wp14:editId="7C0A77AC">
                <wp:simplePos x="0" y="0"/>
                <wp:positionH relativeFrom="column">
                  <wp:posOffset>0</wp:posOffset>
                </wp:positionH>
                <wp:positionV relativeFrom="paragraph">
                  <wp:posOffset>291465</wp:posOffset>
                </wp:positionV>
                <wp:extent cx="5581015" cy="0"/>
                <wp:effectExtent l="0" t="0" r="0" b="0"/>
                <wp:wrapNone/>
                <wp:docPr id="1068308538" name="直接连接符 1068308538"/>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B1A6D0" id="直接连接符 1068308538" o:spid="_x0000_s1026" style="position:absolute;left:0;text-align:left;flip: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2.95pt" to="439.45pt,2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" strokecolor="#3fba8d" strokeweight="2pt"/>
            </w:pict>
          </mc:Fallback>
        </mc:AlternateContent>
      </w:r>
      <w:r w:rsidR="007207C5" w:rsidRPr="001123D4">
        <w:rPr>
          <w:rFonts w:ascii="Times New Roman" w:hAnsi="Times New Roman" w:cs="Times New Roman"/>
        </w:rPr>
        <w:t>项目简介</w:t>
      </w:r>
      <w:bookmarkEnd w:id="5"/>
    </w:p>
    <w:p w14:paraId="696EB060" w14:textId="7E068B81" w:rsidR="0088703B" w:rsidRPr="001123D4" w:rsidRDefault="00F276AD" w:rsidP="000D632F">
      <w:pPr>
        <w:pStyle w:val="2"/>
        <w:ind w:left="576"/>
        <w:rPr>
          <w:color w:val="auto"/>
        </w:rPr>
      </w:pPr>
      <w:bookmarkStart w:id="6" w:name="_Toc192866802"/>
      <w:r w:rsidRPr="001123D4">
        <w:rPr>
          <w:color w:val="auto"/>
        </w:rPr>
        <w:t>项目背景</w:t>
      </w:r>
      <w:bookmarkEnd w:id="6"/>
    </w:p>
    <w:p w14:paraId="56715087" w14:textId="019ED568" w:rsidR="0088703B" w:rsidRPr="001123D4" w:rsidRDefault="00000000">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持久性有机污染物（</w:t>
      </w:r>
      <w:r w:rsidRPr="001123D4">
        <w:rPr>
          <w:rFonts w:ascii="Times New Roman" w:hAnsi="Times New Roman"/>
          <w:color w:val="000000" w:themeColor="text1"/>
        </w:rPr>
        <w:t>POPs</w:t>
      </w:r>
      <w:r w:rsidRPr="001123D4">
        <w:rPr>
          <w:rFonts w:ascii="Times New Roman" w:hAnsi="Times New Roman"/>
          <w:color w:val="000000" w:themeColor="text1"/>
        </w:rPr>
        <w:t>）具有环境持久性、生物蓄积性和远距离环境迁移的潜力，对人类健康和生态环境存在不利影响。为保护人类健康和生态环境免受持久性有机污染物的危害，国际社会于</w:t>
      </w:r>
      <w:r w:rsidRPr="001123D4">
        <w:rPr>
          <w:rFonts w:ascii="Times New Roman" w:hAnsi="Times New Roman"/>
          <w:color w:val="000000" w:themeColor="text1"/>
        </w:rPr>
        <w:t>2001</w:t>
      </w:r>
      <w:r w:rsidRPr="001123D4">
        <w:rPr>
          <w:rFonts w:ascii="Times New Roman" w:hAnsi="Times New Roman"/>
          <w:color w:val="000000" w:themeColor="text1"/>
        </w:rPr>
        <w:t>年达成了《关于持久性有机污染物的斯德哥尔摩公约》（以下简称</w:t>
      </w:r>
      <w:r w:rsidRPr="001123D4">
        <w:rPr>
          <w:rFonts w:ascii="Times New Roman" w:hAnsi="Times New Roman"/>
          <w:color w:val="000000" w:themeColor="text1"/>
        </w:rPr>
        <w:t>“</w:t>
      </w:r>
      <w:r w:rsidRPr="001123D4">
        <w:rPr>
          <w:rFonts w:ascii="Times New Roman" w:hAnsi="Times New Roman"/>
          <w:color w:val="000000" w:themeColor="text1"/>
        </w:rPr>
        <w:t>《斯德哥尔摩公约》</w:t>
      </w:r>
      <w:r w:rsidRPr="001123D4">
        <w:rPr>
          <w:rFonts w:ascii="Times New Roman" w:hAnsi="Times New Roman"/>
          <w:color w:val="000000" w:themeColor="text1"/>
        </w:rPr>
        <w:t>”</w:t>
      </w:r>
      <w:r w:rsidRPr="001123D4">
        <w:rPr>
          <w:rFonts w:ascii="Times New Roman" w:hAnsi="Times New Roman"/>
          <w:color w:val="000000" w:themeColor="text1"/>
        </w:rPr>
        <w:t>）。再生有色金属生产是《斯德哥尔摩公约》中列举的二</w:t>
      </w:r>
      <w:proofErr w:type="gramStart"/>
      <w:r w:rsidRPr="001123D4">
        <w:rPr>
          <w:rFonts w:ascii="Times New Roman" w:hAnsi="Times New Roman"/>
          <w:color w:val="000000" w:themeColor="text1"/>
        </w:rPr>
        <w:t>噁英类污染物</w:t>
      </w:r>
      <w:proofErr w:type="gramEnd"/>
      <w:r w:rsidRPr="001123D4">
        <w:rPr>
          <w:rFonts w:ascii="Times New Roman" w:hAnsi="Times New Roman"/>
          <w:color w:val="000000" w:themeColor="text1"/>
        </w:rPr>
        <w:t>重点排放源之一，也是我国《</w:t>
      </w:r>
      <w:r w:rsidRPr="001123D4">
        <w:rPr>
          <w:rFonts w:ascii="Times New Roman" w:hAnsi="Times New Roman"/>
          <w:color w:val="000000" w:themeColor="text1"/>
        </w:rPr>
        <w:t>&lt;</w:t>
      </w:r>
      <w:r w:rsidRPr="001123D4">
        <w:rPr>
          <w:rFonts w:ascii="Times New Roman" w:hAnsi="Times New Roman"/>
          <w:color w:val="000000" w:themeColor="text1"/>
        </w:rPr>
        <w:t>关于持久性有机污染物的斯德哥尔摩公约</w:t>
      </w:r>
      <w:r w:rsidRPr="001123D4">
        <w:rPr>
          <w:rFonts w:ascii="Times New Roman" w:hAnsi="Times New Roman"/>
          <w:color w:val="000000" w:themeColor="text1"/>
        </w:rPr>
        <w:t>&gt;</w:t>
      </w:r>
      <w:r w:rsidRPr="001123D4">
        <w:rPr>
          <w:rFonts w:ascii="Times New Roman" w:hAnsi="Times New Roman"/>
          <w:color w:val="000000" w:themeColor="text1"/>
        </w:rPr>
        <w:t>国家实施计划》（以下简称</w:t>
      </w:r>
      <w:r w:rsidRPr="001123D4">
        <w:rPr>
          <w:rFonts w:ascii="Times New Roman" w:hAnsi="Times New Roman"/>
          <w:color w:val="000000" w:themeColor="text1"/>
        </w:rPr>
        <w:t>“</w:t>
      </w:r>
      <w:r w:rsidRPr="001123D4">
        <w:rPr>
          <w:rFonts w:ascii="Times New Roman" w:hAnsi="Times New Roman"/>
          <w:color w:val="000000" w:themeColor="text1"/>
        </w:rPr>
        <w:t>《国家实施计划》</w:t>
      </w:r>
      <w:r w:rsidRPr="001123D4">
        <w:rPr>
          <w:rFonts w:ascii="Times New Roman" w:hAnsi="Times New Roman"/>
          <w:color w:val="000000" w:themeColor="text1"/>
        </w:rPr>
        <w:t>”</w:t>
      </w:r>
      <w:r w:rsidRPr="001123D4">
        <w:rPr>
          <w:rFonts w:ascii="Times New Roman" w:hAnsi="Times New Roman"/>
          <w:color w:val="000000" w:themeColor="text1"/>
        </w:rPr>
        <w:t>）确定的二噁英优先控制六大重点行业之一。</w:t>
      </w:r>
    </w:p>
    <w:p w14:paraId="542B3C55" w14:textId="0D75416D" w:rsidR="0088703B" w:rsidRPr="001123D4" w:rsidRDefault="00000000">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为履行《斯德哥尔摩公约》，落实《国家实施计划》对再生有色金属行业二噁英等持久性有机污染物减排要求，生态环境部对外合作与交流中心（</w:t>
      </w:r>
      <w:r w:rsidRPr="001123D4">
        <w:rPr>
          <w:rFonts w:ascii="Times New Roman" w:hAnsi="Times New Roman"/>
          <w:color w:val="000000" w:themeColor="text1"/>
        </w:rPr>
        <w:t>FECO</w:t>
      </w:r>
      <w:r w:rsidRPr="001123D4">
        <w:rPr>
          <w:rFonts w:ascii="Times New Roman" w:hAnsi="Times New Roman"/>
          <w:color w:val="000000" w:themeColor="text1"/>
        </w:rPr>
        <w:t>）与联合国开发计划署（</w:t>
      </w:r>
      <w:r w:rsidRPr="001123D4">
        <w:rPr>
          <w:rFonts w:ascii="Times New Roman" w:hAnsi="Times New Roman"/>
          <w:color w:val="000000" w:themeColor="text1"/>
        </w:rPr>
        <w:t>UNDP</w:t>
      </w:r>
      <w:r w:rsidRPr="001123D4">
        <w:rPr>
          <w:rFonts w:ascii="Times New Roman" w:hAnsi="Times New Roman"/>
          <w:color w:val="000000" w:themeColor="text1"/>
        </w:rPr>
        <w:t>）共同开发了全球环境基金（</w:t>
      </w:r>
      <w:r w:rsidRPr="001123D4">
        <w:rPr>
          <w:rFonts w:ascii="Times New Roman" w:hAnsi="Times New Roman"/>
          <w:color w:val="000000" w:themeColor="text1"/>
        </w:rPr>
        <w:t>GEF</w:t>
      </w:r>
      <w:r w:rsidRPr="001123D4">
        <w:rPr>
          <w:rFonts w:ascii="Times New Roman" w:hAnsi="Times New Roman"/>
          <w:color w:val="000000" w:themeColor="text1"/>
        </w:rPr>
        <w:t>）</w:t>
      </w:r>
      <w:r w:rsidRPr="001123D4">
        <w:rPr>
          <w:rFonts w:ascii="Times New Roman" w:hAnsi="Times New Roman"/>
          <w:color w:val="000000" w:themeColor="text1"/>
        </w:rPr>
        <w:t>“</w:t>
      </w:r>
      <w:r w:rsidRPr="001123D4">
        <w:rPr>
          <w:rFonts w:ascii="Times New Roman" w:hAnsi="Times New Roman"/>
          <w:color w:val="000000" w:themeColor="text1"/>
        </w:rPr>
        <w:t>中国再生铝、铅、锌、锂行业绿色生产与可持续发展项目</w:t>
      </w:r>
      <w:r w:rsidRPr="001123D4">
        <w:rPr>
          <w:rFonts w:ascii="Times New Roman" w:hAnsi="Times New Roman"/>
          <w:color w:val="000000" w:themeColor="text1"/>
        </w:rPr>
        <w:t>”</w:t>
      </w:r>
      <w:r w:rsidRPr="001123D4">
        <w:rPr>
          <w:rFonts w:ascii="Times New Roman" w:hAnsi="Times New Roman"/>
          <w:color w:val="000000" w:themeColor="text1"/>
        </w:rPr>
        <w:t>（以下简称</w:t>
      </w:r>
      <w:r w:rsidRPr="001123D4">
        <w:rPr>
          <w:rFonts w:ascii="Times New Roman" w:hAnsi="Times New Roman"/>
          <w:color w:val="000000" w:themeColor="text1"/>
        </w:rPr>
        <w:t>“</w:t>
      </w:r>
      <w:r w:rsidRPr="001123D4">
        <w:rPr>
          <w:rFonts w:ascii="Times New Roman" w:hAnsi="Times New Roman"/>
          <w:b/>
          <w:bCs/>
          <w:color w:val="000000" w:themeColor="text1"/>
        </w:rPr>
        <w:t>本项目</w:t>
      </w:r>
      <w:r w:rsidRPr="001123D4">
        <w:rPr>
          <w:rFonts w:ascii="Times New Roman" w:hAnsi="Times New Roman"/>
          <w:color w:val="000000" w:themeColor="text1"/>
        </w:rPr>
        <w:t>”</w:t>
      </w:r>
      <w:r w:rsidRPr="001123D4">
        <w:rPr>
          <w:rFonts w:ascii="Times New Roman" w:hAnsi="Times New Roman"/>
          <w:color w:val="000000" w:themeColor="text1"/>
        </w:rPr>
        <w:t>）。本项目拟在再生铝、再生锌、再生</w:t>
      </w:r>
      <w:proofErr w:type="gramStart"/>
      <w:r w:rsidRPr="001123D4">
        <w:rPr>
          <w:rFonts w:ascii="Times New Roman" w:hAnsi="Times New Roman"/>
          <w:color w:val="000000" w:themeColor="text1"/>
        </w:rPr>
        <w:t>铅行业</w:t>
      </w:r>
      <w:proofErr w:type="gramEnd"/>
      <w:r w:rsidRPr="001123D4">
        <w:rPr>
          <w:rFonts w:ascii="Times New Roman" w:hAnsi="Times New Roman"/>
          <w:color w:val="000000" w:themeColor="text1"/>
        </w:rPr>
        <w:t>开展最佳可行技术</w:t>
      </w:r>
      <w:r w:rsidRPr="001123D4">
        <w:rPr>
          <w:rFonts w:ascii="Times New Roman" w:hAnsi="Times New Roman"/>
          <w:color w:val="000000" w:themeColor="text1"/>
        </w:rPr>
        <w:t>/</w:t>
      </w:r>
      <w:r w:rsidRPr="001123D4">
        <w:rPr>
          <w:rFonts w:ascii="Times New Roman" w:hAnsi="Times New Roman"/>
          <w:color w:val="000000" w:themeColor="text1"/>
        </w:rPr>
        <w:t>最佳环境实践（</w:t>
      </w:r>
      <w:r w:rsidRPr="001123D4">
        <w:rPr>
          <w:rFonts w:ascii="Times New Roman" w:hAnsi="Times New Roman"/>
          <w:color w:val="000000" w:themeColor="text1"/>
        </w:rPr>
        <w:t>BAT/BEP</w:t>
      </w:r>
      <w:r w:rsidRPr="001123D4">
        <w:rPr>
          <w:rFonts w:ascii="Times New Roman" w:hAnsi="Times New Roman"/>
          <w:color w:val="000000" w:themeColor="text1"/>
        </w:rPr>
        <w:t>）示范，并在铅蓄电池生产、废铅蓄电池回收、再生锂电池回收利用、报废汽车拆解行业开展生命周期管理示范，以减少和消除无意产生类持久性有机污染物（</w:t>
      </w:r>
      <w:r w:rsidRPr="001123D4">
        <w:rPr>
          <w:rFonts w:ascii="Times New Roman" w:hAnsi="Times New Roman"/>
          <w:color w:val="000000" w:themeColor="text1"/>
        </w:rPr>
        <w:t>UP-POPs</w:t>
      </w:r>
      <w:r w:rsidRPr="001123D4">
        <w:rPr>
          <w:rFonts w:ascii="Times New Roman" w:hAnsi="Times New Roman"/>
          <w:color w:val="000000" w:themeColor="text1"/>
        </w:rPr>
        <w:t>）</w:t>
      </w:r>
      <w:proofErr w:type="gramStart"/>
      <w:r w:rsidRPr="001123D4">
        <w:rPr>
          <w:rFonts w:ascii="Times New Roman" w:hAnsi="Times New Roman"/>
          <w:color w:val="000000" w:themeColor="text1"/>
        </w:rPr>
        <w:t>及溴系阻燃剂</w:t>
      </w:r>
      <w:proofErr w:type="gramEnd"/>
      <w:r w:rsidRPr="001123D4">
        <w:rPr>
          <w:rFonts w:ascii="Times New Roman" w:hAnsi="Times New Roman"/>
          <w:color w:val="000000" w:themeColor="text1"/>
        </w:rPr>
        <w:t>（</w:t>
      </w:r>
      <w:r w:rsidRPr="001123D4">
        <w:rPr>
          <w:rFonts w:ascii="Times New Roman" w:hAnsi="Times New Roman"/>
          <w:color w:val="000000" w:themeColor="text1"/>
        </w:rPr>
        <w:t>BFRs</w:t>
      </w:r>
      <w:r w:rsidRPr="001123D4">
        <w:rPr>
          <w:rFonts w:ascii="Times New Roman" w:hAnsi="Times New Roman"/>
          <w:color w:val="000000" w:themeColor="text1"/>
        </w:rPr>
        <w:t>）排放，推动中国再生铝、铅、锌、</w:t>
      </w:r>
      <w:proofErr w:type="gramStart"/>
      <w:r w:rsidRPr="001123D4">
        <w:rPr>
          <w:rFonts w:ascii="Times New Roman" w:hAnsi="Times New Roman"/>
          <w:color w:val="000000" w:themeColor="text1"/>
        </w:rPr>
        <w:t>锂行业</w:t>
      </w:r>
      <w:proofErr w:type="gramEnd"/>
      <w:r w:rsidRPr="001123D4">
        <w:rPr>
          <w:rFonts w:ascii="Times New Roman" w:hAnsi="Times New Roman"/>
          <w:color w:val="000000" w:themeColor="text1"/>
        </w:rPr>
        <w:t>绿色生产与可持续发展。</w:t>
      </w:r>
    </w:p>
    <w:p w14:paraId="7F9A4ED5" w14:textId="6EECCA12" w:rsidR="001236C8" w:rsidRPr="001123D4" w:rsidRDefault="00247003">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茂名天保再生资源发展有限公司（以下简称</w:t>
      </w:r>
      <w:r w:rsidRPr="001123D4">
        <w:rPr>
          <w:rFonts w:ascii="Times New Roman" w:hAnsi="Times New Roman"/>
          <w:color w:val="000000" w:themeColor="text1"/>
        </w:rPr>
        <w:t>“</w:t>
      </w:r>
      <w:r w:rsidRPr="001123D4">
        <w:rPr>
          <w:rFonts w:ascii="Times New Roman" w:hAnsi="Times New Roman"/>
          <w:color w:val="000000" w:themeColor="text1"/>
        </w:rPr>
        <w:t>茂名天保</w:t>
      </w:r>
      <w:r w:rsidRPr="001123D4">
        <w:rPr>
          <w:rFonts w:ascii="Times New Roman" w:hAnsi="Times New Roman"/>
          <w:color w:val="000000" w:themeColor="text1"/>
        </w:rPr>
        <w:t>”</w:t>
      </w:r>
      <w:r w:rsidRPr="001123D4">
        <w:rPr>
          <w:rFonts w:ascii="Times New Roman" w:hAnsi="Times New Roman"/>
          <w:color w:val="000000" w:themeColor="text1"/>
        </w:rPr>
        <w:t>）作为参与本项目的示范企业之一，拟利用</w:t>
      </w:r>
      <w:r w:rsidR="00CB2E17" w:rsidRPr="001123D4">
        <w:rPr>
          <w:rFonts w:ascii="Times New Roman" w:hAnsi="Times New Roman"/>
          <w:color w:val="000000" w:themeColor="text1"/>
        </w:rPr>
        <w:t>GEF</w:t>
      </w:r>
      <w:r w:rsidRPr="001123D4">
        <w:rPr>
          <w:rFonts w:ascii="Times New Roman" w:hAnsi="Times New Roman"/>
          <w:color w:val="000000" w:themeColor="text1"/>
        </w:rPr>
        <w:t>赠款资金开展报废机动车回收</w:t>
      </w:r>
      <w:proofErr w:type="gramStart"/>
      <w:r w:rsidRPr="001123D4">
        <w:rPr>
          <w:rFonts w:ascii="Times New Roman" w:hAnsi="Times New Roman"/>
          <w:color w:val="000000" w:themeColor="text1"/>
        </w:rPr>
        <w:t>行业溴系阻燃剂</w:t>
      </w:r>
      <w:proofErr w:type="gramEnd"/>
      <w:r w:rsidRPr="001123D4">
        <w:rPr>
          <w:rFonts w:ascii="Times New Roman" w:hAnsi="Times New Roman"/>
          <w:color w:val="000000" w:themeColor="text1"/>
        </w:rPr>
        <w:t>（</w:t>
      </w:r>
      <w:r w:rsidRPr="001123D4">
        <w:rPr>
          <w:rFonts w:ascii="Times New Roman" w:hAnsi="Times New Roman"/>
          <w:color w:val="000000" w:themeColor="text1"/>
        </w:rPr>
        <w:t>BFRs</w:t>
      </w:r>
      <w:r w:rsidRPr="001123D4">
        <w:rPr>
          <w:rFonts w:ascii="Times New Roman" w:hAnsi="Times New Roman"/>
          <w:color w:val="000000" w:themeColor="text1"/>
        </w:rPr>
        <w:t>）减排示范活动。</w:t>
      </w:r>
    </w:p>
    <w:p w14:paraId="0460C572" w14:textId="6C5B9680" w:rsidR="00322F89" w:rsidRPr="001123D4" w:rsidRDefault="00322F89" w:rsidP="00BA0922">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lastRenderedPageBreak/>
        <w:t>为了确保示范企业示范活动的实施满足</w:t>
      </w:r>
      <w:r w:rsidRPr="001123D4">
        <w:rPr>
          <w:rFonts w:ascii="Times New Roman" w:hAnsi="Times New Roman"/>
          <w:color w:val="000000" w:themeColor="text1"/>
        </w:rPr>
        <w:t>UNDP</w:t>
      </w:r>
      <w:r w:rsidRPr="001123D4">
        <w:rPr>
          <w:rFonts w:ascii="Times New Roman" w:hAnsi="Times New Roman"/>
          <w:color w:val="000000" w:themeColor="text1"/>
        </w:rPr>
        <w:t>社会和环境标准（</w:t>
      </w:r>
      <w:r w:rsidRPr="001123D4">
        <w:rPr>
          <w:rFonts w:ascii="Times New Roman" w:hAnsi="Times New Roman"/>
          <w:color w:val="000000" w:themeColor="text1"/>
        </w:rPr>
        <w:t>SES</w:t>
      </w:r>
      <w:r w:rsidRPr="001123D4">
        <w:rPr>
          <w:rFonts w:ascii="Times New Roman" w:hAnsi="Times New Roman"/>
          <w:color w:val="000000" w:themeColor="text1"/>
        </w:rPr>
        <w:t>）的要求，生态环境部对外合作与交流中心委托了森</w:t>
      </w:r>
      <w:proofErr w:type="gramStart"/>
      <w:r w:rsidRPr="001123D4">
        <w:rPr>
          <w:rFonts w:ascii="Times New Roman" w:hAnsi="Times New Roman"/>
          <w:color w:val="000000" w:themeColor="text1"/>
        </w:rPr>
        <w:t>曼</w:t>
      </w:r>
      <w:proofErr w:type="gramEnd"/>
      <w:r w:rsidRPr="001123D4">
        <w:rPr>
          <w:rFonts w:ascii="Times New Roman" w:hAnsi="Times New Roman"/>
          <w:color w:val="000000" w:themeColor="text1"/>
        </w:rPr>
        <w:t>（重庆）环境工程有限公司对参与本项目的示范企业示范活动开展环境与社会影响评估，</w:t>
      </w:r>
      <w:r w:rsidR="00BA0922" w:rsidRPr="001123D4">
        <w:rPr>
          <w:rFonts w:ascii="Times New Roman" w:hAnsi="Times New Roman"/>
          <w:color w:val="000000" w:themeColor="text1"/>
        </w:rPr>
        <w:t>针对潜在风险和影响制定减缓措施，为示范活动编制环境与社会影响评估报告</w:t>
      </w:r>
      <w:r w:rsidR="00BA0922" w:rsidRPr="001123D4">
        <w:rPr>
          <w:rFonts w:ascii="Times New Roman" w:hAnsi="Times New Roman"/>
          <w:color w:val="000000" w:themeColor="text1"/>
        </w:rPr>
        <w:t>(ESIA)</w:t>
      </w:r>
      <w:r w:rsidR="00BA0922" w:rsidRPr="001123D4">
        <w:rPr>
          <w:rFonts w:ascii="Times New Roman" w:hAnsi="Times New Roman"/>
          <w:color w:val="000000" w:themeColor="text1"/>
        </w:rPr>
        <w:t>及其相应的环境与社会管理计划</w:t>
      </w:r>
      <w:r w:rsidR="00BA0922" w:rsidRPr="001123D4">
        <w:rPr>
          <w:rFonts w:ascii="Times New Roman" w:hAnsi="Times New Roman"/>
          <w:color w:val="000000" w:themeColor="text1"/>
        </w:rPr>
        <w:t>(ESMP)</w:t>
      </w:r>
      <w:r w:rsidR="00BA0922" w:rsidRPr="001123D4">
        <w:rPr>
          <w:rFonts w:ascii="Times New Roman" w:hAnsi="Times New Roman"/>
          <w:color w:val="000000" w:themeColor="text1"/>
        </w:rPr>
        <w:t>，以确保项目运营的社会与环境效益的可持续性。</w:t>
      </w:r>
    </w:p>
    <w:p w14:paraId="36F43D3A" w14:textId="62170206" w:rsidR="00C522C0" w:rsidRPr="001123D4" w:rsidRDefault="00C522C0" w:rsidP="000D632F">
      <w:pPr>
        <w:pStyle w:val="2"/>
        <w:ind w:left="576"/>
        <w:rPr>
          <w:color w:val="auto"/>
        </w:rPr>
      </w:pPr>
      <w:bookmarkStart w:id="7" w:name="_Toc192866803"/>
      <w:r w:rsidRPr="001123D4">
        <w:rPr>
          <w:color w:val="auto"/>
        </w:rPr>
        <w:t>评估目标</w:t>
      </w:r>
      <w:bookmarkEnd w:id="7"/>
    </w:p>
    <w:p w14:paraId="4D8229B4" w14:textId="548AA0B2" w:rsidR="00BA0922" w:rsidRPr="001123D4" w:rsidRDefault="0074331A" w:rsidP="00BA0922">
      <w:pPr>
        <w:pStyle w:val="a6"/>
        <w:ind w:firstLineChars="200" w:firstLine="560"/>
        <w:jc w:val="both"/>
        <w:rPr>
          <w:rFonts w:ascii="Times New Roman" w:hAnsi="Times New Roman"/>
          <w:color w:val="000000" w:themeColor="text1"/>
        </w:rPr>
      </w:pPr>
      <w:proofErr w:type="gramStart"/>
      <w:r w:rsidRPr="001123D4">
        <w:rPr>
          <w:rFonts w:ascii="Times New Roman" w:hAnsi="Times New Roman"/>
          <w:color w:val="000000" w:themeColor="text1"/>
        </w:rPr>
        <w:t>本环境</w:t>
      </w:r>
      <w:proofErr w:type="gramEnd"/>
      <w:r w:rsidRPr="001123D4">
        <w:rPr>
          <w:rFonts w:ascii="Times New Roman" w:hAnsi="Times New Roman"/>
          <w:color w:val="000000" w:themeColor="text1"/>
        </w:rPr>
        <w:t>与社会影响评估</w:t>
      </w:r>
      <w:r w:rsidR="00FA5B9E" w:rsidRPr="001123D4">
        <w:rPr>
          <w:rFonts w:ascii="Times New Roman" w:hAnsi="Times New Roman"/>
          <w:color w:val="000000" w:themeColor="text1"/>
        </w:rPr>
        <w:t>（</w:t>
      </w:r>
      <w:r w:rsidR="00FA5B9E" w:rsidRPr="001123D4">
        <w:rPr>
          <w:rFonts w:ascii="Times New Roman" w:hAnsi="Times New Roman"/>
          <w:color w:val="000000" w:themeColor="text1"/>
        </w:rPr>
        <w:t>ESIA</w:t>
      </w:r>
      <w:r w:rsidR="00FA5B9E" w:rsidRPr="001123D4">
        <w:rPr>
          <w:rFonts w:ascii="Times New Roman" w:hAnsi="Times New Roman"/>
          <w:color w:val="000000" w:themeColor="text1"/>
        </w:rPr>
        <w:t>）</w:t>
      </w:r>
      <w:r w:rsidRPr="001123D4">
        <w:rPr>
          <w:rFonts w:ascii="Times New Roman" w:hAnsi="Times New Roman"/>
          <w:color w:val="000000" w:themeColor="text1"/>
        </w:rPr>
        <w:t>的主要目的是根据</w:t>
      </w:r>
      <w:r w:rsidRPr="001123D4">
        <w:rPr>
          <w:rFonts w:ascii="Times New Roman" w:hAnsi="Times New Roman"/>
          <w:color w:val="000000" w:themeColor="text1"/>
        </w:rPr>
        <w:t>UNDP</w:t>
      </w:r>
      <w:r w:rsidRPr="001123D4">
        <w:rPr>
          <w:rFonts w:ascii="Times New Roman" w:hAnsi="Times New Roman"/>
          <w:color w:val="000000" w:themeColor="text1"/>
        </w:rPr>
        <w:t>的社会和环境标准（</w:t>
      </w:r>
      <w:r w:rsidRPr="001123D4">
        <w:rPr>
          <w:rFonts w:ascii="Times New Roman" w:hAnsi="Times New Roman"/>
          <w:color w:val="000000" w:themeColor="text1"/>
        </w:rPr>
        <w:t>SES</w:t>
      </w:r>
      <w:r w:rsidRPr="001123D4">
        <w:rPr>
          <w:rFonts w:ascii="Times New Roman" w:hAnsi="Times New Roman"/>
          <w:color w:val="000000" w:themeColor="text1"/>
        </w:rPr>
        <w:t>）要求，</w:t>
      </w:r>
      <w:r w:rsidR="00BA0922" w:rsidRPr="001123D4">
        <w:rPr>
          <w:rFonts w:ascii="Times New Roman" w:hAnsi="Times New Roman"/>
          <w:color w:val="000000" w:themeColor="text1"/>
        </w:rPr>
        <w:t>分析、</w:t>
      </w:r>
      <w:r w:rsidRPr="001123D4">
        <w:rPr>
          <w:rFonts w:ascii="Times New Roman" w:hAnsi="Times New Roman"/>
          <w:color w:val="000000" w:themeColor="text1"/>
        </w:rPr>
        <w:t>评估</w:t>
      </w:r>
      <w:r w:rsidR="00877F27" w:rsidRPr="001123D4">
        <w:rPr>
          <w:rFonts w:ascii="Times New Roman" w:hAnsi="Times New Roman"/>
          <w:color w:val="000000" w:themeColor="text1"/>
        </w:rPr>
        <w:t>茂名天保</w:t>
      </w:r>
      <w:r w:rsidRPr="001123D4">
        <w:rPr>
          <w:rFonts w:ascii="Times New Roman" w:hAnsi="Times New Roman"/>
          <w:color w:val="000000" w:themeColor="text1"/>
        </w:rPr>
        <w:t>拟议</w:t>
      </w:r>
      <w:r w:rsidR="00877F27" w:rsidRPr="001123D4">
        <w:rPr>
          <w:rFonts w:ascii="Times New Roman" w:hAnsi="Times New Roman"/>
          <w:color w:val="000000" w:themeColor="text1"/>
        </w:rPr>
        <w:t>示范活动</w:t>
      </w:r>
      <w:r w:rsidRPr="001123D4">
        <w:rPr>
          <w:rFonts w:ascii="Times New Roman" w:hAnsi="Times New Roman"/>
          <w:color w:val="000000" w:themeColor="text1"/>
        </w:rPr>
        <w:t>的潜在</w:t>
      </w:r>
      <w:r w:rsidR="001017EF" w:rsidRPr="001123D4">
        <w:rPr>
          <w:rFonts w:ascii="Times New Roman" w:hAnsi="Times New Roman"/>
          <w:color w:val="000000" w:themeColor="text1"/>
        </w:rPr>
        <w:t>环境与社会</w:t>
      </w:r>
      <w:r w:rsidRPr="001123D4">
        <w:rPr>
          <w:rFonts w:ascii="Times New Roman" w:hAnsi="Times New Roman"/>
          <w:color w:val="000000" w:themeColor="text1"/>
        </w:rPr>
        <w:t>风险和影响，</w:t>
      </w:r>
      <w:r w:rsidR="00301E0D" w:rsidRPr="001123D4">
        <w:rPr>
          <w:rFonts w:ascii="Times New Roman" w:hAnsi="Times New Roman"/>
          <w:color w:val="000000" w:themeColor="text1"/>
        </w:rPr>
        <w:t>评估替代方案，并</w:t>
      </w:r>
      <w:r w:rsidR="00BA0922" w:rsidRPr="001123D4">
        <w:rPr>
          <w:rFonts w:ascii="Times New Roman" w:hAnsi="Times New Roman"/>
          <w:color w:val="000000" w:themeColor="text1"/>
        </w:rPr>
        <w:t>提出适当的预防、控制、减轻、恢复和</w:t>
      </w:r>
      <w:r w:rsidR="00BA0922" w:rsidRPr="001123D4">
        <w:rPr>
          <w:rFonts w:ascii="Times New Roman" w:hAnsi="Times New Roman"/>
          <w:color w:val="000000" w:themeColor="text1"/>
        </w:rPr>
        <w:t>/</w:t>
      </w:r>
      <w:r w:rsidR="00BA0922" w:rsidRPr="001123D4">
        <w:rPr>
          <w:rFonts w:ascii="Times New Roman" w:hAnsi="Times New Roman"/>
          <w:color w:val="000000" w:themeColor="text1"/>
        </w:rPr>
        <w:t>或补偿示范活动项目对环境和社会的潜在影响的措施</w:t>
      </w:r>
      <w:r w:rsidRPr="001123D4">
        <w:rPr>
          <w:rFonts w:ascii="Times New Roman" w:hAnsi="Times New Roman"/>
          <w:color w:val="000000" w:themeColor="text1"/>
        </w:rPr>
        <w:t>，以</w:t>
      </w:r>
      <w:r w:rsidR="00BA0922" w:rsidRPr="001123D4">
        <w:rPr>
          <w:rFonts w:ascii="Times New Roman" w:hAnsi="Times New Roman"/>
          <w:color w:val="000000" w:themeColor="text1"/>
        </w:rPr>
        <w:t>促使符合</w:t>
      </w:r>
      <w:r w:rsidR="00BA0922" w:rsidRPr="001123D4">
        <w:rPr>
          <w:rFonts w:ascii="Times New Roman" w:hAnsi="Times New Roman"/>
          <w:color w:val="000000" w:themeColor="text1"/>
        </w:rPr>
        <w:t>UNDP</w:t>
      </w:r>
      <w:r w:rsidR="00BA0922" w:rsidRPr="001123D4">
        <w:rPr>
          <w:rFonts w:ascii="Times New Roman" w:hAnsi="Times New Roman"/>
          <w:color w:val="000000" w:themeColor="text1"/>
        </w:rPr>
        <w:t>的</w:t>
      </w:r>
      <w:r w:rsidR="00BA0922" w:rsidRPr="001123D4">
        <w:rPr>
          <w:rFonts w:ascii="Times New Roman" w:hAnsi="Times New Roman"/>
          <w:color w:val="000000" w:themeColor="text1"/>
        </w:rPr>
        <w:t>SES</w:t>
      </w:r>
      <w:r w:rsidR="00BA0922" w:rsidRPr="001123D4">
        <w:rPr>
          <w:rFonts w:ascii="Times New Roman" w:hAnsi="Times New Roman"/>
          <w:color w:val="000000" w:themeColor="text1"/>
        </w:rPr>
        <w:t>和国家相关法规政策</w:t>
      </w:r>
      <w:r w:rsidR="00E61229" w:rsidRPr="001123D4">
        <w:rPr>
          <w:rFonts w:ascii="Times New Roman" w:hAnsi="Times New Roman"/>
          <w:color w:val="000000" w:themeColor="text1"/>
        </w:rPr>
        <w:t>。</w:t>
      </w:r>
      <w:r w:rsidR="00BA0922" w:rsidRPr="001123D4">
        <w:rPr>
          <w:rFonts w:ascii="Times New Roman" w:hAnsi="Times New Roman"/>
          <w:color w:val="000000" w:themeColor="text1"/>
        </w:rPr>
        <w:t>为示范活动制定利益相关方参与计划，包括感兴趣和受影响各方的分析，以传播与示范活动相关的信息。支持实施机构开展有意义的公众咨询。</w:t>
      </w:r>
    </w:p>
    <w:p w14:paraId="19CAB884" w14:textId="55731A53" w:rsidR="0074331A" w:rsidRPr="001123D4" w:rsidRDefault="0074331A" w:rsidP="000D632F">
      <w:pPr>
        <w:pStyle w:val="2"/>
        <w:ind w:left="576"/>
        <w:rPr>
          <w:color w:val="auto"/>
        </w:rPr>
      </w:pPr>
      <w:bookmarkStart w:id="8" w:name="_Toc192866804"/>
      <w:r w:rsidRPr="001123D4">
        <w:rPr>
          <w:color w:val="auto"/>
        </w:rPr>
        <w:t>评估范围</w:t>
      </w:r>
      <w:bookmarkEnd w:id="8"/>
    </w:p>
    <w:p w14:paraId="7EAF20C5" w14:textId="50227505" w:rsidR="0074331A" w:rsidRPr="001123D4" w:rsidRDefault="00301E0D" w:rsidP="00301E0D">
      <w:pPr>
        <w:pStyle w:val="a6"/>
        <w:ind w:firstLineChars="200" w:firstLine="560"/>
        <w:jc w:val="both"/>
        <w:rPr>
          <w:rFonts w:ascii="Times New Roman" w:hAnsi="Times New Roman"/>
          <w:color w:val="000000" w:themeColor="text1"/>
        </w:rPr>
      </w:pPr>
      <w:r w:rsidRPr="001123D4">
        <w:rPr>
          <w:rFonts w:ascii="Times New Roman" w:hAnsi="Times New Roman"/>
          <w:color w:val="000000" w:themeColor="text1"/>
        </w:rPr>
        <w:t>本</w:t>
      </w:r>
      <w:proofErr w:type="gramStart"/>
      <w:r w:rsidRPr="001123D4">
        <w:rPr>
          <w:rFonts w:ascii="Times New Roman" w:hAnsi="Times New Roman"/>
          <w:color w:val="000000" w:themeColor="text1"/>
        </w:rPr>
        <w:t>评估</w:t>
      </w:r>
      <w:r w:rsidR="00B13FF2" w:rsidRPr="001123D4">
        <w:rPr>
          <w:rFonts w:ascii="Times New Roman" w:hAnsi="Times New Roman"/>
          <w:color w:val="000000" w:themeColor="text1"/>
        </w:rPr>
        <w:t>仅</w:t>
      </w:r>
      <w:proofErr w:type="gramEnd"/>
      <w:r w:rsidRPr="001123D4">
        <w:rPr>
          <w:rFonts w:ascii="Times New Roman" w:hAnsi="Times New Roman"/>
          <w:color w:val="000000" w:themeColor="text1"/>
        </w:rPr>
        <w:t>针对示范企业茂名天保再生资源发展有限公司拟议的示范活动。</w:t>
      </w:r>
      <w:r w:rsidR="00FA5B9E" w:rsidRPr="001123D4">
        <w:rPr>
          <w:rFonts w:ascii="Times New Roman" w:hAnsi="Times New Roman"/>
          <w:color w:val="000000" w:themeColor="text1"/>
        </w:rPr>
        <w:t>主要工作范围和工作任务包括但不限于</w:t>
      </w:r>
      <w:r w:rsidR="00C05E6E" w:rsidRPr="001123D4">
        <w:rPr>
          <w:rFonts w:ascii="Times New Roman" w:hAnsi="Times New Roman"/>
          <w:color w:val="000000" w:themeColor="text1"/>
        </w:rPr>
        <w:t>以下</w:t>
      </w:r>
      <w:r w:rsidR="00FA5B9E" w:rsidRPr="001123D4">
        <w:rPr>
          <w:rFonts w:ascii="Times New Roman" w:hAnsi="Times New Roman"/>
          <w:color w:val="000000" w:themeColor="text1"/>
        </w:rPr>
        <w:t>内容：</w:t>
      </w:r>
    </w:p>
    <w:p w14:paraId="3EDE9B41" w14:textId="086E6CE1" w:rsidR="0074331A" w:rsidRPr="001123D4" w:rsidRDefault="0074331A">
      <w:pPr>
        <w:pStyle w:val="a6"/>
        <w:numPr>
          <w:ilvl w:val="0"/>
          <w:numId w:val="23"/>
        </w:numPr>
        <w:ind w:firstLineChars="0"/>
        <w:jc w:val="both"/>
        <w:rPr>
          <w:rFonts w:ascii="Times New Roman" w:hAnsi="Times New Roman"/>
          <w:color w:val="000000" w:themeColor="text1"/>
        </w:rPr>
      </w:pPr>
      <w:r w:rsidRPr="001123D4">
        <w:rPr>
          <w:rFonts w:ascii="Times New Roman" w:hAnsi="Times New Roman"/>
          <w:color w:val="000000" w:themeColor="text1"/>
        </w:rPr>
        <w:t>审查适用于拟议</w:t>
      </w:r>
      <w:r w:rsidR="00C05E6E" w:rsidRPr="001123D4">
        <w:rPr>
          <w:rFonts w:ascii="Times New Roman" w:hAnsi="Times New Roman"/>
          <w:color w:val="000000" w:themeColor="text1"/>
        </w:rPr>
        <w:t>示范活动</w:t>
      </w:r>
      <w:r w:rsidRPr="001123D4">
        <w:rPr>
          <w:rFonts w:ascii="Times New Roman" w:hAnsi="Times New Roman"/>
          <w:color w:val="000000" w:themeColor="text1"/>
        </w:rPr>
        <w:t>的</w:t>
      </w:r>
      <w:r w:rsidR="00FA5B9E" w:rsidRPr="001123D4">
        <w:rPr>
          <w:rFonts w:ascii="Times New Roman" w:hAnsi="Times New Roman"/>
          <w:color w:val="000000" w:themeColor="text1"/>
        </w:rPr>
        <w:t>政策和法规</w:t>
      </w:r>
      <w:r w:rsidRPr="001123D4">
        <w:rPr>
          <w:rFonts w:ascii="Times New Roman" w:hAnsi="Times New Roman"/>
          <w:color w:val="000000" w:themeColor="text1"/>
        </w:rPr>
        <w:t>框架，包括有关</w:t>
      </w:r>
      <w:r w:rsidR="00C05E6E" w:rsidRPr="001123D4">
        <w:rPr>
          <w:rFonts w:ascii="Times New Roman" w:hAnsi="Times New Roman"/>
          <w:color w:val="000000" w:themeColor="text1"/>
        </w:rPr>
        <w:t>环境、</w:t>
      </w:r>
      <w:r w:rsidRPr="001123D4">
        <w:rPr>
          <w:rFonts w:ascii="Times New Roman" w:hAnsi="Times New Roman"/>
          <w:color w:val="000000" w:themeColor="text1"/>
        </w:rPr>
        <w:t>劳动和工作条件以及工人健康和安</w:t>
      </w:r>
      <w:r w:rsidR="00FA5B9E" w:rsidRPr="001123D4">
        <w:rPr>
          <w:rFonts w:ascii="Times New Roman" w:hAnsi="Times New Roman"/>
          <w:color w:val="000000" w:themeColor="text1"/>
        </w:rPr>
        <w:t>全</w:t>
      </w:r>
      <w:r w:rsidRPr="001123D4">
        <w:rPr>
          <w:rFonts w:ascii="Times New Roman" w:hAnsi="Times New Roman"/>
          <w:color w:val="000000" w:themeColor="text1"/>
        </w:rPr>
        <w:t>的</w:t>
      </w:r>
      <w:r w:rsidR="00FA5B9E" w:rsidRPr="001123D4">
        <w:rPr>
          <w:rFonts w:ascii="Times New Roman" w:hAnsi="Times New Roman"/>
          <w:color w:val="000000" w:themeColor="text1"/>
        </w:rPr>
        <w:t>法律法规；</w:t>
      </w:r>
    </w:p>
    <w:p w14:paraId="2D4691CB" w14:textId="33FDCB65" w:rsidR="0074331A" w:rsidRPr="001123D4" w:rsidRDefault="0074331A">
      <w:pPr>
        <w:pStyle w:val="a6"/>
        <w:numPr>
          <w:ilvl w:val="0"/>
          <w:numId w:val="23"/>
        </w:numPr>
        <w:ind w:firstLineChars="0"/>
        <w:jc w:val="both"/>
        <w:rPr>
          <w:rFonts w:ascii="Times New Roman" w:hAnsi="Times New Roman"/>
          <w:color w:val="000000" w:themeColor="text1"/>
        </w:rPr>
      </w:pPr>
      <w:r w:rsidRPr="001123D4">
        <w:rPr>
          <w:rFonts w:ascii="Times New Roman" w:hAnsi="Times New Roman"/>
          <w:color w:val="000000" w:themeColor="text1"/>
        </w:rPr>
        <w:t>收集</w:t>
      </w:r>
      <w:r w:rsidR="00E2517A" w:rsidRPr="001123D4">
        <w:rPr>
          <w:rFonts w:ascii="Times New Roman" w:hAnsi="Times New Roman"/>
          <w:color w:val="000000" w:themeColor="text1"/>
        </w:rPr>
        <w:t>和分析</w:t>
      </w:r>
      <w:r w:rsidR="00C05E6E" w:rsidRPr="001123D4">
        <w:rPr>
          <w:rFonts w:ascii="Times New Roman" w:hAnsi="Times New Roman"/>
          <w:color w:val="000000" w:themeColor="text1"/>
        </w:rPr>
        <w:t>活动</w:t>
      </w:r>
      <w:r w:rsidR="00FA5B9E" w:rsidRPr="001123D4">
        <w:rPr>
          <w:rFonts w:ascii="Times New Roman" w:hAnsi="Times New Roman"/>
          <w:color w:val="000000" w:themeColor="text1"/>
        </w:rPr>
        <w:t>相关</w:t>
      </w:r>
      <w:r w:rsidR="00C05E6E" w:rsidRPr="001123D4">
        <w:rPr>
          <w:rFonts w:ascii="Times New Roman" w:hAnsi="Times New Roman"/>
          <w:color w:val="000000" w:themeColor="text1"/>
        </w:rPr>
        <w:t>的现有</w:t>
      </w:r>
      <w:r w:rsidRPr="001123D4">
        <w:rPr>
          <w:rFonts w:ascii="Times New Roman" w:hAnsi="Times New Roman"/>
          <w:color w:val="000000" w:themeColor="text1"/>
        </w:rPr>
        <w:t>环境和社会</w:t>
      </w:r>
      <w:r w:rsidR="00E2517A" w:rsidRPr="001123D4">
        <w:rPr>
          <w:rFonts w:ascii="Times New Roman" w:hAnsi="Times New Roman"/>
          <w:color w:val="000000" w:themeColor="text1"/>
        </w:rPr>
        <w:t>基线</w:t>
      </w:r>
      <w:r w:rsidRPr="001123D4">
        <w:rPr>
          <w:rFonts w:ascii="Times New Roman" w:hAnsi="Times New Roman"/>
          <w:color w:val="000000" w:themeColor="text1"/>
        </w:rPr>
        <w:t>数据</w:t>
      </w:r>
      <w:r w:rsidR="00FA5B9E" w:rsidRPr="001123D4">
        <w:rPr>
          <w:rFonts w:ascii="Times New Roman" w:hAnsi="Times New Roman"/>
          <w:color w:val="000000" w:themeColor="text1"/>
        </w:rPr>
        <w:t>，</w:t>
      </w:r>
      <w:r w:rsidR="00C05E6E" w:rsidRPr="001123D4">
        <w:rPr>
          <w:rFonts w:ascii="Times New Roman" w:hAnsi="Times New Roman"/>
          <w:color w:val="000000" w:themeColor="text1"/>
        </w:rPr>
        <w:t>包括获取生态和生物多样性</w:t>
      </w:r>
      <w:r w:rsidR="00E2517A" w:rsidRPr="001123D4">
        <w:rPr>
          <w:rFonts w:ascii="Times New Roman" w:hAnsi="Times New Roman"/>
          <w:color w:val="000000" w:themeColor="text1"/>
        </w:rPr>
        <w:t>基线</w:t>
      </w:r>
      <w:r w:rsidR="00C05E6E" w:rsidRPr="001123D4">
        <w:rPr>
          <w:rFonts w:ascii="Times New Roman" w:hAnsi="Times New Roman"/>
          <w:color w:val="000000" w:themeColor="text1"/>
        </w:rPr>
        <w:t>信息</w:t>
      </w:r>
      <w:r w:rsidRPr="001123D4">
        <w:rPr>
          <w:rFonts w:ascii="Times New Roman" w:hAnsi="Times New Roman"/>
          <w:color w:val="000000" w:themeColor="text1"/>
        </w:rPr>
        <w:t>；</w:t>
      </w:r>
    </w:p>
    <w:p w14:paraId="065E0F38" w14:textId="2A0F5C1A" w:rsidR="0074331A" w:rsidRPr="001123D4" w:rsidRDefault="00C05E6E">
      <w:pPr>
        <w:pStyle w:val="a6"/>
        <w:numPr>
          <w:ilvl w:val="0"/>
          <w:numId w:val="23"/>
        </w:numPr>
        <w:ind w:firstLineChars="0"/>
        <w:jc w:val="both"/>
        <w:rPr>
          <w:rFonts w:ascii="Times New Roman" w:hAnsi="Times New Roman"/>
          <w:color w:val="000000" w:themeColor="text1"/>
        </w:rPr>
      </w:pPr>
      <w:r w:rsidRPr="001123D4">
        <w:rPr>
          <w:rFonts w:ascii="Times New Roman" w:hAnsi="Times New Roman"/>
          <w:color w:val="000000" w:themeColor="text1"/>
        </w:rPr>
        <w:t>讨论为示范活动考虑的备选方案和理由，并审查先前的示范活动实施方案；</w:t>
      </w:r>
    </w:p>
    <w:p w14:paraId="7117D7DE" w14:textId="58C9F97B" w:rsidR="00C05E6E" w:rsidRPr="001123D4" w:rsidRDefault="00C05E6E">
      <w:pPr>
        <w:pStyle w:val="a6"/>
        <w:numPr>
          <w:ilvl w:val="0"/>
          <w:numId w:val="23"/>
        </w:numPr>
        <w:ind w:firstLineChars="0"/>
        <w:jc w:val="both"/>
        <w:rPr>
          <w:rFonts w:ascii="Times New Roman" w:hAnsi="Times New Roman"/>
          <w:color w:val="000000" w:themeColor="text1"/>
        </w:rPr>
      </w:pPr>
      <w:r w:rsidRPr="001123D4">
        <w:rPr>
          <w:rFonts w:ascii="Times New Roman" w:hAnsi="Times New Roman"/>
          <w:color w:val="000000" w:themeColor="text1"/>
        </w:rPr>
        <w:t>审查示范企业与当地社区和机构等就拟议</w:t>
      </w:r>
      <w:r w:rsidR="0035099A" w:rsidRPr="001123D4">
        <w:rPr>
          <w:rFonts w:ascii="Times New Roman" w:hAnsi="Times New Roman"/>
          <w:color w:val="000000" w:themeColor="text1"/>
        </w:rPr>
        <w:t>示范活动</w:t>
      </w:r>
      <w:r w:rsidRPr="001123D4">
        <w:rPr>
          <w:rFonts w:ascii="Times New Roman" w:hAnsi="Times New Roman"/>
          <w:color w:val="000000" w:themeColor="text1"/>
        </w:rPr>
        <w:t>开展的利益相关者参与活动；</w:t>
      </w:r>
    </w:p>
    <w:p w14:paraId="3BAA92B3" w14:textId="3456054A" w:rsidR="0074331A" w:rsidRPr="001123D4" w:rsidRDefault="0074331A">
      <w:pPr>
        <w:pStyle w:val="a6"/>
        <w:numPr>
          <w:ilvl w:val="0"/>
          <w:numId w:val="23"/>
        </w:numPr>
        <w:ind w:firstLineChars="0"/>
        <w:jc w:val="both"/>
        <w:rPr>
          <w:rFonts w:ascii="Times New Roman" w:hAnsi="Times New Roman"/>
          <w:color w:val="000000" w:themeColor="text1"/>
        </w:rPr>
      </w:pPr>
      <w:r w:rsidRPr="001123D4">
        <w:rPr>
          <w:rFonts w:ascii="Times New Roman" w:hAnsi="Times New Roman"/>
          <w:color w:val="000000" w:themeColor="text1"/>
        </w:rPr>
        <w:lastRenderedPageBreak/>
        <w:t>评估拟议项目对环境</w:t>
      </w:r>
      <w:r w:rsidR="00FA5B9E" w:rsidRPr="001123D4">
        <w:rPr>
          <w:rFonts w:ascii="Times New Roman" w:hAnsi="Times New Roman"/>
          <w:color w:val="000000" w:themeColor="text1"/>
        </w:rPr>
        <w:t>与</w:t>
      </w:r>
      <w:r w:rsidRPr="001123D4">
        <w:rPr>
          <w:rFonts w:ascii="Times New Roman" w:hAnsi="Times New Roman"/>
          <w:color w:val="000000" w:themeColor="text1"/>
        </w:rPr>
        <w:t>社会的潜在影响，并制定缓解措施</w:t>
      </w:r>
      <w:r w:rsidR="00B60F60" w:rsidRPr="001123D4">
        <w:rPr>
          <w:rFonts w:ascii="Times New Roman" w:hAnsi="Times New Roman"/>
          <w:color w:val="000000" w:themeColor="text1"/>
        </w:rPr>
        <w:t>，</w:t>
      </w:r>
      <w:r w:rsidRPr="001123D4">
        <w:rPr>
          <w:rFonts w:ascii="Times New Roman" w:hAnsi="Times New Roman"/>
          <w:color w:val="000000" w:themeColor="text1"/>
        </w:rPr>
        <w:t>编制环境</w:t>
      </w:r>
      <w:r w:rsidR="00FA5B9E" w:rsidRPr="001123D4">
        <w:rPr>
          <w:rFonts w:ascii="Times New Roman" w:hAnsi="Times New Roman"/>
          <w:color w:val="000000" w:themeColor="text1"/>
        </w:rPr>
        <w:t>与</w:t>
      </w:r>
      <w:r w:rsidRPr="001123D4">
        <w:rPr>
          <w:rFonts w:ascii="Times New Roman" w:hAnsi="Times New Roman"/>
          <w:color w:val="000000" w:themeColor="text1"/>
        </w:rPr>
        <w:t>社会管理计划</w:t>
      </w:r>
      <w:r w:rsidR="00C252A7" w:rsidRPr="001123D4">
        <w:rPr>
          <w:rFonts w:ascii="Times New Roman" w:hAnsi="Times New Roman"/>
          <w:color w:val="000000" w:themeColor="text1"/>
        </w:rPr>
        <w:t>（</w:t>
      </w:r>
      <w:r w:rsidRPr="001123D4">
        <w:rPr>
          <w:rFonts w:ascii="Times New Roman" w:hAnsi="Times New Roman"/>
          <w:color w:val="000000" w:themeColor="text1"/>
        </w:rPr>
        <w:t>ESMP</w:t>
      </w:r>
      <w:r w:rsidRPr="001123D4">
        <w:rPr>
          <w:rFonts w:ascii="Times New Roman" w:hAnsi="Times New Roman"/>
          <w:color w:val="000000" w:themeColor="text1"/>
        </w:rPr>
        <w:t>）。</w:t>
      </w:r>
    </w:p>
    <w:p w14:paraId="7E8AE509" w14:textId="74F6734F" w:rsidR="00675BAA" w:rsidRPr="001123D4" w:rsidRDefault="00675BAA" w:rsidP="000D632F">
      <w:pPr>
        <w:pStyle w:val="2"/>
        <w:ind w:left="576"/>
        <w:rPr>
          <w:color w:val="auto"/>
        </w:rPr>
      </w:pPr>
      <w:bookmarkStart w:id="9" w:name="_Toc192866805"/>
      <w:r w:rsidRPr="001123D4">
        <w:rPr>
          <w:color w:val="auto"/>
        </w:rPr>
        <w:t>评估过程</w:t>
      </w:r>
      <w:bookmarkEnd w:id="9"/>
    </w:p>
    <w:p w14:paraId="6F8FEE87" w14:textId="4D49C0A0" w:rsidR="00B13FF2" w:rsidRPr="001123D4" w:rsidRDefault="00B13FF2" w:rsidP="00B13FF2">
      <w:pPr>
        <w:pStyle w:val="aff5"/>
        <w:adjustRightInd w:val="0"/>
        <w:snapToGrid w:val="0"/>
        <w:spacing w:line="360" w:lineRule="auto"/>
        <w:ind w:firstLineChars="205" w:firstLine="574"/>
        <w:jc w:val="both"/>
        <w:rPr>
          <w:rFonts w:ascii="Times New Roman" w:eastAsia="仿宋" w:hAnsi="Times New Roman"/>
          <w:sz w:val="28"/>
          <w:szCs w:val="28"/>
        </w:rPr>
      </w:pPr>
      <w:r w:rsidRPr="001123D4">
        <w:rPr>
          <w:rFonts w:ascii="Times New Roman" w:eastAsia="仿宋" w:hAnsi="Times New Roman"/>
          <w:sz w:val="28"/>
          <w:szCs w:val="28"/>
        </w:rPr>
        <w:t>影响评</w:t>
      </w:r>
      <w:r w:rsidR="002D3BDD" w:rsidRPr="001123D4">
        <w:rPr>
          <w:rFonts w:ascii="Times New Roman" w:eastAsia="仿宋" w:hAnsi="Times New Roman"/>
          <w:sz w:val="28"/>
          <w:szCs w:val="28"/>
        </w:rPr>
        <w:t>估</w:t>
      </w:r>
      <w:r w:rsidRPr="001123D4">
        <w:rPr>
          <w:rFonts w:ascii="Times New Roman" w:eastAsia="仿宋" w:hAnsi="Times New Roman"/>
          <w:sz w:val="28"/>
          <w:szCs w:val="28"/>
        </w:rPr>
        <w:t>是一个多次反复的过程，它主要包括以下四部分的内容：</w:t>
      </w:r>
    </w:p>
    <w:p w14:paraId="7FBE972B" w14:textId="77777777" w:rsidR="00B13FF2" w:rsidRPr="001123D4" w:rsidRDefault="00B13FF2">
      <w:pPr>
        <w:pStyle w:val="aff5"/>
        <w:numPr>
          <w:ilvl w:val="0"/>
          <w:numId w:val="18"/>
        </w:numPr>
        <w:adjustRightInd w:val="0"/>
        <w:snapToGrid w:val="0"/>
        <w:spacing w:line="360" w:lineRule="auto"/>
        <w:jc w:val="both"/>
        <w:rPr>
          <w:rFonts w:ascii="Times New Roman" w:eastAsia="仿宋" w:hAnsi="Times New Roman"/>
          <w:sz w:val="28"/>
          <w:szCs w:val="28"/>
        </w:rPr>
      </w:pPr>
      <w:r w:rsidRPr="001123D4">
        <w:rPr>
          <w:rFonts w:ascii="Times New Roman" w:eastAsia="仿宋" w:hAnsi="Times New Roman"/>
          <w:sz w:val="28"/>
          <w:szCs w:val="28"/>
        </w:rPr>
        <w:t>预测影响</w:t>
      </w:r>
    </w:p>
    <w:p w14:paraId="4DBA3CA3" w14:textId="77777777" w:rsidR="00B13FF2" w:rsidRPr="001123D4" w:rsidRDefault="00B13FF2">
      <w:pPr>
        <w:pStyle w:val="aff5"/>
        <w:numPr>
          <w:ilvl w:val="0"/>
          <w:numId w:val="18"/>
        </w:numPr>
        <w:adjustRightInd w:val="0"/>
        <w:snapToGrid w:val="0"/>
        <w:spacing w:line="360" w:lineRule="auto"/>
        <w:jc w:val="both"/>
        <w:rPr>
          <w:rFonts w:ascii="Times New Roman" w:eastAsia="仿宋" w:hAnsi="Times New Roman"/>
          <w:sz w:val="28"/>
          <w:szCs w:val="28"/>
        </w:rPr>
      </w:pPr>
      <w:r w:rsidRPr="001123D4">
        <w:rPr>
          <w:rFonts w:ascii="Times New Roman" w:eastAsia="仿宋" w:hAnsi="Times New Roman"/>
          <w:sz w:val="28"/>
          <w:szCs w:val="28"/>
        </w:rPr>
        <w:t>影响大小评估</w:t>
      </w:r>
    </w:p>
    <w:p w14:paraId="7CB52855" w14:textId="77777777" w:rsidR="00B13FF2" w:rsidRPr="001123D4" w:rsidRDefault="00B13FF2">
      <w:pPr>
        <w:pStyle w:val="aff5"/>
        <w:numPr>
          <w:ilvl w:val="0"/>
          <w:numId w:val="18"/>
        </w:numPr>
        <w:adjustRightInd w:val="0"/>
        <w:snapToGrid w:val="0"/>
        <w:spacing w:line="360" w:lineRule="auto"/>
        <w:jc w:val="both"/>
        <w:rPr>
          <w:rFonts w:ascii="Times New Roman" w:eastAsia="仿宋" w:hAnsi="Times New Roman"/>
          <w:sz w:val="28"/>
          <w:szCs w:val="28"/>
        </w:rPr>
      </w:pPr>
      <w:r w:rsidRPr="001123D4">
        <w:rPr>
          <w:rFonts w:ascii="Times New Roman" w:eastAsia="仿宋" w:hAnsi="Times New Roman"/>
          <w:sz w:val="28"/>
          <w:szCs w:val="28"/>
        </w:rPr>
        <w:t>减缓措施</w:t>
      </w:r>
    </w:p>
    <w:p w14:paraId="4CD92D07" w14:textId="77777777" w:rsidR="00B13FF2" w:rsidRPr="001123D4" w:rsidRDefault="00B13FF2">
      <w:pPr>
        <w:pStyle w:val="aff5"/>
        <w:numPr>
          <w:ilvl w:val="0"/>
          <w:numId w:val="18"/>
        </w:numPr>
        <w:adjustRightInd w:val="0"/>
        <w:snapToGrid w:val="0"/>
        <w:spacing w:line="360" w:lineRule="auto"/>
        <w:jc w:val="both"/>
        <w:rPr>
          <w:rFonts w:ascii="Times New Roman" w:eastAsia="仿宋" w:hAnsi="Times New Roman"/>
          <w:sz w:val="28"/>
          <w:szCs w:val="28"/>
        </w:rPr>
      </w:pPr>
      <w:r w:rsidRPr="001123D4">
        <w:rPr>
          <w:rFonts w:ascii="Times New Roman" w:eastAsia="仿宋" w:hAnsi="Times New Roman"/>
          <w:sz w:val="28"/>
          <w:szCs w:val="28"/>
        </w:rPr>
        <w:t>剩余影响的评估</w:t>
      </w:r>
    </w:p>
    <w:p w14:paraId="36275246" w14:textId="627878F2" w:rsidR="00675BAA" w:rsidRPr="001123D4" w:rsidRDefault="00B13FF2" w:rsidP="00B13FF2">
      <w:pPr>
        <w:pStyle w:val="a6"/>
        <w:jc w:val="both"/>
        <w:rPr>
          <w:rFonts w:ascii="Times New Roman" w:hAnsi="Times New Roman"/>
          <w:color w:val="000000" w:themeColor="text1"/>
        </w:rPr>
      </w:pPr>
      <w:r w:rsidRPr="001123D4">
        <w:rPr>
          <w:rFonts w:ascii="Times New Roman" w:hAnsi="Times New Roman"/>
        </w:rPr>
        <w:t>若剩余影响仍然重大，需要进一步采取缓解措施，并再次对剩余影响进行评价，直至其在技术及经济上可行且环境影响较小。</w:t>
      </w:r>
      <w:r w:rsidR="00B1064A" w:rsidRPr="001123D4">
        <w:rPr>
          <w:rFonts w:ascii="Times New Roman" w:hAnsi="Times New Roman"/>
          <w:color w:val="000000" w:themeColor="text1"/>
        </w:rPr>
        <w:t>本</w:t>
      </w:r>
      <w:r w:rsidR="00A549CE" w:rsidRPr="001123D4">
        <w:rPr>
          <w:rFonts w:ascii="Times New Roman" w:hAnsi="Times New Roman"/>
          <w:color w:val="000000" w:themeColor="text1"/>
        </w:rPr>
        <w:t>项目</w:t>
      </w:r>
      <w:r w:rsidR="00675BAA" w:rsidRPr="001123D4">
        <w:rPr>
          <w:rFonts w:ascii="Times New Roman" w:hAnsi="Times New Roman"/>
          <w:color w:val="000000" w:themeColor="text1"/>
        </w:rPr>
        <w:t>环境与社会影响评估</w:t>
      </w:r>
      <w:r w:rsidR="00B1064A" w:rsidRPr="001123D4">
        <w:rPr>
          <w:rFonts w:ascii="Times New Roman" w:hAnsi="Times New Roman"/>
          <w:color w:val="000000" w:themeColor="text1"/>
        </w:rPr>
        <w:t>的主要</w:t>
      </w:r>
      <w:r w:rsidR="00675BAA" w:rsidRPr="001123D4">
        <w:rPr>
          <w:rFonts w:ascii="Times New Roman" w:hAnsi="Times New Roman"/>
          <w:color w:val="000000" w:themeColor="text1"/>
        </w:rPr>
        <w:t>过程如下</w:t>
      </w:r>
      <w:r w:rsidR="00225616" w:rsidRPr="001123D4">
        <w:rPr>
          <w:rFonts w:ascii="Times New Roman" w:hAnsi="Times New Roman"/>
          <w:color w:val="000000" w:themeColor="text1"/>
        </w:rPr>
        <w:fldChar w:fldCharType="begin"/>
      </w:r>
      <w:r w:rsidR="00225616" w:rsidRPr="001123D4">
        <w:rPr>
          <w:rFonts w:ascii="Times New Roman" w:hAnsi="Times New Roman"/>
          <w:color w:val="000000" w:themeColor="text1"/>
        </w:rPr>
        <w:instrText xml:space="preserve"> REF _Ref186538106 \h  \* MERGEFORMAT </w:instrText>
      </w:r>
      <w:r w:rsidR="00225616" w:rsidRPr="001123D4">
        <w:rPr>
          <w:rFonts w:ascii="Times New Roman" w:hAnsi="Times New Roman"/>
          <w:color w:val="000000" w:themeColor="text1"/>
        </w:rPr>
      </w:r>
      <w:r w:rsidR="00225616" w:rsidRPr="001123D4">
        <w:rPr>
          <w:rFonts w:ascii="Times New Roman" w:hAnsi="Times New Roman"/>
          <w:color w:val="000000" w:themeColor="text1"/>
        </w:rPr>
        <w:fldChar w:fldCharType="separate"/>
      </w:r>
      <w:r w:rsidR="00225616" w:rsidRPr="001123D4">
        <w:rPr>
          <w:rFonts w:ascii="Times New Roman" w:hAnsi="Times New Roman"/>
          <w:color w:val="000000" w:themeColor="text1"/>
        </w:rPr>
        <w:t>图</w:t>
      </w:r>
      <w:r w:rsidR="00225616" w:rsidRPr="001123D4">
        <w:rPr>
          <w:rFonts w:ascii="Times New Roman" w:hAnsi="Times New Roman"/>
          <w:color w:val="000000" w:themeColor="text1"/>
        </w:rPr>
        <w:t xml:space="preserve"> 1</w:t>
      </w:r>
      <w:r w:rsidR="00225616" w:rsidRPr="001123D4">
        <w:rPr>
          <w:rFonts w:ascii="Times New Roman" w:hAnsi="Times New Roman"/>
          <w:color w:val="000000" w:themeColor="text1"/>
        </w:rPr>
        <w:noBreakHyphen/>
        <w:t>1</w:t>
      </w:r>
      <w:r w:rsidR="00225616" w:rsidRPr="001123D4">
        <w:rPr>
          <w:rFonts w:ascii="Times New Roman" w:hAnsi="Times New Roman"/>
          <w:color w:val="000000" w:themeColor="text1"/>
        </w:rPr>
        <w:fldChar w:fldCharType="end"/>
      </w:r>
      <w:r w:rsidR="00675BAA" w:rsidRPr="001123D4">
        <w:rPr>
          <w:rFonts w:ascii="Times New Roman" w:hAnsi="Times New Roman"/>
          <w:color w:val="000000" w:themeColor="text1"/>
        </w:rPr>
        <w:t>所示。</w:t>
      </w:r>
    </w:p>
    <w:p w14:paraId="3076C847" w14:textId="77777777" w:rsidR="00225616" w:rsidRPr="001123D4" w:rsidRDefault="00225616" w:rsidP="00225616">
      <w:pPr>
        <w:pStyle w:val="a1"/>
        <w:keepNext/>
        <w:rPr>
          <w:rFonts w:ascii="Times New Roman" w:hAnsi="Times New Roman"/>
        </w:rPr>
      </w:pPr>
      <w:r w:rsidRPr="001123D4">
        <w:rPr>
          <w:rFonts w:ascii="Times New Roman" w:eastAsiaTheme="minorEastAsia" w:hAnsi="Times New Roman"/>
          <w:noProof/>
          <w:lang w:eastAsia="zh-CN"/>
        </w:rPr>
        <w:drawing>
          <wp:inline distT="0" distB="0" distL="0" distR="0" wp14:anchorId="6EE22568" wp14:editId="65284D3D">
            <wp:extent cx="5565913" cy="3097060"/>
            <wp:effectExtent l="0" t="0" r="0" b="8255"/>
            <wp:docPr id="14052521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252194" name="图片 2"/>
                    <pic:cNvPicPr>
                      <a:picLocks noChangeAspect="1" noChangeArrowheads="1"/>
                    </pic:cNvPicPr>
                  </pic:nvPicPr>
                  <pic:blipFill>
                    <a:blip r:embed="rId20">
                      <a:extLst>
                        <a:ext uri="{28A0092B-C50C-407E-A947-70E740481C1C}">
                          <a14:useLocalDpi xmlns:a14="http://schemas.microsoft.com/office/drawing/2010/main"/>
                        </a:ext>
                      </a:extLst>
                    </a:blip>
                    <a:stretch>
                      <a:fillRect/>
                    </a:stretch>
                  </pic:blipFill>
                  <pic:spPr bwMode="auto">
                    <a:xfrm>
                      <a:off x="0" y="0"/>
                      <a:ext cx="5580088" cy="3104947"/>
                    </a:xfrm>
                    <a:prstGeom prst="rect">
                      <a:avLst/>
                    </a:prstGeom>
                    <a:noFill/>
                  </pic:spPr>
                </pic:pic>
              </a:graphicData>
            </a:graphic>
          </wp:inline>
        </w:drawing>
      </w:r>
    </w:p>
    <w:p w14:paraId="339B16BE" w14:textId="6695BB2A" w:rsidR="00675BAA" w:rsidRPr="001123D4" w:rsidRDefault="00225616" w:rsidP="00225616">
      <w:pPr>
        <w:pStyle w:val="a8"/>
        <w:jc w:val="center"/>
        <w:rPr>
          <w:rFonts w:ascii="Times New Roman" w:eastAsia="仿宋" w:hAnsi="Times New Roman"/>
          <w:b/>
          <w:bCs/>
          <w:i w:val="0"/>
          <w:iCs/>
          <w:sz w:val="24"/>
          <w:szCs w:val="24"/>
          <w:lang w:eastAsia="zh-CN"/>
        </w:rPr>
      </w:pPr>
      <w:bookmarkStart w:id="10" w:name="_Ref186538106"/>
      <w:r w:rsidRPr="001123D4">
        <w:rPr>
          <w:rFonts w:ascii="Times New Roman" w:eastAsia="仿宋" w:hAnsi="Times New Roman"/>
          <w:b/>
          <w:bCs/>
          <w:i w:val="0"/>
          <w:iCs/>
          <w:sz w:val="24"/>
          <w:szCs w:val="24"/>
          <w:lang w:eastAsia="zh-CN"/>
        </w:rPr>
        <w:t>图</w:t>
      </w:r>
      <w:r w:rsidRPr="001123D4">
        <w:rPr>
          <w:rFonts w:ascii="Times New Roman" w:eastAsia="仿宋" w:hAnsi="Times New Roman"/>
          <w:b/>
          <w:bCs/>
          <w:i w:val="0"/>
          <w:iCs/>
          <w:sz w:val="24"/>
          <w:szCs w:val="24"/>
          <w:lang w:eastAsia="zh-CN"/>
        </w:rPr>
        <w:t xml:space="preserve"> </w:t>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STYLEREF 1 \s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1</w:t>
      </w:r>
      <w:r w:rsidR="009D5962" w:rsidRPr="001123D4">
        <w:rPr>
          <w:rFonts w:ascii="Times New Roman" w:eastAsia="仿宋" w:hAnsi="Times New Roman"/>
          <w:b/>
          <w:bCs/>
          <w:i w:val="0"/>
          <w:iCs/>
          <w:sz w:val="24"/>
          <w:szCs w:val="24"/>
          <w:lang w:eastAsia="zh-CN"/>
        </w:rPr>
        <w:fldChar w:fldCharType="end"/>
      </w:r>
      <w:r w:rsidR="009D5962" w:rsidRPr="001123D4">
        <w:rPr>
          <w:rFonts w:ascii="Times New Roman" w:eastAsia="仿宋" w:hAnsi="Times New Roman"/>
          <w:b/>
          <w:bCs/>
          <w:i w:val="0"/>
          <w:iCs/>
          <w:sz w:val="24"/>
          <w:szCs w:val="24"/>
          <w:lang w:eastAsia="zh-CN"/>
        </w:rPr>
        <w:noBreakHyphen/>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SEQ </w:instrText>
      </w:r>
      <w:r w:rsidR="009D5962" w:rsidRPr="001123D4">
        <w:rPr>
          <w:rFonts w:ascii="Times New Roman" w:eastAsia="仿宋" w:hAnsi="Times New Roman"/>
          <w:b/>
          <w:bCs/>
          <w:i w:val="0"/>
          <w:iCs/>
          <w:sz w:val="24"/>
          <w:szCs w:val="24"/>
          <w:lang w:eastAsia="zh-CN"/>
        </w:rPr>
        <w:instrText>图</w:instrText>
      </w:r>
      <w:r w:rsidR="009D5962" w:rsidRPr="001123D4">
        <w:rPr>
          <w:rFonts w:ascii="Times New Roman" w:eastAsia="仿宋" w:hAnsi="Times New Roman"/>
          <w:b/>
          <w:bCs/>
          <w:i w:val="0"/>
          <w:iCs/>
          <w:sz w:val="24"/>
          <w:szCs w:val="24"/>
          <w:lang w:eastAsia="zh-CN"/>
        </w:rPr>
        <w:instrText xml:space="preserve"> \* ARABIC \s 1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1</w:t>
      </w:r>
      <w:r w:rsidR="009D5962" w:rsidRPr="001123D4">
        <w:rPr>
          <w:rFonts w:ascii="Times New Roman" w:eastAsia="仿宋" w:hAnsi="Times New Roman"/>
          <w:b/>
          <w:bCs/>
          <w:i w:val="0"/>
          <w:iCs/>
          <w:sz w:val="24"/>
          <w:szCs w:val="24"/>
          <w:lang w:eastAsia="zh-CN"/>
        </w:rPr>
        <w:fldChar w:fldCharType="end"/>
      </w:r>
      <w:bookmarkEnd w:id="10"/>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环境与社会影响评估过程</w:t>
      </w:r>
    </w:p>
    <w:p w14:paraId="33D43B16" w14:textId="77777777" w:rsidR="002147A7" w:rsidRPr="001123D4" w:rsidRDefault="002147A7" w:rsidP="002147A7">
      <w:pPr>
        <w:pStyle w:val="2"/>
        <w:ind w:left="576"/>
        <w:rPr>
          <w:color w:val="auto"/>
        </w:rPr>
      </w:pPr>
      <w:bookmarkStart w:id="11" w:name="_Toc192866806"/>
      <w:r w:rsidRPr="001123D4">
        <w:rPr>
          <w:color w:val="auto"/>
        </w:rPr>
        <w:t>评估方法</w:t>
      </w:r>
      <w:bookmarkEnd w:id="11"/>
    </w:p>
    <w:p w14:paraId="6FEB943B" w14:textId="77777777" w:rsidR="002147A7" w:rsidRPr="001123D4" w:rsidRDefault="002147A7" w:rsidP="002147A7">
      <w:pPr>
        <w:pStyle w:val="3"/>
        <w:rPr>
          <w:rFonts w:ascii="Times New Roman" w:eastAsiaTheme="minorEastAsia" w:hAnsi="Times New Roman"/>
        </w:rPr>
      </w:pPr>
      <w:bookmarkStart w:id="12" w:name="_Toc192866807"/>
      <w:r w:rsidRPr="001123D4">
        <w:rPr>
          <w:rFonts w:ascii="Times New Roman" w:eastAsiaTheme="minorEastAsia" w:hAnsi="Times New Roman"/>
        </w:rPr>
        <w:t>文献审查</w:t>
      </w:r>
      <w:bookmarkEnd w:id="12"/>
    </w:p>
    <w:p w14:paraId="3BA28216" w14:textId="77777777" w:rsidR="002147A7" w:rsidRPr="001123D4" w:rsidRDefault="002147A7" w:rsidP="002147A7">
      <w:pPr>
        <w:pStyle w:val="a6"/>
        <w:jc w:val="both"/>
        <w:rPr>
          <w:rFonts w:ascii="Times New Roman" w:hAnsi="Times New Roman"/>
          <w:color w:val="000000" w:themeColor="text1"/>
        </w:rPr>
      </w:pPr>
      <w:r w:rsidRPr="001123D4">
        <w:rPr>
          <w:rFonts w:ascii="Times New Roman" w:hAnsi="Times New Roman"/>
          <w:color w:val="000000" w:themeColor="text1"/>
        </w:rPr>
        <w:lastRenderedPageBreak/>
        <w:t>在评估过程中，咨询团队对示范活动相关一手和二手资料及数据进行了案头研究。包括：</w:t>
      </w:r>
    </w:p>
    <w:p w14:paraId="64655A22" w14:textId="77777777" w:rsidR="002147A7" w:rsidRPr="001123D4" w:rsidRDefault="002147A7">
      <w:pPr>
        <w:pStyle w:val="a6"/>
        <w:numPr>
          <w:ilvl w:val="0"/>
          <w:numId w:val="24"/>
        </w:numPr>
        <w:ind w:firstLineChars="0"/>
        <w:jc w:val="both"/>
        <w:rPr>
          <w:rFonts w:ascii="Times New Roman" w:hAnsi="Times New Roman"/>
          <w:color w:val="000000" w:themeColor="text1"/>
        </w:rPr>
      </w:pPr>
      <w:r w:rsidRPr="001123D4">
        <w:rPr>
          <w:rFonts w:ascii="Times New Roman" w:hAnsi="Times New Roman"/>
          <w:color w:val="000000" w:themeColor="text1"/>
        </w:rPr>
        <w:t>项目前期准备文件，包括环境与社会管理框架；</w:t>
      </w:r>
    </w:p>
    <w:p w14:paraId="1F3FC9E2" w14:textId="77777777" w:rsidR="002147A7" w:rsidRPr="001123D4" w:rsidRDefault="002147A7">
      <w:pPr>
        <w:pStyle w:val="a6"/>
        <w:numPr>
          <w:ilvl w:val="0"/>
          <w:numId w:val="24"/>
        </w:numPr>
        <w:ind w:firstLineChars="0"/>
        <w:jc w:val="both"/>
        <w:rPr>
          <w:rFonts w:ascii="Times New Roman" w:hAnsi="Times New Roman"/>
          <w:color w:val="000000" w:themeColor="text1"/>
        </w:rPr>
      </w:pPr>
      <w:r w:rsidRPr="001123D4">
        <w:rPr>
          <w:rFonts w:ascii="Times New Roman" w:hAnsi="Times New Roman"/>
          <w:color w:val="000000" w:themeColor="text1"/>
        </w:rPr>
        <w:t>企业示范项目活动相关材料，包括活动内容、申报材料、环</w:t>
      </w:r>
      <w:proofErr w:type="gramStart"/>
      <w:r w:rsidRPr="001123D4">
        <w:rPr>
          <w:rFonts w:ascii="Times New Roman" w:hAnsi="Times New Roman"/>
          <w:color w:val="000000" w:themeColor="text1"/>
        </w:rPr>
        <w:t>评材料</w:t>
      </w:r>
      <w:proofErr w:type="gramEnd"/>
      <w:r w:rsidRPr="001123D4">
        <w:rPr>
          <w:rFonts w:ascii="Times New Roman" w:hAnsi="Times New Roman"/>
          <w:color w:val="000000" w:themeColor="text1"/>
        </w:rPr>
        <w:t>等；</w:t>
      </w:r>
    </w:p>
    <w:p w14:paraId="6D309C6B" w14:textId="77777777" w:rsidR="002147A7" w:rsidRPr="001123D4" w:rsidRDefault="002147A7">
      <w:pPr>
        <w:pStyle w:val="a6"/>
        <w:numPr>
          <w:ilvl w:val="0"/>
          <w:numId w:val="24"/>
        </w:numPr>
        <w:ind w:firstLineChars="0"/>
        <w:jc w:val="both"/>
        <w:rPr>
          <w:rFonts w:ascii="Times New Roman" w:hAnsi="Times New Roman"/>
          <w:color w:val="000000" w:themeColor="text1"/>
        </w:rPr>
      </w:pPr>
      <w:r w:rsidRPr="001123D4">
        <w:rPr>
          <w:rFonts w:ascii="Times New Roman" w:hAnsi="Times New Roman"/>
          <w:color w:val="000000" w:themeColor="text1"/>
        </w:rPr>
        <w:t>适用的国内外相关环境与社会管理政策、规章、标准；项目的总体环境社会管理框架等；</w:t>
      </w:r>
    </w:p>
    <w:p w14:paraId="7CEDB359" w14:textId="77777777" w:rsidR="002147A7" w:rsidRPr="001123D4" w:rsidRDefault="002147A7">
      <w:pPr>
        <w:pStyle w:val="a6"/>
        <w:numPr>
          <w:ilvl w:val="0"/>
          <w:numId w:val="24"/>
        </w:numPr>
        <w:ind w:firstLineChars="0"/>
        <w:jc w:val="both"/>
        <w:rPr>
          <w:rFonts w:ascii="Times New Roman" w:hAnsi="Times New Roman"/>
          <w:color w:val="000000" w:themeColor="text1"/>
        </w:rPr>
      </w:pPr>
      <w:r w:rsidRPr="001123D4">
        <w:rPr>
          <w:rFonts w:ascii="Times New Roman" w:hAnsi="Times New Roman"/>
          <w:color w:val="000000" w:themeColor="text1"/>
        </w:rPr>
        <w:t>企业环境与社会管理制度，包括环保、职业健康与安全、劳动者管理、社区健康与安全管理等；制度执行情况相关记录；</w:t>
      </w:r>
    </w:p>
    <w:p w14:paraId="46064E8C" w14:textId="77777777" w:rsidR="002147A7" w:rsidRPr="001123D4" w:rsidRDefault="002147A7">
      <w:pPr>
        <w:pStyle w:val="a6"/>
        <w:numPr>
          <w:ilvl w:val="0"/>
          <w:numId w:val="24"/>
        </w:numPr>
        <w:ind w:firstLineChars="0"/>
        <w:jc w:val="both"/>
        <w:rPr>
          <w:rFonts w:ascii="Times New Roman" w:hAnsi="Times New Roman"/>
          <w:color w:val="000000" w:themeColor="text1"/>
        </w:rPr>
      </w:pPr>
      <w:r w:rsidRPr="001123D4">
        <w:rPr>
          <w:rFonts w:ascii="Times New Roman" w:hAnsi="Times New Roman"/>
          <w:color w:val="000000" w:themeColor="text1"/>
        </w:rPr>
        <w:t>环境与社会基线信息；等。</w:t>
      </w:r>
    </w:p>
    <w:p w14:paraId="7B003C61" w14:textId="100191B0" w:rsidR="002147A7" w:rsidRPr="001123D4" w:rsidRDefault="002147A7" w:rsidP="002147A7">
      <w:pPr>
        <w:pStyle w:val="a6"/>
        <w:jc w:val="both"/>
        <w:rPr>
          <w:rFonts w:ascii="Times New Roman" w:hAnsi="Times New Roman"/>
          <w:color w:val="000000" w:themeColor="text1"/>
        </w:rPr>
      </w:pPr>
      <w:r w:rsidRPr="001123D4">
        <w:rPr>
          <w:rFonts w:ascii="Times New Roman" w:hAnsi="Times New Roman"/>
          <w:color w:val="000000" w:themeColor="text1"/>
        </w:rPr>
        <w:t>详细资料清单详见附录</w:t>
      </w:r>
      <w:r w:rsidRPr="001123D4">
        <w:rPr>
          <w:rFonts w:ascii="Times New Roman" w:hAnsi="Times New Roman"/>
          <w:color w:val="000000" w:themeColor="text1"/>
        </w:rPr>
        <w:t>-</w:t>
      </w:r>
      <w:r w:rsidR="00F5029F" w:rsidRPr="001123D4">
        <w:rPr>
          <w:rFonts w:ascii="Times New Roman" w:hAnsi="Times New Roman"/>
          <w:color w:val="000000" w:themeColor="text1"/>
        </w:rPr>
        <w:t>1</w:t>
      </w:r>
      <w:r w:rsidRPr="001123D4">
        <w:rPr>
          <w:rFonts w:ascii="Times New Roman" w:hAnsi="Times New Roman"/>
          <w:color w:val="000000" w:themeColor="text1"/>
        </w:rPr>
        <w:t>。</w:t>
      </w:r>
    </w:p>
    <w:p w14:paraId="5319482D" w14:textId="77777777" w:rsidR="002147A7" w:rsidRPr="001123D4" w:rsidRDefault="002147A7" w:rsidP="002147A7">
      <w:pPr>
        <w:pStyle w:val="3"/>
        <w:rPr>
          <w:rFonts w:ascii="Times New Roman" w:eastAsiaTheme="minorEastAsia" w:hAnsi="Times New Roman"/>
        </w:rPr>
      </w:pPr>
      <w:bookmarkStart w:id="13" w:name="_Toc192866808"/>
      <w:r w:rsidRPr="001123D4">
        <w:rPr>
          <w:rFonts w:ascii="Times New Roman" w:eastAsiaTheme="minorEastAsia" w:hAnsi="Times New Roman"/>
        </w:rPr>
        <w:t>现场踏勘</w:t>
      </w:r>
      <w:bookmarkEnd w:id="13"/>
    </w:p>
    <w:p w14:paraId="0BF2D8C4" w14:textId="055F8137" w:rsidR="002147A7" w:rsidRPr="001123D4" w:rsidRDefault="002147A7" w:rsidP="002147A7">
      <w:pPr>
        <w:pStyle w:val="a6"/>
        <w:jc w:val="both"/>
        <w:rPr>
          <w:rFonts w:ascii="Times New Roman" w:hAnsi="Times New Roman"/>
          <w:color w:val="000000" w:themeColor="text1"/>
        </w:rPr>
      </w:pPr>
      <w:r w:rsidRPr="001123D4">
        <w:rPr>
          <w:rFonts w:ascii="Times New Roman" w:hAnsi="Times New Roman"/>
          <w:color w:val="000000" w:themeColor="text1"/>
        </w:rPr>
        <w:t>2025</w:t>
      </w:r>
      <w:r w:rsidRPr="001123D4">
        <w:rPr>
          <w:rFonts w:ascii="Times New Roman" w:hAnsi="Times New Roman"/>
          <w:color w:val="000000" w:themeColor="text1"/>
        </w:rPr>
        <w:t>年</w:t>
      </w:r>
      <w:r w:rsidRPr="001123D4">
        <w:rPr>
          <w:rFonts w:ascii="Times New Roman" w:hAnsi="Times New Roman"/>
          <w:color w:val="000000" w:themeColor="text1"/>
        </w:rPr>
        <w:t>1</w:t>
      </w:r>
      <w:r w:rsidRPr="001123D4">
        <w:rPr>
          <w:rFonts w:ascii="Times New Roman" w:hAnsi="Times New Roman"/>
          <w:color w:val="000000" w:themeColor="text1"/>
        </w:rPr>
        <w:t>月</w:t>
      </w:r>
      <w:r w:rsidRPr="001123D4">
        <w:rPr>
          <w:rFonts w:ascii="Times New Roman" w:hAnsi="Times New Roman"/>
          <w:color w:val="000000" w:themeColor="text1"/>
        </w:rPr>
        <w:t>6-8</w:t>
      </w:r>
      <w:r w:rsidRPr="001123D4">
        <w:rPr>
          <w:rFonts w:ascii="Times New Roman" w:hAnsi="Times New Roman"/>
          <w:color w:val="000000" w:themeColor="text1"/>
        </w:rPr>
        <w:t>日期间，森</w:t>
      </w:r>
      <w:proofErr w:type="gramStart"/>
      <w:r w:rsidRPr="001123D4">
        <w:rPr>
          <w:rFonts w:ascii="Times New Roman" w:hAnsi="Times New Roman"/>
          <w:color w:val="000000" w:themeColor="text1"/>
        </w:rPr>
        <w:t>曼</w:t>
      </w:r>
      <w:proofErr w:type="gramEnd"/>
      <w:r w:rsidRPr="001123D4">
        <w:rPr>
          <w:rFonts w:ascii="Times New Roman" w:hAnsi="Times New Roman"/>
          <w:color w:val="000000" w:themeColor="text1"/>
        </w:rPr>
        <w:t>公司咨询顾问对茂名天保示范活动现场开展了现场踏勘，实地观察并了解企业和示范活动相关环保设施设计和运行情况、劳工工作条件和健康安全措施落实情况、企业周边社区分布等。现场调查照片见附录</w:t>
      </w:r>
      <w:r w:rsidRPr="001123D4">
        <w:rPr>
          <w:rFonts w:ascii="Times New Roman" w:hAnsi="Times New Roman"/>
          <w:color w:val="000000" w:themeColor="text1"/>
        </w:rPr>
        <w:t>-</w:t>
      </w:r>
      <w:r w:rsidR="00994D5F">
        <w:rPr>
          <w:rFonts w:ascii="Times New Roman" w:hAnsi="Times New Roman" w:hint="eastAsia"/>
          <w:color w:val="000000" w:themeColor="text1"/>
        </w:rPr>
        <w:t>3</w:t>
      </w:r>
      <w:r w:rsidRPr="001123D4">
        <w:rPr>
          <w:rFonts w:ascii="Times New Roman" w:hAnsi="Times New Roman"/>
          <w:color w:val="000000" w:themeColor="text1"/>
        </w:rPr>
        <w:t>。</w:t>
      </w:r>
    </w:p>
    <w:p w14:paraId="7E7298B0" w14:textId="77777777" w:rsidR="002147A7" w:rsidRPr="001123D4" w:rsidRDefault="002147A7" w:rsidP="002147A7">
      <w:pPr>
        <w:pStyle w:val="3"/>
        <w:rPr>
          <w:rFonts w:ascii="Times New Roman" w:eastAsiaTheme="minorEastAsia" w:hAnsi="Times New Roman"/>
        </w:rPr>
      </w:pPr>
      <w:bookmarkStart w:id="14" w:name="_Toc192866809"/>
      <w:r w:rsidRPr="001123D4">
        <w:rPr>
          <w:rFonts w:ascii="Times New Roman" w:eastAsiaTheme="minorEastAsia" w:hAnsi="Times New Roman"/>
        </w:rPr>
        <w:t>利益相关方咨询</w:t>
      </w:r>
      <w:bookmarkEnd w:id="14"/>
    </w:p>
    <w:p w14:paraId="0D588EB4" w14:textId="78627895" w:rsidR="002147A7" w:rsidRPr="001123D4" w:rsidRDefault="002147A7" w:rsidP="002147A7">
      <w:pPr>
        <w:pStyle w:val="a6"/>
        <w:jc w:val="both"/>
        <w:rPr>
          <w:rFonts w:ascii="Times New Roman" w:hAnsi="Times New Roman"/>
          <w:color w:val="000000" w:themeColor="text1"/>
        </w:rPr>
      </w:pPr>
      <w:r w:rsidRPr="001123D4">
        <w:rPr>
          <w:rFonts w:ascii="Times New Roman" w:hAnsi="Times New Roman"/>
          <w:color w:val="000000" w:themeColor="text1"/>
        </w:rPr>
        <w:t>2025</w:t>
      </w:r>
      <w:r w:rsidRPr="001123D4">
        <w:rPr>
          <w:rFonts w:ascii="Times New Roman" w:hAnsi="Times New Roman"/>
          <w:color w:val="000000" w:themeColor="text1"/>
        </w:rPr>
        <w:t>年</w:t>
      </w:r>
      <w:r w:rsidRPr="001123D4">
        <w:rPr>
          <w:rFonts w:ascii="Times New Roman" w:hAnsi="Times New Roman"/>
          <w:color w:val="000000" w:themeColor="text1"/>
        </w:rPr>
        <w:t>1</w:t>
      </w:r>
      <w:r w:rsidRPr="001123D4">
        <w:rPr>
          <w:rFonts w:ascii="Times New Roman" w:hAnsi="Times New Roman"/>
          <w:color w:val="000000" w:themeColor="text1"/>
        </w:rPr>
        <w:t>月</w:t>
      </w:r>
      <w:r w:rsidRPr="001123D4">
        <w:rPr>
          <w:rFonts w:ascii="Times New Roman" w:hAnsi="Times New Roman"/>
          <w:color w:val="000000" w:themeColor="text1"/>
        </w:rPr>
        <w:t>6-8</w:t>
      </w:r>
      <w:r w:rsidRPr="001123D4">
        <w:rPr>
          <w:rFonts w:ascii="Times New Roman" w:hAnsi="Times New Roman"/>
          <w:color w:val="000000" w:themeColor="text1"/>
        </w:rPr>
        <w:t>日现场调查期间，咨询顾问就拟议示范活动开展了利益相关方咨询，包括：茂名天保管理人员及员工代表、地方政府主管部门代表访谈、社区居民代表访谈等，见下</w:t>
      </w:r>
      <w:r w:rsidRPr="00183DC6">
        <w:rPr>
          <w:rFonts w:ascii="Times New Roman" w:hAnsi="Times New Roman"/>
          <w:b/>
          <w:bCs/>
          <w:i/>
          <w:iCs/>
          <w:color w:val="000000" w:themeColor="text1"/>
        </w:rPr>
        <w:fldChar w:fldCharType="begin"/>
      </w:r>
      <w:r w:rsidRPr="00183DC6">
        <w:rPr>
          <w:rFonts w:ascii="Times New Roman" w:hAnsi="Times New Roman"/>
          <w:b/>
          <w:bCs/>
          <w:i/>
          <w:iCs/>
          <w:color w:val="000000" w:themeColor="text1"/>
        </w:rPr>
        <w:instrText xml:space="preserve"> REF _Ref186536666 \h  \* MERGEFORMAT </w:instrText>
      </w:r>
      <w:r w:rsidRPr="00183DC6">
        <w:rPr>
          <w:rFonts w:ascii="Times New Roman" w:hAnsi="Times New Roman"/>
          <w:b/>
          <w:bCs/>
          <w:i/>
          <w:iCs/>
          <w:color w:val="000000" w:themeColor="text1"/>
        </w:rPr>
      </w:r>
      <w:r w:rsidRPr="00183DC6">
        <w:rPr>
          <w:rFonts w:ascii="Times New Roman" w:hAnsi="Times New Roman"/>
          <w:b/>
          <w:bCs/>
          <w:i/>
          <w:iCs/>
          <w:color w:val="000000" w:themeColor="text1"/>
        </w:rPr>
        <w:fldChar w:fldCharType="separate"/>
      </w:r>
      <w:r w:rsidRPr="00183DC6">
        <w:rPr>
          <w:rFonts w:ascii="Times New Roman" w:hAnsi="Times New Roman"/>
          <w:b/>
          <w:bCs/>
          <w:i/>
          <w:iCs/>
          <w:color w:val="000000" w:themeColor="text1"/>
        </w:rPr>
        <w:t>表</w:t>
      </w:r>
      <w:r w:rsidRPr="00183DC6">
        <w:rPr>
          <w:rFonts w:ascii="Times New Roman" w:hAnsi="Times New Roman"/>
          <w:b/>
          <w:bCs/>
          <w:i/>
          <w:iCs/>
          <w:color w:val="000000" w:themeColor="text1"/>
        </w:rPr>
        <w:t xml:space="preserve"> 1</w:t>
      </w:r>
      <w:r w:rsidRPr="00183DC6">
        <w:rPr>
          <w:rFonts w:ascii="Times New Roman" w:hAnsi="Times New Roman"/>
          <w:b/>
          <w:bCs/>
          <w:i/>
          <w:iCs/>
          <w:color w:val="000000" w:themeColor="text1"/>
        </w:rPr>
        <w:noBreakHyphen/>
        <w:t>1</w:t>
      </w:r>
      <w:r w:rsidRPr="00183DC6">
        <w:rPr>
          <w:rFonts w:ascii="Times New Roman" w:hAnsi="Times New Roman"/>
          <w:b/>
          <w:bCs/>
          <w:i/>
          <w:iCs/>
          <w:color w:val="000000" w:themeColor="text1"/>
        </w:rPr>
        <w:fldChar w:fldCharType="end"/>
      </w:r>
      <w:r w:rsidRPr="001123D4">
        <w:rPr>
          <w:rFonts w:ascii="Times New Roman" w:hAnsi="Times New Roman"/>
          <w:color w:val="000000" w:themeColor="text1"/>
        </w:rPr>
        <w:t>。利益相关方</w:t>
      </w:r>
      <w:r w:rsidR="00183DC6">
        <w:rPr>
          <w:rFonts w:ascii="Times New Roman" w:hAnsi="Times New Roman" w:hint="eastAsia"/>
          <w:color w:val="000000" w:themeColor="text1"/>
        </w:rPr>
        <w:t>访谈</w:t>
      </w:r>
      <w:r w:rsidRPr="001123D4">
        <w:rPr>
          <w:rFonts w:ascii="Times New Roman" w:hAnsi="Times New Roman"/>
          <w:color w:val="000000" w:themeColor="text1"/>
        </w:rPr>
        <w:t>详细信息见第</w:t>
      </w:r>
      <w:r w:rsidR="0045492B" w:rsidRPr="001123D4">
        <w:rPr>
          <w:rFonts w:ascii="Times New Roman" w:hAnsi="Times New Roman"/>
          <w:color w:val="000000" w:themeColor="text1"/>
        </w:rPr>
        <w:t>9</w:t>
      </w:r>
      <w:r w:rsidRPr="001123D4">
        <w:rPr>
          <w:rFonts w:ascii="Times New Roman" w:hAnsi="Times New Roman"/>
          <w:color w:val="000000" w:themeColor="text1"/>
        </w:rPr>
        <w:t>章</w:t>
      </w:r>
      <w:r w:rsidR="00994D5F">
        <w:rPr>
          <w:rFonts w:ascii="Times New Roman" w:hAnsi="Times New Roman" w:hint="eastAsia"/>
          <w:color w:val="000000" w:themeColor="text1"/>
        </w:rPr>
        <w:t>和附录</w:t>
      </w:r>
      <w:r w:rsidR="00994D5F">
        <w:rPr>
          <w:rFonts w:ascii="Times New Roman" w:hAnsi="Times New Roman" w:hint="eastAsia"/>
          <w:color w:val="000000" w:themeColor="text1"/>
        </w:rPr>
        <w:t>-2</w:t>
      </w:r>
      <w:r w:rsidRPr="001123D4">
        <w:rPr>
          <w:rFonts w:ascii="Times New Roman" w:hAnsi="Times New Roman"/>
          <w:color w:val="000000" w:themeColor="text1"/>
        </w:rPr>
        <w:t>。</w:t>
      </w:r>
    </w:p>
    <w:p w14:paraId="19673F1F" w14:textId="690E2280" w:rsidR="002147A7" w:rsidRPr="001123D4" w:rsidRDefault="002147A7" w:rsidP="002147A7">
      <w:pPr>
        <w:pStyle w:val="a8"/>
        <w:jc w:val="center"/>
        <w:rPr>
          <w:rFonts w:ascii="Times New Roman" w:eastAsia="仿宋" w:hAnsi="Times New Roman"/>
          <w:b/>
          <w:bCs/>
          <w:i w:val="0"/>
          <w:iCs/>
          <w:sz w:val="24"/>
          <w:szCs w:val="24"/>
          <w:lang w:eastAsia="zh-CN"/>
        </w:rPr>
      </w:pPr>
      <w:bookmarkStart w:id="15" w:name="_Ref186536666"/>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1</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1</w:t>
      </w:r>
      <w:r w:rsidR="00803392" w:rsidRPr="001123D4">
        <w:rPr>
          <w:rFonts w:ascii="Times New Roman" w:eastAsia="仿宋" w:hAnsi="Times New Roman"/>
          <w:b/>
          <w:bCs/>
          <w:i w:val="0"/>
          <w:iCs/>
          <w:sz w:val="24"/>
          <w:szCs w:val="24"/>
          <w:lang w:eastAsia="zh-CN"/>
        </w:rPr>
        <w:fldChar w:fldCharType="end"/>
      </w:r>
      <w:bookmarkEnd w:id="15"/>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利益相关方</w:t>
      </w:r>
      <w:r w:rsidR="00183DC6">
        <w:rPr>
          <w:rFonts w:ascii="Times New Roman" w:eastAsia="仿宋" w:hAnsi="Times New Roman" w:hint="eastAsia"/>
          <w:b/>
          <w:bCs/>
          <w:i w:val="0"/>
          <w:iCs/>
          <w:sz w:val="24"/>
          <w:szCs w:val="24"/>
          <w:lang w:eastAsia="zh-CN"/>
        </w:rPr>
        <w:t>访谈</w:t>
      </w:r>
      <w:r w:rsidRPr="001123D4">
        <w:rPr>
          <w:rFonts w:ascii="Times New Roman" w:eastAsia="仿宋" w:hAnsi="Times New Roman"/>
          <w:b/>
          <w:bCs/>
          <w:i w:val="0"/>
          <w:iCs/>
          <w:sz w:val="24"/>
          <w:szCs w:val="24"/>
          <w:lang w:eastAsia="zh-CN"/>
        </w:rPr>
        <w:t>信息一览表</w:t>
      </w:r>
    </w:p>
    <w:tbl>
      <w:tblPr>
        <w:tblStyle w:val="aff0"/>
        <w:tblW w:w="5000" w:type="pct"/>
        <w:tblLook w:val="04A0" w:firstRow="1" w:lastRow="0" w:firstColumn="1" w:lastColumn="0" w:noHBand="0" w:noVBand="1"/>
      </w:tblPr>
      <w:tblGrid>
        <w:gridCol w:w="989"/>
        <w:gridCol w:w="2408"/>
        <w:gridCol w:w="2835"/>
        <w:gridCol w:w="1134"/>
        <w:gridCol w:w="1411"/>
      </w:tblGrid>
      <w:tr w:rsidR="002147A7" w:rsidRPr="001123D4" w14:paraId="28856834" w14:textId="77777777" w:rsidTr="00E942E6">
        <w:trPr>
          <w:tblHeader/>
        </w:trPr>
        <w:tc>
          <w:tcPr>
            <w:tcW w:w="563" w:type="pct"/>
            <w:shd w:val="clear" w:color="auto" w:fill="00B050"/>
            <w:vAlign w:val="center"/>
          </w:tcPr>
          <w:p w14:paraId="28ED56CA" w14:textId="77777777" w:rsidR="002147A7" w:rsidRPr="001123D4" w:rsidRDefault="002147A7" w:rsidP="00E942E6">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日期</w:t>
            </w:r>
          </w:p>
        </w:tc>
        <w:tc>
          <w:tcPr>
            <w:tcW w:w="1372" w:type="pct"/>
            <w:shd w:val="clear" w:color="auto" w:fill="00B050"/>
            <w:vAlign w:val="center"/>
          </w:tcPr>
          <w:p w14:paraId="342744A5" w14:textId="77777777" w:rsidR="002147A7" w:rsidRPr="001123D4" w:rsidRDefault="002147A7" w:rsidP="00E942E6">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地点</w:t>
            </w:r>
          </w:p>
        </w:tc>
        <w:tc>
          <w:tcPr>
            <w:tcW w:w="1615" w:type="pct"/>
            <w:shd w:val="clear" w:color="auto" w:fill="00B050"/>
            <w:vAlign w:val="center"/>
          </w:tcPr>
          <w:p w14:paraId="61814FCC" w14:textId="77777777" w:rsidR="002147A7" w:rsidRPr="001123D4" w:rsidRDefault="002147A7" w:rsidP="00E942E6">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利益相关方</w:t>
            </w:r>
          </w:p>
        </w:tc>
        <w:tc>
          <w:tcPr>
            <w:tcW w:w="646" w:type="pct"/>
            <w:shd w:val="clear" w:color="auto" w:fill="00B050"/>
            <w:vAlign w:val="center"/>
          </w:tcPr>
          <w:p w14:paraId="38DF277E" w14:textId="77777777" w:rsidR="002147A7" w:rsidRPr="001123D4" w:rsidRDefault="002147A7" w:rsidP="00E942E6">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参与人数</w:t>
            </w:r>
          </w:p>
        </w:tc>
        <w:tc>
          <w:tcPr>
            <w:tcW w:w="804" w:type="pct"/>
            <w:shd w:val="clear" w:color="auto" w:fill="00B050"/>
            <w:vAlign w:val="center"/>
          </w:tcPr>
          <w:p w14:paraId="63FAD334" w14:textId="77777777" w:rsidR="002147A7" w:rsidRPr="001123D4" w:rsidRDefault="002147A7" w:rsidP="00E942E6">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女性人数</w:t>
            </w:r>
          </w:p>
        </w:tc>
      </w:tr>
      <w:tr w:rsidR="002147A7" w:rsidRPr="001123D4" w14:paraId="7D539833" w14:textId="77777777" w:rsidTr="00E942E6">
        <w:tc>
          <w:tcPr>
            <w:tcW w:w="563" w:type="pct"/>
            <w:vMerge w:val="restart"/>
            <w:vAlign w:val="center"/>
          </w:tcPr>
          <w:p w14:paraId="20FB6577" w14:textId="77777777" w:rsidR="002147A7" w:rsidRPr="001123D4" w:rsidRDefault="002147A7" w:rsidP="00E942E6">
            <w:pPr>
              <w:pStyle w:val="a6"/>
              <w:spacing w:line="240" w:lineRule="auto"/>
              <w:ind w:firstLineChars="0" w:firstLine="0"/>
              <w:jc w:val="both"/>
              <w:rPr>
                <w:rFonts w:ascii="Times New Roman" w:hAnsi="Times New Roman"/>
                <w:color w:val="000000" w:themeColor="text1"/>
                <w:sz w:val="21"/>
                <w:szCs w:val="21"/>
              </w:rPr>
            </w:pPr>
            <w:r w:rsidRPr="001123D4">
              <w:rPr>
                <w:rFonts w:ascii="Times New Roman" w:hAnsi="Times New Roman"/>
                <w:color w:val="000000" w:themeColor="text1"/>
                <w:sz w:val="21"/>
                <w:szCs w:val="21"/>
              </w:rPr>
              <w:t>2025</w:t>
            </w:r>
            <w:r w:rsidRPr="001123D4">
              <w:rPr>
                <w:rFonts w:ascii="Times New Roman" w:hAnsi="Times New Roman"/>
                <w:color w:val="000000" w:themeColor="text1"/>
                <w:sz w:val="21"/>
                <w:szCs w:val="21"/>
              </w:rPr>
              <w:t>年</w:t>
            </w:r>
            <w:r w:rsidRPr="001123D4">
              <w:rPr>
                <w:rFonts w:ascii="Times New Roman" w:hAnsi="Times New Roman"/>
                <w:color w:val="000000" w:themeColor="text1"/>
                <w:sz w:val="21"/>
                <w:szCs w:val="21"/>
              </w:rPr>
              <w:t>1</w:t>
            </w:r>
            <w:r w:rsidRPr="001123D4">
              <w:rPr>
                <w:rFonts w:ascii="Times New Roman" w:hAnsi="Times New Roman"/>
                <w:color w:val="000000" w:themeColor="text1"/>
                <w:sz w:val="21"/>
                <w:szCs w:val="21"/>
              </w:rPr>
              <w:t>月</w:t>
            </w:r>
            <w:r w:rsidRPr="001123D4">
              <w:rPr>
                <w:rFonts w:ascii="Times New Roman" w:hAnsi="Times New Roman"/>
                <w:color w:val="000000" w:themeColor="text1"/>
                <w:sz w:val="21"/>
                <w:szCs w:val="21"/>
              </w:rPr>
              <w:t>7</w:t>
            </w:r>
            <w:r w:rsidRPr="001123D4">
              <w:rPr>
                <w:rFonts w:ascii="Times New Roman" w:hAnsi="Times New Roman"/>
                <w:color w:val="000000" w:themeColor="text1"/>
                <w:sz w:val="21"/>
                <w:szCs w:val="21"/>
              </w:rPr>
              <w:t>日</w:t>
            </w:r>
          </w:p>
        </w:tc>
        <w:tc>
          <w:tcPr>
            <w:tcW w:w="1372" w:type="pct"/>
            <w:vAlign w:val="center"/>
          </w:tcPr>
          <w:p w14:paraId="67704026" w14:textId="77777777" w:rsidR="002147A7" w:rsidRPr="001123D4" w:rsidRDefault="002147A7" w:rsidP="00E942E6">
            <w:pPr>
              <w:pStyle w:val="a6"/>
              <w:spacing w:line="240" w:lineRule="auto"/>
              <w:ind w:firstLineChars="0" w:firstLine="0"/>
              <w:jc w:val="both"/>
              <w:rPr>
                <w:rFonts w:ascii="Times New Roman" w:hAnsi="Times New Roman"/>
                <w:color w:val="000000" w:themeColor="text1"/>
                <w:sz w:val="21"/>
                <w:szCs w:val="21"/>
              </w:rPr>
            </w:pPr>
            <w:r w:rsidRPr="001123D4">
              <w:rPr>
                <w:rFonts w:ascii="Times New Roman" w:hAnsi="Times New Roman"/>
                <w:color w:val="000000" w:themeColor="text1"/>
                <w:sz w:val="21"/>
                <w:szCs w:val="21"/>
              </w:rPr>
              <w:t>茂名天保</w:t>
            </w:r>
          </w:p>
        </w:tc>
        <w:tc>
          <w:tcPr>
            <w:tcW w:w="1615" w:type="pct"/>
            <w:vAlign w:val="center"/>
          </w:tcPr>
          <w:p w14:paraId="5859DB4D" w14:textId="77777777" w:rsidR="002147A7" w:rsidRPr="001123D4" w:rsidRDefault="002147A7" w:rsidP="00E942E6">
            <w:pPr>
              <w:pStyle w:val="a6"/>
              <w:spacing w:line="240" w:lineRule="auto"/>
              <w:ind w:firstLineChars="0" w:firstLine="0"/>
              <w:jc w:val="both"/>
              <w:rPr>
                <w:rFonts w:ascii="Times New Roman" w:hAnsi="Times New Roman"/>
                <w:color w:val="000000" w:themeColor="text1"/>
                <w:sz w:val="21"/>
                <w:szCs w:val="21"/>
              </w:rPr>
            </w:pPr>
            <w:r w:rsidRPr="001123D4">
              <w:rPr>
                <w:rFonts w:ascii="Times New Roman" w:hAnsi="Times New Roman"/>
                <w:color w:val="000000" w:themeColor="text1"/>
                <w:sz w:val="21"/>
                <w:szCs w:val="21"/>
              </w:rPr>
              <w:t>茂名天保管理人员及员工代表</w:t>
            </w:r>
          </w:p>
        </w:tc>
        <w:tc>
          <w:tcPr>
            <w:tcW w:w="646" w:type="pct"/>
            <w:vAlign w:val="center"/>
          </w:tcPr>
          <w:p w14:paraId="0A3F0F96" w14:textId="77777777" w:rsidR="002147A7" w:rsidRPr="001123D4" w:rsidRDefault="002147A7" w:rsidP="00E942E6">
            <w:pPr>
              <w:pStyle w:val="a6"/>
              <w:spacing w:line="240" w:lineRule="auto"/>
              <w:ind w:left="440" w:firstLineChars="0" w:firstLine="0"/>
              <w:jc w:val="both"/>
              <w:rPr>
                <w:rFonts w:ascii="Times New Roman" w:hAnsi="Times New Roman"/>
                <w:color w:val="000000" w:themeColor="text1"/>
                <w:sz w:val="21"/>
                <w:szCs w:val="21"/>
              </w:rPr>
            </w:pPr>
            <w:r w:rsidRPr="001123D4">
              <w:rPr>
                <w:rFonts w:ascii="Times New Roman" w:hAnsi="Times New Roman"/>
                <w:color w:val="000000" w:themeColor="text1"/>
                <w:sz w:val="21"/>
                <w:szCs w:val="21"/>
              </w:rPr>
              <w:t>5</w:t>
            </w:r>
          </w:p>
        </w:tc>
        <w:tc>
          <w:tcPr>
            <w:tcW w:w="804" w:type="pct"/>
            <w:vAlign w:val="center"/>
          </w:tcPr>
          <w:p w14:paraId="3045B593" w14:textId="77777777" w:rsidR="002147A7" w:rsidRPr="001123D4" w:rsidRDefault="002147A7" w:rsidP="00E942E6">
            <w:pPr>
              <w:pStyle w:val="a6"/>
              <w:spacing w:line="240" w:lineRule="auto"/>
              <w:ind w:left="440" w:firstLineChars="0" w:firstLine="0"/>
              <w:jc w:val="both"/>
              <w:rPr>
                <w:rFonts w:ascii="Times New Roman" w:hAnsi="Times New Roman"/>
                <w:color w:val="000000" w:themeColor="text1"/>
                <w:sz w:val="21"/>
                <w:szCs w:val="21"/>
              </w:rPr>
            </w:pPr>
            <w:r w:rsidRPr="001123D4">
              <w:rPr>
                <w:rFonts w:ascii="Times New Roman" w:hAnsi="Times New Roman"/>
                <w:color w:val="000000" w:themeColor="text1"/>
                <w:sz w:val="21"/>
                <w:szCs w:val="21"/>
              </w:rPr>
              <w:t>2</w:t>
            </w:r>
          </w:p>
        </w:tc>
      </w:tr>
      <w:tr w:rsidR="002147A7" w:rsidRPr="001123D4" w14:paraId="2229AB9B" w14:textId="77777777" w:rsidTr="00E942E6">
        <w:tc>
          <w:tcPr>
            <w:tcW w:w="563" w:type="pct"/>
            <w:vMerge/>
            <w:vAlign w:val="center"/>
          </w:tcPr>
          <w:p w14:paraId="0B02C787" w14:textId="77777777" w:rsidR="002147A7" w:rsidRPr="001123D4" w:rsidRDefault="002147A7" w:rsidP="00E942E6">
            <w:pPr>
              <w:pStyle w:val="a6"/>
              <w:spacing w:line="240" w:lineRule="auto"/>
              <w:ind w:firstLineChars="0" w:firstLine="0"/>
              <w:jc w:val="both"/>
              <w:rPr>
                <w:rFonts w:ascii="Times New Roman" w:hAnsi="Times New Roman"/>
                <w:color w:val="000000" w:themeColor="text1"/>
                <w:sz w:val="21"/>
                <w:szCs w:val="21"/>
              </w:rPr>
            </w:pPr>
          </w:p>
        </w:tc>
        <w:tc>
          <w:tcPr>
            <w:tcW w:w="1372" w:type="pct"/>
            <w:vAlign w:val="center"/>
          </w:tcPr>
          <w:p w14:paraId="04AD4835" w14:textId="77777777" w:rsidR="002147A7" w:rsidRPr="001123D4" w:rsidRDefault="002147A7" w:rsidP="00E942E6">
            <w:pPr>
              <w:pStyle w:val="a6"/>
              <w:spacing w:line="240" w:lineRule="auto"/>
              <w:ind w:firstLineChars="0" w:firstLine="0"/>
              <w:jc w:val="both"/>
              <w:rPr>
                <w:rFonts w:ascii="Times New Roman" w:hAnsi="Times New Roman"/>
                <w:color w:val="000000" w:themeColor="text1"/>
                <w:sz w:val="21"/>
                <w:szCs w:val="21"/>
              </w:rPr>
            </w:pPr>
            <w:r w:rsidRPr="001123D4">
              <w:rPr>
                <w:rFonts w:ascii="Times New Roman" w:hAnsi="Times New Roman"/>
                <w:color w:val="000000" w:themeColor="text1"/>
                <w:sz w:val="21"/>
                <w:szCs w:val="21"/>
              </w:rPr>
              <w:t>茂名市茂南区公馆镇荔枝塘村委会</w:t>
            </w:r>
          </w:p>
        </w:tc>
        <w:tc>
          <w:tcPr>
            <w:tcW w:w="1615" w:type="pct"/>
            <w:vAlign w:val="center"/>
          </w:tcPr>
          <w:p w14:paraId="06B7DBA5" w14:textId="50A129FD" w:rsidR="002147A7" w:rsidRPr="001123D4" w:rsidRDefault="002147A7" w:rsidP="00E942E6">
            <w:pPr>
              <w:pStyle w:val="a6"/>
              <w:spacing w:line="240" w:lineRule="auto"/>
              <w:ind w:firstLineChars="0" w:firstLine="0"/>
              <w:jc w:val="both"/>
              <w:rPr>
                <w:rFonts w:ascii="Times New Roman" w:hAnsi="Times New Roman"/>
                <w:color w:val="000000" w:themeColor="text1"/>
                <w:sz w:val="21"/>
                <w:szCs w:val="21"/>
              </w:rPr>
            </w:pPr>
            <w:r w:rsidRPr="001123D4">
              <w:rPr>
                <w:rFonts w:ascii="Times New Roman" w:hAnsi="Times New Roman"/>
                <w:color w:val="000000" w:themeColor="text1"/>
                <w:sz w:val="21"/>
                <w:szCs w:val="21"/>
              </w:rPr>
              <w:t>枫林</w:t>
            </w:r>
            <w:proofErr w:type="gramStart"/>
            <w:r w:rsidRPr="001123D4">
              <w:rPr>
                <w:rFonts w:ascii="Times New Roman" w:hAnsi="Times New Roman"/>
                <w:color w:val="000000" w:themeColor="text1"/>
                <w:sz w:val="21"/>
                <w:szCs w:val="21"/>
              </w:rPr>
              <w:t>垌</w:t>
            </w:r>
            <w:proofErr w:type="gramEnd"/>
            <w:r w:rsidRPr="001123D4">
              <w:rPr>
                <w:rFonts w:ascii="Times New Roman" w:hAnsi="Times New Roman"/>
                <w:color w:val="000000" w:themeColor="text1"/>
                <w:sz w:val="21"/>
                <w:szCs w:val="21"/>
              </w:rPr>
              <w:t>村、苏村居民代表</w:t>
            </w:r>
          </w:p>
        </w:tc>
        <w:tc>
          <w:tcPr>
            <w:tcW w:w="646" w:type="pct"/>
            <w:vAlign w:val="center"/>
          </w:tcPr>
          <w:p w14:paraId="5671F9DE" w14:textId="5612AEA7" w:rsidR="002147A7" w:rsidRPr="001123D4" w:rsidRDefault="00A56E58" w:rsidP="00E942E6">
            <w:pPr>
              <w:pStyle w:val="a6"/>
              <w:spacing w:line="240" w:lineRule="auto"/>
              <w:ind w:left="440" w:firstLineChars="0" w:firstLine="0"/>
              <w:jc w:val="both"/>
              <w:rPr>
                <w:rFonts w:ascii="Times New Roman" w:hAnsi="Times New Roman"/>
                <w:color w:val="000000" w:themeColor="text1"/>
                <w:sz w:val="21"/>
                <w:szCs w:val="21"/>
              </w:rPr>
            </w:pPr>
            <w:r w:rsidRPr="001123D4">
              <w:rPr>
                <w:rFonts w:ascii="Times New Roman" w:hAnsi="Times New Roman"/>
                <w:color w:val="000000" w:themeColor="text1"/>
                <w:sz w:val="21"/>
                <w:szCs w:val="21"/>
              </w:rPr>
              <w:t>5</w:t>
            </w:r>
          </w:p>
        </w:tc>
        <w:tc>
          <w:tcPr>
            <w:tcW w:w="804" w:type="pct"/>
            <w:vAlign w:val="center"/>
          </w:tcPr>
          <w:p w14:paraId="6D8BAAF0" w14:textId="482C4BEF" w:rsidR="002147A7" w:rsidRPr="001123D4" w:rsidRDefault="00A56E58" w:rsidP="00E942E6">
            <w:pPr>
              <w:pStyle w:val="a6"/>
              <w:spacing w:line="240" w:lineRule="auto"/>
              <w:ind w:left="440" w:firstLineChars="0" w:firstLine="0"/>
              <w:jc w:val="both"/>
              <w:rPr>
                <w:rFonts w:ascii="Times New Roman" w:hAnsi="Times New Roman"/>
                <w:color w:val="000000" w:themeColor="text1"/>
                <w:sz w:val="21"/>
                <w:szCs w:val="21"/>
              </w:rPr>
            </w:pPr>
            <w:r w:rsidRPr="001123D4">
              <w:rPr>
                <w:rFonts w:ascii="Times New Roman" w:hAnsi="Times New Roman"/>
                <w:color w:val="000000" w:themeColor="text1"/>
                <w:sz w:val="21"/>
                <w:szCs w:val="21"/>
              </w:rPr>
              <w:t>2</w:t>
            </w:r>
          </w:p>
        </w:tc>
      </w:tr>
      <w:tr w:rsidR="002147A7" w:rsidRPr="001123D4" w14:paraId="293DF364" w14:textId="77777777" w:rsidTr="00E942E6">
        <w:tc>
          <w:tcPr>
            <w:tcW w:w="563" w:type="pct"/>
            <w:vAlign w:val="center"/>
          </w:tcPr>
          <w:p w14:paraId="33A91ADF" w14:textId="77777777" w:rsidR="002147A7" w:rsidRPr="001123D4" w:rsidRDefault="002147A7" w:rsidP="00E942E6">
            <w:pPr>
              <w:pStyle w:val="a6"/>
              <w:spacing w:line="240" w:lineRule="auto"/>
              <w:ind w:firstLineChars="0" w:firstLine="0"/>
              <w:jc w:val="both"/>
              <w:rPr>
                <w:rFonts w:ascii="Times New Roman" w:hAnsi="Times New Roman"/>
                <w:color w:val="000000" w:themeColor="text1"/>
                <w:sz w:val="21"/>
                <w:szCs w:val="21"/>
              </w:rPr>
            </w:pPr>
            <w:r w:rsidRPr="001123D4">
              <w:rPr>
                <w:rFonts w:ascii="Times New Roman" w:hAnsi="Times New Roman"/>
                <w:color w:val="000000" w:themeColor="text1"/>
                <w:sz w:val="21"/>
                <w:szCs w:val="21"/>
              </w:rPr>
              <w:lastRenderedPageBreak/>
              <w:t>2025</w:t>
            </w:r>
            <w:r w:rsidRPr="001123D4">
              <w:rPr>
                <w:rFonts w:ascii="Times New Roman" w:hAnsi="Times New Roman"/>
                <w:color w:val="000000" w:themeColor="text1"/>
                <w:sz w:val="21"/>
                <w:szCs w:val="21"/>
              </w:rPr>
              <w:t>年</w:t>
            </w:r>
            <w:r w:rsidRPr="001123D4">
              <w:rPr>
                <w:rFonts w:ascii="Times New Roman" w:hAnsi="Times New Roman"/>
                <w:color w:val="000000" w:themeColor="text1"/>
                <w:sz w:val="21"/>
                <w:szCs w:val="21"/>
              </w:rPr>
              <w:t>1</w:t>
            </w:r>
            <w:r w:rsidRPr="001123D4">
              <w:rPr>
                <w:rFonts w:ascii="Times New Roman" w:hAnsi="Times New Roman"/>
                <w:color w:val="000000" w:themeColor="text1"/>
                <w:sz w:val="21"/>
                <w:szCs w:val="21"/>
              </w:rPr>
              <w:t>月</w:t>
            </w:r>
            <w:r w:rsidRPr="001123D4">
              <w:rPr>
                <w:rFonts w:ascii="Times New Roman" w:hAnsi="Times New Roman"/>
                <w:color w:val="000000" w:themeColor="text1"/>
                <w:sz w:val="21"/>
                <w:szCs w:val="21"/>
              </w:rPr>
              <w:t>8</w:t>
            </w:r>
            <w:r w:rsidRPr="001123D4">
              <w:rPr>
                <w:rFonts w:ascii="Times New Roman" w:hAnsi="Times New Roman"/>
                <w:color w:val="000000" w:themeColor="text1"/>
                <w:sz w:val="21"/>
                <w:szCs w:val="21"/>
              </w:rPr>
              <w:t>日</w:t>
            </w:r>
          </w:p>
        </w:tc>
        <w:tc>
          <w:tcPr>
            <w:tcW w:w="1372" w:type="pct"/>
            <w:vAlign w:val="center"/>
          </w:tcPr>
          <w:p w14:paraId="7978B460" w14:textId="77777777" w:rsidR="002147A7" w:rsidRPr="001123D4" w:rsidRDefault="002147A7" w:rsidP="00E942E6">
            <w:pPr>
              <w:pStyle w:val="a6"/>
              <w:spacing w:line="240" w:lineRule="auto"/>
              <w:ind w:firstLineChars="0" w:firstLine="0"/>
              <w:jc w:val="both"/>
              <w:rPr>
                <w:rFonts w:ascii="Times New Roman" w:hAnsi="Times New Roman"/>
                <w:color w:val="000000" w:themeColor="text1"/>
                <w:sz w:val="21"/>
                <w:szCs w:val="21"/>
              </w:rPr>
            </w:pPr>
            <w:r w:rsidRPr="001123D4">
              <w:rPr>
                <w:rFonts w:ascii="Times New Roman" w:hAnsi="Times New Roman"/>
                <w:color w:val="000000" w:themeColor="text1"/>
                <w:sz w:val="21"/>
                <w:szCs w:val="21"/>
              </w:rPr>
              <w:t>茂名市茂南区生态环境局</w:t>
            </w:r>
          </w:p>
        </w:tc>
        <w:tc>
          <w:tcPr>
            <w:tcW w:w="1615" w:type="pct"/>
            <w:vAlign w:val="center"/>
          </w:tcPr>
          <w:p w14:paraId="26ACBF23" w14:textId="77777777" w:rsidR="002147A7" w:rsidRPr="001123D4" w:rsidRDefault="002147A7" w:rsidP="00E942E6">
            <w:pPr>
              <w:pStyle w:val="a6"/>
              <w:spacing w:line="240" w:lineRule="auto"/>
              <w:ind w:firstLineChars="0" w:firstLine="0"/>
              <w:jc w:val="both"/>
              <w:rPr>
                <w:rFonts w:ascii="Times New Roman" w:hAnsi="Times New Roman"/>
                <w:color w:val="000000" w:themeColor="text1"/>
                <w:sz w:val="21"/>
                <w:szCs w:val="21"/>
              </w:rPr>
            </w:pPr>
            <w:r w:rsidRPr="001123D4">
              <w:rPr>
                <w:rFonts w:ascii="Times New Roman" w:hAnsi="Times New Roman"/>
                <w:color w:val="000000" w:themeColor="text1"/>
                <w:sz w:val="21"/>
                <w:szCs w:val="21"/>
              </w:rPr>
              <w:t>地方政府主管部门代表</w:t>
            </w:r>
          </w:p>
        </w:tc>
        <w:tc>
          <w:tcPr>
            <w:tcW w:w="646" w:type="pct"/>
            <w:vAlign w:val="center"/>
          </w:tcPr>
          <w:p w14:paraId="4C2D69B8" w14:textId="0755BA85" w:rsidR="002147A7" w:rsidRPr="001123D4" w:rsidRDefault="00A56E58" w:rsidP="00E942E6">
            <w:pPr>
              <w:pStyle w:val="a6"/>
              <w:spacing w:line="240" w:lineRule="auto"/>
              <w:ind w:left="440" w:firstLineChars="0" w:firstLine="0"/>
              <w:jc w:val="both"/>
              <w:rPr>
                <w:rFonts w:ascii="Times New Roman" w:hAnsi="Times New Roman"/>
                <w:color w:val="000000" w:themeColor="text1"/>
                <w:sz w:val="21"/>
                <w:szCs w:val="21"/>
              </w:rPr>
            </w:pPr>
            <w:r w:rsidRPr="001123D4">
              <w:rPr>
                <w:rFonts w:ascii="Times New Roman" w:hAnsi="Times New Roman"/>
                <w:color w:val="000000" w:themeColor="text1"/>
                <w:sz w:val="21"/>
                <w:szCs w:val="21"/>
              </w:rPr>
              <w:t>5</w:t>
            </w:r>
          </w:p>
        </w:tc>
        <w:tc>
          <w:tcPr>
            <w:tcW w:w="804" w:type="pct"/>
            <w:vAlign w:val="center"/>
          </w:tcPr>
          <w:p w14:paraId="053DA70B" w14:textId="22A92C1B" w:rsidR="002147A7" w:rsidRPr="001123D4" w:rsidRDefault="00A56E58" w:rsidP="00E942E6">
            <w:pPr>
              <w:pStyle w:val="a6"/>
              <w:spacing w:line="240" w:lineRule="auto"/>
              <w:ind w:left="440" w:firstLineChars="0" w:firstLine="0"/>
              <w:jc w:val="both"/>
              <w:rPr>
                <w:rFonts w:ascii="Times New Roman" w:hAnsi="Times New Roman"/>
                <w:color w:val="000000" w:themeColor="text1"/>
                <w:sz w:val="21"/>
                <w:szCs w:val="21"/>
              </w:rPr>
            </w:pPr>
            <w:r w:rsidRPr="001123D4">
              <w:rPr>
                <w:rFonts w:ascii="Times New Roman" w:hAnsi="Times New Roman"/>
                <w:color w:val="000000" w:themeColor="text1"/>
                <w:sz w:val="21"/>
                <w:szCs w:val="21"/>
              </w:rPr>
              <w:t>2</w:t>
            </w:r>
          </w:p>
        </w:tc>
      </w:tr>
      <w:tr w:rsidR="00404DC8" w:rsidRPr="001123D4" w14:paraId="36E5A4FF" w14:textId="77777777" w:rsidTr="00404DC8">
        <w:tc>
          <w:tcPr>
            <w:tcW w:w="3550" w:type="pct"/>
            <w:gridSpan w:val="3"/>
            <w:vAlign w:val="center"/>
          </w:tcPr>
          <w:p w14:paraId="03A56BBD" w14:textId="4A995B7D" w:rsidR="00404DC8" w:rsidRPr="001123D4" w:rsidRDefault="00404DC8" w:rsidP="00E942E6">
            <w:pPr>
              <w:pStyle w:val="a6"/>
              <w:spacing w:line="240" w:lineRule="auto"/>
              <w:ind w:firstLineChars="0" w:firstLine="0"/>
              <w:jc w:val="both"/>
              <w:rPr>
                <w:rFonts w:ascii="Times New Roman" w:hAnsi="Times New Roman"/>
                <w:color w:val="000000" w:themeColor="text1"/>
                <w:sz w:val="21"/>
                <w:szCs w:val="21"/>
              </w:rPr>
            </w:pPr>
            <w:r w:rsidRPr="001123D4">
              <w:rPr>
                <w:rFonts w:ascii="Times New Roman" w:hAnsi="Times New Roman"/>
                <w:color w:val="000000" w:themeColor="text1"/>
                <w:sz w:val="21"/>
                <w:szCs w:val="21"/>
              </w:rPr>
              <w:t>合计</w:t>
            </w:r>
          </w:p>
        </w:tc>
        <w:tc>
          <w:tcPr>
            <w:tcW w:w="646" w:type="pct"/>
            <w:vAlign w:val="center"/>
          </w:tcPr>
          <w:p w14:paraId="7C22D459" w14:textId="616B7C6D" w:rsidR="00404DC8" w:rsidRPr="001123D4" w:rsidRDefault="00404DC8" w:rsidP="00E942E6">
            <w:pPr>
              <w:pStyle w:val="a6"/>
              <w:spacing w:line="240" w:lineRule="auto"/>
              <w:ind w:left="440" w:firstLineChars="0" w:firstLine="0"/>
              <w:jc w:val="both"/>
              <w:rPr>
                <w:rFonts w:ascii="Times New Roman" w:hAnsi="Times New Roman"/>
                <w:color w:val="000000" w:themeColor="text1"/>
                <w:sz w:val="21"/>
                <w:szCs w:val="21"/>
              </w:rPr>
            </w:pPr>
            <w:r w:rsidRPr="001123D4">
              <w:rPr>
                <w:rFonts w:ascii="Times New Roman" w:hAnsi="Times New Roman"/>
                <w:color w:val="000000" w:themeColor="text1"/>
                <w:sz w:val="21"/>
                <w:szCs w:val="21"/>
              </w:rPr>
              <w:t>1</w:t>
            </w:r>
            <w:r w:rsidR="00A56E58" w:rsidRPr="001123D4">
              <w:rPr>
                <w:rFonts w:ascii="Times New Roman" w:hAnsi="Times New Roman"/>
                <w:color w:val="000000" w:themeColor="text1"/>
                <w:sz w:val="21"/>
                <w:szCs w:val="21"/>
              </w:rPr>
              <w:t>5</w:t>
            </w:r>
          </w:p>
        </w:tc>
        <w:tc>
          <w:tcPr>
            <w:tcW w:w="804" w:type="pct"/>
            <w:vAlign w:val="center"/>
          </w:tcPr>
          <w:p w14:paraId="5F395E5B" w14:textId="268DBEC2" w:rsidR="00404DC8" w:rsidRPr="001123D4" w:rsidRDefault="00A56E58" w:rsidP="00E942E6">
            <w:pPr>
              <w:pStyle w:val="a6"/>
              <w:spacing w:line="240" w:lineRule="auto"/>
              <w:ind w:left="440" w:firstLineChars="0" w:firstLine="0"/>
              <w:jc w:val="both"/>
              <w:rPr>
                <w:rFonts w:ascii="Times New Roman" w:hAnsi="Times New Roman"/>
                <w:color w:val="000000" w:themeColor="text1"/>
                <w:sz w:val="21"/>
                <w:szCs w:val="21"/>
              </w:rPr>
            </w:pPr>
            <w:r w:rsidRPr="001123D4">
              <w:rPr>
                <w:rFonts w:ascii="Times New Roman" w:hAnsi="Times New Roman"/>
                <w:color w:val="000000" w:themeColor="text1"/>
                <w:sz w:val="21"/>
                <w:szCs w:val="21"/>
              </w:rPr>
              <w:t>6</w:t>
            </w:r>
          </w:p>
        </w:tc>
      </w:tr>
    </w:tbl>
    <w:p w14:paraId="4178DC7F" w14:textId="77777777" w:rsidR="002147A7" w:rsidRPr="001123D4" w:rsidRDefault="002147A7" w:rsidP="002147A7">
      <w:pPr>
        <w:pStyle w:val="a6"/>
        <w:jc w:val="both"/>
        <w:rPr>
          <w:rFonts w:ascii="Times New Roman" w:hAnsi="Times New Roman"/>
        </w:rPr>
      </w:pPr>
    </w:p>
    <w:p w14:paraId="701C758A" w14:textId="4D8FA8E3" w:rsidR="00C522C0" w:rsidRPr="001123D4" w:rsidRDefault="00C522C0" w:rsidP="000D632F">
      <w:pPr>
        <w:pStyle w:val="2"/>
        <w:ind w:left="576"/>
        <w:rPr>
          <w:color w:val="auto"/>
        </w:rPr>
      </w:pPr>
      <w:bookmarkStart w:id="16" w:name="_Toc192866810"/>
      <w:r w:rsidRPr="001123D4">
        <w:rPr>
          <w:color w:val="auto"/>
        </w:rPr>
        <w:t>限制</w:t>
      </w:r>
      <w:r w:rsidR="00183DC6">
        <w:rPr>
          <w:rFonts w:hint="eastAsia"/>
          <w:color w:val="auto"/>
        </w:rPr>
        <w:t>因素</w:t>
      </w:r>
      <w:bookmarkEnd w:id="16"/>
    </w:p>
    <w:p w14:paraId="0F00EE09" w14:textId="77777777" w:rsidR="0088703B" w:rsidRPr="001123D4" w:rsidRDefault="0020330E" w:rsidP="0020330E">
      <w:pPr>
        <w:pStyle w:val="a6"/>
        <w:jc w:val="both"/>
        <w:rPr>
          <w:rFonts w:ascii="Times New Roman" w:hAnsi="Times New Roman"/>
          <w:color w:val="000000" w:themeColor="text1"/>
        </w:rPr>
      </w:pPr>
      <w:r w:rsidRPr="001123D4">
        <w:rPr>
          <w:rFonts w:ascii="Times New Roman" w:hAnsi="Times New Roman"/>
          <w:color w:val="000000" w:themeColor="text1"/>
        </w:rPr>
        <w:t>本报告中包含的陈述、结论和意见仅用于详细说明拟议示范活动的主要</w:t>
      </w:r>
      <w:r w:rsidR="001B6DD6" w:rsidRPr="001123D4">
        <w:rPr>
          <w:rFonts w:ascii="Times New Roman" w:hAnsi="Times New Roman"/>
          <w:color w:val="000000" w:themeColor="text1"/>
        </w:rPr>
        <w:t>环境社会</w:t>
      </w:r>
      <w:r w:rsidRPr="001123D4">
        <w:rPr>
          <w:rFonts w:ascii="Times New Roman" w:hAnsi="Times New Roman"/>
          <w:color w:val="000000" w:themeColor="text1"/>
        </w:rPr>
        <w:t>风险和影响，其依据是可供查阅的文件以及与各利益相关方进行的访谈。在评估过程中，已尝试在既定工作范围内独立评估潜在的环境和社会风险及影响。对于在进行本评估时未充分披露的相关事实，可能导致评估结果出现偏差。</w:t>
      </w:r>
    </w:p>
    <w:p w14:paraId="2A955BC3" w14:textId="3F3C1414" w:rsidR="00A549CE" w:rsidRPr="001123D4" w:rsidRDefault="00A549CE" w:rsidP="0020330E">
      <w:pPr>
        <w:pStyle w:val="a6"/>
        <w:jc w:val="both"/>
        <w:rPr>
          <w:rFonts w:ascii="Times New Roman" w:hAnsi="Times New Roman"/>
          <w:color w:val="000000" w:themeColor="text1"/>
        </w:rPr>
        <w:sectPr w:rsidR="00A549CE" w:rsidRPr="001123D4">
          <w:pgSz w:w="11907" w:h="16840"/>
          <w:pgMar w:top="1750" w:right="1560" w:bottom="1440" w:left="1560" w:header="851" w:footer="846" w:gutter="0"/>
          <w:pgNumType w:start="1"/>
          <w:cols w:space="720"/>
          <w:docGrid w:linePitch="299"/>
        </w:sectPr>
      </w:pPr>
      <w:proofErr w:type="gramStart"/>
      <w:r w:rsidRPr="001123D4">
        <w:rPr>
          <w:rFonts w:ascii="Times New Roman" w:hAnsi="Times New Roman"/>
          <w:color w:val="000000" w:themeColor="text1"/>
        </w:rPr>
        <w:t>本环境</w:t>
      </w:r>
      <w:proofErr w:type="gramEnd"/>
      <w:r w:rsidRPr="001123D4">
        <w:rPr>
          <w:rFonts w:ascii="Times New Roman" w:hAnsi="Times New Roman"/>
          <w:color w:val="000000" w:themeColor="text1"/>
        </w:rPr>
        <w:t>和社会影响评估报告专为</w:t>
      </w:r>
      <w:r w:rsidRPr="001123D4">
        <w:rPr>
          <w:rFonts w:ascii="Times New Roman" w:hAnsi="Times New Roman"/>
          <w:color w:val="000000" w:themeColor="text1"/>
        </w:rPr>
        <w:t>FECO</w:t>
      </w:r>
      <w:r w:rsidRPr="001123D4">
        <w:rPr>
          <w:rFonts w:ascii="Times New Roman" w:hAnsi="Times New Roman"/>
          <w:color w:val="000000" w:themeColor="text1"/>
        </w:rPr>
        <w:t>及茂名天保示范活动编制。任何第三方若未经森</w:t>
      </w:r>
      <w:proofErr w:type="gramStart"/>
      <w:r w:rsidRPr="001123D4">
        <w:rPr>
          <w:rFonts w:ascii="Times New Roman" w:hAnsi="Times New Roman"/>
          <w:color w:val="000000" w:themeColor="text1"/>
        </w:rPr>
        <w:t>曼</w:t>
      </w:r>
      <w:proofErr w:type="gramEnd"/>
      <w:r w:rsidRPr="001123D4">
        <w:rPr>
          <w:rFonts w:ascii="Times New Roman" w:hAnsi="Times New Roman"/>
          <w:color w:val="000000" w:themeColor="text1"/>
        </w:rPr>
        <w:t>公司书面同意而擅自使用本报告，森</w:t>
      </w:r>
      <w:proofErr w:type="gramStart"/>
      <w:r w:rsidRPr="001123D4">
        <w:rPr>
          <w:rFonts w:ascii="Times New Roman" w:hAnsi="Times New Roman"/>
          <w:color w:val="000000" w:themeColor="text1"/>
        </w:rPr>
        <w:t>曼</w:t>
      </w:r>
      <w:proofErr w:type="gramEnd"/>
      <w:r w:rsidRPr="001123D4">
        <w:rPr>
          <w:rFonts w:ascii="Times New Roman" w:hAnsi="Times New Roman"/>
          <w:color w:val="000000" w:themeColor="text1"/>
        </w:rPr>
        <w:t>公司对于由此产生的后果和影响概不负责。此外，本报告的内容也不作为任何法律建议。</w:t>
      </w:r>
    </w:p>
    <w:bookmarkStart w:id="17" w:name="_Toc192866811"/>
    <w:p w14:paraId="3EEE249A" w14:textId="1E9CAF39" w:rsidR="0088703B" w:rsidRPr="001123D4" w:rsidRDefault="00755001" w:rsidP="00565271">
      <w:pPr>
        <w:pStyle w:val="1"/>
        <w:rPr>
          <w:rFonts w:ascii="Times New Roman" w:hAnsi="Times New Roman" w:cs="Times New Roman"/>
        </w:rPr>
      </w:pPr>
      <w:r w:rsidRPr="001123D4">
        <w:rPr>
          <w:rFonts w:ascii="Times New Roman" w:hAnsi="Times New Roman" w:cs="Times New Roman"/>
          <w:noProof/>
        </w:rPr>
        <w:lastRenderedPageBreak/>
        <mc:AlternateContent>
          <mc:Choice Requires="wps">
            <w:drawing>
              <wp:anchor distT="0" distB="0" distL="114300" distR="114300" simplePos="0" relativeHeight="251757568" behindDoc="0" locked="0" layoutInCell="1" allowOverlap="1" wp14:anchorId="67587DAB" wp14:editId="21C47566">
                <wp:simplePos x="0" y="0"/>
                <wp:positionH relativeFrom="column">
                  <wp:posOffset>0</wp:posOffset>
                </wp:positionH>
                <wp:positionV relativeFrom="paragraph">
                  <wp:posOffset>308610</wp:posOffset>
                </wp:positionV>
                <wp:extent cx="5581015" cy="0"/>
                <wp:effectExtent l="0" t="0" r="0" b="0"/>
                <wp:wrapNone/>
                <wp:docPr id="94781217" name="直接连接符 94781217"/>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6BB0A9" id="直接连接符 94781217" o:spid="_x0000_s1026" style="position:absolute;left:0;text-align:left;flip:y;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4.3pt" to="439.45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" strokecolor="#3fba8d" strokeweight="2pt"/>
            </w:pict>
          </mc:Fallback>
        </mc:AlternateContent>
      </w:r>
      <w:r w:rsidR="007207C5" w:rsidRPr="001123D4">
        <w:rPr>
          <w:rFonts w:ascii="Times New Roman" w:hAnsi="Times New Roman" w:cs="Times New Roman"/>
        </w:rPr>
        <w:t>法规</w:t>
      </w:r>
      <w:r w:rsidR="009228FF" w:rsidRPr="001123D4">
        <w:rPr>
          <w:rFonts w:ascii="Times New Roman" w:hAnsi="Times New Roman" w:cs="Times New Roman"/>
        </w:rPr>
        <w:t>和制度</w:t>
      </w:r>
      <w:r w:rsidR="007207C5" w:rsidRPr="001123D4">
        <w:rPr>
          <w:rFonts w:ascii="Times New Roman" w:hAnsi="Times New Roman" w:cs="Times New Roman"/>
        </w:rPr>
        <w:t>框架</w:t>
      </w:r>
      <w:bookmarkEnd w:id="17"/>
    </w:p>
    <w:p w14:paraId="0D84E832" w14:textId="1BD0C46B" w:rsidR="00FD3F7A" w:rsidRPr="001123D4" w:rsidRDefault="00803271" w:rsidP="00FD3F7A">
      <w:pPr>
        <w:pStyle w:val="a6"/>
        <w:jc w:val="both"/>
        <w:rPr>
          <w:rFonts w:ascii="Times New Roman" w:hAnsi="Times New Roman"/>
        </w:rPr>
      </w:pPr>
      <w:r w:rsidRPr="001123D4">
        <w:rPr>
          <w:rFonts w:ascii="Times New Roman" w:hAnsi="Times New Roman"/>
        </w:rPr>
        <w:t>本章将对适用于本示范活动的国内相关</w:t>
      </w:r>
      <w:r w:rsidR="00F818F3" w:rsidRPr="001123D4">
        <w:rPr>
          <w:rFonts w:ascii="Times New Roman" w:hAnsi="Times New Roman"/>
        </w:rPr>
        <w:t>环境与社会</w:t>
      </w:r>
      <w:r w:rsidRPr="001123D4">
        <w:rPr>
          <w:rFonts w:ascii="Times New Roman" w:hAnsi="Times New Roman"/>
        </w:rPr>
        <w:t>政策</w:t>
      </w:r>
      <w:r w:rsidR="00F818F3" w:rsidRPr="001123D4">
        <w:rPr>
          <w:rFonts w:ascii="Times New Roman" w:hAnsi="Times New Roman"/>
        </w:rPr>
        <w:t>法规、</w:t>
      </w:r>
      <w:r w:rsidRPr="001123D4">
        <w:rPr>
          <w:rFonts w:ascii="Times New Roman" w:hAnsi="Times New Roman"/>
        </w:rPr>
        <w:t>UNDP</w:t>
      </w:r>
      <w:r w:rsidRPr="001123D4">
        <w:rPr>
          <w:rFonts w:ascii="Times New Roman" w:hAnsi="Times New Roman"/>
        </w:rPr>
        <w:t>社会与环境标准</w:t>
      </w:r>
      <w:r w:rsidR="00F818F3" w:rsidRPr="001123D4">
        <w:rPr>
          <w:rFonts w:ascii="Times New Roman" w:hAnsi="Times New Roman"/>
        </w:rPr>
        <w:t>、其他</w:t>
      </w:r>
      <w:r w:rsidRPr="001123D4">
        <w:rPr>
          <w:rFonts w:ascii="Times New Roman" w:hAnsi="Times New Roman"/>
        </w:rPr>
        <w:t>国际最佳实践及相关指南等进行概述。</w:t>
      </w:r>
      <w:r w:rsidR="006D32E4" w:rsidRPr="001123D4">
        <w:rPr>
          <w:rFonts w:ascii="Times New Roman" w:hAnsi="Times New Roman"/>
        </w:rPr>
        <w:t>在示范活动设计、建设和运营过程中将严格遵循相关政策法规、标准的要求。</w:t>
      </w:r>
    </w:p>
    <w:p w14:paraId="57D236FA" w14:textId="7ED35C32" w:rsidR="00755001" w:rsidRPr="001123D4" w:rsidRDefault="00BC1CE8" w:rsidP="00BC1CE8">
      <w:pPr>
        <w:pStyle w:val="2"/>
        <w:ind w:left="576"/>
        <w:rPr>
          <w:color w:val="auto"/>
        </w:rPr>
      </w:pPr>
      <w:bookmarkStart w:id="18" w:name="_Toc192866812"/>
      <w:r w:rsidRPr="001123D4">
        <w:rPr>
          <w:color w:val="auto"/>
        </w:rPr>
        <w:t>适用的国内相关政策、法规</w:t>
      </w:r>
      <w:bookmarkEnd w:id="18"/>
    </w:p>
    <w:p w14:paraId="669162D4" w14:textId="2DBC8D75" w:rsidR="00565271" w:rsidRPr="001123D4" w:rsidRDefault="00565271" w:rsidP="00565271">
      <w:pPr>
        <w:pStyle w:val="a6"/>
        <w:jc w:val="both"/>
        <w:rPr>
          <w:rFonts w:ascii="Times New Roman" w:hAnsi="Times New Roman"/>
        </w:rPr>
      </w:pPr>
      <w:r w:rsidRPr="001123D4">
        <w:rPr>
          <w:rFonts w:ascii="Times New Roman" w:hAnsi="Times New Roman"/>
        </w:rPr>
        <w:t>适用于本报废机动车回收</w:t>
      </w:r>
      <w:proofErr w:type="gramStart"/>
      <w:r w:rsidRPr="001123D4">
        <w:rPr>
          <w:rFonts w:ascii="Times New Roman" w:hAnsi="Times New Roman"/>
        </w:rPr>
        <w:t>行业溴系阻燃剂</w:t>
      </w:r>
      <w:proofErr w:type="gramEnd"/>
      <w:r w:rsidRPr="001123D4">
        <w:rPr>
          <w:rFonts w:ascii="Times New Roman" w:hAnsi="Times New Roman"/>
        </w:rPr>
        <w:t>（</w:t>
      </w:r>
      <w:r w:rsidRPr="001123D4">
        <w:rPr>
          <w:rFonts w:ascii="Times New Roman" w:hAnsi="Times New Roman"/>
        </w:rPr>
        <w:t>BFRs</w:t>
      </w:r>
      <w:r w:rsidRPr="001123D4">
        <w:rPr>
          <w:rFonts w:ascii="Times New Roman" w:hAnsi="Times New Roman"/>
        </w:rPr>
        <w:t>）减排示范活动的国内环境与社会相关法律法规、标准如下</w:t>
      </w:r>
      <w:r w:rsidR="0060318E" w:rsidRPr="001123D4">
        <w:rPr>
          <w:rFonts w:ascii="Times New Roman" w:hAnsi="Times New Roman"/>
        </w:rPr>
        <w:fldChar w:fldCharType="begin"/>
      </w:r>
      <w:r w:rsidR="0060318E" w:rsidRPr="001123D4">
        <w:rPr>
          <w:rFonts w:ascii="Times New Roman" w:hAnsi="Times New Roman"/>
        </w:rPr>
        <w:instrText xml:space="preserve"> REF _Ref192498136 \h </w:instrText>
      </w:r>
      <w:r w:rsidR="0061680A" w:rsidRPr="001123D4">
        <w:rPr>
          <w:rFonts w:ascii="Times New Roman" w:hAnsi="Times New Roman"/>
        </w:rPr>
        <w:instrText xml:space="preserve"> \* MERGEFORMAT </w:instrText>
      </w:r>
      <w:r w:rsidR="0060318E" w:rsidRPr="001123D4">
        <w:rPr>
          <w:rFonts w:ascii="Times New Roman" w:hAnsi="Times New Roman"/>
        </w:rPr>
      </w:r>
      <w:r w:rsidR="0060318E" w:rsidRPr="001123D4">
        <w:rPr>
          <w:rFonts w:ascii="Times New Roman" w:hAnsi="Times New Roman"/>
        </w:rPr>
        <w:fldChar w:fldCharType="separate"/>
      </w:r>
      <w:r w:rsidR="0060318E" w:rsidRPr="001123D4">
        <w:rPr>
          <w:rFonts w:ascii="Times New Roman" w:hAnsi="Times New Roman"/>
          <w:b/>
          <w:bCs/>
          <w:i/>
          <w:iCs/>
          <w:sz w:val="24"/>
          <w:szCs w:val="24"/>
        </w:rPr>
        <w:t>表</w:t>
      </w:r>
      <w:r w:rsidR="0060318E" w:rsidRPr="001123D4">
        <w:rPr>
          <w:rFonts w:ascii="Times New Roman" w:hAnsi="Times New Roman"/>
          <w:b/>
          <w:bCs/>
          <w:i/>
          <w:iCs/>
          <w:sz w:val="24"/>
          <w:szCs w:val="24"/>
        </w:rPr>
        <w:t xml:space="preserve"> </w:t>
      </w:r>
      <w:r w:rsidR="0060318E" w:rsidRPr="001123D4">
        <w:rPr>
          <w:rFonts w:ascii="Times New Roman" w:hAnsi="Times New Roman"/>
          <w:b/>
          <w:bCs/>
          <w:i/>
          <w:iCs/>
          <w:noProof/>
          <w:sz w:val="24"/>
          <w:szCs w:val="24"/>
        </w:rPr>
        <w:t>2</w:t>
      </w:r>
      <w:r w:rsidR="0060318E" w:rsidRPr="001123D4">
        <w:rPr>
          <w:rFonts w:ascii="Times New Roman" w:hAnsi="Times New Roman"/>
          <w:b/>
          <w:bCs/>
          <w:i/>
          <w:iCs/>
          <w:sz w:val="24"/>
          <w:szCs w:val="24"/>
        </w:rPr>
        <w:noBreakHyphen/>
      </w:r>
      <w:r w:rsidR="0060318E" w:rsidRPr="001123D4">
        <w:rPr>
          <w:rFonts w:ascii="Times New Roman" w:hAnsi="Times New Roman"/>
          <w:b/>
          <w:bCs/>
          <w:i/>
          <w:iCs/>
          <w:noProof/>
          <w:sz w:val="24"/>
          <w:szCs w:val="24"/>
        </w:rPr>
        <w:t>1</w:t>
      </w:r>
      <w:r w:rsidR="0060318E" w:rsidRPr="001123D4">
        <w:rPr>
          <w:rFonts w:ascii="Times New Roman" w:hAnsi="Times New Roman"/>
        </w:rPr>
        <w:fldChar w:fldCharType="end"/>
      </w:r>
      <w:r w:rsidRPr="001123D4">
        <w:rPr>
          <w:rFonts w:ascii="Times New Roman" w:hAnsi="Times New Roman"/>
        </w:rPr>
        <w:t>所示。</w:t>
      </w:r>
    </w:p>
    <w:p w14:paraId="55CCB797" w14:textId="54BFF657" w:rsidR="00565271" w:rsidRPr="001123D4" w:rsidRDefault="00565271" w:rsidP="00565271">
      <w:pPr>
        <w:pStyle w:val="a8"/>
        <w:jc w:val="center"/>
        <w:rPr>
          <w:rFonts w:ascii="Times New Roman" w:eastAsia="仿宋" w:hAnsi="Times New Roman"/>
          <w:b/>
          <w:bCs/>
          <w:i w:val="0"/>
          <w:iCs/>
          <w:sz w:val="24"/>
          <w:szCs w:val="24"/>
          <w:lang w:eastAsia="zh-CN"/>
        </w:rPr>
      </w:pPr>
      <w:bookmarkStart w:id="19" w:name="_Ref192498136"/>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2</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1</w:t>
      </w:r>
      <w:r w:rsidR="00803392" w:rsidRPr="001123D4">
        <w:rPr>
          <w:rFonts w:ascii="Times New Roman" w:eastAsia="仿宋" w:hAnsi="Times New Roman"/>
          <w:b/>
          <w:bCs/>
          <w:i w:val="0"/>
          <w:iCs/>
          <w:sz w:val="24"/>
          <w:szCs w:val="24"/>
          <w:lang w:eastAsia="zh-CN"/>
        </w:rPr>
        <w:fldChar w:fldCharType="end"/>
      </w:r>
      <w:bookmarkEnd w:id="19"/>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适用于本项目的国内</w:t>
      </w:r>
      <w:r w:rsidR="0025249B" w:rsidRPr="001123D4">
        <w:rPr>
          <w:rFonts w:ascii="Times New Roman" w:eastAsia="仿宋" w:hAnsi="Times New Roman"/>
          <w:b/>
          <w:bCs/>
          <w:i w:val="0"/>
          <w:iCs/>
          <w:sz w:val="24"/>
          <w:szCs w:val="24"/>
          <w:lang w:eastAsia="zh-CN"/>
        </w:rPr>
        <w:t>相关</w:t>
      </w:r>
      <w:r w:rsidRPr="001123D4">
        <w:rPr>
          <w:rFonts w:ascii="Times New Roman" w:eastAsia="仿宋" w:hAnsi="Times New Roman"/>
          <w:b/>
          <w:bCs/>
          <w:i w:val="0"/>
          <w:iCs/>
          <w:sz w:val="24"/>
          <w:szCs w:val="24"/>
          <w:lang w:eastAsia="zh-CN"/>
        </w:rPr>
        <w:t>法律法规、标准</w:t>
      </w:r>
    </w:p>
    <w:tbl>
      <w:tblPr>
        <w:tblStyle w:val="aff0"/>
        <w:tblW w:w="0" w:type="auto"/>
        <w:tblLook w:val="04A0" w:firstRow="1" w:lastRow="0" w:firstColumn="1" w:lastColumn="0" w:noHBand="0" w:noVBand="1"/>
      </w:tblPr>
      <w:tblGrid>
        <w:gridCol w:w="2972"/>
        <w:gridCol w:w="5805"/>
      </w:tblGrid>
      <w:tr w:rsidR="00812BE6" w:rsidRPr="001123D4" w14:paraId="52F6ED19" w14:textId="77777777" w:rsidTr="00F5616B">
        <w:tc>
          <w:tcPr>
            <w:tcW w:w="2972" w:type="dxa"/>
            <w:shd w:val="clear" w:color="auto" w:fill="00B050"/>
          </w:tcPr>
          <w:p w14:paraId="4D138D56" w14:textId="4F4E92F5" w:rsidR="00812BE6" w:rsidRPr="001123D4" w:rsidRDefault="00812BE6" w:rsidP="00565271">
            <w:pPr>
              <w:pStyle w:val="a6"/>
              <w:spacing w:line="240" w:lineRule="auto"/>
              <w:ind w:firstLineChars="0" w:firstLine="0"/>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法律法规、标准名称</w:t>
            </w:r>
          </w:p>
        </w:tc>
        <w:tc>
          <w:tcPr>
            <w:tcW w:w="5805" w:type="dxa"/>
            <w:shd w:val="clear" w:color="auto" w:fill="00B050"/>
          </w:tcPr>
          <w:p w14:paraId="6BA27888" w14:textId="4EC2D5FF" w:rsidR="00812BE6" w:rsidRPr="001123D4" w:rsidRDefault="00812BE6" w:rsidP="00565271">
            <w:pPr>
              <w:pStyle w:val="a6"/>
              <w:spacing w:line="240" w:lineRule="auto"/>
              <w:ind w:firstLineChars="0" w:firstLine="0"/>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简要说明</w:t>
            </w:r>
          </w:p>
        </w:tc>
      </w:tr>
      <w:tr w:rsidR="00A42990" w:rsidRPr="001123D4" w14:paraId="295A7775" w14:textId="77777777" w:rsidTr="00F0145E">
        <w:tc>
          <w:tcPr>
            <w:tcW w:w="8777" w:type="dxa"/>
            <w:gridSpan w:val="2"/>
          </w:tcPr>
          <w:p w14:paraId="247B4D8A" w14:textId="3973293A" w:rsidR="00A42990" w:rsidRPr="001123D4" w:rsidRDefault="00A42990" w:rsidP="00565271">
            <w:pPr>
              <w:pStyle w:val="a6"/>
              <w:spacing w:line="240" w:lineRule="auto"/>
              <w:ind w:firstLineChars="0" w:firstLine="0"/>
              <w:rPr>
                <w:rFonts w:ascii="Times New Roman" w:hAnsi="Times New Roman"/>
                <w:b/>
                <w:bCs/>
                <w:sz w:val="21"/>
                <w:szCs w:val="21"/>
              </w:rPr>
            </w:pPr>
            <w:r w:rsidRPr="001123D4">
              <w:rPr>
                <w:rFonts w:ascii="Times New Roman" w:hAnsi="Times New Roman"/>
                <w:b/>
                <w:bCs/>
                <w:sz w:val="21"/>
                <w:szCs w:val="21"/>
              </w:rPr>
              <w:t>环境管理</w:t>
            </w:r>
          </w:p>
        </w:tc>
      </w:tr>
      <w:tr w:rsidR="00400A23" w:rsidRPr="001123D4" w14:paraId="622AE17A" w14:textId="77777777" w:rsidTr="00F5616B">
        <w:tc>
          <w:tcPr>
            <w:tcW w:w="2972" w:type="dxa"/>
          </w:tcPr>
          <w:p w14:paraId="0A27EA5B" w14:textId="1035184F" w:rsidR="00400A23" w:rsidRPr="001123D4" w:rsidRDefault="00400A23"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《中华人民共和国环境保护法》（</w:t>
            </w:r>
            <w:r w:rsidRPr="001123D4">
              <w:rPr>
                <w:rFonts w:ascii="Times New Roman" w:hAnsi="Times New Roman"/>
                <w:sz w:val="21"/>
                <w:szCs w:val="21"/>
              </w:rPr>
              <w:t>2014</w:t>
            </w:r>
            <w:r w:rsidRPr="001123D4">
              <w:rPr>
                <w:rFonts w:ascii="Times New Roman" w:hAnsi="Times New Roman"/>
                <w:sz w:val="21"/>
                <w:szCs w:val="21"/>
              </w:rPr>
              <w:t>年修订）</w:t>
            </w:r>
          </w:p>
        </w:tc>
        <w:tc>
          <w:tcPr>
            <w:tcW w:w="5805" w:type="dxa"/>
          </w:tcPr>
          <w:p w14:paraId="38564F3E" w14:textId="50624248" w:rsidR="00400A23" w:rsidRPr="001123D4" w:rsidRDefault="00745880"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规定污染物排放必须符合国家或地方标准。新项目必须向相关环保部门提交</w:t>
            </w:r>
            <w:proofErr w:type="gramStart"/>
            <w:r w:rsidRPr="001123D4">
              <w:rPr>
                <w:rFonts w:ascii="Times New Roman" w:hAnsi="Times New Roman"/>
                <w:sz w:val="21"/>
                <w:szCs w:val="21"/>
              </w:rPr>
              <w:t>环评并通过</w:t>
            </w:r>
            <w:proofErr w:type="gramEnd"/>
            <w:r w:rsidRPr="001123D4">
              <w:rPr>
                <w:rFonts w:ascii="Times New Roman" w:hAnsi="Times New Roman"/>
                <w:sz w:val="21"/>
                <w:szCs w:val="21"/>
              </w:rPr>
              <w:t>审查。未经批准不得开工。环境污染及其他公害单位必须将环境保护工作纳入计划。新建工业企业和现有工业企业的技术改造，应采用资源利用率高、排放少的设备和工艺。建设项目中的治污设施必须与主体工程同时设计、同时施工、同时投产（</w:t>
            </w:r>
            <w:r w:rsidRPr="001123D4">
              <w:rPr>
                <w:rFonts w:ascii="Times New Roman" w:hAnsi="Times New Roman"/>
                <w:sz w:val="21"/>
                <w:szCs w:val="21"/>
              </w:rPr>
              <w:t>“</w:t>
            </w:r>
            <w:r w:rsidRPr="001123D4">
              <w:rPr>
                <w:rFonts w:ascii="Times New Roman" w:hAnsi="Times New Roman"/>
                <w:sz w:val="21"/>
                <w:szCs w:val="21"/>
              </w:rPr>
              <w:t>三同时</w:t>
            </w:r>
            <w:r w:rsidRPr="001123D4">
              <w:rPr>
                <w:rFonts w:ascii="Times New Roman" w:hAnsi="Times New Roman"/>
                <w:sz w:val="21"/>
                <w:szCs w:val="21"/>
              </w:rPr>
              <w:t>”</w:t>
            </w:r>
            <w:r w:rsidRPr="001123D4">
              <w:rPr>
                <w:rFonts w:ascii="Times New Roman" w:hAnsi="Times New Roman"/>
                <w:sz w:val="21"/>
                <w:szCs w:val="21"/>
              </w:rPr>
              <w:t>）。</w:t>
            </w:r>
          </w:p>
        </w:tc>
      </w:tr>
      <w:tr w:rsidR="00400A23" w:rsidRPr="001123D4" w14:paraId="00D00F1C" w14:textId="77777777" w:rsidTr="00F5616B">
        <w:tc>
          <w:tcPr>
            <w:tcW w:w="2972" w:type="dxa"/>
          </w:tcPr>
          <w:p w14:paraId="7A427966" w14:textId="313B1D3F" w:rsidR="00400A23" w:rsidRPr="001123D4" w:rsidRDefault="003344BB"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w:t>
            </w:r>
            <w:r w:rsidR="00400A23" w:rsidRPr="001123D4">
              <w:rPr>
                <w:rFonts w:ascii="Times New Roman" w:hAnsi="Times New Roman"/>
                <w:sz w:val="21"/>
                <w:szCs w:val="21"/>
              </w:rPr>
              <w:t>中华人民共和国环境影响评价法</w:t>
            </w:r>
            <w:r w:rsidRPr="001123D4">
              <w:rPr>
                <w:rFonts w:ascii="Times New Roman" w:hAnsi="Times New Roman"/>
                <w:sz w:val="21"/>
                <w:szCs w:val="21"/>
              </w:rPr>
              <w:t>》</w:t>
            </w:r>
            <w:r w:rsidR="00400A23" w:rsidRPr="001123D4">
              <w:rPr>
                <w:rFonts w:ascii="Times New Roman" w:hAnsi="Times New Roman"/>
                <w:sz w:val="21"/>
                <w:szCs w:val="21"/>
              </w:rPr>
              <w:t>（</w:t>
            </w:r>
            <w:r w:rsidR="00400A23" w:rsidRPr="001123D4">
              <w:rPr>
                <w:rFonts w:ascii="Times New Roman" w:hAnsi="Times New Roman"/>
                <w:sz w:val="21"/>
                <w:szCs w:val="21"/>
              </w:rPr>
              <w:t>2018</w:t>
            </w:r>
            <w:r w:rsidR="00400A23" w:rsidRPr="001123D4">
              <w:rPr>
                <w:rFonts w:ascii="Times New Roman" w:hAnsi="Times New Roman"/>
                <w:sz w:val="21"/>
                <w:szCs w:val="21"/>
              </w:rPr>
              <w:t>年修订）</w:t>
            </w:r>
          </w:p>
        </w:tc>
        <w:tc>
          <w:tcPr>
            <w:tcW w:w="5805" w:type="dxa"/>
          </w:tcPr>
          <w:p w14:paraId="63384586" w14:textId="2EAED60D" w:rsidR="00400A23" w:rsidRPr="001123D4" w:rsidRDefault="00745880"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要求对规划和建设项目的实施可能造成的环境影响进行分析、预测和评价，提出预防或者减轻不良影响的对策和措施，并进行跟踪监测。</w:t>
            </w:r>
          </w:p>
        </w:tc>
      </w:tr>
      <w:tr w:rsidR="00812BE6" w:rsidRPr="001123D4" w14:paraId="00C7DAE4" w14:textId="77777777" w:rsidTr="00F5616B">
        <w:tc>
          <w:tcPr>
            <w:tcW w:w="2972" w:type="dxa"/>
          </w:tcPr>
          <w:p w14:paraId="65F2B404" w14:textId="5C5AD2E3"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《中华人民共和国固体废物污染环境防治法》（</w:t>
            </w:r>
            <w:r w:rsidRPr="001123D4">
              <w:rPr>
                <w:rFonts w:ascii="Times New Roman" w:hAnsi="Times New Roman"/>
                <w:sz w:val="21"/>
                <w:szCs w:val="21"/>
              </w:rPr>
              <w:t>2020</w:t>
            </w:r>
            <w:r w:rsidRPr="001123D4">
              <w:rPr>
                <w:rFonts w:ascii="Times New Roman" w:hAnsi="Times New Roman"/>
                <w:sz w:val="21"/>
                <w:szCs w:val="21"/>
              </w:rPr>
              <w:t>年修订）</w:t>
            </w:r>
            <w:r w:rsidRPr="001123D4">
              <w:rPr>
                <w:rStyle w:val="aff4"/>
                <w:rFonts w:ascii="Times New Roman" w:hAnsi="Times New Roman"/>
                <w:szCs w:val="21"/>
              </w:rPr>
              <w:footnoteReference w:id="1"/>
            </w:r>
          </w:p>
        </w:tc>
        <w:tc>
          <w:tcPr>
            <w:tcW w:w="5805" w:type="dxa"/>
          </w:tcPr>
          <w:p w14:paraId="7985101B" w14:textId="0BBAD9D4"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要求对危险废物（含</w:t>
            </w:r>
            <w:r w:rsidRPr="001123D4">
              <w:rPr>
                <w:rFonts w:ascii="Times New Roman" w:hAnsi="Times New Roman"/>
                <w:sz w:val="21"/>
                <w:szCs w:val="21"/>
              </w:rPr>
              <w:t>BFRs</w:t>
            </w:r>
            <w:r w:rsidRPr="001123D4">
              <w:rPr>
                <w:rFonts w:ascii="Times New Roman" w:hAnsi="Times New Roman"/>
                <w:sz w:val="21"/>
                <w:szCs w:val="21"/>
              </w:rPr>
              <w:t>的报废机动车部件）实施全过程规范化管理，明确企业污染防治责任，如第</w:t>
            </w:r>
            <w:r w:rsidRPr="001123D4">
              <w:rPr>
                <w:rFonts w:ascii="Times New Roman" w:hAnsi="Times New Roman"/>
                <w:sz w:val="21"/>
                <w:szCs w:val="21"/>
              </w:rPr>
              <w:t>39</w:t>
            </w:r>
            <w:r w:rsidRPr="001123D4">
              <w:rPr>
                <w:rFonts w:ascii="Times New Roman" w:hAnsi="Times New Roman"/>
                <w:sz w:val="21"/>
                <w:szCs w:val="21"/>
              </w:rPr>
              <w:t>条危险废物申报登记、第</w:t>
            </w:r>
            <w:r w:rsidRPr="001123D4">
              <w:rPr>
                <w:rFonts w:ascii="Times New Roman" w:hAnsi="Times New Roman"/>
                <w:sz w:val="21"/>
                <w:szCs w:val="21"/>
              </w:rPr>
              <w:t>40</w:t>
            </w:r>
            <w:r w:rsidRPr="001123D4">
              <w:rPr>
                <w:rFonts w:ascii="Times New Roman" w:hAnsi="Times New Roman"/>
                <w:sz w:val="21"/>
                <w:szCs w:val="21"/>
              </w:rPr>
              <w:t>条贮存与处置要求。</w:t>
            </w:r>
          </w:p>
        </w:tc>
      </w:tr>
      <w:tr w:rsidR="00745880" w:rsidRPr="001123D4" w14:paraId="5AEFD6EB" w14:textId="77777777" w:rsidTr="00F5616B">
        <w:tc>
          <w:tcPr>
            <w:tcW w:w="2972" w:type="dxa"/>
          </w:tcPr>
          <w:p w14:paraId="580C1EB4" w14:textId="0FC92D38" w:rsidR="00745880" w:rsidRPr="001123D4" w:rsidRDefault="00745880"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《中华人民共和国清洁生产促进法》（</w:t>
            </w:r>
            <w:r w:rsidRPr="001123D4">
              <w:rPr>
                <w:rFonts w:ascii="Times New Roman" w:hAnsi="Times New Roman"/>
                <w:sz w:val="21"/>
                <w:szCs w:val="21"/>
              </w:rPr>
              <w:t>2012</w:t>
            </w:r>
            <w:r w:rsidRPr="001123D4">
              <w:rPr>
                <w:rFonts w:ascii="Times New Roman" w:hAnsi="Times New Roman"/>
                <w:sz w:val="21"/>
                <w:szCs w:val="21"/>
              </w:rPr>
              <w:t>年）</w:t>
            </w:r>
          </w:p>
        </w:tc>
        <w:tc>
          <w:tcPr>
            <w:tcW w:w="5805" w:type="dxa"/>
          </w:tcPr>
          <w:p w14:paraId="6402CFEE" w14:textId="6C988DE1" w:rsidR="00745880" w:rsidRPr="001123D4" w:rsidRDefault="00745880"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规定从源头上减少或者避免生产、服务和产品使用过程中污染物的产生和排放，减轻或消除对人体健康和环境的危害。企业在进行技术改造过程中，应当采取清洁生产措施；使用有毒有害原料或者在生产过程中排放有毒、有害物质的企业，应当实施强制性清洁生产审核。</w:t>
            </w:r>
          </w:p>
        </w:tc>
      </w:tr>
      <w:tr w:rsidR="00400A23" w:rsidRPr="001123D4" w14:paraId="05262FE5" w14:textId="77777777" w:rsidTr="00F5616B">
        <w:tc>
          <w:tcPr>
            <w:tcW w:w="2972" w:type="dxa"/>
          </w:tcPr>
          <w:p w14:paraId="3FFDE933" w14:textId="312E664A" w:rsidR="00400A23" w:rsidRPr="001123D4" w:rsidRDefault="00400A23"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《中华人民共和国循环经济促进法》（</w:t>
            </w:r>
            <w:r w:rsidRPr="001123D4">
              <w:rPr>
                <w:rFonts w:ascii="Times New Roman" w:hAnsi="Times New Roman"/>
                <w:sz w:val="21"/>
                <w:szCs w:val="21"/>
              </w:rPr>
              <w:t>2018</w:t>
            </w:r>
            <w:r w:rsidRPr="001123D4">
              <w:rPr>
                <w:rFonts w:ascii="Times New Roman" w:hAnsi="Times New Roman"/>
                <w:sz w:val="21"/>
                <w:szCs w:val="21"/>
              </w:rPr>
              <w:t>年修正）</w:t>
            </w:r>
          </w:p>
        </w:tc>
        <w:tc>
          <w:tcPr>
            <w:tcW w:w="5805" w:type="dxa"/>
          </w:tcPr>
          <w:p w14:paraId="0AE8197B" w14:textId="1CECBAEF" w:rsidR="00400A23" w:rsidRPr="001123D4" w:rsidRDefault="00745880"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规定在再利用和资源化过程中，要依法保障生产安全，确保产品质量符合国家规定的标准，防止生产再污染。</w:t>
            </w:r>
          </w:p>
        </w:tc>
      </w:tr>
      <w:tr w:rsidR="00812BE6" w:rsidRPr="001123D4" w14:paraId="1530BFCD" w14:textId="77777777" w:rsidTr="00F5616B">
        <w:tc>
          <w:tcPr>
            <w:tcW w:w="2972" w:type="dxa"/>
          </w:tcPr>
          <w:p w14:paraId="0E2512B4" w14:textId="688F8AD5"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《报废机动车回收管理办法》（国务院令第</w:t>
            </w:r>
            <w:r w:rsidRPr="001123D4">
              <w:rPr>
                <w:rFonts w:ascii="Times New Roman" w:hAnsi="Times New Roman"/>
                <w:sz w:val="21"/>
                <w:szCs w:val="21"/>
              </w:rPr>
              <w:t>715</w:t>
            </w:r>
            <w:r w:rsidRPr="001123D4">
              <w:rPr>
                <w:rFonts w:ascii="Times New Roman" w:hAnsi="Times New Roman"/>
                <w:sz w:val="21"/>
                <w:szCs w:val="21"/>
              </w:rPr>
              <w:t>号）（</w:t>
            </w:r>
            <w:r w:rsidRPr="001123D4">
              <w:rPr>
                <w:rFonts w:ascii="Times New Roman" w:hAnsi="Times New Roman"/>
                <w:sz w:val="21"/>
                <w:szCs w:val="21"/>
              </w:rPr>
              <w:t>2019</w:t>
            </w:r>
            <w:r w:rsidRPr="001123D4">
              <w:rPr>
                <w:rFonts w:ascii="Times New Roman" w:hAnsi="Times New Roman"/>
                <w:sz w:val="21"/>
                <w:szCs w:val="21"/>
              </w:rPr>
              <w:t>年）</w:t>
            </w:r>
            <w:r w:rsidRPr="001123D4">
              <w:rPr>
                <w:rStyle w:val="aff4"/>
                <w:rFonts w:ascii="Times New Roman" w:hAnsi="Times New Roman"/>
                <w:szCs w:val="21"/>
              </w:rPr>
              <w:footnoteReference w:id="2"/>
            </w:r>
          </w:p>
        </w:tc>
        <w:tc>
          <w:tcPr>
            <w:tcW w:w="5805" w:type="dxa"/>
          </w:tcPr>
          <w:p w14:paraId="46F7381E" w14:textId="11A0C866"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规定了报废机动车回收拆解活动的管理要求，包括回收拆解企业的资质认定、回收拆解行为规范、监督管理等方面。在示范活动的建设和运营过程中，需确保企业的回收拆解活动符合相关规范，如建立完善的拆解设施和污染防治设施，防止对环境造成污染。如第</w:t>
            </w:r>
            <w:r w:rsidRPr="001123D4">
              <w:rPr>
                <w:rFonts w:ascii="Times New Roman" w:hAnsi="Times New Roman"/>
                <w:sz w:val="21"/>
                <w:szCs w:val="21"/>
              </w:rPr>
              <w:t>15</w:t>
            </w:r>
            <w:r w:rsidRPr="001123D4">
              <w:rPr>
                <w:rFonts w:ascii="Times New Roman" w:hAnsi="Times New Roman"/>
                <w:sz w:val="21"/>
                <w:szCs w:val="21"/>
              </w:rPr>
              <w:t>条对拆解过程的环保要求。</w:t>
            </w:r>
          </w:p>
        </w:tc>
      </w:tr>
      <w:tr w:rsidR="00812BE6" w:rsidRPr="001123D4" w14:paraId="21775FA0" w14:textId="77777777" w:rsidTr="00F5616B">
        <w:tc>
          <w:tcPr>
            <w:tcW w:w="2972" w:type="dxa"/>
          </w:tcPr>
          <w:p w14:paraId="56E8014D" w14:textId="0D981A8D"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lastRenderedPageBreak/>
              <w:t>《报废机动车回收管理办法实施细则》（令</w:t>
            </w:r>
            <w:r w:rsidRPr="001123D4">
              <w:rPr>
                <w:rFonts w:ascii="Times New Roman" w:hAnsi="Times New Roman"/>
                <w:sz w:val="21"/>
                <w:szCs w:val="21"/>
              </w:rPr>
              <w:t>2020</w:t>
            </w:r>
            <w:r w:rsidRPr="001123D4">
              <w:rPr>
                <w:rFonts w:ascii="Times New Roman" w:hAnsi="Times New Roman"/>
                <w:sz w:val="21"/>
                <w:szCs w:val="21"/>
              </w:rPr>
              <w:t>年第</w:t>
            </w:r>
            <w:r w:rsidRPr="001123D4">
              <w:rPr>
                <w:rFonts w:ascii="Times New Roman" w:hAnsi="Times New Roman"/>
                <w:sz w:val="21"/>
                <w:szCs w:val="21"/>
              </w:rPr>
              <w:t>2</w:t>
            </w:r>
            <w:r w:rsidRPr="001123D4">
              <w:rPr>
                <w:rFonts w:ascii="Times New Roman" w:hAnsi="Times New Roman"/>
                <w:sz w:val="21"/>
                <w:szCs w:val="21"/>
              </w:rPr>
              <w:t>号）（</w:t>
            </w:r>
            <w:r w:rsidRPr="001123D4">
              <w:rPr>
                <w:rFonts w:ascii="Times New Roman" w:hAnsi="Times New Roman"/>
                <w:sz w:val="21"/>
                <w:szCs w:val="21"/>
              </w:rPr>
              <w:t>2020</w:t>
            </w:r>
            <w:r w:rsidRPr="001123D4">
              <w:rPr>
                <w:rFonts w:ascii="Times New Roman" w:hAnsi="Times New Roman"/>
                <w:sz w:val="21"/>
                <w:szCs w:val="21"/>
              </w:rPr>
              <w:t>年）</w:t>
            </w:r>
            <w:r w:rsidRPr="001123D4">
              <w:rPr>
                <w:rStyle w:val="aff4"/>
                <w:rFonts w:ascii="Times New Roman" w:hAnsi="Times New Roman"/>
                <w:szCs w:val="21"/>
              </w:rPr>
              <w:footnoteReference w:id="3"/>
            </w:r>
          </w:p>
        </w:tc>
        <w:tc>
          <w:tcPr>
            <w:tcW w:w="5805" w:type="dxa"/>
          </w:tcPr>
          <w:p w14:paraId="54DC4607" w14:textId="42C23C0C"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要求回收拆解企业应当遵守环境保护法律、法规和强制性标准，建立固体废物管理台账，如实记录报废机动车拆解产物的种类、数量、流向、贮存、利用和处置等信息，并通过</w:t>
            </w:r>
            <w:r w:rsidRPr="001123D4">
              <w:rPr>
                <w:rFonts w:ascii="Times New Roman" w:hAnsi="Times New Roman"/>
                <w:sz w:val="21"/>
                <w:szCs w:val="21"/>
              </w:rPr>
              <w:t>“</w:t>
            </w:r>
            <w:r w:rsidRPr="001123D4">
              <w:rPr>
                <w:rFonts w:ascii="Times New Roman" w:hAnsi="Times New Roman"/>
                <w:sz w:val="21"/>
                <w:szCs w:val="21"/>
              </w:rPr>
              <w:t>全国固体废物管理信息系统</w:t>
            </w:r>
            <w:r w:rsidRPr="001123D4">
              <w:rPr>
                <w:rFonts w:ascii="Times New Roman" w:hAnsi="Times New Roman"/>
                <w:sz w:val="21"/>
                <w:szCs w:val="21"/>
              </w:rPr>
              <w:t>”</w:t>
            </w:r>
            <w:r w:rsidRPr="001123D4">
              <w:rPr>
                <w:rFonts w:ascii="Times New Roman" w:hAnsi="Times New Roman"/>
                <w:sz w:val="21"/>
                <w:szCs w:val="21"/>
              </w:rPr>
              <w:t>进行填报；制定危险废物管理计划，按照国家有关规定贮存、运输、转移和利用处置危险废物。</w:t>
            </w:r>
          </w:p>
        </w:tc>
      </w:tr>
      <w:tr w:rsidR="00812BE6" w:rsidRPr="001123D4" w14:paraId="0B939D06" w14:textId="77777777" w:rsidTr="00F5616B">
        <w:tc>
          <w:tcPr>
            <w:tcW w:w="2972" w:type="dxa"/>
          </w:tcPr>
          <w:p w14:paraId="1B747E47" w14:textId="66CCDAE8"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《新污染物治理行动方案》（国办发〔</w:t>
            </w:r>
            <w:r w:rsidRPr="001123D4">
              <w:rPr>
                <w:rFonts w:ascii="Times New Roman" w:hAnsi="Times New Roman"/>
                <w:sz w:val="21"/>
                <w:szCs w:val="21"/>
              </w:rPr>
              <w:t>2022</w:t>
            </w:r>
            <w:r w:rsidRPr="001123D4">
              <w:rPr>
                <w:rFonts w:ascii="Times New Roman" w:hAnsi="Times New Roman"/>
                <w:sz w:val="21"/>
                <w:szCs w:val="21"/>
              </w:rPr>
              <w:t>〕</w:t>
            </w:r>
            <w:r w:rsidRPr="001123D4">
              <w:rPr>
                <w:rFonts w:ascii="Times New Roman" w:hAnsi="Times New Roman"/>
                <w:sz w:val="21"/>
                <w:szCs w:val="21"/>
              </w:rPr>
              <w:t>15</w:t>
            </w:r>
            <w:r w:rsidRPr="001123D4">
              <w:rPr>
                <w:rFonts w:ascii="Times New Roman" w:hAnsi="Times New Roman"/>
                <w:sz w:val="21"/>
                <w:szCs w:val="21"/>
              </w:rPr>
              <w:t>号）（</w:t>
            </w:r>
            <w:r w:rsidRPr="001123D4">
              <w:rPr>
                <w:rFonts w:ascii="Times New Roman" w:hAnsi="Times New Roman"/>
                <w:sz w:val="21"/>
                <w:szCs w:val="21"/>
              </w:rPr>
              <w:t>2022</w:t>
            </w:r>
            <w:r w:rsidRPr="001123D4">
              <w:rPr>
                <w:rFonts w:ascii="Times New Roman" w:hAnsi="Times New Roman"/>
                <w:sz w:val="21"/>
                <w:szCs w:val="21"/>
              </w:rPr>
              <w:t>年）</w:t>
            </w:r>
            <w:r w:rsidRPr="001123D4">
              <w:rPr>
                <w:rStyle w:val="aff4"/>
                <w:rFonts w:ascii="Times New Roman" w:hAnsi="Times New Roman"/>
                <w:szCs w:val="21"/>
              </w:rPr>
              <w:footnoteReference w:id="4"/>
            </w:r>
          </w:p>
        </w:tc>
        <w:tc>
          <w:tcPr>
            <w:tcW w:w="5805" w:type="dxa"/>
          </w:tcPr>
          <w:p w14:paraId="7FB2DB4A" w14:textId="0132FFB7"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明确</w:t>
            </w:r>
            <w:proofErr w:type="gramStart"/>
            <w:r w:rsidRPr="001123D4">
              <w:rPr>
                <w:rFonts w:ascii="Times New Roman" w:hAnsi="Times New Roman"/>
                <w:sz w:val="21"/>
                <w:szCs w:val="21"/>
              </w:rPr>
              <w:t>将溴系阻燃剂</w:t>
            </w:r>
            <w:proofErr w:type="gramEnd"/>
            <w:r w:rsidRPr="001123D4">
              <w:rPr>
                <w:rFonts w:ascii="Times New Roman" w:hAnsi="Times New Roman"/>
                <w:sz w:val="21"/>
                <w:szCs w:val="21"/>
              </w:rPr>
              <w:t>等新污染物纳入重点管控范围，要求实施全生命周期环境风险管理。</w:t>
            </w:r>
          </w:p>
        </w:tc>
      </w:tr>
      <w:tr w:rsidR="00812BE6" w:rsidRPr="001123D4" w14:paraId="6A0E5BD2" w14:textId="77777777" w:rsidTr="00F5616B">
        <w:trPr>
          <w:trHeight w:val="60"/>
        </w:trPr>
        <w:tc>
          <w:tcPr>
            <w:tcW w:w="2972" w:type="dxa"/>
          </w:tcPr>
          <w:p w14:paraId="3E04956B" w14:textId="328A0FEA"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《国家危险废物名录（</w:t>
            </w:r>
            <w:r w:rsidRPr="001123D4">
              <w:rPr>
                <w:rFonts w:ascii="Times New Roman" w:hAnsi="Times New Roman"/>
                <w:sz w:val="21"/>
                <w:szCs w:val="21"/>
              </w:rPr>
              <w:t>2025</w:t>
            </w:r>
            <w:r w:rsidRPr="001123D4">
              <w:rPr>
                <w:rFonts w:ascii="Times New Roman" w:hAnsi="Times New Roman"/>
                <w:sz w:val="21"/>
                <w:szCs w:val="21"/>
              </w:rPr>
              <w:t>年版）》</w:t>
            </w:r>
            <w:r w:rsidRPr="001123D4">
              <w:rPr>
                <w:rStyle w:val="aff4"/>
                <w:rFonts w:ascii="Times New Roman" w:hAnsi="Times New Roman"/>
                <w:szCs w:val="21"/>
              </w:rPr>
              <w:footnoteReference w:id="5"/>
            </w:r>
          </w:p>
        </w:tc>
        <w:tc>
          <w:tcPr>
            <w:tcW w:w="5805" w:type="dxa"/>
          </w:tcPr>
          <w:p w14:paraId="799BD384" w14:textId="0ECFC6F6"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将含</w:t>
            </w:r>
            <w:r w:rsidRPr="001123D4">
              <w:rPr>
                <w:rFonts w:ascii="Times New Roman" w:hAnsi="Times New Roman"/>
                <w:sz w:val="21"/>
                <w:szCs w:val="21"/>
              </w:rPr>
              <w:t>BFRs</w:t>
            </w:r>
            <w:r w:rsidRPr="001123D4">
              <w:rPr>
                <w:rFonts w:ascii="Times New Roman" w:hAnsi="Times New Roman"/>
                <w:sz w:val="21"/>
                <w:szCs w:val="21"/>
              </w:rPr>
              <w:t>的报废汽车部件（如塑料、电子元件）列为危险废物，需按</w:t>
            </w:r>
            <w:r w:rsidRPr="001123D4">
              <w:rPr>
                <w:rFonts w:ascii="Times New Roman" w:hAnsi="Times New Roman"/>
                <w:sz w:val="21"/>
                <w:szCs w:val="21"/>
              </w:rPr>
              <w:t>HW49</w:t>
            </w:r>
            <w:r w:rsidRPr="001123D4">
              <w:rPr>
                <w:rFonts w:ascii="Times New Roman" w:hAnsi="Times New Roman"/>
                <w:sz w:val="21"/>
                <w:szCs w:val="21"/>
              </w:rPr>
              <w:t>类管理。</w:t>
            </w:r>
          </w:p>
        </w:tc>
      </w:tr>
      <w:tr w:rsidR="00812BE6" w:rsidRPr="001123D4" w14:paraId="52B51DAE" w14:textId="77777777" w:rsidTr="00F5616B">
        <w:tc>
          <w:tcPr>
            <w:tcW w:w="2972" w:type="dxa"/>
          </w:tcPr>
          <w:p w14:paraId="1309695C" w14:textId="4E89E966"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《新能源汽车动力蓄电池回收利用管理暂行办法》（工信部联节〔</w:t>
            </w:r>
            <w:r w:rsidRPr="001123D4">
              <w:rPr>
                <w:rFonts w:ascii="Times New Roman" w:hAnsi="Times New Roman"/>
                <w:sz w:val="21"/>
                <w:szCs w:val="21"/>
              </w:rPr>
              <w:t>2018</w:t>
            </w:r>
            <w:r w:rsidRPr="001123D4">
              <w:rPr>
                <w:rFonts w:ascii="Times New Roman" w:hAnsi="Times New Roman"/>
                <w:sz w:val="21"/>
                <w:szCs w:val="21"/>
              </w:rPr>
              <w:t>〕</w:t>
            </w:r>
            <w:r w:rsidRPr="001123D4">
              <w:rPr>
                <w:rFonts w:ascii="Times New Roman" w:hAnsi="Times New Roman"/>
                <w:sz w:val="21"/>
                <w:szCs w:val="21"/>
              </w:rPr>
              <w:t>43</w:t>
            </w:r>
            <w:r w:rsidRPr="001123D4">
              <w:rPr>
                <w:rFonts w:ascii="Times New Roman" w:hAnsi="Times New Roman"/>
                <w:sz w:val="21"/>
                <w:szCs w:val="21"/>
              </w:rPr>
              <w:t>号）</w:t>
            </w:r>
            <w:r w:rsidRPr="001123D4">
              <w:rPr>
                <w:rStyle w:val="aff4"/>
                <w:rFonts w:ascii="Times New Roman" w:hAnsi="Times New Roman"/>
                <w:szCs w:val="21"/>
              </w:rPr>
              <w:footnoteReference w:id="6"/>
            </w:r>
          </w:p>
        </w:tc>
        <w:tc>
          <w:tcPr>
            <w:tcW w:w="5805" w:type="dxa"/>
          </w:tcPr>
          <w:p w14:paraId="1ED0FE36" w14:textId="5CC23418"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要求建立动力电池全生命周期追溯系统，规范含</w:t>
            </w:r>
            <w:r w:rsidRPr="001123D4">
              <w:rPr>
                <w:rFonts w:ascii="Times New Roman" w:hAnsi="Times New Roman"/>
                <w:sz w:val="21"/>
                <w:szCs w:val="21"/>
              </w:rPr>
              <w:t>BFRs</w:t>
            </w:r>
            <w:r w:rsidRPr="001123D4">
              <w:rPr>
                <w:rFonts w:ascii="Times New Roman" w:hAnsi="Times New Roman"/>
                <w:sz w:val="21"/>
                <w:szCs w:val="21"/>
              </w:rPr>
              <w:t>材料的回收处置。</w:t>
            </w:r>
          </w:p>
        </w:tc>
      </w:tr>
      <w:tr w:rsidR="0025249B" w:rsidRPr="001123D4" w14:paraId="51DA598B" w14:textId="77777777" w:rsidTr="000F2B76">
        <w:tc>
          <w:tcPr>
            <w:tcW w:w="8777" w:type="dxa"/>
            <w:gridSpan w:val="2"/>
          </w:tcPr>
          <w:p w14:paraId="16303127" w14:textId="78C9A800" w:rsidR="0025249B" w:rsidRPr="001123D4" w:rsidRDefault="00326673" w:rsidP="00565271">
            <w:pPr>
              <w:pStyle w:val="a6"/>
              <w:spacing w:line="240" w:lineRule="auto"/>
              <w:ind w:firstLineChars="0" w:firstLine="0"/>
              <w:rPr>
                <w:rFonts w:ascii="Times New Roman" w:hAnsi="Times New Roman"/>
                <w:b/>
                <w:bCs/>
                <w:sz w:val="21"/>
                <w:szCs w:val="21"/>
              </w:rPr>
            </w:pPr>
            <w:r w:rsidRPr="001123D4">
              <w:rPr>
                <w:rFonts w:ascii="Times New Roman" w:hAnsi="Times New Roman"/>
                <w:b/>
                <w:bCs/>
                <w:sz w:val="21"/>
                <w:szCs w:val="21"/>
              </w:rPr>
              <w:t>职业</w:t>
            </w:r>
            <w:r w:rsidR="00F5616B" w:rsidRPr="001123D4">
              <w:rPr>
                <w:rFonts w:ascii="Times New Roman" w:hAnsi="Times New Roman"/>
                <w:b/>
                <w:bCs/>
                <w:sz w:val="21"/>
                <w:szCs w:val="21"/>
              </w:rPr>
              <w:t>健康与</w:t>
            </w:r>
            <w:r w:rsidRPr="001123D4">
              <w:rPr>
                <w:rFonts w:ascii="Times New Roman" w:hAnsi="Times New Roman"/>
                <w:b/>
                <w:bCs/>
                <w:sz w:val="21"/>
                <w:szCs w:val="21"/>
              </w:rPr>
              <w:t>安全</w:t>
            </w:r>
          </w:p>
        </w:tc>
      </w:tr>
      <w:tr w:rsidR="00812BE6" w:rsidRPr="001123D4" w14:paraId="24B9C2C8" w14:textId="77777777" w:rsidTr="00F5616B">
        <w:tc>
          <w:tcPr>
            <w:tcW w:w="2972" w:type="dxa"/>
          </w:tcPr>
          <w:p w14:paraId="7BEB28D4" w14:textId="09C2B6A9"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《中华人民共和国安全生产法》（</w:t>
            </w:r>
            <w:r w:rsidRPr="001123D4">
              <w:rPr>
                <w:rFonts w:ascii="Times New Roman" w:hAnsi="Times New Roman"/>
                <w:sz w:val="21"/>
                <w:szCs w:val="21"/>
              </w:rPr>
              <w:t>2021</w:t>
            </w:r>
            <w:r w:rsidRPr="001123D4">
              <w:rPr>
                <w:rFonts w:ascii="Times New Roman" w:hAnsi="Times New Roman"/>
                <w:sz w:val="21"/>
                <w:szCs w:val="21"/>
              </w:rPr>
              <w:t>年）</w:t>
            </w:r>
            <w:r w:rsidRPr="001123D4">
              <w:rPr>
                <w:rStyle w:val="aff4"/>
                <w:rFonts w:ascii="Times New Roman" w:hAnsi="Times New Roman"/>
                <w:szCs w:val="21"/>
              </w:rPr>
              <w:footnoteReference w:id="7"/>
            </w:r>
          </w:p>
        </w:tc>
        <w:tc>
          <w:tcPr>
            <w:tcW w:w="5805" w:type="dxa"/>
          </w:tcPr>
          <w:p w14:paraId="60E0A228" w14:textId="114638A1"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规定再生金属收集、储存、运输、回收过程中的职业安全风险防范和泄露事故防范及应急处置。</w:t>
            </w:r>
          </w:p>
        </w:tc>
      </w:tr>
      <w:tr w:rsidR="00812BE6" w:rsidRPr="001123D4" w14:paraId="6EBA90F8" w14:textId="77777777" w:rsidTr="00F5616B">
        <w:tc>
          <w:tcPr>
            <w:tcW w:w="2972" w:type="dxa"/>
          </w:tcPr>
          <w:p w14:paraId="55E6E4A9" w14:textId="669A7E92"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《中华人民共和国职业病防治法》（</w:t>
            </w:r>
            <w:r w:rsidRPr="001123D4">
              <w:rPr>
                <w:rFonts w:ascii="Times New Roman" w:hAnsi="Times New Roman"/>
                <w:sz w:val="21"/>
                <w:szCs w:val="21"/>
              </w:rPr>
              <w:t>2018</w:t>
            </w:r>
            <w:r w:rsidRPr="001123D4">
              <w:rPr>
                <w:rFonts w:ascii="Times New Roman" w:hAnsi="Times New Roman"/>
                <w:sz w:val="21"/>
                <w:szCs w:val="21"/>
              </w:rPr>
              <w:t>年）</w:t>
            </w:r>
            <w:r w:rsidRPr="001123D4">
              <w:rPr>
                <w:rStyle w:val="aff4"/>
                <w:rFonts w:ascii="Times New Roman" w:hAnsi="Times New Roman"/>
                <w:szCs w:val="21"/>
              </w:rPr>
              <w:footnoteReference w:id="8"/>
            </w:r>
          </w:p>
        </w:tc>
        <w:tc>
          <w:tcPr>
            <w:tcW w:w="5805" w:type="dxa"/>
          </w:tcPr>
          <w:p w14:paraId="27DD455C" w14:textId="4F89232A"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规定对再生金属收集、储存、运输、回收过程中进行职业安全卫生风险控制。</w:t>
            </w:r>
          </w:p>
        </w:tc>
      </w:tr>
      <w:tr w:rsidR="00812BE6" w:rsidRPr="001123D4" w14:paraId="6FB32735" w14:textId="77777777" w:rsidTr="00F5616B">
        <w:tc>
          <w:tcPr>
            <w:tcW w:w="2972" w:type="dxa"/>
          </w:tcPr>
          <w:p w14:paraId="42129D5D" w14:textId="6ECEAA21"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《使用有毒物品作业场所劳动保护条例》（</w:t>
            </w:r>
            <w:r w:rsidRPr="001123D4">
              <w:rPr>
                <w:rFonts w:ascii="Times New Roman" w:hAnsi="Times New Roman"/>
                <w:sz w:val="21"/>
                <w:szCs w:val="21"/>
              </w:rPr>
              <w:t>2002</w:t>
            </w:r>
            <w:r w:rsidRPr="001123D4">
              <w:rPr>
                <w:rFonts w:ascii="Times New Roman" w:hAnsi="Times New Roman"/>
                <w:sz w:val="21"/>
                <w:szCs w:val="21"/>
              </w:rPr>
              <w:t>年）</w:t>
            </w:r>
            <w:r w:rsidRPr="001123D4">
              <w:rPr>
                <w:rStyle w:val="aff4"/>
                <w:rFonts w:ascii="Times New Roman" w:hAnsi="Times New Roman"/>
                <w:szCs w:val="21"/>
              </w:rPr>
              <w:footnoteReference w:id="9"/>
            </w:r>
          </w:p>
        </w:tc>
        <w:tc>
          <w:tcPr>
            <w:tcW w:w="5805" w:type="dxa"/>
          </w:tcPr>
          <w:p w14:paraId="31A05A40" w14:textId="2D969731"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强调保障劳动者的生命安全和身体健康，要求用人单位为劳动者配备符合国家职业卫生标准的防护用品等。</w:t>
            </w:r>
          </w:p>
        </w:tc>
      </w:tr>
      <w:tr w:rsidR="00326673" w:rsidRPr="001123D4" w14:paraId="29FDB70F" w14:textId="77777777" w:rsidTr="00EB167E">
        <w:tc>
          <w:tcPr>
            <w:tcW w:w="8777" w:type="dxa"/>
            <w:gridSpan w:val="2"/>
          </w:tcPr>
          <w:p w14:paraId="10FBE144" w14:textId="3B52B0C8" w:rsidR="00326673" w:rsidRPr="001123D4" w:rsidRDefault="00326673" w:rsidP="00565271">
            <w:pPr>
              <w:pStyle w:val="a6"/>
              <w:spacing w:line="240" w:lineRule="auto"/>
              <w:ind w:firstLineChars="0" w:firstLine="0"/>
              <w:rPr>
                <w:rFonts w:ascii="Times New Roman" w:hAnsi="Times New Roman"/>
                <w:b/>
                <w:bCs/>
                <w:sz w:val="21"/>
                <w:szCs w:val="21"/>
              </w:rPr>
            </w:pPr>
            <w:r w:rsidRPr="001123D4">
              <w:rPr>
                <w:rFonts w:ascii="Times New Roman" w:hAnsi="Times New Roman"/>
                <w:b/>
                <w:bCs/>
                <w:sz w:val="21"/>
                <w:szCs w:val="21"/>
              </w:rPr>
              <w:t>劳</w:t>
            </w:r>
            <w:r w:rsidR="00B660B9" w:rsidRPr="001123D4">
              <w:rPr>
                <w:rFonts w:ascii="Times New Roman" w:hAnsi="Times New Roman"/>
                <w:b/>
                <w:bCs/>
                <w:sz w:val="21"/>
                <w:szCs w:val="21"/>
              </w:rPr>
              <w:t>动</w:t>
            </w:r>
            <w:r w:rsidRPr="001123D4">
              <w:rPr>
                <w:rFonts w:ascii="Times New Roman" w:hAnsi="Times New Roman"/>
                <w:b/>
                <w:bCs/>
                <w:sz w:val="21"/>
                <w:szCs w:val="21"/>
              </w:rPr>
              <w:t>管理</w:t>
            </w:r>
          </w:p>
        </w:tc>
      </w:tr>
      <w:tr w:rsidR="00812BE6" w:rsidRPr="001123D4" w14:paraId="58C19DE2" w14:textId="77777777" w:rsidTr="00F5616B">
        <w:tc>
          <w:tcPr>
            <w:tcW w:w="2972" w:type="dxa"/>
          </w:tcPr>
          <w:p w14:paraId="27055084" w14:textId="16E52E21"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《中华人民共和国劳动法》（</w:t>
            </w:r>
            <w:r w:rsidRPr="001123D4">
              <w:rPr>
                <w:rFonts w:ascii="Times New Roman" w:hAnsi="Times New Roman"/>
                <w:sz w:val="21"/>
                <w:szCs w:val="21"/>
              </w:rPr>
              <w:t>2018</w:t>
            </w:r>
            <w:r w:rsidRPr="001123D4">
              <w:rPr>
                <w:rFonts w:ascii="Times New Roman" w:hAnsi="Times New Roman"/>
                <w:sz w:val="21"/>
                <w:szCs w:val="21"/>
              </w:rPr>
              <w:t>年修订）</w:t>
            </w:r>
          </w:p>
        </w:tc>
        <w:tc>
          <w:tcPr>
            <w:tcW w:w="5805" w:type="dxa"/>
            <w:vMerge w:val="restart"/>
          </w:tcPr>
          <w:p w14:paraId="0C2A95CD" w14:textId="05533C50"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对工资标准、工作时间、劳动保护及劳动争议等方面进行了规定。禁止用人单位招用未满</w:t>
            </w:r>
            <w:r w:rsidRPr="001123D4">
              <w:rPr>
                <w:rFonts w:ascii="Times New Roman" w:hAnsi="Times New Roman"/>
                <w:sz w:val="21"/>
                <w:szCs w:val="21"/>
              </w:rPr>
              <w:t>16</w:t>
            </w:r>
            <w:r w:rsidRPr="001123D4">
              <w:rPr>
                <w:rFonts w:ascii="Times New Roman" w:hAnsi="Times New Roman"/>
                <w:sz w:val="21"/>
                <w:szCs w:val="21"/>
              </w:rPr>
              <w:t>周岁的未成年人；对女职工和未成年工（年满</w:t>
            </w:r>
            <w:r w:rsidRPr="001123D4">
              <w:rPr>
                <w:rFonts w:ascii="Times New Roman" w:hAnsi="Times New Roman"/>
                <w:sz w:val="21"/>
                <w:szCs w:val="21"/>
              </w:rPr>
              <w:t>16</w:t>
            </w:r>
            <w:r w:rsidRPr="001123D4">
              <w:rPr>
                <w:rFonts w:ascii="Times New Roman" w:hAnsi="Times New Roman"/>
                <w:sz w:val="21"/>
                <w:szCs w:val="21"/>
              </w:rPr>
              <w:t>周岁，未满</w:t>
            </w:r>
            <w:r w:rsidRPr="001123D4">
              <w:rPr>
                <w:rFonts w:ascii="Times New Roman" w:hAnsi="Times New Roman"/>
                <w:sz w:val="21"/>
                <w:szCs w:val="21"/>
              </w:rPr>
              <w:t>18</w:t>
            </w:r>
            <w:r w:rsidRPr="001123D4">
              <w:rPr>
                <w:rFonts w:ascii="Times New Roman" w:hAnsi="Times New Roman"/>
                <w:sz w:val="21"/>
                <w:szCs w:val="21"/>
              </w:rPr>
              <w:t>周岁的劳动者）实行特殊保护。</w:t>
            </w:r>
          </w:p>
        </w:tc>
      </w:tr>
      <w:tr w:rsidR="00812BE6" w:rsidRPr="001123D4" w14:paraId="2822430E" w14:textId="77777777" w:rsidTr="00F5616B">
        <w:tc>
          <w:tcPr>
            <w:tcW w:w="2972" w:type="dxa"/>
          </w:tcPr>
          <w:p w14:paraId="770D4049" w14:textId="7922C1A8"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《中华人民共和国劳动合同法》（</w:t>
            </w:r>
            <w:r w:rsidRPr="001123D4">
              <w:rPr>
                <w:rFonts w:ascii="Times New Roman" w:hAnsi="Times New Roman"/>
                <w:sz w:val="21"/>
                <w:szCs w:val="21"/>
              </w:rPr>
              <w:t>2012</w:t>
            </w:r>
            <w:r w:rsidRPr="001123D4">
              <w:rPr>
                <w:rFonts w:ascii="Times New Roman" w:hAnsi="Times New Roman"/>
                <w:sz w:val="21"/>
                <w:szCs w:val="21"/>
              </w:rPr>
              <w:t>年修订）</w:t>
            </w:r>
          </w:p>
        </w:tc>
        <w:tc>
          <w:tcPr>
            <w:tcW w:w="5805" w:type="dxa"/>
            <w:vMerge/>
          </w:tcPr>
          <w:p w14:paraId="7FA99767" w14:textId="77777777" w:rsidR="00812BE6" w:rsidRPr="001123D4" w:rsidRDefault="00812BE6" w:rsidP="00565271">
            <w:pPr>
              <w:pStyle w:val="a6"/>
              <w:spacing w:line="240" w:lineRule="auto"/>
              <w:ind w:firstLineChars="0" w:firstLine="0"/>
              <w:rPr>
                <w:rFonts w:ascii="Times New Roman" w:hAnsi="Times New Roman"/>
                <w:sz w:val="21"/>
                <w:szCs w:val="21"/>
              </w:rPr>
            </w:pPr>
          </w:p>
        </w:tc>
      </w:tr>
      <w:tr w:rsidR="00812BE6" w:rsidRPr="001123D4" w14:paraId="2372262C" w14:textId="77777777" w:rsidTr="00F5616B">
        <w:tc>
          <w:tcPr>
            <w:tcW w:w="2972" w:type="dxa"/>
          </w:tcPr>
          <w:p w14:paraId="3C10AA2D" w14:textId="4B396919"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《中华人民共和国妇女权益保护法》（</w:t>
            </w:r>
            <w:r w:rsidRPr="001123D4">
              <w:rPr>
                <w:rFonts w:ascii="Times New Roman" w:hAnsi="Times New Roman"/>
                <w:sz w:val="21"/>
                <w:szCs w:val="21"/>
              </w:rPr>
              <w:t>2022</w:t>
            </w:r>
            <w:r w:rsidRPr="001123D4">
              <w:rPr>
                <w:rFonts w:ascii="Times New Roman" w:hAnsi="Times New Roman"/>
                <w:sz w:val="21"/>
                <w:szCs w:val="21"/>
              </w:rPr>
              <w:t>年）</w:t>
            </w:r>
          </w:p>
        </w:tc>
        <w:tc>
          <w:tcPr>
            <w:tcW w:w="5805" w:type="dxa"/>
          </w:tcPr>
          <w:p w14:paraId="25FAD961" w14:textId="5E78F589"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要求保障妇女的合法权益，促进男女平等，并在明确国家保障妇女享有与男子平等的劳动权利和社会保障权利。禁止对妇女实施性骚扰。受害妇女有权向单位和有关机关投诉。</w:t>
            </w:r>
          </w:p>
        </w:tc>
      </w:tr>
      <w:tr w:rsidR="00812BE6" w:rsidRPr="001123D4" w14:paraId="176570E8" w14:textId="77777777" w:rsidTr="00F5616B">
        <w:tc>
          <w:tcPr>
            <w:tcW w:w="2972" w:type="dxa"/>
          </w:tcPr>
          <w:p w14:paraId="4DBED348" w14:textId="7CBB7906"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《中华人民共和国未成年人保护法（</w:t>
            </w:r>
            <w:r w:rsidRPr="001123D4">
              <w:rPr>
                <w:rFonts w:ascii="Times New Roman" w:hAnsi="Times New Roman"/>
                <w:sz w:val="21"/>
                <w:szCs w:val="21"/>
              </w:rPr>
              <w:t>2020</w:t>
            </w:r>
            <w:r w:rsidRPr="001123D4">
              <w:rPr>
                <w:rFonts w:ascii="Times New Roman" w:hAnsi="Times New Roman"/>
                <w:sz w:val="21"/>
                <w:szCs w:val="21"/>
              </w:rPr>
              <w:t>年）》</w:t>
            </w:r>
          </w:p>
        </w:tc>
        <w:tc>
          <w:tcPr>
            <w:tcW w:w="5805" w:type="dxa"/>
          </w:tcPr>
          <w:p w14:paraId="4F875F72" w14:textId="4845CBA5"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规定未成年人依法平等地享有各项权利，不因本人及其父母或者其他监护人的民族、种族、性别、户籍、职业、宗教信仰、教育程度、家庭状况、身心健康状况等受到歧视。</w:t>
            </w:r>
          </w:p>
        </w:tc>
      </w:tr>
      <w:tr w:rsidR="00812BE6" w:rsidRPr="001123D4" w14:paraId="77710EDB" w14:textId="77777777" w:rsidTr="00F5616B">
        <w:tc>
          <w:tcPr>
            <w:tcW w:w="2972" w:type="dxa"/>
          </w:tcPr>
          <w:p w14:paraId="58C60F08" w14:textId="1BDEE6DB"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《中华人民共和国工会法》（</w:t>
            </w:r>
            <w:r w:rsidRPr="001123D4">
              <w:rPr>
                <w:rFonts w:ascii="Times New Roman" w:hAnsi="Times New Roman"/>
                <w:sz w:val="21"/>
                <w:szCs w:val="21"/>
              </w:rPr>
              <w:t>2009</w:t>
            </w:r>
            <w:r w:rsidRPr="001123D4">
              <w:rPr>
                <w:rFonts w:ascii="Times New Roman" w:hAnsi="Times New Roman"/>
                <w:sz w:val="21"/>
                <w:szCs w:val="21"/>
              </w:rPr>
              <w:t>年修订）</w:t>
            </w:r>
          </w:p>
        </w:tc>
        <w:tc>
          <w:tcPr>
            <w:tcW w:w="5805" w:type="dxa"/>
          </w:tcPr>
          <w:p w14:paraId="23726A9F" w14:textId="7718A96D"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工会法明确了工会的基本职责是维护职工合法权益。规定工会通过平等协商和集体合同制度等，协调劳动关系，维护职工劳动权益。赋予工会组织职工参与本单位安全生产工作的民主管理和民主监督的权利。</w:t>
            </w:r>
          </w:p>
        </w:tc>
      </w:tr>
      <w:tr w:rsidR="00812BE6" w:rsidRPr="001123D4" w14:paraId="03C3A7EF" w14:textId="77777777" w:rsidTr="00F5616B">
        <w:tc>
          <w:tcPr>
            <w:tcW w:w="2972" w:type="dxa"/>
          </w:tcPr>
          <w:p w14:paraId="17E5FD5E" w14:textId="2552BEAD"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《禁止使用童工规定》（国务院令第</w:t>
            </w:r>
            <w:r w:rsidRPr="001123D4">
              <w:rPr>
                <w:rFonts w:ascii="Times New Roman" w:hAnsi="Times New Roman"/>
                <w:sz w:val="21"/>
                <w:szCs w:val="21"/>
              </w:rPr>
              <w:t>364</w:t>
            </w:r>
            <w:r w:rsidRPr="001123D4">
              <w:rPr>
                <w:rFonts w:ascii="Times New Roman" w:hAnsi="Times New Roman"/>
                <w:sz w:val="21"/>
                <w:szCs w:val="21"/>
              </w:rPr>
              <w:t>号）（</w:t>
            </w:r>
            <w:r w:rsidRPr="001123D4">
              <w:rPr>
                <w:rFonts w:ascii="Times New Roman" w:hAnsi="Times New Roman"/>
                <w:sz w:val="21"/>
                <w:szCs w:val="21"/>
              </w:rPr>
              <w:t>2002</w:t>
            </w:r>
            <w:r w:rsidRPr="001123D4">
              <w:rPr>
                <w:rFonts w:ascii="Times New Roman" w:hAnsi="Times New Roman"/>
                <w:sz w:val="21"/>
                <w:szCs w:val="21"/>
              </w:rPr>
              <w:t>年）</w:t>
            </w:r>
          </w:p>
        </w:tc>
        <w:tc>
          <w:tcPr>
            <w:tcW w:w="5805" w:type="dxa"/>
          </w:tcPr>
          <w:p w14:paraId="3F859C22" w14:textId="2C14D423"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国家机关、社会团体、企业事业单位、民办非企业单位或者个体工商户均不得招用不满</w:t>
            </w:r>
            <w:r w:rsidRPr="001123D4">
              <w:rPr>
                <w:rFonts w:ascii="Times New Roman" w:hAnsi="Times New Roman"/>
                <w:sz w:val="21"/>
                <w:szCs w:val="21"/>
              </w:rPr>
              <w:t>16</w:t>
            </w:r>
            <w:r w:rsidRPr="001123D4">
              <w:rPr>
                <w:rFonts w:ascii="Times New Roman" w:hAnsi="Times New Roman"/>
                <w:sz w:val="21"/>
                <w:szCs w:val="21"/>
              </w:rPr>
              <w:t>周岁的未成年人。禁止任何单位或者</w:t>
            </w:r>
            <w:proofErr w:type="gramStart"/>
            <w:r w:rsidRPr="001123D4">
              <w:rPr>
                <w:rFonts w:ascii="Times New Roman" w:hAnsi="Times New Roman"/>
                <w:sz w:val="21"/>
                <w:szCs w:val="21"/>
              </w:rPr>
              <w:t>个</w:t>
            </w:r>
            <w:proofErr w:type="gramEnd"/>
            <w:r w:rsidRPr="001123D4">
              <w:rPr>
                <w:rFonts w:ascii="Times New Roman" w:hAnsi="Times New Roman"/>
                <w:sz w:val="21"/>
                <w:szCs w:val="21"/>
              </w:rPr>
              <w:t>人为不满</w:t>
            </w:r>
            <w:r w:rsidRPr="001123D4">
              <w:rPr>
                <w:rFonts w:ascii="Times New Roman" w:hAnsi="Times New Roman"/>
                <w:sz w:val="21"/>
                <w:szCs w:val="21"/>
              </w:rPr>
              <w:t>16</w:t>
            </w:r>
            <w:r w:rsidRPr="001123D4">
              <w:rPr>
                <w:rFonts w:ascii="Times New Roman" w:hAnsi="Times New Roman"/>
                <w:sz w:val="21"/>
                <w:szCs w:val="21"/>
              </w:rPr>
              <w:t>周岁的未成年人介绍就业。</w:t>
            </w:r>
          </w:p>
        </w:tc>
      </w:tr>
      <w:tr w:rsidR="00812BE6" w:rsidRPr="001123D4" w14:paraId="05023CC9" w14:textId="77777777" w:rsidTr="00F5616B">
        <w:tc>
          <w:tcPr>
            <w:tcW w:w="2972" w:type="dxa"/>
          </w:tcPr>
          <w:p w14:paraId="295512EA" w14:textId="2F777154"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《女职工劳动保护特别规定》（国务院令第</w:t>
            </w:r>
            <w:r w:rsidRPr="001123D4">
              <w:rPr>
                <w:rFonts w:ascii="Times New Roman" w:hAnsi="Times New Roman"/>
                <w:sz w:val="21"/>
                <w:szCs w:val="21"/>
              </w:rPr>
              <w:t>619</w:t>
            </w:r>
            <w:r w:rsidRPr="001123D4">
              <w:rPr>
                <w:rFonts w:ascii="Times New Roman" w:hAnsi="Times New Roman"/>
                <w:sz w:val="21"/>
                <w:szCs w:val="21"/>
              </w:rPr>
              <w:t>号）（</w:t>
            </w:r>
            <w:r w:rsidRPr="001123D4">
              <w:rPr>
                <w:rFonts w:ascii="Times New Roman" w:hAnsi="Times New Roman"/>
                <w:sz w:val="21"/>
                <w:szCs w:val="21"/>
              </w:rPr>
              <w:t>2012</w:t>
            </w:r>
            <w:r w:rsidRPr="001123D4">
              <w:rPr>
                <w:rFonts w:ascii="Times New Roman" w:hAnsi="Times New Roman"/>
                <w:sz w:val="21"/>
                <w:szCs w:val="21"/>
              </w:rPr>
              <w:t>年）</w:t>
            </w:r>
          </w:p>
        </w:tc>
        <w:tc>
          <w:tcPr>
            <w:tcW w:w="5805" w:type="dxa"/>
          </w:tcPr>
          <w:p w14:paraId="47864497" w14:textId="7082EA5F" w:rsidR="00812BE6" w:rsidRPr="001123D4" w:rsidRDefault="00812BE6" w:rsidP="00565271">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明确规定保障妇女享有与男子平等的劳动权利和社会保障权利，在劳动报酬方面实行男女同工同酬，依法保护妇女在工作和劳动时的安全和健康，妇女在经期、孕期、产期、哺乳</w:t>
            </w:r>
            <w:r w:rsidRPr="001123D4">
              <w:rPr>
                <w:rFonts w:ascii="Times New Roman" w:hAnsi="Times New Roman"/>
                <w:sz w:val="21"/>
                <w:szCs w:val="21"/>
              </w:rPr>
              <w:lastRenderedPageBreak/>
              <w:t>期受特殊保护，预防和制止对女职工的性骚扰，在处理女职工性骚扰申诉时，应当依法保护女职工的个人隐私等。</w:t>
            </w:r>
          </w:p>
        </w:tc>
      </w:tr>
      <w:tr w:rsidR="001E74CD" w:rsidRPr="001123D4" w14:paraId="69DD9574" w14:textId="77777777" w:rsidTr="0066154A">
        <w:tc>
          <w:tcPr>
            <w:tcW w:w="8777" w:type="dxa"/>
            <w:gridSpan w:val="2"/>
          </w:tcPr>
          <w:p w14:paraId="32F1307A" w14:textId="4E13C75E" w:rsidR="001E74CD" w:rsidRPr="001123D4" w:rsidRDefault="001E74CD" w:rsidP="00565271">
            <w:pPr>
              <w:pStyle w:val="a6"/>
              <w:spacing w:line="240" w:lineRule="auto"/>
              <w:ind w:firstLineChars="0" w:firstLine="0"/>
              <w:rPr>
                <w:rFonts w:ascii="Times New Roman" w:hAnsi="Times New Roman"/>
                <w:b/>
                <w:bCs/>
                <w:sz w:val="21"/>
                <w:szCs w:val="21"/>
              </w:rPr>
            </w:pPr>
            <w:r w:rsidRPr="001123D4">
              <w:rPr>
                <w:rFonts w:ascii="Times New Roman" w:hAnsi="Times New Roman"/>
                <w:b/>
                <w:bCs/>
                <w:sz w:val="21"/>
                <w:szCs w:val="21"/>
              </w:rPr>
              <w:t>利益相关方参与、申诉机制</w:t>
            </w:r>
          </w:p>
        </w:tc>
      </w:tr>
      <w:tr w:rsidR="004664CB" w:rsidRPr="001123D4" w14:paraId="4A73339F" w14:textId="77777777" w:rsidTr="00F5616B">
        <w:tc>
          <w:tcPr>
            <w:tcW w:w="2972" w:type="dxa"/>
            <w:vAlign w:val="center"/>
          </w:tcPr>
          <w:p w14:paraId="1B52A9F0" w14:textId="5F48708C" w:rsidR="004664CB" w:rsidRPr="001123D4" w:rsidRDefault="004664CB" w:rsidP="001E74CD">
            <w:pPr>
              <w:pStyle w:val="a6"/>
              <w:spacing w:line="240" w:lineRule="auto"/>
              <w:ind w:firstLineChars="0" w:firstLine="0"/>
              <w:rPr>
                <w:rFonts w:ascii="Times New Roman" w:hAnsi="Times New Roman"/>
                <w:sz w:val="21"/>
                <w:szCs w:val="22"/>
              </w:rPr>
            </w:pPr>
            <w:r w:rsidRPr="001123D4">
              <w:rPr>
                <w:rFonts w:ascii="Times New Roman" w:hAnsi="Times New Roman"/>
                <w:sz w:val="21"/>
                <w:szCs w:val="22"/>
              </w:rPr>
              <w:t>《企业环境信息依法公开管理办法》（</w:t>
            </w:r>
            <w:r w:rsidRPr="001123D4">
              <w:rPr>
                <w:rFonts w:ascii="Times New Roman" w:hAnsi="Times New Roman"/>
                <w:sz w:val="21"/>
                <w:szCs w:val="22"/>
              </w:rPr>
              <w:t>2021</w:t>
            </w:r>
            <w:r w:rsidRPr="001123D4">
              <w:rPr>
                <w:rFonts w:ascii="Times New Roman" w:hAnsi="Times New Roman"/>
                <w:sz w:val="21"/>
                <w:szCs w:val="22"/>
              </w:rPr>
              <w:t>年）</w:t>
            </w:r>
          </w:p>
        </w:tc>
        <w:tc>
          <w:tcPr>
            <w:tcW w:w="5805" w:type="dxa"/>
          </w:tcPr>
          <w:p w14:paraId="4D4E2877" w14:textId="148D9DA1" w:rsidR="004664CB" w:rsidRPr="001123D4" w:rsidRDefault="004664CB" w:rsidP="001E74CD">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规定再生金属收集、储存、运输、回收过程中的污染排放实行</w:t>
            </w:r>
            <w:r w:rsidRPr="001123D4">
              <w:rPr>
                <w:rFonts w:ascii="Times New Roman" w:hAnsi="Times New Roman"/>
                <w:sz w:val="21"/>
                <w:szCs w:val="21"/>
              </w:rPr>
              <w:t>UP-POPs</w:t>
            </w:r>
            <w:r w:rsidRPr="001123D4">
              <w:rPr>
                <w:rFonts w:ascii="Times New Roman" w:hAnsi="Times New Roman"/>
                <w:sz w:val="21"/>
                <w:szCs w:val="21"/>
              </w:rPr>
              <w:t>信息公开和公众监督。</w:t>
            </w:r>
          </w:p>
        </w:tc>
      </w:tr>
      <w:tr w:rsidR="00812BE6" w:rsidRPr="001123D4" w14:paraId="7C0A61C0" w14:textId="77777777" w:rsidTr="00F5616B">
        <w:tc>
          <w:tcPr>
            <w:tcW w:w="2972" w:type="dxa"/>
            <w:vAlign w:val="center"/>
          </w:tcPr>
          <w:p w14:paraId="094F0548" w14:textId="7EEF9987" w:rsidR="00812BE6" w:rsidRPr="001123D4" w:rsidRDefault="00812BE6" w:rsidP="001E74CD">
            <w:pPr>
              <w:pStyle w:val="a6"/>
              <w:spacing w:line="240" w:lineRule="auto"/>
              <w:ind w:firstLineChars="0" w:firstLine="0"/>
              <w:rPr>
                <w:rFonts w:ascii="Times New Roman" w:hAnsi="Times New Roman"/>
                <w:sz w:val="21"/>
                <w:szCs w:val="21"/>
              </w:rPr>
            </w:pPr>
            <w:r w:rsidRPr="001123D4">
              <w:rPr>
                <w:rFonts w:ascii="Times New Roman" w:hAnsi="Times New Roman"/>
                <w:sz w:val="21"/>
                <w:szCs w:val="22"/>
              </w:rPr>
              <w:t>《环境影响评价公众参与办法》（</w:t>
            </w:r>
            <w:r w:rsidRPr="001123D4">
              <w:rPr>
                <w:rFonts w:ascii="Times New Roman" w:hAnsi="Times New Roman"/>
                <w:sz w:val="21"/>
                <w:szCs w:val="22"/>
              </w:rPr>
              <w:t>2019</w:t>
            </w:r>
            <w:r w:rsidRPr="001123D4">
              <w:rPr>
                <w:rFonts w:ascii="Times New Roman" w:hAnsi="Times New Roman"/>
                <w:sz w:val="21"/>
                <w:szCs w:val="22"/>
              </w:rPr>
              <w:t>年）</w:t>
            </w:r>
          </w:p>
        </w:tc>
        <w:tc>
          <w:tcPr>
            <w:tcW w:w="5805" w:type="dxa"/>
          </w:tcPr>
          <w:p w14:paraId="4F61F53F" w14:textId="7A0736D6" w:rsidR="00812BE6" w:rsidRPr="001123D4" w:rsidRDefault="00812BE6" w:rsidP="001E74CD">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明确了公众在环境影响评价中的参与权，要求建设单位在编制环境影响报告书时，必须依法听取环境影响评价范围内的公民、法人和其他组织的意见。</w:t>
            </w:r>
          </w:p>
        </w:tc>
      </w:tr>
      <w:tr w:rsidR="00812BE6" w:rsidRPr="001123D4" w14:paraId="0F27610F" w14:textId="77777777" w:rsidTr="00F5616B">
        <w:tc>
          <w:tcPr>
            <w:tcW w:w="2972" w:type="dxa"/>
            <w:vAlign w:val="center"/>
          </w:tcPr>
          <w:p w14:paraId="6A2B4E08" w14:textId="1AD38911" w:rsidR="00812BE6" w:rsidRPr="001123D4" w:rsidRDefault="00812BE6" w:rsidP="001E74CD">
            <w:pPr>
              <w:pStyle w:val="a6"/>
              <w:spacing w:line="240" w:lineRule="auto"/>
              <w:ind w:firstLineChars="0" w:firstLine="0"/>
              <w:rPr>
                <w:rFonts w:ascii="Times New Roman" w:hAnsi="Times New Roman"/>
                <w:sz w:val="21"/>
                <w:szCs w:val="21"/>
              </w:rPr>
            </w:pPr>
            <w:r w:rsidRPr="001123D4">
              <w:rPr>
                <w:rFonts w:ascii="Times New Roman" w:hAnsi="Times New Roman"/>
                <w:sz w:val="21"/>
                <w:szCs w:val="22"/>
              </w:rPr>
              <w:t>《环境保护公众参与办法》（</w:t>
            </w:r>
            <w:r w:rsidRPr="001123D4">
              <w:rPr>
                <w:rFonts w:ascii="Times New Roman" w:hAnsi="Times New Roman"/>
                <w:sz w:val="21"/>
                <w:szCs w:val="22"/>
              </w:rPr>
              <w:t>2015</w:t>
            </w:r>
            <w:r w:rsidRPr="001123D4">
              <w:rPr>
                <w:rFonts w:ascii="Times New Roman" w:hAnsi="Times New Roman"/>
                <w:sz w:val="21"/>
                <w:szCs w:val="22"/>
              </w:rPr>
              <w:t>年）</w:t>
            </w:r>
          </w:p>
        </w:tc>
        <w:tc>
          <w:tcPr>
            <w:tcW w:w="5805" w:type="dxa"/>
          </w:tcPr>
          <w:p w14:paraId="0FD23AD3" w14:textId="471CF00E" w:rsidR="00812BE6" w:rsidRPr="001123D4" w:rsidRDefault="00812BE6" w:rsidP="001E74CD">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要求保障公民、法人和其他组织获取环境信息、参与和监督环境保护的权利，畅通参与渠道，并明确了环境保护公众参与方式和监督举报渠道。</w:t>
            </w:r>
          </w:p>
        </w:tc>
      </w:tr>
      <w:tr w:rsidR="00812BE6" w:rsidRPr="001123D4" w14:paraId="1AB1670A" w14:textId="77777777" w:rsidTr="00F5616B">
        <w:tc>
          <w:tcPr>
            <w:tcW w:w="2972" w:type="dxa"/>
            <w:vAlign w:val="center"/>
          </w:tcPr>
          <w:p w14:paraId="7E8A0A40" w14:textId="295A31C7" w:rsidR="00812BE6" w:rsidRPr="001123D4" w:rsidRDefault="00812BE6" w:rsidP="001E74CD">
            <w:pPr>
              <w:pStyle w:val="a6"/>
              <w:spacing w:line="240" w:lineRule="auto"/>
              <w:ind w:firstLineChars="0" w:firstLine="0"/>
              <w:rPr>
                <w:rFonts w:ascii="Times New Roman" w:hAnsi="Times New Roman"/>
                <w:sz w:val="21"/>
                <w:szCs w:val="21"/>
              </w:rPr>
            </w:pPr>
            <w:r w:rsidRPr="001123D4">
              <w:rPr>
                <w:rFonts w:ascii="Times New Roman" w:hAnsi="Times New Roman"/>
                <w:sz w:val="21"/>
                <w:szCs w:val="22"/>
              </w:rPr>
              <w:t>《信访工作条例》（</w:t>
            </w:r>
            <w:r w:rsidRPr="001123D4">
              <w:rPr>
                <w:rFonts w:ascii="Times New Roman" w:hAnsi="Times New Roman"/>
                <w:sz w:val="21"/>
                <w:szCs w:val="22"/>
              </w:rPr>
              <w:t>2022</w:t>
            </w:r>
            <w:r w:rsidRPr="001123D4">
              <w:rPr>
                <w:rFonts w:ascii="Times New Roman" w:hAnsi="Times New Roman"/>
                <w:sz w:val="21"/>
                <w:szCs w:val="22"/>
              </w:rPr>
              <w:t>年）</w:t>
            </w:r>
          </w:p>
        </w:tc>
        <w:tc>
          <w:tcPr>
            <w:tcW w:w="5805" w:type="dxa"/>
          </w:tcPr>
          <w:p w14:paraId="050B39B4" w14:textId="65C1D1A0" w:rsidR="00812BE6" w:rsidRPr="001123D4" w:rsidRDefault="00812BE6" w:rsidP="001E74CD">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明确了公众投诉渠道、处理程序、责任分配等内容。</w:t>
            </w:r>
          </w:p>
        </w:tc>
      </w:tr>
    </w:tbl>
    <w:p w14:paraId="104594FD" w14:textId="77777777" w:rsidR="00565271" w:rsidRPr="001123D4" w:rsidRDefault="00565271" w:rsidP="00565271">
      <w:pPr>
        <w:pStyle w:val="a6"/>
        <w:ind w:firstLineChars="0" w:firstLine="0"/>
        <w:jc w:val="both"/>
        <w:rPr>
          <w:rFonts w:ascii="Times New Roman" w:hAnsi="Times New Roman"/>
        </w:rPr>
      </w:pPr>
    </w:p>
    <w:p w14:paraId="24E2CBC8" w14:textId="6F66D3E8" w:rsidR="00E0041F" w:rsidRPr="001123D4" w:rsidRDefault="00E0041F" w:rsidP="00E0041F">
      <w:pPr>
        <w:pStyle w:val="a6"/>
        <w:jc w:val="both"/>
        <w:rPr>
          <w:rFonts w:ascii="Times New Roman" w:hAnsi="Times New Roman"/>
        </w:rPr>
      </w:pPr>
      <w:r w:rsidRPr="001123D4">
        <w:rPr>
          <w:rFonts w:ascii="Times New Roman" w:hAnsi="Times New Roman"/>
        </w:rPr>
        <w:t>在国家层面出台的法律法规基础之上，各省市地方政策出台了相应的地方管理政策。广东省及茂名市发布的环境管理、职业健康与安全管理、劳工管理等相关法规均适用于本示范活动。</w:t>
      </w:r>
    </w:p>
    <w:p w14:paraId="781BF7AF" w14:textId="77777777" w:rsidR="00D36A94" w:rsidRPr="001123D4" w:rsidRDefault="00D36A94" w:rsidP="00D36A94">
      <w:pPr>
        <w:pStyle w:val="2"/>
        <w:ind w:left="576"/>
        <w:rPr>
          <w:color w:val="auto"/>
        </w:rPr>
      </w:pPr>
      <w:bookmarkStart w:id="20" w:name="_Toc192866813"/>
      <w:r w:rsidRPr="001123D4">
        <w:rPr>
          <w:color w:val="auto"/>
        </w:rPr>
        <w:t>其他国际公约和协定</w:t>
      </w:r>
      <w:bookmarkEnd w:id="20"/>
    </w:p>
    <w:p w14:paraId="63F9E437" w14:textId="04437022" w:rsidR="00D36A94" w:rsidRPr="001123D4" w:rsidRDefault="00D36A94" w:rsidP="00D36A94">
      <w:pPr>
        <w:pStyle w:val="a6"/>
        <w:jc w:val="both"/>
        <w:rPr>
          <w:rFonts w:ascii="Times New Roman" w:hAnsi="Times New Roman"/>
        </w:rPr>
      </w:pPr>
      <w:r w:rsidRPr="001123D4">
        <w:rPr>
          <w:rFonts w:ascii="Times New Roman" w:hAnsi="Times New Roman"/>
        </w:rPr>
        <w:t>中国签署了多个与本项目相关的多边协定和公约</w:t>
      </w:r>
      <w:r w:rsidR="002D3D5D" w:rsidRPr="001123D4">
        <w:rPr>
          <w:rFonts w:ascii="Times New Roman" w:hAnsi="Times New Roman"/>
        </w:rPr>
        <w:t>。这些国际公约和协定将适用于本示范活动。此外，本示范活动也将借鉴其他</w:t>
      </w:r>
      <w:r w:rsidR="002D3D5D" w:rsidRPr="001123D4">
        <w:rPr>
          <w:rFonts w:ascii="Times New Roman" w:hAnsi="Times New Roman"/>
          <w:color w:val="000000" w:themeColor="text1"/>
        </w:rPr>
        <w:t>国际行业良好做法规定的最佳做法</w:t>
      </w:r>
      <w:r w:rsidR="002D3D5D" w:rsidRPr="001123D4">
        <w:rPr>
          <w:rFonts w:ascii="Times New Roman" w:hAnsi="Times New Roman"/>
        </w:rPr>
        <w:t>，例如国际金融公司的《环境、健康与安全通用指南》等。</w:t>
      </w:r>
      <w:r w:rsidRPr="001123D4">
        <w:rPr>
          <w:rFonts w:ascii="Times New Roman" w:hAnsi="Times New Roman"/>
        </w:rPr>
        <w:t>详见下</w:t>
      </w:r>
      <w:r w:rsidR="00C630E2" w:rsidRPr="001123D4">
        <w:rPr>
          <w:rFonts w:ascii="Times New Roman" w:hAnsi="Times New Roman"/>
        </w:rPr>
        <w:fldChar w:fldCharType="begin"/>
      </w:r>
      <w:r w:rsidR="00C630E2" w:rsidRPr="001123D4">
        <w:rPr>
          <w:rFonts w:ascii="Times New Roman" w:hAnsi="Times New Roman"/>
        </w:rPr>
        <w:instrText xml:space="preserve"> REF _Ref192519969 \h </w:instrText>
      </w:r>
      <w:r w:rsidR="0061680A" w:rsidRPr="001123D4">
        <w:rPr>
          <w:rFonts w:ascii="Times New Roman" w:hAnsi="Times New Roman"/>
        </w:rPr>
        <w:instrText xml:space="preserve"> \* MERGEFORMAT </w:instrText>
      </w:r>
      <w:r w:rsidR="00C630E2" w:rsidRPr="001123D4">
        <w:rPr>
          <w:rFonts w:ascii="Times New Roman" w:hAnsi="Times New Roman"/>
        </w:rPr>
      </w:r>
      <w:r w:rsidR="00C630E2" w:rsidRPr="001123D4">
        <w:rPr>
          <w:rFonts w:ascii="Times New Roman" w:hAnsi="Times New Roman"/>
        </w:rPr>
        <w:fldChar w:fldCharType="separate"/>
      </w:r>
      <w:r w:rsidR="00C630E2" w:rsidRPr="001123D4">
        <w:rPr>
          <w:rFonts w:ascii="Times New Roman" w:hAnsi="Times New Roman"/>
          <w:b/>
          <w:bCs/>
          <w:i/>
          <w:iCs/>
          <w:sz w:val="24"/>
          <w:szCs w:val="24"/>
        </w:rPr>
        <w:t>表</w:t>
      </w:r>
      <w:r w:rsidR="00C630E2" w:rsidRPr="001123D4">
        <w:rPr>
          <w:rFonts w:ascii="Times New Roman" w:hAnsi="Times New Roman"/>
          <w:b/>
          <w:bCs/>
          <w:i/>
          <w:iCs/>
          <w:sz w:val="24"/>
          <w:szCs w:val="24"/>
        </w:rPr>
        <w:t xml:space="preserve"> 2</w:t>
      </w:r>
      <w:r w:rsidR="00C630E2" w:rsidRPr="001123D4">
        <w:rPr>
          <w:rFonts w:ascii="Times New Roman" w:hAnsi="Times New Roman"/>
          <w:b/>
          <w:bCs/>
          <w:i/>
          <w:iCs/>
          <w:sz w:val="24"/>
          <w:szCs w:val="24"/>
        </w:rPr>
        <w:noBreakHyphen/>
      </w:r>
      <w:r w:rsidR="00C630E2" w:rsidRPr="001123D4">
        <w:rPr>
          <w:rFonts w:ascii="Times New Roman" w:hAnsi="Times New Roman"/>
          <w:b/>
          <w:bCs/>
          <w:i/>
          <w:iCs/>
          <w:noProof/>
          <w:sz w:val="24"/>
          <w:szCs w:val="24"/>
        </w:rPr>
        <w:t>2</w:t>
      </w:r>
      <w:r w:rsidR="00C630E2" w:rsidRPr="001123D4">
        <w:rPr>
          <w:rFonts w:ascii="Times New Roman" w:hAnsi="Times New Roman"/>
        </w:rPr>
        <w:fldChar w:fldCharType="end"/>
      </w:r>
      <w:r w:rsidRPr="001123D4">
        <w:rPr>
          <w:rFonts w:ascii="Times New Roman" w:hAnsi="Times New Roman"/>
        </w:rPr>
        <w:t>。</w:t>
      </w:r>
    </w:p>
    <w:p w14:paraId="04B504B3" w14:textId="5AA15D6A" w:rsidR="00D36A94" w:rsidRPr="001123D4" w:rsidRDefault="00D36A94" w:rsidP="00D36A94">
      <w:pPr>
        <w:pStyle w:val="a8"/>
        <w:jc w:val="center"/>
        <w:rPr>
          <w:rFonts w:ascii="Times New Roman" w:eastAsia="仿宋" w:hAnsi="Times New Roman"/>
          <w:b/>
          <w:bCs/>
          <w:i w:val="0"/>
          <w:iCs/>
          <w:sz w:val="24"/>
          <w:szCs w:val="24"/>
          <w:lang w:eastAsia="zh-CN"/>
        </w:rPr>
      </w:pPr>
      <w:bookmarkStart w:id="21" w:name="_Ref192519969"/>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2</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2</w:t>
      </w:r>
      <w:r w:rsidR="00803392" w:rsidRPr="001123D4">
        <w:rPr>
          <w:rFonts w:ascii="Times New Roman" w:eastAsia="仿宋" w:hAnsi="Times New Roman"/>
          <w:b/>
          <w:bCs/>
          <w:i w:val="0"/>
          <w:iCs/>
          <w:sz w:val="24"/>
          <w:szCs w:val="24"/>
          <w:lang w:eastAsia="zh-CN"/>
        </w:rPr>
        <w:fldChar w:fldCharType="end"/>
      </w:r>
      <w:bookmarkEnd w:id="21"/>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适用于本项目的国际公约和协定</w:t>
      </w:r>
    </w:p>
    <w:tbl>
      <w:tblPr>
        <w:tblStyle w:val="aff0"/>
        <w:tblW w:w="0" w:type="auto"/>
        <w:tblLook w:val="04A0" w:firstRow="1" w:lastRow="0" w:firstColumn="1" w:lastColumn="0" w:noHBand="0" w:noVBand="1"/>
      </w:tblPr>
      <w:tblGrid>
        <w:gridCol w:w="662"/>
        <w:gridCol w:w="2452"/>
        <w:gridCol w:w="1134"/>
        <w:gridCol w:w="4529"/>
      </w:tblGrid>
      <w:tr w:rsidR="00D36A94" w:rsidRPr="001123D4" w14:paraId="1563435C" w14:textId="77777777" w:rsidTr="0080446B">
        <w:tc>
          <w:tcPr>
            <w:tcW w:w="662" w:type="dxa"/>
            <w:shd w:val="clear" w:color="auto" w:fill="00B050"/>
          </w:tcPr>
          <w:p w14:paraId="2F81FE07" w14:textId="77777777" w:rsidR="00D36A94" w:rsidRPr="001123D4" w:rsidRDefault="00D36A94" w:rsidP="00E942E6">
            <w:pPr>
              <w:pStyle w:val="a6"/>
              <w:spacing w:line="240" w:lineRule="auto"/>
              <w:ind w:firstLineChars="0" w:firstLine="0"/>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序号</w:t>
            </w:r>
          </w:p>
        </w:tc>
        <w:tc>
          <w:tcPr>
            <w:tcW w:w="2452" w:type="dxa"/>
            <w:shd w:val="clear" w:color="auto" w:fill="00B050"/>
          </w:tcPr>
          <w:p w14:paraId="28FB1275" w14:textId="77777777" w:rsidR="00D36A94" w:rsidRPr="001123D4" w:rsidRDefault="00D36A94" w:rsidP="00E942E6">
            <w:pPr>
              <w:pStyle w:val="a6"/>
              <w:spacing w:line="240" w:lineRule="auto"/>
              <w:ind w:firstLineChars="0" w:firstLine="0"/>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公约</w:t>
            </w:r>
            <w:r w:rsidRPr="001123D4">
              <w:rPr>
                <w:rFonts w:ascii="Times New Roman" w:hAnsi="Times New Roman"/>
                <w:b/>
                <w:bCs/>
                <w:color w:val="FFFFFF" w:themeColor="background1"/>
                <w:sz w:val="21"/>
                <w:szCs w:val="21"/>
              </w:rPr>
              <w:t>/</w:t>
            </w:r>
            <w:r w:rsidRPr="001123D4">
              <w:rPr>
                <w:rFonts w:ascii="Times New Roman" w:hAnsi="Times New Roman"/>
                <w:b/>
                <w:bCs/>
                <w:color w:val="FFFFFF" w:themeColor="background1"/>
                <w:sz w:val="21"/>
                <w:szCs w:val="21"/>
              </w:rPr>
              <w:t>协定</w:t>
            </w:r>
          </w:p>
        </w:tc>
        <w:tc>
          <w:tcPr>
            <w:tcW w:w="1134" w:type="dxa"/>
            <w:shd w:val="clear" w:color="auto" w:fill="00B050"/>
          </w:tcPr>
          <w:p w14:paraId="42FFEA05" w14:textId="77777777" w:rsidR="00D36A94" w:rsidRPr="001123D4" w:rsidRDefault="00D36A94" w:rsidP="00E942E6">
            <w:pPr>
              <w:pStyle w:val="a6"/>
              <w:spacing w:line="240" w:lineRule="auto"/>
              <w:ind w:firstLineChars="0" w:firstLine="0"/>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签署年份</w:t>
            </w:r>
          </w:p>
        </w:tc>
        <w:tc>
          <w:tcPr>
            <w:tcW w:w="4529" w:type="dxa"/>
            <w:shd w:val="clear" w:color="auto" w:fill="00B050"/>
          </w:tcPr>
          <w:p w14:paraId="6EC1A1A6" w14:textId="77777777" w:rsidR="00D36A94" w:rsidRPr="001123D4" w:rsidRDefault="00D36A94" w:rsidP="00E942E6">
            <w:pPr>
              <w:pStyle w:val="a6"/>
              <w:spacing w:line="240" w:lineRule="auto"/>
              <w:ind w:firstLineChars="0" w:firstLine="0"/>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适用条款</w:t>
            </w:r>
          </w:p>
        </w:tc>
      </w:tr>
      <w:tr w:rsidR="00D36A94" w:rsidRPr="001123D4" w14:paraId="0D3C569F" w14:textId="77777777" w:rsidTr="00F5616B">
        <w:tc>
          <w:tcPr>
            <w:tcW w:w="662" w:type="dxa"/>
            <w:vAlign w:val="center"/>
          </w:tcPr>
          <w:p w14:paraId="1C1BE32F"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1</w:t>
            </w:r>
          </w:p>
        </w:tc>
        <w:tc>
          <w:tcPr>
            <w:tcW w:w="2452" w:type="dxa"/>
            <w:vAlign w:val="center"/>
          </w:tcPr>
          <w:p w14:paraId="74E755D7"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《巴塞尔公约》</w:t>
            </w:r>
          </w:p>
        </w:tc>
        <w:tc>
          <w:tcPr>
            <w:tcW w:w="1134" w:type="dxa"/>
            <w:vAlign w:val="center"/>
          </w:tcPr>
          <w:p w14:paraId="69D51C27"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1990</w:t>
            </w:r>
            <w:r w:rsidRPr="001123D4">
              <w:rPr>
                <w:rFonts w:ascii="Times New Roman" w:hAnsi="Times New Roman"/>
                <w:sz w:val="21"/>
                <w:szCs w:val="21"/>
              </w:rPr>
              <w:t>年</w:t>
            </w:r>
          </w:p>
        </w:tc>
        <w:tc>
          <w:tcPr>
            <w:tcW w:w="4529" w:type="dxa"/>
            <w:vAlign w:val="center"/>
          </w:tcPr>
          <w:p w14:paraId="2FA5F888"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提供危险废物跨境转移和处置的技术规范，适用于含</w:t>
            </w:r>
            <w:r w:rsidRPr="001123D4">
              <w:rPr>
                <w:rFonts w:ascii="Times New Roman" w:hAnsi="Times New Roman"/>
                <w:sz w:val="21"/>
                <w:szCs w:val="21"/>
              </w:rPr>
              <w:t>BFRs</w:t>
            </w:r>
            <w:r w:rsidRPr="001123D4">
              <w:rPr>
                <w:rFonts w:ascii="Times New Roman" w:hAnsi="Times New Roman"/>
                <w:sz w:val="21"/>
                <w:szCs w:val="21"/>
              </w:rPr>
              <w:t>部件的国际协作管理。</w:t>
            </w:r>
          </w:p>
        </w:tc>
      </w:tr>
      <w:tr w:rsidR="00D36A94" w:rsidRPr="001123D4" w14:paraId="3925ECFD" w14:textId="77777777" w:rsidTr="00F5616B">
        <w:tc>
          <w:tcPr>
            <w:tcW w:w="662" w:type="dxa"/>
            <w:vAlign w:val="center"/>
          </w:tcPr>
          <w:p w14:paraId="5ED3C3BD"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2</w:t>
            </w:r>
          </w:p>
        </w:tc>
        <w:tc>
          <w:tcPr>
            <w:tcW w:w="2452" w:type="dxa"/>
            <w:vAlign w:val="center"/>
          </w:tcPr>
          <w:p w14:paraId="7D09096A" w14:textId="0C529D3B" w:rsidR="00D36A94" w:rsidRPr="001123D4" w:rsidRDefault="00D36A94" w:rsidP="002D3D5D">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《同酬公约》</w:t>
            </w:r>
            <w:r w:rsidR="0080446B" w:rsidRPr="001123D4">
              <w:rPr>
                <w:rFonts w:ascii="Times New Roman" w:hAnsi="Times New Roman"/>
                <w:sz w:val="21"/>
                <w:szCs w:val="21"/>
              </w:rPr>
              <w:t>（</w:t>
            </w:r>
            <w:r w:rsidR="0080446B" w:rsidRPr="001123D4">
              <w:rPr>
                <w:rFonts w:ascii="Times New Roman" w:hAnsi="Times New Roman"/>
                <w:sz w:val="21"/>
                <w:szCs w:val="21"/>
              </w:rPr>
              <w:t>No.100</w:t>
            </w:r>
            <w:r w:rsidR="0080446B" w:rsidRPr="001123D4">
              <w:rPr>
                <w:rFonts w:ascii="Times New Roman" w:hAnsi="Times New Roman"/>
                <w:sz w:val="21"/>
                <w:szCs w:val="21"/>
              </w:rPr>
              <w:t>）</w:t>
            </w:r>
          </w:p>
        </w:tc>
        <w:tc>
          <w:tcPr>
            <w:tcW w:w="1134" w:type="dxa"/>
            <w:vAlign w:val="center"/>
          </w:tcPr>
          <w:p w14:paraId="5EBB2CF4"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1990</w:t>
            </w:r>
            <w:r w:rsidRPr="001123D4">
              <w:rPr>
                <w:rFonts w:ascii="Times New Roman" w:hAnsi="Times New Roman"/>
                <w:sz w:val="21"/>
                <w:szCs w:val="21"/>
              </w:rPr>
              <w:t>年</w:t>
            </w:r>
          </w:p>
        </w:tc>
        <w:tc>
          <w:tcPr>
            <w:tcW w:w="4529" w:type="dxa"/>
            <w:vAlign w:val="center"/>
          </w:tcPr>
          <w:p w14:paraId="4DB879D0" w14:textId="6800EE17" w:rsidR="00D36A94" w:rsidRPr="001123D4" w:rsidRDefault="0080446B"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规定了男女工人同工同酬的基本原则。</w:t>
            </w:r>
          </w:p>
        </w:tc>
      </w:tr>
      <w:tr w:rsidR="00D36A94" w:rsidRPr="001123D4" w14:paraId="3F7955C2" w14:textId="77777777" w:rsidTr="00F5616B">
        <w:tc>
          <w:tcPr>
            <w:tcW w:w="662" w:type="dxa"/>
            <w:vAlign w:val="center"/>
          </w:tcPr>
          <w:p w14:paraId="7F018A3C"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3</w:t>
            </w:r>
          </w:p>
        </w:tc>
        <w:tc>
          <w:tcPr>
            <w:tcW w:w="2452" w:type="dxa"/>
            <w:vAlign w:val="center"/>
          </w:tcPr>
          <w:p w14:paraId="79212850"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《北京宣言》</w:t>
            </w:r>
          </w:p>
        </w:tc>
        <w:tc>
          <w:tcPr>
            <w:tcW w:w="1134" w:type="dxa"/>
            <w:vAlign w:val="center"/>
          </w:tcPr>
          <w:p w14:paraId="08148378"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1995</w:t>
            </w:r>
            <w:r w:rsidRPr="001123D4">
              <w:rPr>
                <w:rFonts w:ascii="Times New Roman" w:hAnsi="Times New Roman"/>
                <w:sz w:val="21"/>
                <w:szCs w:val="21"/>
              </w:rPr>
              <w:t>年</w:t>
            </w:r>
          </w:p>
        </w:tc>
        <w:tc>
          <w:tcPr>
            <w:tcW w:w="4529" w:type="dxa"/>
            <w:vAlign w:val="center"/>
          </w:tcPr>
          <w:p w14:paraId="1604568E" w14:textId="09A2B50B"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颁布了一</w:t>
            </w:r>
            <w:r w:rsidR="00F5616B" w:rsidRPr="001123D4">
              <w:rPr>
                <w:rFonts w:ascii="Times New Roman" w:hAnsi="Times New Roman"/>
                <w:sz w:val="21"/>
                <w:szCs w:val="21"/>
              </w:rPr>
              <w:t>系</w:t>
            </w:r>
            <w:r w:rsidRPr="001123D4">
              <w:rPr>
                <w:rFonts w:ascii="Times New Roman" w:hAnsi="Times New Roman"/>
                <w:sz w:val="21"/>
                <w:szCs w:val="21"/>
              </w:rPr>
              <w:t>列有关男女平等的原则。</w:t>
            </w:r>
          </w:p>
        </w:tc>
      </w:tr>
      <w:tr w:rsidR="00D36A94" w:rsidRPr="001123D4" w14:paraId="505BA222" w14:textId="77777777" w:rsidTr="00F5616B">
        <w:tc>
          <w:tcPr>
            <w:tcW w:w="662" w:type="dxa"/>
            <w:vAlign w:val="center"/>
          </w:tcPr>
          <w:p w14:paraId="2CDBDAF4"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4</w:t>
            </w:r>
          </w:p>
        </w:tc>
        <w:tc>
          <w:tcPr>
            <w:tcW w:w="2452" w:type="dxa"/>
            <w:vAlign w:val="center"/>
          </w:tcPr>
          <w:p w14:paraId="096B9690"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《公民权利和政治权利国际公约》</w:t>
            </w:r>
          </w:p>
        </w:tc>
        <w:tc>
          <w:tcPr>
            <w:tcW w:w="1134" w:type="dxa"/>
            <w:vAlign w:val="center"/>
          </w:tcPr>
          <w:p w14:paraId="7F7BD692"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1998</w:t>
            </w:r>
            <w:r w:rsidRPr="001123D4">
              <w:rPr>
                <w:rFonts w:ascii="Times New Roman" w:hAnsi="Times New Roman"/>
                <w:sz w:val="21"/>
                <w:szCs w:val="21"/>
              </w:rPr>
              <w:t>年</w:t>
            </w:r>
          </w:p>
        </w:tc>
        <w:tc>
          <w:tcPr>
            <w:tcW w:w="4529" w:type="dxa"/>
            <w:vAlign w:val="center"/>
          </w:tcPr>
          <w:p w14:paraId="4CE38B16"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任何人不应被强迫役使，任何人不应被要求从事强迫或强制劳动；每一儿童应有权享受家庭、社会和国家为其未成年地位给予必要保护；</w:t>
            </w:r>
          </w:p>
        </w:tc>
      </w:tr>
      <w:tr w:rsidR="00D36A94" w:rsidRPr="001123D4" w14:paraId="7EA49190" w14:textId="77777777" w:rsidTr="00F5616B">
        <w:tc>
          <w:tcPr>
            <w:tcW w:w="662" w:type="dxa"/>
            <w:vAlign w:val="center"/>
          </w:tcPr>
          <w:p w14:paraId="6667D5B4"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5</w:t>
            </w:r>
          </w:p>
        </w:tc>
        <w:tc>
          <w:tcPr>
            <w:tcW w:w="2452" w:type="dxa"/>
            <w:vAlign w:val="center"/>
          </w:tcPr>
          <w:p w14:paraId="387E550D" w14:textId="7D45F1D8" w:rsidR="00D36A94" w:rsidRPr="001123D4" w:rsidRDefault="00D36A94" w:rsidP="002D3D5D">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《最低年龄公约》</w:t>
            </w:r>
            <w:r w:rsidR="0080446B" w:rsidRPr="001123D4">
              <w:rPr>
                <w:rFonts w:ascii="Times New Roman" w:hAnsi="Times New Roman"/>
                <w:sz w:val="21"/>
                <w:szCs w:val="21"/>
              </w:rPr>
              <w:t>（</w:t>
            </w:r>
            <w:r w:rsidR="0080446B" w:rsidRPr="001123D4">
              <w:rPr>
                <w:rFonts w:ascii="Times New Roman" w:hAnsi="Times New Roman"/>
                <w:sz w:val="21"/>
                <w:szCs w:val="21"/>
              </w:rPr>
              <w:t>No.138</w:t>
            </w:r>
            <w:r w:rsidR="0080446B" w:rsidRPr="001123D4">
              <w:rPr>
                <w:rFonts w:ascii="Times New Roman" w:hAnsi="Times New Roman"/>
                <w:sz w:val="21"/>
                <w:szCs w:val="21"/>
              </w:rPr>
              <w:t>）</w:t>
            </w:r>
          </w:p>
        </w:tc>
        <w:tc>
          <w:tcPr>
            <w:tcW w:w="1134" w:type="dxa"/>
            <w:vAlign w:val="center"/>
          </w:tcPr>
          <w:p w14:paraId="61919475" w14:textId="252410C9"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1998</w:t>
            </w:r>
            <w:r w:rsidRPr="001123D4">
              <w:rPr>
                <w:rFonts w:ascii="Times New Roman" w:hAnsi="Times New Roman"/>
                <w:sz w:val="21"/>
                <w:szCs w:val="21"/>
              </w:rPr>
              <w:t>年</w:t>
            </w:r>
          </w:p>
        </w:tc>
        <w:tc>
          <w:tcPr>
            <w:tcW w:w="4529" w:type="dxa"/>
            <w:vAlign w:val="center"/>
          </w:tcPr>
          <w:p w14:paraId="28F94A4F" w14:textId="3CB623A4" w:rsidR="00D36A94" w:rsidRPr="001123D4" w:rsidRDefault="0080446B"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明确规定了每个国家应设定的最低工作年龄。通常，这一最低年龄不得低于</w:t>
            </w:r>
            <w:r w:rsidRPr="001123D4">
              <w:rPr>
                <w:rFonts w:ascii="Times New Roman" w:hAnsi="Times New Roman"/>
                <w:sz w:val="21"/>
                <w:szCs w:val="21"/>
              </w:rPr>
              <w:t>15</w:t>
            </w:r>
            <w:r w:rsidRPr="001123D4">
              <w:rPr>
                <w:rFonts w:ascii="Times New Roman" w:hAnsi="Times New Roman"/>
                <w:sz w:val="21"/>
                <w:szCs w:val="21"/>
              </w:rPr>
              <w:t>岁，并且不应早于完成义务教育的年龄。</w:t>
            </w:r>
          </w:p>
        </w:tc>
      </w:tr>
      <w:tr w:rsidR="00D36A94" w:rsidRPr="001123D4" w14:paraId="713BE141" w14:textId="77777777" w:rsidTr="00F5616B">
        <w:tc>
          <w:tcPr>
            <w:tcW w:w="662" w:type="dxa"/>
            <w:vAlign w:val="center"/>
          </w:tcPr>
          <w:p w14:paraId="0A712B7D"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6</w:t>
            </w:r>
          </w:p>
        </w:tc>
        <w:tc>
          <w:tcPr>
            <w:tcW w:w="2452" w:type="dxa"/>
            <w:vAlign w:val="center"/>
          </w:tcPr>
          <w:p w14:paraId="329E1CB9"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《关于持久性有机污染物的斯德哥尔摩公约》（</w:t>
            </w:r>
            <w:r w:rsidRPr="001123D4">
              <w:rPr>
                <w:rFonts w:ascii="Times New Roman" w:hAnsi="Times New Roman"/>
                <w:sz w:val="21"/>
                <w:szCs w:val="21"/>
              </w:rPr>
              <w:t>POPs</w:t>
            </w:r>
            <w:r w:rsidRPr="001123D4">
              <w:rPr>
                <w:rFonts w:ascii="Times New Roman" w:hAnsi="Times New Roman"/>
                <w:sz w:val="21"/>
                <w:szCs w:val="21"/>
              </w:rPr>
              <w:t>公约）</w:t>
            </w:r>
          </w:p>
        </w:tc>
        <w:tc>
          <w:tcPr>
            <w:tcW w:w="1134" w:type="dxa"/>
            <w:vAlign w:val="center"/>
          </w:tcPr>
          <w:p w14:paraId="76C0B587"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2001</w:t>
            </w:r>
            <w:r w:rsidRPr="001123D4">
              <w:rPr>
                <w:rFonts w:ascii="Times New Roman" w:hAnsi="Times New Roman"/>
                <w:sz w:val="21"/>
                <w:szCs w:val="21"/>
              </w:rPr>
              <w:t>年</w:t>
            </w:r>
          </w:p>
        </w:tc>
        <w:tc>
          <w:tcPr>
            <w:tcW w:w="4529" w:type="dxa"/>
            <w:vAlign w:val="center"/>
          </w:tcPr>
          <w:p w14:paraId="5A00F174"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将</w:t>
            </w:r>
            <w:proofErr w:type="gramStart"/>
            <w:r w:rsidRPr="001123D4">
              <w:rPr>
                <w:rFonts w:ascii="Times New Roman" w:hAnsi="Times New Roman"/>
                <w:sz w:val="21"/>
                <w:szCs w:val="21"/>
              </w:rPr>
              <w:t>部分溴系阻燃剂</w:t>
            </w:r>
            <w:proofErr w:type="gramEnd"/>
            <w:r w:rsidRPr="001123D4">
              <w:rPr>
                <w:rFonts w:ascii="Times New Roman" w:hAnsi="Times New Roman"/>
                <w:sz w:val="21"/>
                <w:szCs w:val="21"/>
              </w:rPr>
              <w:t>（如</w:t>
            </w:r>
            <w:proofErr w:type="gramStart"/>
            <w:r w:rsidRPr="001123D4">
              <w:rPr>
                <w:rFonts w:ascii="Times New Roman" w:hAnsi="Times New Roman"/>
                <w:sz w:val="21"/>
                <w:szCs w:val="21"/>
              </w:rPr>
              <w:t>六溴环十二</w:t>
            </w:r>
            <w:proofErr w:type="gramEnd"/>
            <w:r w:rsidRPr="001123D4">
              <w:rPr>
                <w:rFonts w:ascii="Times New Roman" w:hAnsi="Times New Roman"/>
                <w:sz w:val="21"/>
                <w:szCs w:val="21"/>
              </w:rPr>
              <w:t>烷）列入受控清单，要求缔约</w:t>
            </w:r>
            <w:proofErr w:type="gramStart"/>
            <w:r w:rsidRPr="001123D4">
              <w:rPr>
                <w:rFonts w:ascii="Times New Roman" w:hAnsi="Times New Roman"/>
                <w:sz w:val="21"/>
                <w:szCs w:val="21"/>
              </w:rPr>
              <w:t>方减少</w:t>
            </w:r>
            <w:proofErr w:type="gramEnd"/>
            <w:r w:rsidRPr="001123D4">
              <w:rPr>
                <w:rFonts w:ascii="Times New Roman" w:hAnsi="Times New Roman"/>
                <w:sz w:val="21"/>
                <w:szCs w:val="21"/>
              </w:rPr>
              <w:t>无意产生类</w:t>
            </w:r>
            <w:r w:rsidRPr="001123D4">
              <w:rPr>
                <w:rFonts w:ascii="Times New Roman" w:hAnsi="Times New Roman"/>
                <w:sz w:val="21"/>
                <w:szCs w:val="21"/>
              </w:rPr>
              <w:t>POPs</w:t>
            </w:r>
            <w:r w:rsidRPr="001123D4">
              <w:rPr>
                <w:rFonts w:ascii="Times New Roman" w:hAnsi="Times New Roman"/>
                <w:sz w:val="21"/>
                <w:szCs w:val="21"/>
              </w:rPr>
              <w:t>的排放，推广</w:t>
            </w:r>
            <w:r w:rsidRPr="001123D4">
              <w:rPr>
                <w:rFonts w:ascii="Times New Roman" w:hAnsi="Times New Roman"/>
                <w:sz w:val="21"/>
                <w:szCs w:val="21"/>
              </w:rPr>
              <w:t>BAT/BEP</w:t>
            </w:r>
            <w:r w:rsidRPr="001123D4">
              <w:rPr>
                <w:rFonts w:ascii="Times New Roman" w:hAnsi="Times New Roman"/>
                <w:sz w:val="21"/>
                <w:szCs w:val="21"/>
              </w:rPr>
              <w:t>技术。</w:t>
            </w:r>
          </w:p>
        </w:tc>
      </w:tr>
      <w:tr w:rsidR="00D36A94" w:rsidRPr="001123D4" w14:paraId="16ECA779" w14:textId="77777777" w:rsidTr="00F5616B">
        <w:tc>
          <w:tcPr>
            <w:tcW w:w="662" w:type="dxa"/>
            <w:vAlign w:val="center"/>
          </w:tcPr>
          <w:p w14:paraId="213D6CF5"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lastRenderedPageBreak/>
              <w:t>7</w:t>
            </w:r>
          </w:p>
        </w:tc>
        <w:tc>
          <w:tcPr>
            <w:tcW w:w="2452" w:type="dxa"/>
            <w:vAlign w:val="center"/>
          </w:tcPr>
          <w:p w14:paraId="4C89ADAC" w14:textId="3A874FA1"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《最恶劣形式的童工劳动公约》</w:t>
            </w:r>
            <w:r w:rsidR="0080446B" w:rsidRPr="001123D4">
              <w:rPr>
                <w:rFonts w:ascii="Times New Roman" w:hAnsi="Times New Roman"/>
                <w:sz w:val="21"/>
                <w:szCs w:val="21"/>
              </w:rPr>
              <w:t>（</w:t>
            </w:r>
            <w:r w:rsidR="0080446B" w:rsidRPr="001123D4">
              <w:rPr>
                <w:rFonts w:ascii="Times New Roman" w:hAnsi="Times New Roman"/>
                <w:sz w:val="21"/>
                <w:szCs w:val="21"/>
              </w:rPr>
              <w:t>No.182</w:t>
            </w:r>
            <w:r w:rsidR="0080446B" w:rsidRPr="001123D4">
              <w:rPr>
                <w:rFonts w:ascii="Times New Roman" w:hAnsi="Times New Roman"/>
                <w:sz w:val="21"/>
                <w:szCs w:val="21"/>
              </w:rPr>
              <w:t>）</w:t>
            </w:r>
          </w:p>
        </w:tc>
        <w:tc>
          <w:tcPr>
            <w:tcW w:w="1134" w:type="dxa"/>
            <w:vAlign w:val="center"/>
          </w:tcPr>
          <w:p w14:paraId="58D881F0"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2002</w:t>
            </w:r>
            <w:r w:rsidRPr="001123D4">
              <w:rPr>
                <w:rFonts w:ascii="Times New Roman" w:hAnsi="Times New Roman"/>
                <w:sz w:val="21"/>
                <w:szCs w:val="21"/>
              </w:rPr>
              <w:t>年</w:t>
            </w:r>
          </w:p>
        </w:tc>
        <w:tc>
          <w:tcPr>
            <w:tcW w:w="4529" w:type="dxa"/>
            <w:vAlign w:val="center"/>
          </w:tcPr>
          <w:p w14:paraId="04FDC7F5" w14:textId="3B18FD4C" w:rsidR="00D36A94" w:rsidRPr="001123D4" w:rsidRDefault="0080446B"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采取有效的措施，以保证将禁止和消除最恶劣形式的童工劳动作为一项紧迫事务。</w:t>
            </w:r>
          </w:p>
        </w:tc>
      </w:tr>
      <w:tr w:rsidR="00D36A94" w:rsidRPr="001123D4" w14:paraId="1DAD6C60" w14:textId="77777777" w:rsidTr="00F5616B">
        <w:trPr>
          <w:trHeight w:val="60"/>
        </w:trPr>
        <w:tc>
          <w:tcPr>
            <w:tcW w:w="662" w:type="dxa"/>
            <w:vAlign w:val="center"/>
          </w:tcPr>
          <w:p w14:paraId="0FE1798B"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8</w:t>
            </w:r>
          </w:p>
        </w:tc>
        <w:tc>
          <w:tcPr>
            <w:tcW w:w="2452" w:type="dxa"/>
            <w:vAlign w:val="center"/>
          </w:tcPr>
          <w:p w14:paraId="58007FE5"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《歧视（就业和职业）公约》</w:t>
            </w:r>
          </w:p>
        </w:tc>
        <w:tc>
          <w:tcPr>
            <w:tcW w:w="1134" w:type="dxa"/>
            <w:vAlign w:val="center"/>
          </w:tcPr>
          <w:p w14:paraId="26374916" w14:textId="77777777" w:rsidR="00D36A94" w:rsidRPr="001123D4" w:rsidRDefault="00D36A94"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2006</w:t>
            </w:r>
            <w:r w:rsidRPr="001123D4">
              <w:rPr>
                <w:rFonts w:ascii="Times New Roman" w:hAnsi="Times New Roman"/>
                <w:sz w:val="21"/>
                <w:szCs w:val="21"/>
              </w:rPr>
              <w:t>年</w:t>
            </w:r>
          </w:p>
        </w:tc>
        <w:tc>
          <w:tcPr>
            <w:tcW w:w="4529" w:type="dxa"/>
            <w:vAlign w:val="center"/>
          </w:tcPr>
          <w:p w14:paraId="31FBA31D" w14:textId="28DFA793" w:rsidR="00D36A94" w:rsidRPr="001123D4" w:rsidRDefault="0080446B"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以适合</w:t>
            </w:r>
            <w:proofErr w:type="gramStart"/>
            <w:r w:rsidRPr="001123D4">
              <w:rPr>
                <w:rFonts w:ascii="Times New Roman" w:hAnsi="Times New Roman"/>
                <w:sz w:val="21"/>
                <w:szCs w:val="21"/>
              </w:rPr>
              <w:t>本国条件</w:t>
            </w:r>
            <w:proofErr w:type="gramEnd"/>
            <w:r w:rsidRPr="001123D4">
              <w:rPr>
                <w:rFonts w:ascii="Times New Roman" w:hAnsi="Times New Roman"/>
                <w:sz w:val="21"/>
                <w:szCs w:val="21"/>
              </w:rPr>
              <w:t>及习惯的方法促进就业和职业方面的机会平等和待遇平等的国家政策，以消除就业和职业方面的任何歧视。</w:t>
            </w:r>
          </w:p>
        </w:tc>
      </w:tr>
      <w:tr w:rsidR="002D3D5D" w:rsidRPr="001123D4" w14:paraId="6E55A671" w14:textId="77777777" w:rsidTr="00F5616B">
        <w:trPr>
          <w:trHeight w:val="60"/>
        </w:trPr>
        <w:tc>
          <w:tcPr>
            <w:tcW w:w="662" w:type="dxa"/>
            <w:vAlign w:val="center"/>
          </w:tcPr>
          <w:p w14:paraId="660E9162" w14:textId="66DF27BF" w:rsidR="002D3D5D" w:rsidRPr="001123D4" w:rsidRDefault="002D3D5D"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9</w:t>
            </w:r>
          </w:p>
        </w:tc>
        <w:tc>
          <w:tcPr>
            <w:tcW w:w="2452" w:type="dxa"/>
            <w:vAlign w:val="center"/>
          </w:tcPr>
          <w:p w14:paraId="57EC376A" w14:textId="2AFB67AE" w:rsidR="002D3D5D" w:rsidRPr="001123D4" w:rsidRDefault="002D3D5D"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《环境、健康与安全通用指南》</w:t>
            </w:r>
          </w:p>
        </w:tc>
        <w:tc>
          <w:tcPr>
            <w:tcW w:w="1134" w:type="dxa"/>
            <w:vAlign w:val="center"/>
          </w:tcPr>
          <w:p w14:paraId="1C16BD0B" w14:textId="3B9E1AD1" w:rsidR="002D3D5D" w:rsidRPr="001123D4" w:rsidRDefault="002D3D5D" w:rsidP="00F5616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2007</w:t>
            </w:r>
            <w:r w:rsidRPr="001123D4">
              <w:rPr>
                <w:rFonts w:ascii="Times New Roman" w:hAnsi="Times New Roman"/>
                <w:sz w:val="21"/>
                <w:szCs w:val="21"/>
              </w:rPr>
              <w:t>年</w:t>
            </w:r>
          </w:p>
        </w:tc>
        <w:tc>
          <w:tcPr>
            <w:tcW w:w="4529" w:type="dxa"/>
            <w:vAlign w:val="center"/>
          </w:tcPr>
          <w:p w14:paraId="2F5F192D" w14:textId="06F6A1EF" w:rsidR="002D3D5D" w:rsidRPr="001123D4" w:rsidRDefault="009845DA" w:rsidP="009845DA">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技术参考文件，其中包括优良国际行业实践所采用的一般及具体行业的范例。</w:t>
            </w:r>
          </w:p>
        </w:tc>
      </w:tr>
    </w:tbl>
    <w:p w14:paraId="717E58CC" w14:textId="77777777" w:rsidR="00D36A94" w:rsidRPr="001123D4" w:rsidRDefault="00D36A94" w:rsidP="00D36A94">
      <w:pPr>
        <w:pStyle w:val="a6"/>
        <w:ind w:firstLineChars="0" w:firstLine="0"/>
        <w:jc w:val="both"/>
        <w:rPr>
          <w:rFonts w:ascii="Times New Roman" w:hAnsi="Times New Roman"/>
        </w:rPr>
      </w:pPr>
    </w:p>
    <w:p w14:paraId="4B692B48" w14:textId="0E9D80BC" w:rsidR="00BC1CE8" w:rsidRPr="001123D4" w:rsidRDefault="00BC1CE8" w:rsidP="00BC1CE8">
      <w:pPr>
        <w:pStyle w:val="2"/>
        <w:ind w:left="576"/>
        <w:rPr>
          <w:color w:val="auto"/>
        </w:rPr>
      </w:pPr>
      <w:bookmarkStart w:id="22" w:name="_Toc192866814"/>
      <w:r w:rsidRPr="001123D4">
        <w:rPr>
          <w:color w:val="auto"/>
        </w:rPr>
        <w:t>UNDP</w:t>
      </w:r>
      <w:r w:rsidRPr="001123D4">
        <w:rPr>
          <w:color w:val="auto"/>
        </w:rPr>
        <w:t>社会</w:t>
      </w:r>
      <w:r w:rsidR="00842CB7" w:rsidRPr="001123D4">
        <w:rPr>
          <w:color w:val="auto"/>
        </w:rPr>
        <w:t>和</w:t>
      </w:r>
      <w:r w:rsidRPr="001123D4">
        <w:rPr>
          <w:color w:val="auto"/>
        </w:rPr>
        <w:t>环境标准</w:t>
      </w:r>
      <w:bookmarkEnd w:id="22"/>
    </w:p>
    <w:p w14:paraId="78C2C86A" w14:textId="27A8D68F" w:rsidR="0013402A" w:rsidRPr="001123D4" w:rsidRDefault="00842CB7" w:rsidP="00842CB7">
      <w:pPr>
        <w:pStyle w:val="a6"/>
        <w:jc w:val="both"/>
        <w:rPr>
          <w:rFonts w:ascii="Times New Roman" w:hAnsi="Times New Roman"/>
        </w:rPr>
      </w:pPr>
      <w:r w:rsidRPr="001123D4">
        <w:rPr>
          <w:rFonts w:ascii="Times New Roman" w:hAnsi="Times New Roman"/>
        </w:rPr>
        <w:t>UNDP</w:t>
      </w:r>
      <w:r w:rsidRPr="001123D4">
        <w:rPr>
          <w:rFonts w:ascii="Times New Roman" w:hAnsi="Times New Roman"/>
        </w:rPr>
        <w:t>社会和环境标准旨在将主流社会和环境可持续性纳入计划和项目以支持其可持续发展。该社会和环境标准的目标是</w:t>
      </w:r>
      <w:r w:rsidR="00B43400" w:rsidRPr="001123D4">
        <w:rPr>
          <w:rFonts w:ascii="Times New Roman" w:hAnsi="Times New Roman"/>
        </w:rPr>
        <w:t>：</w:t>
      </w:r>
    </w:p>
    <w:p w14:paraId="0F515275" w14:textId="23BBB58C" w:rsidR="00842CB7" w:rsidRPr="001123D4" w:rsidRDefault="00842CB7">
      <w:pPr>
        <w:pStyle w:val="a6"/>
        <w:numPr>
          <w:ilvl w:val="0"/>
          <w:numId w:val="25"/>
        </w:numPr>
        <w:ind w:firstLineChars="0"/>
        <w:jc w:val="both"/>
        <w:rPr>
          <w:rFonts w:ascii="Times New Roman" w:hAnsi="Times New Roman"/>
        </w:rPr>
      </w:pPr>
      <w:r w:rsidRPr="001123D4">
        <w:rPr>
          <w:rFonts w:ascii="Times New Roman" w:hAnsi="Times New Roman"/>
        </w:rPr>
        <w:t>确保采用有原则的方法，提高计划编制的质量；</w:t>
      </w:r>
    </w:p>
    <w:p w14:paraId="24CD00AC" w14:textId="5A379825" w:rsidR="00842CB7" w:rsidRPr="001123D4" w:rsidRDefault="00842CB7">
      <w:pPr>
        <w:pStyle w:val="a6"/>
        <w:numPr>
          <w:ilvl w:val="0"/>
          <w:numId w:val="25"/>
        </w:numPr>
        <w:ind w:firstLineChars="0"/>
        <w:jc w:val="both"/>
        <w:rPr>
          <w:rFonts w:ascii="Times New Roman" w:hAnsi="Times New Roman"/>
        </w:rPr>
      </w:pPr>
      <w:r w:rsidRPr="001123D4">
        <w:rPr>
          <w:rFonts w:ascii="Times New Roman" w:hAnsi="Times New Roman"/>
        </w:rPr>
        <w:t>促使社会和环境机会与效益最大化；</w:t>
      </w:r>
    </w:p>
    <w:p w14:paraId="78CA34F9" w14:textId="73B09888" w:rsidR="00842CB7" w:rsidRPr="001123D4" w:rsidRDefault="00842CB7">
      <w:pPr>
        <w:pStyle w:val="a6"/>
        <w:numPr>
          <w:ilvl w:val="0"/>
          <w:numId w:val="25"/>
        </w:numPr>
        <w:ind w:firstLineChars="0"/>
        <w:jc w:val="both"/>
        <w:rPr>
          <w:rFonts w:ascii="Times New Roman" w:hAnsi="Times New Roman"/>
        </w:rPr>
      </w:pPr>
      <w:r w:rsidRPr="001123D4">
        <w:rPr>
          <w:rFonts w:ascii="Times New Roman" w:hAnsi="Times New Roman"/>
        </w:rPr>
        <w:t>避免对人类和环境造成不利影响；</w:t>
      </w:r>
    </w:p>
    <w:p w14:paraId="074AB5B4" w14:textId="502D4F5C" w:rsidR="00842CB7" w:rsidRPr="001123D4" w:rsidRDefault="00842CB7">
      <w:pPr>
        <w:pStyle w:val="a6"/>
        <w:numPr>
          <w:ilvl w:val="0"/>
          <w:numId w:val="25"/>
        </w:numPr>
        <w:ind w:firstLineChars="0"/>
        <w:jc w:val="both"/>
        <w:rPr>
          <w:rFonts w:ascii="Times New Roman" w:hAnsi="Times New Roman"/>
        </w:rPr>
      </w:pPr>
      <w:r w:rsidRPr="001123D4">
        <w:rPr>
          <w:rFonts w:ascii="Times New Roman" w:hAnsi="Times New Roman"/>
        </w:rPr>
        <w:t>若无法避免，则尽量减少、减轻和管理不利影响；</w:t>
      </w:r>
    </w:p>
    <w:p w14:paraId="12861398" w14:textId="0C0B85B0" w:rsidR="00842CB7" w:rsidRPr="001123D4" w:rsidRDefault="00842CB7">
      <w:pPr>
        <w:pStyle w:val="a6"/>
        <w:numPr>
          <w:ilvl w:val="0"/>
          <w:numId w:val="25"/>
        </w:numPr>
        <w:ind w:firstLineChars="0"/>
        <w:jc w:val="both"/>
        <w:rPr>
          <w:rFonts w:ascii="Times New Roman" w:hAnsi="Times New Roman"/>
        </w:rPr>
      </w:pPr>
      <w:r w:rsidRPr="001123D4">
        <w:rPr>
          <w:rFonts w:ascii="Times New Roman" w:hAnsi="Times New Roman"/>
        </w:rPr>
        <w:t>加强</w:t>
      </w:r>
      <w:r w:rsidRPr="001123D4">
        <w:rPr>
          <w:rFonts w:ascii="Times New Roman" w:hAnsi="Times New Roman"/>
        </w:rPr>
        <w:t>UNDP</w:t>
      </w:r>
      <w:r w:rsidRPr="001123D4">
        <w:rPr>
          <w:rFonts w:ascii="Times New Roman" w:hAnsi="Times New Roman"/>
        </w:rPr>
        <w:t>合作伙伴管理蛇和和环境风险的能力；以及</w:t>
      </w:r>
    </w:p>
    <w:p w14:paraId="76FE00EF" w14:textId="31421BB2" w:rsidR="00842CB7" w:rsidRPr="001123D4" w:rsidRDefault="00842CB7">
      <w:pPr>
        <w:pStyle w:val="a6"/>
        <w:numPr>
          <w:ilvl w:val="0"/>
          <w:numId w:val="25"/>
        </w:numPr>
        <w:ind w:firstLineChars="0"/>
        <w:jc w:val="both"/>
        <w:rPr>
          <w:rFonts w:ascii="Times New Roman" w:hAnsi="Times New Roman"/>
        </w:rPr>
      </w:pPr>
      <w:r w:rsidRPr="001123D4">
        <w:rPr>
          <w:rFonts w:ascii="Times New Roman" w:hAnsi="Times New Roman"/>
        </w:rPr>
        <w:t>确保利益相关方的充分和有效参与，包括</w:t>
      </w:r>
      <w:r w:rsidR="00B43400" w:rsidRPr="001123D4">
        <w:rPr>
          <w:rFonts w:ascii="Times New Roman" w:hAnsi="Times New Roman"/>
        </w:rPr>
        <w:t>通过一项</w:t>
      </w:r>
      <w:r w:rsidRPr="001123D4">
        <w:rPr>
          <w:rFonts w:ascii="Times New Roman" w:hAnsi="Times New Roman"/>
        </w:rPr>
        <w:t>机制管理受影响人的投诉。</w:t>
      </w:r>
    </w:p>
    <w:p w14:paraId="40CEBBFF" w14:textId="458EAAC4" w:rsidR="00842CB7" w:rsidRPr="001123D4" w:rsidRDefault="00A2075E" w:rsidP="00842CB7">
      <w:pPr>
        <w:pStyle w:val="a6"/>
        <w:jc w:val="both"/>
        <w:rPr>
          <w:rFonts w:ascii="Times New Roman" w:hAnsi="Times New Roman"/>
        </w:rPr>
      </w:pPr>
      <w:r w:rsidRPr="001123D4">
        <w:rPr>
          <w:rFonts w:ascii="Times New Roman" w:hAnsi="Times New Roman"/>
        </w:rPr>
        <w:t>UNDP</w:t>
      </w:r>
      <w:r w:rsidRPr="001123D4">
        <w:rPr>
          <w:rFonts w:ascii="Times New Roman" w:hAnsi="Times New Roman"/>
        </w:rPr>
        <w:t>社会和环境标准体系共包括三部分内容：总体原则、</w:t>
      </w:r>
      <w:r w:rsidRPr="001123D4">
        <w:rPr>
          <w:rFonts w:ascii="Times New Roman" w:hAnsi="Times New Roman"/>
        </w:rPr>
        <w:t>8</w:t>
      </w:r>
      <w:r w:rsidRPr="001123D4">
        <w:rPr>
          <w:rFonts w:ascii="Times New Roman" w:hAnsi="Times New Roman"/>
        </w:rPr>
        <w:t>项标准及社会环境管理体系，详见下</w:t>
      </w:r>
      <w:r w:rsidRPr="001123D4">
        <w:rPr>
          <w:rFonts w:ascii="Times New Roman" w:hAnsi="Times New Roman"/>
        </w:rPr>
        <w:fldChar w:fldCharType="begin"/>
      </w:r>
      <w:r w:rsidRPr="001123D4">
        <w:rPr>
          <w:rFonts w:ascii="Times New Roman" w:hAnsi="Times New Roman"/>
        </w:rPr>
        <w:instrText xml:space="preserve"> REF _Ref192501826 \h </w:instrText>
      </w:r>
      <w:r w:rsidR="0061680A" w:rsidRPr="001123D4">
        <w:rPr>
          <w:rFonts w:ascii="Times New Roman" w:hAnsi="Times New Roman"/>
        </w:rPr>
        <w:instrText xml:space="preserve"> \* MERGEFORMAT </w:instrText>
      </w:r>
      <w:r w:rsidRPr="001123D4">
        <w:rPr>
          <w:rFonts w:ascii="Times New Roman" w:hAnsi="Times New Roman"/>
        </w:rPr>
      </w:r>
      <w:r w:rsidRPr="001123D4">
        <w:rPr>
          <w:rFonts w:ascii="Times New Roman" w:hAnsi="Times New Roman"/>
        </w:rPr>
        <w:fldChar w:fldCharType="separate"/>
      </w:r>
      <w:r w:rsidRPr="001123D4">
        <w:rPr>
          <w:rFonts w:ascii="Times New Roman" w:hAnsi="Times New Roman"/>
          <w:b/>
          <w:bCs/>
          <w:i/>
          <w:iCs/>
          <w:sz w:val="24"/>
          <w:szCs w:val="24"/>
        </w:rPr>
        <w:t>图</w:t>
      </w:r>
      <w:r w:rsidRPr="001123D4">
        <w:rPr>
          <w:rFonts w:ascii="Times New Roman" w:hAnsi="Times New Roman"/>
          <w:b/>
          <w:bCs/>
          <w:i/>
          <w:iCs/>
          <w:sz w:val="24"/>
          <w:szCs w:val="24"/>
        </w:rPr>
        <w:t xml:space="preserve"> 2</w:t>
      </w:r>
      <w:r w:rsidRPr="001123D4">
        <w:rPr>
          <w:rFonts w:ascii="Times New Roman" w:hAnsi="Times New Roman"/>
          <w:b/>
          <w:bCs/>
          <w:i/>
          <w:iCs/>
          <w:sz w:val="24"/>
          <w:szCs w:val="24"/>
        </w:rPr>
        <w:noBreakHyphen/>
        <w:t>1</w:t>
      </w:r>
      <w:r w:rsidRPr="001123D4">
        <w:rPr>
          <w:rFonts w:ascii="Times New Roman" w:hAnsi="Times New Roman"/>
        </w:rPr>
        <w:fldChar w:fldCharType="end"/>
      </w:r>
      <w:r w:rsidRPr="001123D4">
        <w:rPr>
          <w:rFonts w:ascii="Times New Roman" w:hAnsi="Times New Roman"/>
        </w:rPr>
        <w:t>。</w:t>
      </w:r>
    </w:p>
    <w:p w14:paraId="12594972" w14:textId="77777777" w:rsidR="00A2075E" w:rsidRPr="001123D4" w:rsidRDefault="00A2075E" w:rsidP="00A2075E">
      <w:pPr>
        <w:pStyle w:val="a6"/>
        <w:keepNext/>
        <w:ind w:firstLineChars="0" w:firstLine="0"/>
        <w:jc w:val="center"/>
        <w:rPr>
          <w:rFonts w:ascii="Times New Roman" w:hAnsi="Times New Roman"/>
        </w:rPr>
      </w:pPr>
      <w:r w:rsidRPr="001123D4">
        <w:rPr>
          <w:rFonts w:ascii="Times New Roman" w:hAnsi="Times New Roman"/>
          <w:noProof/>
        </w:rPr>
        <w:lastRenderedPageBreak/>
        <w:drawing>
          <wp:inline distT="0" distB="0" distL="0" distR="0" wp14:anchorId="54DB91F1" wp14:editId="75AC1180">
            <wp:extent cx="3143941" cy="3034262"/>
            <wp:effectExtent l="0" t="0" r="0" b="0"/>
            <wp:docPr id="200392237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22376" name="图片 6"/>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a:xfrm>
                      <a:off x="0" y="0"/>
                      <a:ext cx="3179284" cy="3068372"/>
                    </a:xfrm>
                    <a:prstGeom prst="rect">
                      <a:avLst/>
                    </a:prstGeom>
                    <a:noFill/>
                  </pic:spPr>
                </pic:pic>
              </a:graphicData>
            </a:graphic>
          </wp:inline>
        </w:drawing>
      </w:r>
    </w:p>
    <w:p w14:paraId="1FEFB1AE" w14:textId="353FD322" w:rsidR="00A2075E" w:rsidRPr="001123D4" w:rsidRDefault="00A2075E" w:rsidP="00A2075E">
      <w:pPr>
        <w:pStyle w:val="a8"/>
        <w:jc w:val="center"/>
        <w:rPr>
          <w:rFonts w:ascii="Times New Roman" w:eastAsia="仿宋" w:hAnsi="Times New Roman"/>
          <w:b/>
          <w:bCs/>
          <w:i w:val="0"/>
          <w:iCs/>
          <w:sz w:val="24"/>
          <w:szCs w:val="24"/>
          <w:lang w:eastAsia="zh-CN"/>
        </w:rPr>
      </w:pPr>
      <w:bookmarkStart w:id="23" w:name="_Ref192501826"/>
      <w:r w:rsidRPr="001123D4">
        <w:rPr>
          <w:rFonts w:ascii="Times New Roman" w:eastAsia="仿宋" w:hAnsi="Times New Roman"/>
          <w:b/>
          <w:bCs/>
          <w:i w:val="0"/>
          <w:iCs/>
          <w:sz w:val="24"/>
          <w:szCs w:val="24"/>
          <w:lang w:eastAsia="zh-CN"/>
        </w:rPr>
        <w:t>图</w:t>
      </w:r>
      <w:r w:rsidRPr="001123D4">
        <w:rPr>
          <w:rFonts w:ascii="Times New Roman" w:eastAsia="仿宋" w:hAnsi="Times New Roman"/>
          <w:b/>
          <w:bCs/>
          <w:i w:val="0"/>
          <w:iCs/>
          <w:sz w:val="24"/>
          <w:szCs w:val="24"/>
          <w:lang w:eastAsia="zh-CN"/>
        </w:rPr>
        <w:t xml:space="preserve"> </w:t>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STYLEREF 1 \s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2</w:t>
      </w:r>
      <w:r w:rsidR="009D5962" w:rsidRPr="001123D4">
        <w:rPr>
          <w:rFonts w:ascii="Times New Roman" w:eastAsia="仿宋" w:hAnsi="Times New Roman"/>
          <w:b/>
          <w:bCs/>
          <w:i w:val="0"/>
          <w:iCs/>
          <w:sz w:val="24"/>
          <w:szCs w:val="24"/>
          <w:lang w:eastAsia="zh-CN"/>
        </w:rPr>
        <w:fldChar w:fldCharType="end"/>
      </w:r>
      <w:r w:rsidR="009D5962" w:rsidRPr="001123D4">
        <w:rPr>
          <w:rFonts w:ascii="Times New Roman" w:eastAsia="仿宋" w:hAnsi="Times New Roman"/>
          <w:b/>
          <w:bCs/>
          <w:i w:val="0"/>
          <w:iCs/>
          <w:sz w:val="24"/>
          <w:szCs w:val="24"/>
          <w:lang w:eastAsia="zh-CN"/>
        </w:rPr>
        <w:noBreakHyphen/>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SEQ </w:instrText>
      </w:r>
      <w:r w:rsidR="009D5962" w:rsidRPr="001123D4">
        <w:rPr>
          <w:rFonts w:ascii="Times New Roman" w:eastAsia="仿宋" w:hAnsi="Times New Roman"/>
          <w:b/>
          <w:bCs/>
          <w:i w:val="0"/>
          <w:iCs/>
          <w:sz w:val="24"/>
          <w:szCs w:val="24"/>
          <w:lang w:eastAsia="zh-CN"/>
        </w:rPr>
        <w:instrText>图</w:instrText>
      </w:r>
      <w:r w:rsidR="009D5962" w:rsidRPr="001123D4">
        <w:rPr>
          <w:rFonts w:ascii="Times New Roman" w:eastAsia="仿宋" w:hAnsi="Times New Roman"/>
          <w:b/>
          <w:bCs/>
          <w:i w:val="0"/>
          <w:iCs/>
          <w:sz w:val="24"/>
          <w:szCs w:val="24"/>
          <w:lang w:eastAsia="zh-CN"/>
        </w:rPr>
        <w:instrText xml:space="preserve"> \* ARABIC \s 1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1</w:t>
      </w:r>
      <w:r w:rsidR="009D5962" w:rsidRPr="001123D4">
        <w:rPr>
          <w:rFonts w:ascii="Times New Roman" w:eastAsia="仿宋" w:hAnsi="Times New Roman"/>
          <w:b/>
          <w:bCs/>
          <w:i w:val="0"/>
          <w:iCs/>
          <w:sz w:val="24"/>
          <w:szCs w:val="24"/>
          <w:lang w:eastAsia="zh-CN"/>
        </w:rPr>
        <w:fldChar w:fldCharType="end"/>
      </w:r>
      <w:bookmarkEnd w:id="23"/>
      <w:r w:rsidRPr="001123D4">
        <w:rPr>
          <w:rFonts w:ascii="Times New Roman" w:eastAsia="仿宋" w:hAnsi="Times New Roman"/>
          <w:b/>
          <w:bCs/>
          <w:i w:val="0"/>
          <w:iCs/>
          <w:sz w:val="24"/>
          <w:szCs w:val="24"/>
          <w:lang w:eastAsia="zh-CN"/>
        </w:rPr>
        <w:t xml:space="preserve"> UNDP</w:t>
      </w:r>
      <w:r w:rsidRPr="001123D4">
        <w:rPr>
          <w:rFonts w:ascii="Times New Roman" w:eastAsia="仿宋" w:hAnsi="Times New Roman"/>
          <w:b/>
          <w:bCs/>
          <w:i w:val="0"/>
          <w:iCs/>
          <w:sz w:val="24"/>
          <w:szCs w:val="24"/>
          <w:lang w:eastAsia="zh-CN"/>
        </w:rPr>
        <w:t>社会和环境标准体系</w:t>
      </w:r>
    </w:p>
    <w:p w14:paraId="2B66BE2C" w14:textId="7B8BA4AC" w:rsidR="00443955" w:rsidRPr="001123D4" w:rsidRDefault="00B43400" w:rsidP="00443955">
      <w:pPr>
        <w:pStyle w:val="a6"/>
        <w:jc w:val="both"/>
        <w:rPr>
          <w:rFonts w:ascii="Times New Roman" w:hAnsi="Times New Roman"/>
        </w:rPr>
      </w:pPr>
      <w:r w:rsidRPr="001123D4">
        <w:rPr>
          <w:rFonts w:ascii="Times New Roman" w:hAnsi="Times New Roman"/>
        </w:rPr>
        <w:t>UNDP</w:t>
      </w:r>
      <w:r w:rsidRPr="001123D4">
        <w:rPr>
          <w:rFonts w:ascii="Times New Roman" w:hAnsi="Times New Roman"/>
        </w:rPr>
        <w:t>项目层面的社会和环境筛选程序对项目进行筛选和分类是社会和环境标准的主要要求之一。</w:t>
      </w:r>
      <w:r w:rsidR="00443955" w:rsidRPr="001123D4">
        <w:rPr>
          <w:rFonts w:ascii="Times New Roman" w:hAnsi="Times New Roman"/>
        </w:rPr>
        <w:t>社会和环境筛选程序的目标是：</w:t>
      </w:r>
    </w:p>
    <w:p w14:paraId="1F9A5CB4" w14:textId="0ABBF4AB" w:rsidR="00443955" w:rsidRPr="001123D4" w:rsidRDefault="00443955">
      <w:pPr>
        <w:pStyle w:val="a6"/>
        <w:numPr>
          <w:ilvl w:val="0"/>
          <w:numId w:val="26"/>
        </w:numPr>
        <w:ind w:firstLineChars="0"/>
        <w:jc w:val="both"/>
        <w:rPr>
          <w:rFonts w:ascii="Times New Roman" w:hAnsi="Times New Roman"/>
        </w:rPr>
      </w:pPr>
      <w:r w:rsidRPr="001123D4">
        <w:rPr>
          <w:rFonts w:ascii="Times New Roman" w:hAnsi="Times New Roman"/>
        </w:rPr>
        <w:t>整合社会和环境标准计划编制原则，最大限度地利用社会和环境机会与利益，加强社会和环境的可持续性。</w:t>
      </w:r>
    </w:p>
    <w:p w14:paraId="466EAC1F" w14:textId="76D4AC62" w:rsidR="00443955" w:rsidRPr="001123D4" w:rsidRDefault="00443955">
      <w:pPr>
        <w:pStyle w:val="a6"/>
        <w:numPr>
          <w:ilvl w:val="0"/>
          <w:numId w:val="26"/>
        </w:numPr>
        <w:ind w:firstLineChars="0"/>
        <w:jc w:val="both"/>
        <w:rPr>
          <w:rFonts w:ascii="Times New Roman" w:hAnsi="Times New Roman"/>
        </w:rPr>
      </w:pPr>
      <w:r w:rsidRPr="001123D4">
        <w:rPr>
          <w:rFonts w:ascii="Times New Roman" w:hAnsi="Times New Roman"/>
        </w:rPr>
        <w:t>确定潜在的社会和环境风险及其重要性。</w:t>
      </w:r>
    </w:p>
    <w:p w14:paraId="1ECE0166" w14:textId="3364F895" w:rsidR="00443955" w:rsidRPr="001123D4" w:rsidRDefault="00443955">
      <w:pPr>
        <w:pStyle w:val="a6"/>
        <w:numPr>
          <w:ilvl w:val="0"/>
          <w:numId w:val="26"/>
        </w:numPr>
        <w:ind w:firstLineChars="0"/>
        <w:jc w:val="both"/>
        <w:rPr>
          <w:rFonts w:ascii="Times New Roman" w:hAnsi="Times New Roman"/>
        </w:rPr>
      </w:pPr>
      <w:r w:rsidRPr="001123D4">
        <w:rPr>
          <w:rFonts w:ascii="Times New Roman" w:hAnsi="Times New Roman"/>
        </w:rPr>
        <w:t>确定项目的风险类别（低、中、高）；以及</w:t>
      </w:r>
    </w:p>
    <w:p w14:paraId="6027212F" w14:textId="2171A51B" w:rsidR="00B4518C" w:rsidRPr="001123D4" w:rsidRDefault="00443955">
      <w:pPr>
        <w:pStyle w:val="a6"/>
        <w:numPr>
          <w:ilvl w:val="0"/>
          <w:numId w:val="26"/>
        </w:numPr>
        <w:ind w:firstLineChars="0"/>
        <w:jc w:val="both"/>
        <w:rPr>
          <w:rFonts w:ascii="Times New Roman" w:hAnsi="Times New Roman"/>
        </w:rPr>
      </w:pPr>
      <w:r w:rsidRPr="001123D4">
        <w:rPr>
          <w:rFonts w:ascii="Times New Roman" w:hAnsi="Times New Roman"/>
        </w:rPr>
        <w:t>确定应对潜在风险和影响所需的社会与环境评估和管理水平。</w:t>
      </w:r>
    </w:p>
    <w:p w14:paraId="67713F39" w14:textId="0D39EF0F" w:rsidR="00443955" w:rsidRPr="001123D4" w:rsidRDefault="00173733" w:rsidP="00443955">
      <w:pPr>
        <w:pStyle w:val="a6"/>
        <w:jc w:val="both"/>
        <w:rPr>
          <w:rFonts w:ascii="Times New Roman" w:hAnsi="Times New Roman"/>
        </w:rPr>
      </w:pPr>
      <w:r w:rsidRPr="001123D4">
        <w:rPr>
          <w:rFonts w:ascii="Times New Roman" w:hAnsi="Times New Roman"/>
        </w:rPr>
        <w:t>根据</w:t>
      </w:r>
      <w:r w:rsidRPr="001123D4">
        <w:rPr>
          <w:rFonts w:ascii="Times New Roman" w:hAnsi="Times New Roman"/>
        </w:rPr>
        <w:t>UNDP</w:t>
      </w:r>
      <w:r w:rsidRPr="001123D4">
        <w:rPr>
          <w:rFonts w:ascii="Times New Roman" w:hAnsi="Times New Roman"/>
        </w:rPr>
        <w:t>项目层面的社会和环境筛选程序，本报废机动车回收</w:t>
      </w:r>
      <w:proofErr w:type="gramStart"/>
      <w:r w:rsidRPr="001123D4">
        <w:rPr>
          <w:rFonts w:ascii="Times New Roman" w:hAnsi="Times New Roman"/>
        </w:rPr>
        <w:t>行业溴系阻燃剂</w:t>
      </w:r>
      <w:proofErr w:type="gramEnd"/>
      <w:r w:rsidRPr="001123D4">
        <w:rPr>
          <w:rFonts w:ascii="Times New Roman" w:hAnsi="Times New Roman"/>
        </w:rPr>
        <w:t>（</w:t>
      </w:r>
      <w:r w:rsidRPr="001123D4">
        <w:rPr>
          <w:rFonts w:ascii="Times New Roman" w:hAnsi="Times New Roman"/>
        </w:rPr>
        <w:t>BFRs</w:t>
      </w:r>
      <w:r w:rsidRPr="001123D4">
        <w:rPr>
          <w:rFonts w:ascii="Times New Roman" w:hAnsi="Times New Roman"/>
        </w:rPr>
        <w:t>）减排示范活动可能触发的社会和环境原则及标准如下</w:t>
      </w:r>
      <w:r w:rsidR="00EC1304" w:rsidRPr="001123D4">
        <w:rPr>
          <w:rFonts w:ascii="Times New Roman" w:hAnsi="Times New Roman"/>
        </w:rPr>
        <w:fldChar w:fldCharType="begin"/>
      </w:r>
      <w:r w:rsidR="00EC1304" w:rsidRPr="001123D4">
        <w:rPr>
          <w:rFonts w:ascii="Times New Roman" w:hAnsi="Times New Roman"/>
        </w:rPr>
        <w:instrText xml:space="preserve"> REF _Ref192506745 \h </w:instrText>
      </w:r>
      <w:r w:rsidR="0061680A" w:rsidRPr="001123D4">
        <w:rPr>
          <w:rFonts w:ascii="Times New Roman" w:hAnsi="Times New Roman"/>
        </w:rPr>
        <w:instrText xml:space="preserve"> \* MERGEFORMAT </w:instrText>
      </w:r>
      <w:r w:rsidR="00EC1304" w:rsidRPr="001123D4">
        <w:rPr>
          <w:rFonts w:ascii="Times New Roman" w:hAnsi="Times New Roman"/>
        </w:rPr>
      </w:r>
      <w:r w:rsidR="00EC1304" w:rsidRPr="001123D4">
        <w:rPr>
          <w:rFonts w:ascii="Times New Roman" w:hAnsi="Times New Roman"/>
        </w:rPr>
        <w:fldChar w:fldCharType="separate"/>
      </w:r>
      <w:r w:rsidR="00C630E2" w:rsidRPr="001123D4">
        <w:rPr>
          <w:rFonts w:ascii="Times New Roman" w:hAnsi="Times New Roman"/>
          <w:b/>
          <w:bCs/>
          <w:i/>
          <w:iCs/>
          <w:sz w:val="24"/>
          <w:szCs w:val="24"/>
        </w:rPr>
        <w:t>表</w:t>
      </w:r>
      <w:r w:rsidR="00C630E2" w:rsidRPr="001123D4">
        <w:rPr>
          <w:rFonts w:ascii="Times New Roman" w:hAnsi="Times New Roman"/>
          <w:b/>
          <w:bCs/>
          <w:i/>
          <w:iCs/>
          <w:sz w:val="24"/>
          <w:szCs w:val="24"/>
        </w:rPr>
        <w:t xml:space="preserve"> </w:t>
      </w:r>
      <w:r w:rsidR="00C630E2" w:rsidRPr="001123D4">
        <w:rPr>
          <w:rFonts w:ascii="Times New Roman" w:hAnsi="Times New Roman"/>
          <w:b/>
          <w:bCs/>
          <w:i/>
          <w:iCs/>
          <w:noProof/>
          <w:sz w:val="24"/>
          <w:szCs w:val="24"/>
        </w:rPr>
        <w:t>2</w:t>
      </w:r>
      <w:r w:rsidR="00C630E2" w:rsidRPr="001123D4">
        <w:rPr>
          <w:rFonts w:ascii="Times New Roman" w:hAnsi="Times New Roman"/>
          <w:b/>
          <w:bCs/>
          <w:i/>
          <w:iCs/>
          <w:sz w:val="24"/>
          <w:szCs w:val="24"/>
        </w:rPr>
        <w:noBreakHyphen/>
      </w:r>
      <w:r w:rsidR="00C630E2" w:rsidRPr="001123D4">
        <w:rPr>
          <w:rFonts w:ascii="Times New Roman" w:hAnsi="Times New Roman"/>
          <w:b/>
          <w:bCs/>
          <w:i/>
          <w:iCs/>
          <w:noProof/>
          <w:sz w:val="24"/>
          <w:szCs w:val="24"/>
        </w:rPr>
        <w:t>3</w:t>
      </w:r>
      <w:r w:rsidR="00EC1304" w:rsidRPr="001123D4">
        <w:rPr>
          <w:rFonts w:ascii="Times New Roman" w:hAnsi="Times New Roman"/>
        </w:rPr>
        <w:fldChar w:fldCharType="end"/>
      </w:r>
      <w:r w:rsidRPr="001123D4">
        <w:rPr>
          <w:rFonts w:ascii="Times New Roman" w:hAnsi="Times New Roman"/>
        </w:rPr>
        <w:t>。</w:t>
      </w:r>
    </w:p>
    <w:p w14:paraId="36E66B4E" w14:textId="4EAB50D0" w:rsidR="006A6DA4" w:rsidRPr="001123D4" w:rsidRDefault="006A6DA4" w:rsidP="006A6DA4">
      <w:pPr>
        <w:pStyle w:val="a8"/>
        <w:jc w:val="center"/>
        <w:rPr>
          <w:rFonts w:ascii="Times New Roman" w:eastAsia="仿宋" w:hAnsi="Times New Roman"/>
          <w:b/>
          <w:bCs/>
          <w:i w:val="0"/>
          <w:iCs/>
          <w:sz w:val="24"/>
          <w:szCs w:val="24"/>
          <w:lang w:eastAsia="zh-CN"/>
        </w:rPr>
      </w:pPr>
      <w:bookmarkStart w:id="24" w:name="_Ref192506745"/>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2</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3</w:t>
      </w:r>
      <w:r w:rsidR="00803392" w:rsidRPr="001123D4">
        <w:rPr>
          <w:rFonts w:ascii="Times New Roman" w:eastAsia="仿宋" w:hAnsi="Times New Roman"/>
          <w:b/>
          <w:bCs/>
          <w:i w:val="0"/>
          <w:iCs/>
          <w:sz w:val="24"/>
          <w:szCs w:val="24"/>
          <w:lang w:eastAsia="zh-CN"/>
        </w:rPr>
        <w:fldChar w:fldCharType="end"/>
      </w:r>
      <w:bookmarkEnd w:id="24"/>
      <w:r w:rsidR="00D66BDB"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使用的</w:t>
      </w:r>
      <w:r w:rsidRPr="001123D4">
        <w:rPr>
          <w:rFonts w:ascii="Times New Roman" w:eastAsia="仿宋" w:hAnsi="Times New Roman"/>
          <w:b/>
          <w:bCs/>
          <w:i w:val="0"/>
          <w:iCs/>
          <w:sz w:val="24"/>
          <w:szCs w:val="24"/>
          <w:lang w:eastAsia="zh-CN"/>
        </w:rPr>
        <w:t>UNDP</w:t>
      </w:r>
      <w:r w:rsidRPr="001123D4">
        <w:rPr>
          <w:rFonts w:ascii="Times New Roman" w:eastAsia="仿宋" w:hAnsi="Times New Roman"/>
          <w:b/>
          <w:bCs/>
          <w:i w:val="0"/>
          <w:iCs/>
          <w:sz w:val="24"/>
          <w:szCs w:val="24"/>
          <w:lang w:eastAsia="zh-CN"/>
        </w:rPr>
        <w:t>社会和环境原则及标准</w:t>
      </w:r>
    </w:p>
    <w:tbl>
      <w:tblPr>
        <w:tblStyle w:val="aff0"/>
        <w:tblW w:w="0" w:type="auto"/>
        <w:tblLook w:val="04A0" w:firstRow="1" w:lastRow="0" w:firstColumn="1" w:lastColumn="0" w:noHBand="0" w:noVBand="1"/>
      </w:tblPr>
      <w:tblGrid>
        <w:gridCol w:w="2405"/>
        <w:gridCol w:w="1134"/>
        <w:gridCol w:w="5238"/>
      </w:tblGrid>
      <w:tr w:rsidR="0083453C" w:rsidRPr="001123D4" w14:paraId="76FAA009" w14:textId="77777777" w:rsidTr="00CC54FC">
        <w:tc>
          <w:tcPr>
            <w:tcW w:w="2405" w:type="dxa"/>
            <w:shd w:val="clear" w:color="auto" w:fill="00B050"/>
            <w:vAlign w:val="center"/>
          </w:tcPr>
          <w:p w14:paraId="6AE19363" w14:textId="51D80489" w:rsidR="00173733" w:rsidRPr="001123D4" w:rsidRDefault="00173733" w:rsidP="00CC54FC">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SES</w:t>
            </w:r>
            <w:r w:rsidRPr="001123D4">
              <w:rPr>
                <w:rFonts w:ascii="Times New Roman" w:hAnsi="Times New Roman"/>
                <w:b/>
                <w:bCs/>
                <w:color w:val="FFFFFF" w:themeColor="background1"/>
                <w:sz w:val="21"/>
                <w:szCs w:val="21"/>
              </w:rPr>
              <w:t>原则和标准</w:t>
            </w:r>
          </w:p>
        </w:tc>
        <w:tc>
          <w:tcPr>
            <w:tcW w:w="1134" w:type="dxa"/>
            <w:shd w:val="clear" w:color="auto" w:fill="00B050"/>
            <w:vAlign w:val="center"/>
          </w:tcPr>
          <w:p w14:paraId="6AE0263D" w14:textId="729629A3" w:rsidR="00173733" w:rsidRPr="001123D4" w:rsidRDefault="00173733" w:rsidP="00CC54FC">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适用性</w:t>
            </w:r>
          </w:p>
        </w:tc>
        <w:tc>
          <w:tcPr>
            <w:tcW w:w="5238" w:type="dxa"/>
            <w:shd w:val="clear" w:color="auto" w:fill="00B050"/>
            <w:vAlign w:val="center"/>
          </w:tcPr>
          <w:p w14:paraId="3427D3F1" w14:textId="5F48ED17" w:rsidR="00173733" w:rsidRPr="001123D4" w:rsidRDefault="00173733" w:rsidP="00CC54FC">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说明</w:t>
            </w:r>
          </w:p>
        </w:tc>
      </w:tr>
      <w:tr w:rsidR="00173733" w:rsidRPr="001123D4" w14:paraId="6233D6FB" w14:textId="77777777" w:rsidTr="00CC54FC">
        <w:tc>
          <w:tcPr>
            <w:tcW w:w="8777" w:type="dxa"/>
            <w:gridSpan w:val="3"/>
            <w:vAlign w:val="center"/>
          </w:tcPr>
          <w:p w14:paraId="07DA7129" w14:textId="2F6EACEE" w:rsidR="00173733" w:rsidRPr="001123D4" w:rsidRDefault="00173733" w:rsidP="00CC54FC">
            <w:pPr>
              <w:pStyle w:val="a6"/>
              <w:spacing w:line="240" w:lineRule="auto"/>
              <w:ind w:firstLineChars="0" w:firstLine="0"/>
              <w:jc w:val="both"/>
              <w:rPr>
                <w:rFonts w:ascii="Times New Roman" w:hAnsi="Times New Roman"/>
                <w:b/>
                <w:bCs/>
                <w:sz w:val="21"/>
                <w:szCs w:val="21"/>
              </w:rPr>
            </w:pPr>
            <w:r w:rsidRPr="001123D4">
              <w:rPr>
                <w:rFonts w:ascii="Times New Roman" w:hAnsi="Times New Roman"/>
                <w:b/>
                <w:bCs/>
                <w:sz w:val="21"/>
                <w:szCs w:val="21"/>
              </w:rPr>
              <w:t>原则</w:t>
            </w:r>
          </w:p>
        </w:tc>
      </w:tr>
      <w:tr w:rsidR="00867466" w:rsidRPr="001123D4" w14:paraId="78BD2347" w14:textId="77777777" w:rsidTr="00CC54FC">
        <w:tc>
          <w:tcPr>
            <w:tcW w:w="2405" w:type="dxa"/>
            <w:vAlign w:val="center"/>
          </w:tcPr>
          <w:p w14:paraId="79CB5803" w14:textId="119E07E5" w:rsidR="00173733" w:rsidRPr="001123D4" w:rsidRDefault="00242FFC"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原则</w:t>
            </w:r>
            <w:r w:rsidRPr="001123D4">
              <w:rPr>
                <w:rFonts w:ascii="Times New Roman" w:hAnsi="Times New Roman"/>
                <w:sz w:val="21"/>
                <w:szCs w:val="21"/>
              </w:rPr>
              <w:t>1</w:t>
            </w:r>
            <w:r w:rsidRPr="001123D4">
              <w:rPr>
                <w:rFonts w:ascii="Times New Roman" w:hAnsi="Times New Roman"/>
                <w:sz w:val="21"/>
                <w:szCs w:val="21"/>
              </w:rPr>
              <w:t>：</w:t>
            </w:r>
            <w:r w:rsidR="0083453C" w:rsidRPr="001123D4">
              <w:rPr>
                <w:rFonts w:ascii="Times New Roman" w:hAnsi="Times New Roman"/>
                <w:sz w:val="21"/>
                <w:szCs w:val="21"/>
              </w:rPr>
              <w:t>不让任何人掉队</w:t>
            </w:r>
          </w:p>
        </w:tc>
        <w:tc>
          <w:tcPr>
            <w:tcW w:w="1134" w:type="dxa"/>
            <w:vAlign w:val="center"/>
          </w:tcPr>
          <w:p w14:paraId="08FC5C76" w14:textId="1B68145A" w:rsidR="00173733" w:rsidRPr="001123D4" w:rsidRDefault="00F24933"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否</w:t>
            </w:r>
          </w:p>
        </w:tc>
        <w:tc>
          <w:tcPr>
            <w:tcW w:w="5238" w:type="dxa"/>
            <w:vAlign w:val="center"/>
          </w:tcPr>
          <w:p w14:paraId="5473C799" w14:textId="0206D6FD" w:rsidR="00173733" w:rsidRPr="001123D4" w:rsidRDefault="00426F05"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本示范活动不涉及受影响弱势群体或边缘化群体。</w:t>
            </w:r>
          </w:p>
        </w:tc>
      </w:tr>
      <w:tr w:rsidR="00867466" w:rsidRPr="001123D4" w14:paraId="2A3D80F0" w14:textId="77777777" w:rsidTr="00CC54FC">
        <w:tc>
          <w:tcPr>
            <w:tcW w:w="2405" w:type="dxa"/>
            <w:vAlign w:val="center"/>
          </w:tcPr>
          <w:p w14:paraId="0AFF4DD0" w14:textId="00C54FF3" w:rsidR="00173733" w:rsidRPr="001123D4" w:rsidRDefault="00242FFC"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原则</w:t>
            </w:r>
            <w:r w:rsidRPr="001123D4">
              <w:rPr>
                <w:rFonts w:ascii="Times New Roman" w:hAnsi="Times New Roman"/>
                <w:sz w:val="21"/>
                <w:szCs w:val="21"/>
              </w:rPr>
              <w:t>2</w:t>
            </w:r>
            <w:r w:rsidRPr="001123D4">
              <w:rPr>
                <w:rFonts w:ascii="Times New Roman" w:hAnsi="Times New Roman"/>
                <w:sz w:val="21"/>
                <w:szCs w:val="21"/>
              </w:rPr>
              <w:t>：</w:t>
            </w:r>
            <w:r w:rsidR="0083453C" w:rsidRPr="001123D4">
              <w:rPr>
                <w:rFonts w:ascii="Times New Roman" w:hAnsi="Times New Roman"/>
                <w:sz w:val="21"/>
                <w:szCs w:val="21"/>
              </w:rPr>
              <w:t>人权</w:t>
            </w:r>
          </w:p>
        </w:tc>
        <w:tc>
          <w:tcPr>
            <w:tcW w:w="1134" w:type="dxa"/>
            <w:vAlign w:val="center"/>
          </w:tcPr>
          <w:p w14:paraId="7F58D124" w14:textId="491580CC" w:rsidR="00173733" w:rsidRPr="001123D4" w:rsidRDefault="00426F05"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是</w:t>
            </w:r>
          </w:p>
        </w:tc>
        <w:tc>
          <w:tcPr>
            <w:tcW w:w="5238" w:type="dxa"/>
            <w:vAlign w:val="center"/>
          </w:tcPr>
          <w:p w14:paraId="0D5C5535" w14:textId="45CA9ED4" w:rsidR="00173733" w:rsidRPr="001123D4" w:rsidRDefault="00426F05"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在本示范活动实施过程中，特别是环保宣传活动，</w:t>
            </w:r>
            <w:r w:rsidR="00455328" w:rsidRPr="001123D4">
              <w:rPr>
                <w:rFonts w:ascii="Times New Roman" w:hAnsi="Times New Roman"/>
                <w:sz w:val="21"/>
                <w:szCs w:val="21"/>
              </w:rPr>
              <w:t>可能涉及老人和儿童，</w:t>
            </w:r>
            <w:r w:rsidRPr="001123D4">
              <w:rPr>
                <w:rFonts w:ascii="Times New Roman" w:hAnsi="Times New Roman"/>
                <w:sz w:val="21"/>
                <w:szCs w:val="21"/>
              </w:rPr>
              <w:t>应考虑不同人群的特殊性及其需求，确保项目的包容性</w:t>
            </w:r>
            <w:r w:rsidR="00455328" w:rsidRPr="001123D4">
              <w:rPr>
                <w:rFonts w:ascii="Times New Roman" w:hAnsi="Times New Roman"/>
                <w:sz w:val="21"/>
                <w:szCs w:val="21"/>
              </w:rPr>
              <w:t>。</w:t>
            </w:r>
          </w:p>
        </w:tc>
      </w:tr>
      <w:tr w:rsidR="00867466" w:rsidRPr="001123D4" w14:paraId="5206E1C0" w14:textId="77777777" w:rsidTr="00CC54FC">
        <w:tc>
          <w:tcPr>
            <w:tcW w:w="2405" w:type="dxa"/>
            <w:vAlign w:val="center"/>
          </w:tcPr>
          <w:p w14:paraId="148830E3" w14:textId="7A7F70F6" w:rsidR="00173733" w:rsidRPr="001123D4" w:rsidRDefault="00242FFC"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lastRenderedPageBreak/>
              <w:t>原则</w:t>
            </w:r>
            <w:r w:rsidRPr="001123D4">
              <w:rPr>
                <w:rFonts w:ascii="Times New Roman" w:hAnsi="Times New Roman"/>
                <w:sz w:val="21"/>
                <w:szCs w:val="21"/>
              </w:rPr>
              <w:t>3</w:t>
            </w:r>
            <w:r w:rsidRPr="001123D4">
              <w:rPr>
                <w:rFonts w:ascii="Times New Roman" w:hAnsi="Times New Roman"/>
                <w:sz w:val="21"/>
                <w:szCs w:val="21"/>
              </w:rPr>
              <w:t>：</w:t>
            </w:r>
            <w:r w:rsidR="0083453C" w:rsidRPr="001123D4">
              <w:rPr>
                <w:rFonts w:ascii="Times New Roman" w:hAnsi="Times New Roman"/>
                <w:sz w:val="21"/>
                <w:szCs w:val="21"/>
              </w:rPr>
              <w:t>性别平等与妇女权益</w:t>
            </w:r>
          </w:p>
        </w:tc>
        <w:tc>
          <w:tcPr>
            <w:tcW w:w="1134" w:type="dxa"/>
            <w:vAlign w:val="center"/>
          </w:tcPr>
          <w:p w14:paraId="47C822B2" w14:textId="709519BC" w:rsidR="00173733" w:rsidRPr="001123D4" w:rsidRDefault="00F24933"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是</w:t>
            </w:r>
          </w:p>
        </w:tc>
        <w:tc>
          <w:tcPr>
            <w:tcW w:w="5238" w:type="dxa"/>
            <w:vAlign w:val="center"/>
          </w:tcPr>
          <w:p w14:paraId="63E7E346" w14:textId="4903825E" w:rsidR="00173733" w:rsidRPr="001123D4" w:rsidRDefault="00426F05"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确保妇女平等参与本示范活动相关磋商、决策和设计，并平等从项目中受益。</w:t>
            </w:r>
          </w:p>
        </w:tc>
      </w:tr>
      <w:tr w:rsidR="00867466" w:rsidRPr="001123D4" w14:paraId="735E13D6" w14:textId="77777777" w:rsidTr="00CC54FC">
        <w:tc>
          <w:tcPr>
            <w:tcW w:w="2405" w:type="dxa"/>
            <w:vAlign w:val="center"/>
          </w:tcPr>
          <w:p w14:paraId="6D0F5D1C" w14:textId="33F71C7B" w:rsidR="00173733" w:rsidRPr="001123D4" w:rsidRDefault="00242FFC"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原则</w:t>
            </w:r>
            <w:r w:rsidRPr="001123D4">
              <w:rPr>
                <w:rFonts w:ascii="Times New Roman" w:hAnsi="Times New Roman"/>
                <w:sz w:val="21"/>
                <w:szCs w:val="21"/>
              </w:rPr>
              <w:t>4</w:t>
            </w:r>
            <w:r w:rsidRPr="001123D4">
              <w:rPr>
                <w:rFonts w:ascii="Times New Roman" w:hAnsi="Times New Roman"/>
                <w:sz w:val="21"/>
                <w:szCs w:val="21"/>
              </w:rPr>
              <w:t>：</w:t>
            </w:r>
            <w:r w:rsidR="0083453C" w:rsidRPr="001123D4">
              <w:rPr>
                <w:rFonts w:ascii="Times New Roman" w:hAnsi="Times New Roman"/>
                <w:sz w:val="21"/>
                <w:szCs w:val="21"/>
              </w:rPr>
              <w:t>可持续性和承受力</w:t>
            </w:r>
          </w:p>
        </w:tc>
        <w:tc>
          <w:tcPr>
            <w:tcW w:w="1134" w:type="dxa"/>
            <w:vAlign w:val="center"/>
          </w:tcPr>
          <w:p w14:paraId="0173FDA0" w14:textId="5C3758A2" w:rsidR="00173733" w:rsidRPr="001123D4" w:rsidRDefault="00F24933"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否</w:t>
            </w:r>
          </w:p>
        </w:tc>
        <w:tc>
          <w:tcPr>
            <w:tcW w:w="5238" w:type="dxa"/>
            <w:vAlign w:val="center"/>
          </w:tcPr>
          <w:p w14:paraId="59D59FBE" w14:textId="54A84829" w:rsidR="00173733" w:rsidRPr="001123D4" w:rsidRDefault="00F24933"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本示范活动主要为对信息系统进行升级</w:t>
            </w:r>
            <w:r w:rsidR="00426F05" w:rsidRPr="001123D4">
              <w:rPr>
                <w:rFonts w:ascii="Times New Roman" w:hAnsi="Times New Roman"/>
                <w:sz w:val="21"/>
                <w:szCs w:val="21"/>
              </w:rPr>
              <w:t>和环保宣传等软性活动</w:t>
            </w:r>
            <w:r w:rsidRPr="001123D4">
              <w:rPr>
                <w:rFonts w:ascii="Times New Roman" w:hAnsi="Times New Roman"/>
                <w:sz w:val="21"/>
                <w:szCs w:val="21"/>
              </w:rPr>
              <w:t>，预计不会导致任何社会冲突、环境和自然灾害相关风险。</w:t>
            </w:r>
          </w:p>
        </w:tc>
      </w:tr>
      <w:tr w:rsidR="00867466" w:rsidRPr="001123D4" w14:paraId="52B82B0E" w14:textId="77777777" w:rsidTr="00CC54FC">
        <w:trPr>
          <w:trHeight w:val="60"/>
        </w:trPr>
        <w:tc>
          <w:tcPr>
            <w:tcW w:w="2405" w:type="dxa"/>
            <w:vAlign w:val="center"/>
          </w:tcPr>
          <w:p w14:paraId="7B2BFFE9" w14:textId="37559317" w:rsidR="00173733" w:rsidRPr="001123D4" w:rsidRDefault="00242FFC"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原则</w:t>
            </w:r>
            <w:r w:rsidRPr="001123D4">
              <w:rPr>
                <w:rFonts w:ascii="Times New Roman" w:hAnsi="Times New Roman"/>
                <w:sz w:val="21"/>
                <w:szCs w:val="21"/>
              </w:rPr>
              <w:t>5</w:t>
            </w:r>
            <w:r w:rsidRPr="001123D4">
              <w:rPr>
                <w:rFonts w:ascii="Times New Roman" w:hAnsi="Times New Roman"/>
                <w:sz w:val="21"/>
                <w:szCs w:val="21"/>
              </w:rPr>
              <w:t>：</w:t>
            </w:r>
            <w:r w:rsidR="00F24933" w:rsidRPr="001123D4">
              <w:rPr>
                <w:rFonts w:ascii="Times New Roman" w:hAnsi="Times New Roman"/>
                <w:sz w:val="21"/>
                <w:szCs w:val="21"/>
              </w:rPr>
              <w:t>问责机制</w:t>
            </w:r>
          </w:p>
        </w:tc>
        <w:tc>
          <w:tcPr>
            <w:tcW w:w="1134" w:type="dxa"/>
            <w:vAlign w:val="center"/>
          </w:tcPr>
          <w:p w14:paraId="6205818F" w14:textId="163C5272" w:rsidR="00173733" w:rsidRPr="001123D4" w:rsidRDefault="00F24933"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是</w:t>
            </w:r>
          </w:p>
        </w:tc>
        <w:tc>
          <w:tcPr>
            <w:tcW w:w="5238" w:type="dxa"/>
            <w:vAlign w:val="center"/>
          </w:tcPr>
          <w:p w14:paraId="084824CB" w14:textId="5F2370BD" w:rsidR="00173733" w:rsidRPr="001123D4" w:rsidRDefault="00F24933"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确保本示范活动实施符合相关法律法规，项目利益相关方有效参与项目决策、获取项目信息，包括潜在环境与社会风险、畅通的申诉渠道等。</w:t>
            </w:r>
          </w:p>
        </w:tc>
      </w:tr>
      <w:tr w:rsidR="00173733" w:rsidRPr="001123D4" w14:paraId="0A3587FB" w14:textId="77777777" w:rsidTr="00CC54FC">
        <w:tc>
          <w:tcPr>
            <w:tcW w:w="8777" w:type="dxa"/>
            <w:gridSpan w:val="3"/>
            <w:vAlign w:val="center"/>
          </w:tcPr>
          <w:p w14:paraId="2DB4BFF9" w14:textId="08ABCABD" w:rsidR="00173733" w:rsidRPr="001123D4" w:rsidRDefault="00173733" w:rsidP="00CC54FC">
            <w:pPr>
              <w:pStyle w:val="a6"/>
              <w:spacing w:line="240" w:lineRule="auto"/>
              <w:ind w:firstLineChars="0" w:firstLine="0"/>
              <w:jc w:val="both"/>
              <w:rPr>
                <w:rFonts w:ascii="Times New Roman" w:hAnsi="Times New Roman"/>
                <w:b/>
                <w:bCs/>
                <w:sz w:val="21"/>
                <w:szCs w:val="21"/>
              </w:rPr>
            </w:pPr>
            <w:r w:rsidRPr="001123D4">
              <w:rPr>
                <w:rFonts w:ascii="Times New Roman" w:hAnsi="Times New Roman"/>
                <w:b/>
                <w:bCs/>
                <w:sz w:val="21"/>
                <w:szCs w:val="21"/>
              </w:rPr>
              <w:t>项目层面社会和环境标准</w:t>
            </w:r>
          </w:p>
        </w:tc>
      </w:tr>
      <w:tr w:rsidR="00867466" w:rsidRPr="001123D4" w14:paraId="1ACA828C" w14:textId="77777777" w:rsidTr="00CC54FC">
        <w:tc>
          <w:tcPr>
            <w:tcW w:w="2405" w:type="dxa"/>
            <w:vAlign w:val="center"/>
          </w:tcPr>
          <w:p w14:paraId="42AE5777" w14:textId="203B2989" w:rsidR="00173733" w:rsidRPr="001123D4" w:rsidRDefault="00173733"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标准１：生物多样性保护和</w:t>
            </w:r>
            <w:proofErr w:type="gramStart"/>
            <w:r w:rsidRPr="001123D4">
              <w:rPr>
                <w:rFonts w:ascii="Times New Roman" w:hAnsi="Times New Roman"/>
                <w:sz w:val="21"/>
                <w:szCs w:val="21"/>
              </w:rPr>
              <w:t>可</w:t>
            </w:r>
            <w:proofErr w:type="gramEnd"/>
            <w:r w:rsidRPr="001123D4">
              <w:rPr>
                <w:rFonts w:ascii="Times New Roman" w:hAnsi="Times New Roman"/>
                <w:sz w:val="21"/>
                <w:szCs w:val="21"/>
              </w:rPr>
              <w:t>持续自然资源管理</w:t>
            </w:r>
          </w:p>
        </w:tc>
        <w:tc>
          <w:tcPr>
            <w:tcW w:w="1134" w:type="dxa"/>
            <w:vAlign w:val="center"/>
          </w:tcPr>
          <w:p w14:paraId="355E3B4F" w14:textId="0826655A" w:rsidR="00173733" w:rsidRPr="001123D4" w:rsidRDefault="00C4449F"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否</w:t>
            </w:r>
          </w:p>
        </w:tc>
        <w:tc>
          <w:tcPr>
            <w:tcW w:w="5238" w:type="dxa"/>
            <w:vAlign w:val="center"/>
          </w:tcPr>
          <w:p w14:paraId="7B161FAF" w14:textId="36EC4876" w:rsidR="00173733" w:rsidRPr="001123D4" w:rsidRDefault="00C4449F"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主要示范活动内容为车辆拆解</w:t>
            </w:r>
            <w:proofErr w:type="gramStart"/>
            <w:r w:rsidRPr="001123D4">
              <w:rPr>
                <w:rFonts w:ascii="Times New Roman" w:hAnsi="Times New Roman"/>
                <w:sz w:val="21"/>
                <w:szCs w:val="21"/>
              </w:rPr>
              <w:t>中溴系阻燃剂</w:t>
            </w:r>
            <w:proofErr w:type="gramEnd"/>
            <w:r w:rsidRPr="001123D4">
              <w:rPr>
                <w:rFonts w:ascii="Times New Roman" w:hAnsi="Times New Roman"/>
                <w:sz w:val="21"/>
                <w:szCs w:val="21"/>
              </w:rPr>
              <w:t>（</w:t>
            </w:r>
            <w:r w:rsidRPr="001123D4">
              <w:rPr>
                <w:rFonts w:ascii="Times New Roman" w:hAnsi="Times New Roman"/>
                <w:sz w:val="21"/>
                <w:szCs w:val="21"/>
              </w:rPr>
              <w:t>BFRs</w:t>
            </w:r>
            <w:r w:rsidRPr="001123D4">
              <w:rPr>
                <w:rFonts w:ascii="Times New Roman" w:hAnsi="Times New Roman"/>
                <w:sz w:val="21"/>
                <w:szCs w:val="21"/>
              </w:rPr>
              <w:t>）的识别、追溯的信息化改造，不涉及自然或关键栖息地。</w:t>
            </w:r>
          </w:p>
        </w:tc>
      </w:tr>
      <w:tr w:rsidR="00867466" w:rsidRPr="001123D4" w14:paraId="1A990594" w14:textId="77777777" w:rsidTr="00CC54FC">
        <w:tc>
          <w:tcPr>
            <w:tcW w:w="2405" w:type="dxa"/>
            <w:vAlign w:val="center"/>
          </w:tcPr>
          <w:p w14:paraId="65FF0601" w14:textId="354F99FB" w:rsidR="00173733" w:rsidRPr="001123D4" w:rsidRDefault="00173733"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标准２：气候变化和灾害风险</w:t>
            </w:r>
          </w:p>
        </w:tc>
        <w:tc>
          <w:tcPr>
            <w:tcW w:w="1134" w:type="dxa"/>
            <w:vAlign w:val="center"/>
          </w:tcPr>
          <w:p w14:paraId="039649B4" w14:textId="71F2A404" w:rsidR="00173733" w:rsidRPr="001123D4" w:rsidRDefault="00C4449F"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否</w:t>
            </w:r>
          </w:p>
        </w:tc>
        <w:tc>
          <w:tcPr>
            <w:tcW w:w="5238" w:type="dxa"/>
            <w:vAlign w:val="center"/>
          </w:tcPr>
          <w:p w14:paraId="3796431A" w14:textId="49E67FF0" w:rsidR="00173733" w:rsidRPr="001123D4" w:rsidRDefault="00C4449F"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color w:val="000000" w:themeColor="text1"/>
                <w:sz w:val="21"/>
                <w:szCs w:val="21"/>
              </w:rPr>
              <w:t>示范活动过程中不涉及任何土建工程活动或新增耗能设施设备，不涉及温室气体排放。</w:t>
            </w:r>
          </w:p>
        </w:tc>
      </w:tr>
      <w:tr w:rsidR="00867466" w:rsidRPr="001123D4" w14:paraId="6ED103C0" w14:textId="77777777" w:rsidTr="00CC54FC">
        <w:tc>
          <w:tcPr>
            <w:tcW w:w="2405" w:type="dxa"/>
            <w:vAlign w:val="center"/>
          </w:tcPr>
          <w:p w14:paraId="7B77BD07" w14:textId="06F63651" w:rsidR="00173733" w:rsidRPr="001123D4" w:rsidRDefault="00173733"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标准３：社区健康、安全和安保</w:t>
            </w:r>
          </w:p>
        </w:tc>
        <w:tc>
          <w:tcPr>
            <w:tcW w:w="1134" w:type="dxa"/>
            <w:vAlign w:val="center"/>
          </w:tcPr>
          <w:p w14:paraId="3B9BB393" w14:textId="6E4CB30A" w:rsidR="00173733" w:rsidRPr="001123D4" w:rsidRDefault="00672E47"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是</w:t>
            </w:r>
          </w:p>
        </w:tc>
        <w:tc>
          <w:tcPr>
            <w:tcW w:w="5238" w:type="dxa"/>
            <w:vAlign w:val="center"/>
          </w:tcPr>
          <w:p w14:paraId="5F44D5F5" w14:textId="4B8D18D1" w:rsidR="00173733" w:rsidRPr="001123D4" w:rsidRDefault="00D11936"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color w:val="000000" w:themeColor="text1"/>
                <w:sz w:val="21"/>
                <w:szCs w:val="21"/>
              </w:rPr>
              <w:t>本示范活动内容主要为对现有信息系统进行升级</w:t>
            </w:r>
            <w:r w:rsidR="00426F05" w:rsidRPr="001123D4">
              <w:rPr>
                <w:rFonts w:ascii="Times New Roman" w:hAnsi="Times New Roman"/>
                <w:color w:val="000000" w:themeColor="text1"/>
                <w:sz w:val="21"/>
                <w:szCs w:val="21"/>
              </w:rPr>
              <w:t>、环保宣传等软性活动</w:t>
            </w:r>
            <w:r w:rsidRPr="001123D4">
              <w:rPr>
                <w:rFonts w:ascii="Times New Roman" w:hAnsi="Times New Roman"/>
                <w:color w:val="000000" w:themeColor="text1"/>
                <w:sz w:val="21"/>
                <w:szCs w:val="21"/>
              </w:rPr>
              <w:t>，不涉及土建工程、危险废物运输活动</w:t>
            </w:r>
            <w:r w:rsidR="0045326D" w:rsidRPr="001123D4">
              <w:rPr>
                <w:rFonts w:ascii="Times New Roman" w:hAnsi="Times New Roman"/>
                <w:color w:val="000000" w:themeColor="text1"/>
                <w:sz w:val="21"/>
                <w:szCs w:val="21"/>
              </w:rPr>
              <w:t>，无大量劳工流入情况及安保人员的使用</w:t>
            </w:r>
            <w:r w:rsidRPr="001123D4">
              <w:rPr>
                <w:rFonts w:ascii="Times New Roman" w:hAnsi="Times New Roman"/>
                <w:color w:val="000000" w:themeColor="text1"/>
                <w:sz w:val="21"/>
                <w:szCs w:val="21"/>
              </w:rPr>
              <w:t>。</w:t>
            </w:r>
            <w:r w:rsidR="00672E47" w:rsidRPr="001123D4">
              <w:rPr>
                <w:rFonts w:ascii="Times New Roman" w:hAnsi="Times New Roman"/>
                <w:color w:val="000000" w:themeColor="text1"/>
                <w:sz w:val="21"/>
                <w:szCs w:val="21"/>
              </w:rPr>
              <w:t>但报废汽车宣传展厅建设，可能对厂区周边社区产生短期的噪声影响。</w:t>
            </w:r>
          </w:p>
        </w:tc>
      </w:tr>
      <w:tr w:rsidR="00173733" w:rsidRPr="001123D4" w14:paraId="2E17C8D2" w14:textId="77777777" w:rsidTr="00CC54FC">
        <w:tc>
          <w:tcPr>
            <w:tcW w:w="2405" w:type="dxa"/>
            <w:vAlign w:val="center"/>
          </w:tcPr>
          <w:p w14:paraId="7D870D88" w14:textId="014A0A92" w:rsidR="00173733" w:rsidRPr="001123D4" w:rsidRDefault="00173733"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标准４：文化遗产</w:t>
            </w:r>
          </w:p>
        </w:tc>
        <w:tc>
          <w:tcPr>
            <w:tcW w:w="1134" w:type="dxa"/>
            <w:vAlign w:val="center"/>
          </w:tcPr>
          <w:p w14:paraId="411F2626" w14:textId="2FCFC127" w:rsidR="00173733" w:rsidRPr="001123D4" w:rsidRDefault="00C4449F"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否</w:t>
            </w:r>
          </w:p>
        </w:tc>
        <w:tc>
          <w:tcPr>
            <w:tcW w:w="5238" w:type="dxa"/>
            <w:vAlign w:val="center"/>
          </w:tcPr>
          <w:p w14:paraId="6307676E" w14:textId="13DDD9DC" w:rsidR="00173733" w:rsidRPr="001123D4" w:rsidRDefault="00C4449F"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工厂位于茂名市茂南区公馆镇传统工业区</w:t>
            </w:r>
            <w:r w:rsidR="008E73F7" w:rsidRPr="001123D4">
              <w:rPr>
                <w:rFonts w:ascii="Times New Roman" w:hAnsi="Times New Roman"/>
                <w:sz w:val="21"/>
                <w:szCs w:val="21"/>
              </w:rPr>
              <w:t>且无土建工程活动</w:t>
            </w:r>
            <w:r w:rsidRPr="001123D4">
              <w:rPr>
                <w:rFonts w:ascii="Times New Roman" w:hAnsi="Times New Roman"/>
                <w:sz w:val="21"/>
                <w:szCs w:val="21"/>
              </w:rPr>
              <w:t>，</w:t>
            </w:r>
            <w:r w:rsidR="008E73F7" w:rsidRPr="001123D4">
              <w:rPr>
                <w:rFonts w:ascii="Times New Roman" w:hAnsi="Times New Roman"/>
                <w:sz w:val="21"/>
                <w:szCs w:val="21"/>
              </w:rPr>
              <w:t>不涉及开挖，不涉及改变、损坏或拆除任何物质或非物质文化遗产</w:t>
            </w:r>
            <w:r w:rsidRPr="001123D4">
              <w:rPr>
                <w:rFonts w:ascii="Times New Roman" w:hAnsi="Times New Roman"/>
                <w:sz w:val="21"/>
                <w:szCs w:val="21"/>
              </w:rPr>
              <w:t>。</w:t>
            </w:r>
          </w:p>
        </w:tc>
      </w:tr>
      <w:tr w:rsidR="00173733" w:rsidRPr="001123D4" w14:paraId="30A97626" w14:textId="77777777" w:rsidTr="00CC54FC">
        <w:tc>
          <w:tcPr>
            <w:tcW w:w="2405" w:type="dxa"/>
            <w:vAlign w:val="center"/>
          </w:tcPr>
          <w:p w14:paraId="4DA5358B" w14:textId="45B337F2" w:rsidR="00173733" w:rsidRPr="001123D4" w:rsidRDefault="00173733"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标准５：移民及安置</w:t>
            </w:r>
          </w:p>
        </w:tc>
        <w:tc>
          <w:tcPr>
            <w:tcW w:w="1134" w:type="dxa"/>
            <w:vAlign w:val="center"/>
          </w:tcPr>
          <w:p w14:paraId="56040148" w14:textId="6E3798CE" w:rsidR="00173733" w:rsidRPr="001123D4" w:rsidRDefault="00C4449F"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否</w:t>
            </w:r>
          </w:p>
        </w:tc>
        <w:tc>
          <w:tcPr>
            <w:tcW w:w="5238" w:type="dxa"/>
            <w:vAlign w:val="center"/>
          </w:tcPr>
          <w:p w14:paraId="72B1F8FA" w14:textId="691959BF" w:rsidR="00173733" w:rsidRPr="001123D4" w:rsidRDefault="00C4449F"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color w:val="000000" w:themeColor="text1"/>
                <w:sz w:val="21"/>
                <w:szCs w:val="21"/>
              </w:rPr>
              <w:t>示范活动不涉及任何土建工程，无需额外用地，因此，不涉及移民安置影响。</w:t>
            </w:r>
          </w:p>
        </w:tc>
      </w:tr>
      <w:tr w:rsidR="00173733" w:rsidRPr="001123D4" w14:paraId="5400CF31" w14:textId="77777777" w:rsidTr="00CC54FC">
        <w:tc>
          <w:tcPr>
            <w:tcW w:w="2405" w:type="dxa"/>
            <w:vAlign w:val="center"/>
          </w:tcPr>
          <w:p w14:paraId="71C83E08" w14:textId="4F49ABC3" w:rsidR="00173733" w:rsidRPr="001123D4" w:rsidRDefault="00173733"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标准６：原住民</w:t>
            </w:r>
          </w:p>
        </w:tc>
        <w:tc>
          <w:tcPr>
            <w:tcW w:w="1134" w:type="dxa"/>
            <w:vAlign w:val="center"/>
          </w:tcPr>
          <w:p w14:paraId="2A00ABC6" w14:textId="00BF300E" w:rsidR="00173733" w:rsidRPr="001123D4" w:rsidRDefault="00C4449F"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否</w:t>
            </w:r>
          </w:p>
        </w:tc>
        <w:tc>
          <w:tcPr>
            <w:tcW w:w="5238" w:type="dxa"/>
            <w:vAlign w:val="center"/>
          </w:tcPr>
          <w:p w14:paraId="76CA8FF0" w14:textId="23481B16" w:rsidR="00173733" w:rsidRPr="001123D4" w:rsidRDefault="00C4449F"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示范项目区域及周边没有少数民族乡镇、少数民族村或社区，没有受影响少数民族群体</w:t>
            </w:r>
            <w:r w:rsidR="00B636AA" w:rsidRPr="001123D4">
              <w:rPr>
                <w:rFonts w:ascii="Times New Roman" w:hAnsi="Times New Roman"/>
                <w:sz w:val="21"/>
                <w:szCs w:val="21"/>
              </w:rPr>
              <w:t>。</w:t>
            </w:r>
          </w:p>
        </w:tc>
      </w:tr>
      <w:tr w:rsidR="00173733" w:rsidRPr="001123D4" w14:paraId="506A60B9" w14:textId="77777777" w:rsidTr="00CC54FC">
        <w:tc>
          <w:tcPr>
            <w:tcW w:w="2405" w:type="dxa"/>
            <w:vAlign w:val="center"/>
          </w:tcPr>
          <w:p w14:paraId="0BD08379" w14:textId="0F3A86AA" w:rsidR="00173733" w:rsidRPr="001123D4" w:rsidRDefault="00173733"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标准７：劳动者及工作条件</w:t>
            </w:r>
          </w:p>
        </w:tc>
        <w:tc>
          <w:tcPr>
            <w:tcW w:w="1134" w:type="dxa"/>
            <w:vAlign w:val="center"/>
          </w:tcPr>
          <w:p w14:paraId="5950646A" w14:textId="77CA330E" w:rsidR="00173733" w:rsidRPr="001123D4" w:rsidRDefault="00C4449F"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是</w:t>
            </w:r>
          </w:p>
        </w:tc>
        <w:tc>
          <w:tcPr>
            <w:tcW w:w="5238" w:type="dxa"/>
            <w:vAlign w:val="center"/>
          </w:tcPr>
          <w:p w14:paraId="7C291DD5" w14:textId="2844CC67" w:rsidR="00173733" w:rsidRPr="001123D4" w:rsidRDefault="00B636AA"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示范活动实施过程中涉及第三方承包商用工</w:t>
            </w:r>
            <w:r w:rsidR="0045326D" w:rsidRPr="001123D4">
              <w:rPr>
                <w:rFonts w:ascii="Times New Roman" w:hAnsi="Times New Roman"/>
                <w:sz w:val="21"/>
                <w:szCs w:val="21"/>
              </w:rPr>
              <w:t>，</w:t>
            </w:r>
            <w:r w:rsidR="00D069BF" w:rsidRPr="001123D4">
              <w:rPr>
                <w:rFonts w:ascii="Times New Roman" w:hAnsi="Times New Roman"/>
                <w:sz w:val="21"/>
                <w:szCs w:val="21"/>
              </w:rPr>
              <w:t>如软件开发单位员工、装修单位工人等，</w:t>
            </w:r>
            <w:r w:rsidR="0045326D" w:rsidRPr="001123D4">
              <w:rPr>
                <w:rFonts w:ascii="Times New Roman" w:hAnsi="Times New Roman"/>
                <w:sz w:val="21"/>
                <w:szCs w:val="21"/>
              </w:rPr>
              <w:t>部份</w:t>
            </w:r>
            <w:r w:rsidR="00183DC6">
              <w:rPr>
                <w:rFonts w:ascii="Times New Roman" w:hAnsi="Times New Roman" w:hint="eastAsia"/>
                <w:sz w:val="21"/>
                <w:szCs w:val="21"/>
              </w:rPr>
              <w:t>人员</w:t>
            </w:r>
            <w:r w:rsidRPr="001123D4">
              <w:rPr>
                <w:rFonts w:ascii="Times New Roman" w:hAnsi="Times New Roman"/>
                <w:sz w:val="21"/>
                <w:szCs w:val="21"/>
              </w:rPr>
              <w:t>可能进入</w:t>
            </w:r>
            <w:r w:rsidR="0045326D" w:rsidRPr="001123D4">
              <w:rPr>
                <w:rFonts w:ascii="Times New Roman" w:hAnsi="Times New Roman"/>
                <w:sz w:val="21"/>
                <w:szCs w:val="21"/>
              </w:rPr>
              <w:t>车辆</w:t>
            </w:r>
            <w:r w:rsidRPr="001123D4">
              <w:rPr>
                <w:rFonts w:ascii="Times New Roman" w:hAnsi="Times New Roman"/>
                <w:sz w:val="21"/>
                <w:szCs w:val="21"/>
              </w:rPr>
              <w:t>拆解车间，</w:t>
            </w:r>
            <w:r w:rsidRPr="001123D4">
              <w:rPr>
                <w:rFonts w:ascii="Times New Roman" w:hAnsi="Times New Roman"/>
                <w:color w:val="000000" w:themeColor="text1"/>
                <w:sz w:val="21"/>
                <w:szCs w:val="21"/>
              </w:rPr>
              <w:t>故需采取职业病防范措施保证承包商及工人的安全与健康，防止使用童工和强迫劳动等。</w:t>
            </w:r>
          </w:p>
        </w:tc>
      </w:tr>
      <w:tr w:rsidR="00173733" w:rsidRPr="001123D4" w14:paraId="37153851" w14:textId="77777777" w:rsidTr="00E057DB">
        <w:tc>
          <w:tcPr>
            <w:tcW w:w="2405" w:type="dxa"/>
            <w:shd w:val="clear" w:color="auto" w:fill="auto"/>
            <w:vAlign w:val="center"/>
          </w:tcPr>
          <w:p w14:paraId="1B5F1EF7" w14:textId="4AA335A7" w:rsidR="00173733" w:rsidRPr="001123D4" w:rsidRDefault="00173733"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标准８：</w:t>
            </w:r>
            <w:r w:rsidR="0083453C" w:rsidRPr="001123D4">
              <w:rPr>
                <w:rFonts w:ascii="Times New Roman" w:hAnsi="Times New Roman"/>
                <w:sz w:val="21"/>
                <w:szCs w:val="21"/>
              </w:rPr>
              <w:t>污染防治与资源效率</w:t>
            </w:r>
          </w:p>
        </w:tc>
        <w:tc>
          <w:tcPr>
            <w:tcW w:w="1134" w:type="dxa"/>
            <w:shd w:val="clear" w:color="auto" w:fill="auto"/>
            <w:vAlign w:val="center"/>
          </w:tcPr>
          <w:p w14:paraId="2B33BB7B" w14:textId="6697BF3D" w:rsidR="00173733" w:rsidRPr="001123D4" w:rsidRDefault="0037550D"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是</w:t>
            </w:r>
          </w:p>
        </w:tc>
        <w:tc>
          <w:tcPr>
            <w:tcW w:w="5238" w:type="dxa"/>
            <w:shd w:val="clear" w:color="auto" w:fill="auto"/>
            <w:vAlign w:val="center"/>
          </w:tcPr>
          <w:p w14:paraId="7AAC17AD" w14:textId="24C3A16C" w:rsidR="00173733" w:rsidRPr="001123D4" w:rsidRDefault="00C4449F" w:rsidP="00CC54FC">
            <w:pPr>
              <w:pStyle w:val="a6"/>
              <w:spacing w:line="240" w:lineRule="auto"/>
              <w:ind w:firstLineChars="0" w:firstLine="0"/>
              <w:jc w:val="both"/>
              <w:rPr>
                <w:rFonts w:ascii="Times New Roman" w:hAnsi="Times New Roman"/>
                <w:sz w:val="21"/>
                <w:szCs w:val="21"/>
              </w:rPr>
            </w:pPr>
            <w:r w:rsidRPr="001123D4">
              <w:rPr>
                <w:rFonts w:ascii="Times New Roman" w:hAnsi="Times New Roman"/>
                <w:color w:val="000000" w:themeColor="text1"/>
                <w:sz w:val="21"/>
                <w:szCs w:val="21"/>
              </w:rPr>
              <w:t>本示范活动</w:t>
            </w:r>
            <w:r w:rsidR="0037550D" w:rsidRPr="001123D4">
              <w:rPr>
                <w:rFonts w:ascii="Times New Roman" w:hAnsi="Times New Roman"/>
                <w:color w:val="000000" w:themeColor="text1"/>
                <w:sz w:val="21"/>
                <w:szCs w:val="21"/>
              </w:rPr>
              <w:t>中</w:t>
            </w:r>
            <w:r w:rsidR="0037550D" w:rsidRPr="001123D4">
              <w:rPr>
                <w:rFonts w:ascii="Times New Roman" w:hAnsi="Times New Roman"/>
                <w:sz w:val="21"/>
                <w:szCs w:val="21"/>
              </w:rPr>
              <w:t>建设报废汽车宣传展厅</w:t>
            </w:r>
            <w:r w:rsidR="0037550D" w:rsidRPr="001123D4">
              <w:rPr>
                <w:rFonts w:ascii="Times New Roman" w:hAnsi="Times New Roman"/>
                <w:color w:val="000000" w:themeColor="text1"/>
                <w:sz w:val="21"/>
                <w:szCs w:val="21"/>
              </w:rPr>
              <w:t>可能会产生</w:t>
            </w:r>
            <w:r w:rsidR="008B24FE" w:rsidRPr="001123D4">
              <w:rPr>
                <w:rFonts w:ascii="Times New Roman" w:hAnsi="Times New Roman"/>
                <w:color w:val="000000" w:themeColor="text1"/>
                <w:sz w:val="21"/>
                <w:szCs w:val="21"/>
              </w:rPr>
              <w:t>有限的</w:t>
            </w:r>
            <w:r w:rsidR="00455328" w:rsidRPr="001123D4">
              <w:rPr>
                <w:rFonts w:ascii="Times New Roman" w:hAnsi="Times New Roman"/>
                <w:color w:val="000000" w:themeColor="text1"/>
                <w:sz w:val="21"/>
                <w:szCs w:val="21"/>
              </w:rPr>
              <w:t>污染物排放</w:t>
            </w:r>
            <w:r w:rsidR="0037550D" w:rsidRPr="001123D4">
              <w:rPr>
                <w:rFonts w:ascii="Times New Roman" w:hAnsi="Times New Roman"/>
                <w:color w:val="000000" w:themeColor="text1"/>
                <w:sz w:val="21"/>
                <w:szCs w:val="21"/>
              </w:rPr>
              <w:t>，如</w:t>
            </w:r>
            <w:r w:rsidR="008B24FE" w:rsidRPr="001123D4">
              <w:rPr>
                <w:rFonts w:ascii="Times New Roman" w:hAnsi="Times New Roman"/>
                <w:color w:val="000000" w:themeColor="text1"/>
                <w:sz w:val="21"/>
                <w:szCs w:val="21"/>
              </w:rPr>
              <w:t>粉尘、</w:t>
            </w:r>
            <w:r w:rsidR="0037550D" w:rsidRPr="001123D4">
              <w:rPr>
                <w:rFonts w:ascii="Times New Roman" w:hAnsi="Times New Roman"/>
                <w:color w:val="000000" w:themeColor="text1"/>
                <w:sz w:val="21"/>
                <w:szCs w:val="21"/>
              </w:rPr>
              <w:t>噪声</w:t>
            </w:r>
            <w:r w:rsidR="00455328" w:rsidRPr="001123D4">
              <w:rPr>
                <w:rFonts w:ascii="Times New Roman" w:hAnsi="Times New Roman"/>
                <w:color w:val="000000" w:themeColor="text1"/>
                <w:sz w:val="21"/>
                <w:szCs w:val="21"/>
              </w:rPr>
              <w:t>，</w:t>
            </w:r>
            <w:r w:rsidR="0016014F" w:rsidRPr="001123D4">
              <w:rPr>
                <w:rStyle w:val="affc"/>
                <w:sz w:val="21"/>
                <w:szCs w:val="21"/>
              </w:rPr>
              <w:t>需要采取相应的预防和控制措施来减少对环境和社会的影响，并在进行环境和社会评价时提出减缓措施。</w:t>
            </w:r>
            <w:r w:rsidR="0037550D" w:rsidRPr="001123D4">
              <w:rPr>
                <w:rFonts w:ascii="Times New Roman" w:hAnsi="Times New Roman"/>
                <w:color w:val="000000" w:themeColor="text1"/>
                <w:sz w:val="21"/>
                <w:szCs w:val="21"/>
              </w:rPr>
              <w:t>但预计不会</w:t>
            </w:r>
            <w:r w:rsidR="00455328" w:rsidRPr="001123D4">
              <w:rPr>
                <w:rFonts w:ascii="Times New Roman" w:hAnsi="Times New Roman"/>
                <w:color w:val="000000" w:themeColor="text1"/>
                <w:sz w:val="21"/>
                <w:szCs w:val="21"/>
              </w:rPr>
              <w:t>涉及高耗能耗水活动</w:t>
            </w:r>
            <w:r w:rsidRPr="001123D4">
              <w:rPr>
                <w:rFonts w:ascii="Times New Roman" w:hAnsi="Times New Roman"/>
                <w:color w:val="000000" w:themeColor="text1"/>
                <w:sz w:val="21"/>
                <w:szCs w:val="21"/>
              </w:rPr>
              <w:t>。</w:t>
            </w:r>
          </w:p>
        </w:tc>
      </w:tr>
    </w:tbl>
    <w:p w14:paraId="41614DF7" w14:textId="77777777" w:rsidR="00173733" w:rsidRPr="001123D4" w:rsidRDefault="00173733" w:rsidP="00173733">
      <w:pPr>
        <w:pStyle w:val="a6"/>
        <w:ind w:firstLineChars="0" w:firstLine="0"/>
        <w:jc w:val="both"/>
        <w:rPr>
          <w:rFonts w:ascii="Times New Roman" w:hAnsi="Times New Roman"/>
        </w:rPr>
      </w:pPr>
    </w:p>
    <w:p w14:paraId="3D41C5C4" w14:textId="44B8DF25" w:rsidR="00BC1CE8" w:rsidRPr="001123D4" w:rsidRDefault="004449D3" w:rsidP="00BC1CE8">
      <w:pPr>
        <w:pStyle w:val="2"/>
        <w:ind w:left="576"/>
        <w:rPr>
          <w:color w:val="auto"/>
        </w:rPr>
      </w:pPr>
      <w:bookmarkStart w:id="25" w:name="_Toc192866815"/>
      <w:r w:rsidRPr="001123D4">
        <w:rPr>
          <w:color w:val="auto"/>
        </w:rPr>
        <w:t>UNDP</w:t>
      </w:r>
      <w:r w:rsidRPr="001123D4">
        <w:rPr>
          <w:color w:val="auto"/>
        </w:rPr>
        <w:t>与</w:t>
      </w:r>
      <w:r w:rsidR="00BC1CE8" w:rsidRPr="001123D4">
        <w:rPr>
          <w:color w:val="auto"/>
        </w:rPr>
        <w:t>国内相关政策法规比较分析</w:t>
      </w:r>
      <w:bookmarkEnd w:id="25"/>
    </w:p>
    <w:p w14:paraId="1508A30A" w14:textId="0294BB5D" w:rsidR="00392249" w:rsidRPr="001123D4" w:rsidRDefault="00EE5CE3" w:rsidP="00657A79">
      <w:pPr>
        <w:pStyle w:val="a6"/>
        <w:jc w:val="both"/>
        <w:rPr>
          <w:rFonts w:ascii="Times New Roman" w:hAnsi="Times New Roman"/>
        </w:rPr>
        <w:sectPr w:rsidR="00392249" w:rsidRPr="001123D4">
          <w:pgSz w:w="11907" w:h="16840"/>
          <w:pgMar w:top="1750" w:right="1560" w:bottom="1440" w:left="1560" w:header="851" w:footer="720" w:gutter="0"/>
          <w:cols w:space="720"/>
          <w:docGrid w:linePitch="299"/>
        </w:sectPr>
      </w:pPr>
      <w:r w:rsidRPr="001123D4">
        <w:rPr>
          <w:rFonts w:ascii="Times New Roman" w:hAnsi="Times New Roman"/>
        </w:rPr>
        <w:t>下</w:t>
      </w:r>
      <w:r w:rsidRPr="001123D4">
        <w:rPr>
          <w:rFonts w:ascii="Times New Roman" w:hAnsi="Times New Roman"/>
        </w:rPr>
        <w:fldChar w:fldCharType="begin"/>
      </w:r>
      <w:r w:rsidRPr="001123D4">
        <w:rPr>
          <w:rFonts w:ascii="Times New Roman" w:hAnsi="Times New Roman"/>
        </w:rPr>
        <w:instrText xml:space="preserve"> REF _Ref192517937 \h </w:instrText>
      </w:r>
      <w:r w:rsidR="0061680A" w:rsidRPr="001123D4">
        <w:rPr>
          <w:rFonts w:ascii="Times New Roman" w:hAnsi="Times New Roman"/>
        </w:rPr>
        <w:instrText xml:space="preserve"> \* MERGEFORMAT </w:instrText>
      </w:r>
      <w:r w:rsidRPr="001123D4">
        <w:rPr>
          <w:rFonts w:ascii="Times New Roman" w:hAnsi="Times New Roman"/>
        </w:rPr>
      </w:r>
      <w:r w:rsidRPr="001123D4">
        <w:rPr>
          <w:rFonts w:ascii="Times New Roman" w:hAnsi="Times New Roman"/>
        </w:rPr>
        <w:fldChar w:fldCharType="separate"/>
      </w:r>
      <w:r w:rsidR="00C630E2" w:rsidRPr="001123D4">
        <w:rPr>
          <w:rFonts w:ascii="Times New Roman" w:hAnsi="Times New Roman"/>
          <w:b/>
          <w:bCs/>
          <w:i/>
          <w:iCs/>
          <w:sz w:val="24"/>
          <w:szCs w:val="24"/>
        </w:rPr>
        <w:t>表</w:t>
      </w:r>
      <w:r w:rsidR="00C630E2" w:rsidRPr="001123D4">
        <w:rPr>
          <w:rFonts w:ascii="Times New Roman" w:hAnsi="Times New Roman"/>
          <w:b/>
          <w:bCs/>
          <w:i/>
          <w:iCs/>
          <w:sz w:val="24"/>
          <w:szCs w:val="24"/>
        </w:rPr>
        <w:t xml:space="preserve"> </w:t>
      </w:r>
      <w:r w:rsidR="00C630E2" w:rsidRPr="001123D4">
        <w:rPr>
          <w:rFonts w:ascii="Times New Roman" w:hAnsi="Times New Roman"/>
          <w:b/>
          <w:bCs/>
          <w:i/>
          <w:iCs/>
          <w:noProof/>
          <w:sz w:val="24"/>
          <w:szCs w:val="24"/>
        </w:rPr>
        <w:t>2</w:t>
      </w:r>
      <w:r w:rsidR="00C630E2" w:rsidRPr="001123D4">
        <w:rPr>
          <w:rFonts w:ascii="Times New Roman" w:hAnsi="Times New Roman"/>
          <w:b/>
          <w:bCs/>
          <w:i/>
          <w:iCs/>
          <w:sz w:val="24"/>
          <w:szCs w:val="24"/>
        </w:rPr>
        <w:noBreakHyphen/>
      </w:r>
      <w:r w:rsidR="00C630E2" w:rsidRPr="001123D4">
        <w:rPr>
          <w:rFonts w:ascii="Times New Roman" w:hAnsi="Times New Roman"/>
          <w:b/>
          <w:bCs/>
          <w:i/>
          <w:iCs/>
          <w:noProof/>
          <w:sz w:val="24"/>
          <w:szCs w:val="24"/>
        </w:rPr>
        <w:t>4</w:t>
      </w:r>
      <w:r w:rsidRPr="001123D4">
        <w:rPr>
          <w:rFonts w:ascii="Times New Roman" w:hAnsi="Times New Roman"/>
        </w:rPr>
        <w:fldChar w:fldCharType="end"/>
      </w:r>
      <w:r w:rsidRPr="001123D4">
        <w:rPr>
          <w:rFonts w:ascii="Times New Roman" w:hAnsi="Times New Roman"/>
        </w:rPr>
        <w:t>就适用于本项目的</w:t>
      </w:r>
      <w:r w:rsidRPr="001123D4">
        <w:rPr>
          <w:rFonts w:ascii="Times New Roman" w:hAnsi="Times New Roman"/>
        </w:rPr>
        <w:t>UNDP</w:t>
      </w:r>
      <w:r w:rsidRPr="001123D4">
        <w:rPr>
          <w:rFonts w:ascii="Times New Roman" w:hAnsi="Times New Roman"/>
        </w:rPr>
        <w:t>社会和环境标准</w:t>
      </w:r>
      <w:r w:rsidR="004449D3" w:rsidRPr="001123D4">
        <w:rPr>
          <w:rFonts w:ascii="Times New Roman" w:hAnsi="Times New Roman"/>
        </w:rPr>
        <w:t>与国内相关法律法规的</w:t>
      </w:r>
      <w:r w:rsidRPr="001123D4">
        <w:rPr>
          <w:rFonts w:ascii="Times New Roman" w:hAnsi="Times New Roman"/>
        </w:rPr>
        <w:t>相关要求进行了对比分析，并对其潜在的差异提出了弥补措施</w:t>
      </w:r>
      <w:r w:rsidR="00392249" w:rsidRPr="001123D4">
        <w:rPr>
          <w:rFonts w:ascii="Times New Roman" w:hAnsi="Times New Roman"/>
        </w:rPr>
        <w:t>。</w:t>
      </w:r>
    </w:p>
    <w:p w14:paraId="30992BC7" w14:textId="126CF33F" w:rsidR="00266504" w:rsidRPr="001123D4" w:rsidRDefault="00266504" w:rsidP="00266504">
      <w:pPr>
        <w:pStyle w:val="a8"/>
        <w:jc w:val="center"/>
        <w:rPr>
          <w:rFonts w:ascii="Times New Roman" w:eastAsia="仿宋" w:hAnsi="Times New Roman"/>
          <w:b/>
          <w:bCs/>
          <w:i w:val="0"/>
          <w:iCs/>
          <w:sz w:val="24"/>
          <w:szCs w:val="24"/>
          <w:lang w:eastAsia="zh-CN"/>
        </w:rPr>
      </w:pPr>
      <w:bookmarkStart w:id="26" w:name="_Ref192517937"/>
      <w:r w:rsidRPr="001123D4">
        <w:rPr>
          <w:rFonts w:ascii="Times New Roman" w:eastAsia="仿宋" w:hAnsi="Times New Roman"/>
          <w:b/>
          <w:bCs/>
          <w:i w:val="0"/>
          <w:iCs/>
          <w:sz w:val="24"/>
          <w:szCs w:val="24"/>
          <w:lang w:eastAsia="zh-CN"/>
        </w:rPr>
        <w:lastRenderedPageBreak/>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2</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4</w:t>
      </w:r>
      <w:r w:rsidR="00803392" w:rsidRPr="001123D4">
        <w:rPr>
          <w:rFonts w:ascii="Times New Roman" w:eastAsia="仿宋" w:hAnsi="Times New Roman"/>
          <w:b/>
          <w:bCs/>
          <w:i w:val="0"/>
          <w:iCs/>
          <w:sz w:val="24"/>
          <w:szCs w:val="24"/>
          <w:lang w:eastAsia="zh-CN"/>
        </w:rPr>
        <w:fldChar w:fldCharType="end"/>
      </w:r>
      <w:bookmarkEnd w:id="26"/>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 xml:space="preserve"> UNDP</w:t>
      </w:r>
      <w:r w:rsidRPr="001123D4">
        <w:rPr>
          <w:rFonts w:ascii="Times New Roman" w:eastAsia="仿宋" w:hAnsi="Times New Roman"/>
          <w:b/>
          <w:bCs/>
          <w:i w:val="0"/>
          <w:iCs/>
          <w:sz w:val="24"/>
          <w:szCs w:val="24"/>
          <w:lang w:eastAsia="zh-CN"/>
        </w:rPr>
        <w:t>社会和环境标准与国内相关法律法规对比分析</w:t>
      </w:r>
    </w:p>
    <w:tbl>
      <w:tblPr>
        <w:tblStyle w:val="aff0"/>
        <w:tblW w:w="5000" w:type="pct"/>
        <w:tblLook w:val="04A0" w:firstRow="1" w:lastRow="0" w:firstColumn="1" w:lastColumn="0" w:noHBand="0" w:noVBand="1"/>
      </w:tblPr>
      <w:tblGrid>
        <w:gridCol w:w="1718"/>
        <w:gridCol w:w="2412"/>
        <w:gridCol w:w="2103"/>
        <w:gridCol w:w="2409"/>
        <w:gridCol w:w="2551"/>
        <w:gridCol w:w="2447"/>
      </w:tblGrid>
      <w:tr w:rsidR="0037581D" w:rsidRPr="001123D4" w14:paraId="15A26691" w14:textId="16758810" w:rsidTr="00361578">
        <w:trPr>
          <w:tblHeader/>
        </w:trPr>
        <w:tc>
          <w:tcPr>
            <w:tcW w:w="630" w:type="pct"/>
            <w:shd w:val="clear" w:color="auto" w:fill="00B050"/>
          </w:tcPr>
          <w:p w14:paraId="7F0AA319" w14:textId="77777777" w:rsidR="0037581D" w:rsidRPr="001123D4" w:rsidRDefault="0037581D" w:rsidP="00E942E6">
            <w:pPr>
              <w:pStyle w:val="a6"/>
              <w:spacing w:line="240" w:lineRule="auto"/>
              <w:ind w:firstLineChars="0" w:firstLine="0"/>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SES</w:t>
            </w:r>
            <w:r w:rsidRPr="001123D4">
              <w:rPr>
                <w:rFonts w:ascii="Times New Roman" w:hAnsi="Times New Roman"/>
                <w:b/>
                <w:bCs/>
                <w:color w:val="FFFFFF" w:themeColor="background1"/>
                <w:sz w:val="21"/>
                <w:szCs w:val="21"/>
              </w:rPr>
              <w:t>原则和标准</w:t>
            </w:r>
          </w:p>
        </w:tc>
        <w:tc>
          <w:tcPr>
            <w:tcW w:w="884" w:type="pct"/>
            <w:shd w:val="clear" w:color="auto" w:fill="00B050"/>
          </w:tcPr>
          <w:p w14:paraId="561FFD7A" w14:textId="7CECDDCD" w:rsidR="0037581D" w:rsidRPr="001123D4" w:rsidRDefault="0037581D" w:rsidP="00E942E6">
            <w:pPr>
              <w:pStyle w:val="a6"/>
              <w:spacing w:line="240" w:lineRule="auto"/>
              <w:ind w:firstLineChars="0" w:firstLine="0"/>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SES</w:t>
            </w:r>
            <w:r w:rsidRPr="001123D4">
              <w:rPr>
                <w:rFonts w:ascii="Times New Roman" w:hAnsi="Times New Roman"/>
                <w:b/>
                <w:bCs/>
                <w:color w:val="FFFFFF" w:themeColor="background1"/>
                <w:sz w:val="21"/>
                <w:szCs w:val="21"/>
              </w:rPr>
              <w:t>要求</w:t>
            </w:r>
          </w:p>
        </w:tc>
        <w:tc>
          <w:tcPr>
            <w:tcW w:w="771" w:type="pct"/>
            <w:shd w:val="clear" w:color="auto" w:fill="00B050"/>
          </w:tcPr>
          <w:p w14:paraId="244C13DA" w14:textId="1C825801" w:rsidR="0037581D" w:rsidRPr="001123D4" w:rsidRDefault="0037581D" w:rsidP="00E942E6">
            <w:pPr>
              <w:pStyle w:val="a6"/>
              <w:spacing w:line="240" w:lineRule="auto"/>
              <w:ind w:firstLineChars="0" w:firstLine="0"/>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国内相关法律法规</w:t>
            </w:r>
          </w:p>
        </w:tc>
        <w:tc>
          <w:tcPr>
            <w:tcW w:w="883" w:type="pct"/>
            <w:shd w:val="clear" w:color="auto" w:fill="00B050"/>
          </w:tcPr>
          <w:p w14:paraId="6C17C050" w14:textId="07EAC6FD" w:rsidR="0037581D" w:rsidRPr="001123D4" w:rsidRDefault="0037581D" w:rsidP="00E942E6">
            <w:pPr>
              <w:pStyle w:val="a6"/>
              <w:spacing w:line="240" w:lineRule="auto"/>
              <w:ind w:firstLineChars="0" w:firstLine="0"/>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要求</w:t>
            </w:r>
          </w:p>
        </w:tc>
        <w:tc>
          <w:tcPr>
            <w:tcW w:w="935" w:type="pct"/>
            <w:shd w:val="clear" w:color="auto" w:fill="00B050"/>
          </w:tcPr>
          <w:p w14:paraId="42C1F2B0" w14:textId="3DBE7EDB" w:rsidR="0037581D" w:rsidRPr="001123D4" w:rsidRDefault="00C94ECB" w:rsidP="00E942E6">
            <w:pPr>
              <w:pStyle w:val="a6"/>
              <w:spacing w:line="240" w:lineRule="auto"/>
              <w:ind w:firstLineChars="0" w:firstLine="0"/>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差异性</w:t>
            </w:r>
            <w:r w:rsidR="0037581D" w:rsidRPr="001123D4">
              <w:rPr>
                <w:rFonts w:ascii="Times New Roman" w:hAnsi="Times New Roman"/>
                <w:b/>
                <w:bCs/>
                <w:color w:val="FFFFFF" w:themeColor="background1"/>
                <w:sz w:val="21"/>
                <w:szCs w:val="21"/>
              </w:rPr>
              <w:t>分析</w:t>
            </w:r>
          </w:p>
        </w:tc>
        <w:tc>
          <w:tcPr>
            <w:tcW w:w="897" w:type="pct"/>
            <w:shd w:val="clear" w:color="auto" w:fill="00B050"/>
          </w:tcPr>
          <w:p w14:paraId="35F1820A" w14:textId="12520961" w:rsidR="0037581D" w:rsidRPr="001123D4" w:rsidRDefault="0037581D" w:rsidP="00E942E6">
            <w:pPr>
              <w:pStyle w:val="a6"/>
              <w:spacing w:line="240" w:lineRule="auto"/>
              <w:ind w:firstLineChars="0" w:firstLine="0"/>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差距弥补措施</w:t>
            </w:r>
          </w:p>
        </w:tc>
      </w:tr>
      <w:tr w:rsidR="00400A23" w:rsidRPr="001123D4" w14:paraId="11C0D2ED" w14:textId="0D168444" w:rsidTr="00400A23">
        <w:tc>
          <w:tcPr>
            <w:tcW w:w="5000" w:type="pct"/>
            <w:gridSpan w:val="6"/>
          </w:tcPr>
          <w:p w14:paraId="33DCD4E2" w14:textId="44BB28F4" w:rsidR="00400A23" w:rsidRPr="001123D4" w:rsidRDefault="00400A23" w:rsidP="00E942E6">
            <w:pPr>
              <w:pStyle w:val="a6"/>
              <w:spacing w:line="240" w:lineRule="auto"/>
              <w:ind w:firstLineChars="0" w:firstLine="0"/>
              <w:rPr>
                <w:rFonts w:ascii="Times New Roman" w:hAnsi="Times New Roman"/>
                <w:b/>
                <w:bCs/>
                <w:sz w:val="21"/>
                <w:szCs w:val="21"/>
              </w:rPr>
            </w:pPr>
            <w:r w:rsidRPr="001123D4">
              <w:rPr>
                <w:rFonts w:ascii="Times New Roman" w:hAnsi="Times New Roman"/>
                <w:b/>
                <w:bCs/>
                <w:sz w:val="21"/>
                <w:szCs w:val="21"/>
              </w:rPr>
              <w:t>原则</w:t>
            </w:r>
          </w:p>
        </w:tc>
      </w:tr>
      <w:tr w:rsidR="0037581D" w:rsidRPr="001123D4" w14:paraId="3DC82DF9" w14:textId="39DFB413" w:rsidTr="00391777">
        <w:tc>
          <w:tcPr>
            <w:tcW w:w="630" w:type="pct"/>
          </w:tcPr>
          <w:p w14:paraId="4DA181C2" w14:textId="1843A425" w:rsidR="0037581D" w:rsidRPr="001123D4" w:rsidRDefault="0037581D"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原则２：人权</w:t>
            </w:r>
          </w:p>
        </w:tc>
        <w:tc>
          <w:tcPr>
            <w:tcW w:w="884" w:type="pct"/>
          </w:tcPr>
          <w:p w14:paraId="47FBC6EB" w14:textId="330E51B4" w:rsidR="0037581D" w:rsidRPr="001123D4" w:rsidRDefault="0037581D" w:rsidP="006618C0">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UNDP</w:t>
            </w:r>
            <w:r w:rsidRPr="001123D4">
              <w:rPr>
                <w:rFonts w:ascii="Times New Roman" w:hAnsi="Times New Roman"/>
                <w:sz w:val="21"/>
                <w:szCs w:val="21"/>
              </w:rPr>
              <w:t>开发计划署认识到人权是可持续发展、减贫、维持和平和确保公平分配发展机会和利益的核心，并致力于支持</w:t>
            </w:r>
            <w:r w:rsidRPr="001123D4">
              <w:rPr>
                <w:rFonts w:ascii="Times New Roman" w:hAnsi="Times New Roman"/>
                <w:sz w:val="21"/>
                <w:szCs w:val="21"/>
              </w:rPr>
              <w:t>"</w:t>
            </w:r>
            <w:r w:rsidRPr="001123D4">
              <w:rPr>
                <w:rFonts w:ascii="Times New Roman" w:hAnsi="Times New Roman"/>
                <w:sz w:val="21"/>
                <w:szCs w:val="21"/>
              </w:rPr>
              <w:t>普遍尊重和遵守人权和基本自由</w:t>
            </w:r>
            <w:r w:rsidRPr="001123D4">
              <w:rPr>
                <w:rFonts w:ascii="Times New Roman" w:hAnsi="Times New Roman"/>
                <w:sz w:val="21"/>
                <w:szCs w:val="21"/>
              </w:rPr>
              <w:t>"</w:t>
            </w:r>
            <w:r w:rsidRPr="001123D4">
              <w:rPr>
                <w:rFonts w:ascii="Times New Roman" w:hAnsi="Times New Roman"/>
                <w:sz w:val="21"/>
                <w:szCs w:val="21"/>
              </w:rPr>
              <w:t>。确保不同人群平等、充分、有效参与项目设计、实施和监测评估过程，包括残疾人、少数民族等。</w:t>
            </w:r>
          </w:p>
        </w:tc>
        <w:tc>
          <w:tcPr>
            <w:tcW w:w="771" w:type="pct"/>
          </w:tcPr>
          <w:p w14:paraId="3210BA36" w14:textId="51D03DAE" w:rsidR="00DD57B7" w:rsidRPr="001123D4" w:rsidRDefault="00DD57B7" w:rsidP="00DD57B7">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《中华人民共和国宪法》（公民基本权利条款）</w:t>
            </w:r>
            <w:r w:rsidR="00C94ECB" w:rsidRPr="001123D4">
              <w:rPr>
                <w:rFonts w:ascii="Times New Roman" w:hAnsi="Times New Roman"/>
                <w:sz w:val="21"/>
                <w:szCs w:val="21"/>
              </w:rPr>
              <w:t>，</w:t>
            </w:r>
          </w:p>
          <w:p w14:paraId="78451B97" w14:textId="3CDB22CA" w:rsidR="00DD57B7" w:rsidRPr="001123D4" w:rsidRDefault="00DD57B7" w:rsidP="00DD57B7">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《中华人民共和国劳动法》（</w:t>
            </w:r>
            <w:r w:rsidRPr="001123D4">
              <w:rPr>
                <w:rFonts w:ascii="Times New Roman" w:hAnsi="Times New Roman"/>
                <w:sz w:val="21"/>
                <w:szCs w:val="21"/>
              </w:rPr>
              <w:t>2018</w:t>
            </w:r>
            <w:r w:rsidRPr="001123D4">
              <w:rPr>
                <w:rFonts w:ascii="Times New Roman" w:hAnsi="Times New Roman"/>
                <w:sz w:val="21"/>
                <w:szCs w:val="21"/>
              </w:rPr>
              <w:t>年修订）</w:t>
            </w:r>
            <w:r w:rsidR="00C94ECB" w:rsidRPr="001123D4">
              <w:rPr>
                <w:rFonts w:ascii="Times New Roman" w:hAnsi="Times New Roman"/>
                <w:sz w:val="21"/>
                <w:szCs w:val="21"/>
              </w:rPr>
              <w:t>，</w:t>
            </w:r>
          </w:p>
          <w:p w14:paraId="210AFE3D" w14:textId="5A5F7274" w:rsidR="0037581D" w:rsidRPr="001123D4" w:rsidRDefault="00DD57B7" w:rsidP="00DD57B7">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《中华人民共和国残疾人保障法》（</w:t>
            </w:r>
            <w:r w:rsidRPr="001123D4">
              <w:rPr>
                <w:rFonts w:ascii="Times New Roman" w:hAnsi="Times New Roman"/>
                <w:sz w:val="21"/>
                <w:szCs w:val="21"/>
              </w:rPr>
              <w:t>2018</w:t>
            </w:r>
            <w:r w:rsidRPr="001123D4">
              <w:rPr>
                <w:rFonts w:ascii="Times New Roman" w:hAnsi="Times New Roman"/>
                <w:sz w:val="21"/>
                <w:szCs w:val="21"/>
              </w:rPr>
              <w:t>年修订）</w:t>
            </w:r>
          </w:p>
        </w:tc>
        <w:tc>
          <w:tcPr>
            <w:tcW w:w="883" w:type="pct"/>
            <w:shd w:val="clear" w:color="auto" w:fill="auto"/>
          </w:tcPr>
          <w:p w14:paraId="587804C2" w14:textId="2289441E" w:rsidR="0037581D" w:rsidRPr="001123D4" w:rsidRDefault="00391777"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确立公民平等权、政治权利、人身自由、宗教信仰自由等基本权利，禁止歧视并明确国家尊重和保障人权。劳动者享有平等就业、劳动报酬、休息休假等权益，禁止性别与民族歧视。残疾人在教育、就业、社会保障等方面的平等权利，要求国家提供无障碍环境、康复服务和特殊保护措施，三者在权利平等、反歧视及特殊群体保障层面形成人权保护体系。</w:t>
            </w:r>
          </w:p>
        </w:tc>
        <w:tc>
          <w:tcPr>
            <w:tcW w:w="935" w:type="pct"/>
          </w:tcPr>
          <w:p w14:paraId="009971F5" w14:textId="3784323B" w:rsidR="0037581D" w:rsidRPr="001123D4" w:rsidRDefault="00400A23"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中国宪法和相关法律已经明确了公民的基本权利和劳动者的权益保障</w:t>
            </w:r>
            <w:r w:rsidR="00375832" w:rsidRPr="001123D4">
              <w:rPr>
                <w:rFonts w:ascii="Times New Roman" w:hAnsi="Times New Roman"/>
                <w:sz w:val="21"/>
                <w:szCs w:val="21"/>
              </w:rPr>
              <w:t>。</w:t>
            </w:r>
            <w:r w:rsidRPr="001123D4">
              <w:rPr>
                <w:rFonts w:ascii="Times New Roman" w:hAnsi="Times New Roman"/>
                <w:sz w:val="21"/>
                <w:szCs w:val="21"/>
              </w:rPr>
              <w:t>但在项目实施过程中，对于如何具体落实和保障人权，尤其是在涉及多个利益相关方的复杂项目中，可能还需要进一步细化和加强相关措施。</w:t>
            </w:r>
          </w:p>
        </w:tc>
        <w:tc>
          <w:tcPr>
            <w:tcW w:w="897" w:type="pct"/>
          </w:tcPr>
          <w:p w14:paraId="560C0BCD" w14:textId="1E4BD3FF" w:rsidR="0037581D" w:rsidRPr="001123D4" w:rsidRDefault="00DF3402"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在示范活动环境与社会风险评估过程中，开展利益相关方分析，识别不同的利益相关方群体，并制定和实施利益相关方参与计划。</w:t>
            </w:r>
          </w:p>
        </w:tc>
      </w:tr>
      <w:tr w:rsidR="0037581D" w:rsidRPr="001123D4" w14:paraId="07787C38" w14:textId="272D9B94" w:rsidTr="0037581D">
        <w:tc>
          <w:tcPr>
            <w:tcW w:w="630" w:type="pct"/>
          </w:tcPr>
          <w:p w14:paraId="43986BB2" w14:textId="6196F79A" w:rsidR="0037581D" w:rsidRPr="001123D4" w:rsidRDefault="0037581D"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原则３：性别平等与妇女权益</w:t>
            </w:r>
          </w:p>
        </w:tc>
        <w:tc>
          <w:tcPr>
            <w:tcW w:w="884" w:type="pct"/>
          </w:tcPr>
          <w:p w14:paraId="49685505" w14:textId="757DA9F0" w:rsidR="0037581D" w:rsidRPr="001123D4" w:rsidRDefault="0037581D"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在项目设计和实施过程中充分考虑了男性、女性、儿童的不同需求；男性女性均能有效平等的获取项目信息与资源并从中受益；在项目实施过程中促进性别平等与妇女赋权，防止性别歧视，对基于性别的暴力事件零容忍。</w:t>
            </w:r>
          </w:p>
        </w:tc>
        <w:tc>
          <w:tcPr>
            <w:tcW w:w="771" w:type="pct"/>
          </w:tcPr>
          <w:p w14:paraId="0A3993FA" w14:textId="2E431079" w:rsidR="0037581D" w:rsidRPr="001123D4" w:rsidRDefault="00DD57B7"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《中华人民共和国妇女权益保障法》（</w:t>
            </w:r>
            <w:r w:rsidRPr="001123D4">
              <w:rPr>
                <w:rFonts w:ascii="Times New Roman" w:hAnsi="Times New Roman"/>
                <w:sz w:val="21"/>
                <w:szCs w:val="21"/>
              </w:rPr>
              <w:t>2023</w:t>
            </w:r>
            <w:r w:rsidRPr="001123D4">
              <w:rPr>
                <w:rFonts w:ascii="Times New Roman" w:hAnsi="Times New Roman"/>
                <w:sz w:val="21"/>
                <w:szCs w:val="21"/>
              </w:rPr>
              <w:t>年修订）</w:t>
            </w:r>
            <w:r w:rsidR="00C94ECB" w:rsidRPr="001123D4">
              <w:rPr>
                <w:rFonts w:ascii="Times New Roman" w:hAnsi="Times New Roman"/>
                <w:sz w:val="21"/>
                <w:szCs w:val="21"/>
              </w:rPr>
              <w:t>，</w:t>
            </w:r>
          </w:p>
          <w:p w14:paraId="1F8CB611" w14:textId="5DDBBC36" w:rsidR="00DD57B7" w:rsidRPr="001123D4" w:rsidRDefault="00DD57B7" w:rsidP="00DD57B7">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《中华人民共和国劳动法》（</w:t>
            </w:r>
            <w:r w:rsidRPr="001123D4">
              <w:rPr>
                <w:rFonts w:ascii="Times New Roman" w:hAnsi="Times New Roman"/>
                <w:sz w:val="21"/>
                <w:szCs w:val="21"/>
              </w:rPr>
              <w:t>2018</w:t>
            </w:r>
            <w:r w:rsidRPr="001123D4">
              <w:rPr>
                <w:rFonts w:ascii="Times New Roman" w:hAnsi="Times New Roman"/>
                <w:sz w:val="21"/>
                <w:szCs w:val="21"/>
              </w:rPr>
              <w:t>年修订）</w:t>
            </w:r>
            <w:r w:rsidR="00C94ECB" w:rsidRPr="001123D4">
              <w:rPr>
                <w:rFonts w:ascii="Times New Roman" w:hAnsi="Times New Roman"/>
                <w:sz w:val="21"/>
                <w:szCs w:val="21"/>
              </w:rPr>
              <w:t>，</w:t>
            </w:r>
          </w:p>
          <w:p w14:paraId="429273FD" w14:textId="5ACFD3DC" w:rsidR="00DD57B7" w:rsidRPr="001123D4" w:rsidRDefault="0016014F"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《女职工劳动保护特别规定》（</w:t>
            </w:r>
            <w:r w:rsidRPr="001123D4">
              <w:rPr>
                <w:rFonts w:ascii="Times New Roman" w:hAnsi="Times New Roman"/>
                <w:sz w:val="21"/>
                <w:szCs w:val="21"/>
              </w:rPr>
              <w:t>2012</w:t>
            </w:r>
            <w:r w:rsidRPr="001123D4">
              <w:rPr>
                <w:rFonts w:ascii="Times New Roman" w:hAnsi="Times New Roman"/>
                <w:sz w:val="21"/>
                <w:szCs w:val="21"/>
              </w:rPr>
              <w:t>年）</w:t>
            </w:r>
          </w:p>
        </w:tc>
        <w:tc>
          <w:tcPr>
            <w:tcW w:w="883" w:type="pct"/>
          </w:tcPr>
          <w:p w14:paraId="411A631F" w14:textId="41340543" w:rsidR="0037581D" w:rsidRPr="001123D4" w:rsidRDefault="0016014F"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保障妇女享有与男子平等的劳动权利和社会保障权利，在劳动报酬方面实行男女同工同酬，依法保护妇女在工作和劳动时的安全和健康，妇女在经期、孕期、产期、哺乳期受特殊保护，预防和制止对女职工的性骚扰，在处理女职工性骚扰申诉时，应</w:t>
            </w:r>
            <w:r w:rsidRPr="001123D4">
              <w:rPr>
                <w:rFonts w:ascii="Times New Roman" w:hAnsi="Times New Roman"/>
                <w:sz w:val="21"/>
                <w:szCs w:val="21"/>
              </w:rPr>
              <w:lastRenderedPageBreak/>
              <w:t>当依法保护女职工的个人隐私等。</w:t>
            </w:r>
          </w:p>
        </w:tc>
        <w:tc>
          <w:tcPr>
            <w:tcW w:w="935" w:type="pct"/>
          </w:tcPr>
          <w:p w14:paraId="2DFF5848" w14:textId="77777777" w:rsidR="00C94ECB" w:rsidRPr="001123D4" w:rsidRDefault="00DD57B7"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lastRenderedPageBreak/>
              <w:t>中国有专门的法律来保障妇女的权益。</w:t>
            </w:r>
          </w:p>
          <w:p w14:paraId="62AF901A" w14:textId="63B19072" w:rsidR="0037581D" w:rsidRPr="001123D4" w:rsidRDefault="00DD57B7"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UNDP SES</w:t>
            </w:r>
            <w:r w:rsidRPr="001123D4">
              <w:rPr>
                <w:rFonts w:ascii="Times New Roman" w:hAnsi="Times New Roman"/>
                <w:sz w:val="21"/>
                <w:szCs w:val="21"/>
              </w:rPr>
              <w:t>更强调在项目全过程中主动促进性别平等，采取具体措施防止性别歧视和性别暴力。</w:t>
            </w:r>
          </w:p>
        </w:tc>
        <w:tc>
          <w:tcPr>
            <w:tcW w:w="897" w:type="pct"/>
          </w:tcPr>
          <w:p w14:paraId="1BB64A05" w14:textId="03642C3E" w:rsidR="0037581D" w:rsidRPr="001123D4" w:rsidRDefault="00DF3402"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在示范活动环境与社会风险评估过程中，识别分析对性别平等和</w:t>
            </w:r>
            <w:r w:rsidRPr="001123D4">
              <w:rPr>
                <w:rFonts w:ascii="Times New Roman" w:hAnsi="Times New Roman"/>
                <w:sz w:val="21"/>
                <w:szCs w:val="21"/>
              </w:rPr>
              <w:t>/</w:t>
            </w:r>
            <w:r w:rsidRPr="001123D4">
              <w:rPr>
                <w:rFonts w:ascii="Times New Roman" w:hAnsi="Times New Roman"/>
                <w:sz w:val="21"/>
                <w:szCs w:val="21"/>
              </w:rPr>
              <w:t>或妇女和女童的潜在不利影响，提出减缓的措施，并在实施过程中加以落实。</w:t>
            </w:r>
          </w:p>
        </w:tc>
      </w:tr>
      <w:tr w:rsidR="0037581D" w:rsidRPr="001123D4" w14:paraId="5C48C244" w14:textId="3B425FB5" w:rsidTr="0037581D">
        <w:trPr>
          <w:trHeight w:val="60"/>
        </w:trPr>
        <w:tc>
          <w:tcPr>
            <w:tcW w:w="630" w:type="pct"/>
          </w:tcPr>
          <w:p w14:paraId="7EDAB4E7" w14:textId="6D1CA104" w:rsidR="0037581D" w:rsidRPr="001123D4" w:rsidRDefault="0037581D"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原则５：问责机制</w:t>
            </w:r>
          </w:p>
        </w:tc>
        <w:tc>
          <w:tcPr>
            <w:tcW w:w="884" w:type="pct"/>
          </w:tcPr>
          <w:p w14:paraId="275AF708" w14:textId="149E9692" w:rsidR="0037581D" w:rsidRPr="001123D4" w:rsidRDefault="0037581D" w:rsidP="00627140">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不支持违法国家法律法规的活动；促使当地社区积极参与决策；通过提供及时、可获取和实用的信息，确保计划干预措施的透明度；确保利益相关方能够表达他们的关切，并诉诸与权利相容的投诉纠正程序和机制；确保有效的监督</w:t>
            </w:r>
            <w:r w:rsidRPr="001123D4">
              <w:rPr>
                <w:rFonts w:ascii="Times New Roman" w:hAnsi="Times New Roman"/>
                <w:sz w:val="21"/>
                <w:szCs w:val="21"/>
              </w:rPr>
              <w:t>--</w:t>
            </w:r>
            <w:r w:rsidRPr="001123D4">
              <w:rPr>
                <w:rFonts w:ascii="Times New Roman" w:hAnsi="Times New Roman"/>
                <w:sz w:val="21"/>
                <w:szCs w:val="21"/>
              </w:rPr>
              <w:t>在适当的情况下，与利益相关方共同参与监督</w:t>
            </w:r>
            <w:r w:rsidRPr="001123D4">
              <w:rPr>
                <w:rFonts w:ascii="Times New Roman" w:hAnsi="Times New Roman"/>
                <w:sz w:val="21"/>
                <w:szCs w:val="21"/>
              </w:rPr>
              <w:t>--</w:t>
            </w:r>
            <w:r w:rsidRPr="001123D4">
              <w:rPr>
                <w:rFonts w:ascii="Times New Roman" w:hAnsi="Times New Roman"/>
                <w:sz w:val="21"/>
                <w:szCs w:val="21"/>
              </w:rPr>
              <w:t>并报告社会和环境风险管理措施的执行情况。</w:t>
            </w:r>
          </w:p>
        </w:tc>
        <w:tc>
          <w:tcPr>
            <w:tcW w:w="771" w:type="pct"/>
          </w:tcPr>
          <w:p w14:paraId="3E93251C" w14:textId="7E0C05AF" w:rsidR="000D40D9" w:rsidRPr="001123D4" w:rsidRDefault="000D40D9" w:rsidP="00DD57B7">
            <w:pPr>
              <w:pStyle w:val="a6"/>
              <w:spacing w:line="240" w:lineRule="auto"/>
              <w:ind w:firstLineChars="0" w:firstLine="0"/>
              <w:rPr>
                <w:rFonts w:ascii="Times New Roman" w:hAnsi="Times New Roman"/>
                <w:sz w:val="21"/>
                <w:szCs w:val="21"/>
              </w:rPr>
            </w:pPr>
            <w:r w:rsidRPr="001123D4">
              <w:rPr>
                <w:rFonts w:ascii="Times New Roman" w:hAnsi="Times New Roman"/>
                <w:sz w:val="21"/>
                <w:szCs w:val="22"/>
              </w:rPr>
              <w:t>《环境影响评价公众参与办法》（</w:t>
            </w:r>
            <w:r w:rsidRPr="001123D4">
              <w:rPr>
                <w:rFonts w:ascii="Times New Roman" w:hAnsi="Times New Roman"/>
                <w:sz w:val="21"/>
                <w:szCs w:val="22"/>
              </w:rPr>
              <w:t>2019</w:t>
            </w:r>
            <w:r w:rsidRPr="001123D4">
              <w:rPr>
                <w:rFonts w:ascii="Times New Roman" w:hAnsi="Times New Roman"/>
                <w:sz w:val="21"/>
                <w:szCs w:val="22"/>
              </w:rPr>
              <w:t>年）</w:t>
            </w:r>
            <w:r w:rsidR="00C94ECB" w:rsidRPr="001123D4">
              <w:rPr>
                <w:rFonts w:ascii="Times New Roman" w:hAnsi="Times New Roman"/>
                <w:sz w:val="21"/>
                <w:szCs w:val="22"/>
              </w:rPr>
              <w:t>，</w:t>
            </w:r>
          </w:p>
          <w:p w14:paraId="67C3C426" w14:textId="33CD7508" w:rsidR="0037581D" w:rsidRPr="001123D4" w:rsidRDefault="00413A39" w:rsidP="00DD57B7">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《信访工作条例》（</w:t>
            </w:r>
            <w:r w:rsidRPr="001123D4">
              <w:rPr>
                <w:rFonts w:ascii="Times New Roman" w:hAnsi="Times New Roman"/>
                <w:sz w:val="21"/>
                <w:szCs w:val="21"/>
              </w:rPr>
              <w:t>2022</w:t>
            </w:r>
            <w:r w:rsidRPr="001123D4">
              <w:rPr>
                <w:rFonts w:ascii="Times New Roman" w:hAnsi="Times New Roman"/>
                <w:sz w:val="21"/>
                <w:szCs w:val="21"/>
              </w:rPr>
              <w:t>年）</w:t>
            </w:r>
          </w:p>
        </w:tc>
        <w:tc>
          <w:tcPr>
            <w:tcW w:w="883" w:type="pct"/>
          </w:tcPr>
          <w:p w14:paraId="6A76799C" w14:textId="0FD51E40" w:rsidR="001415B3" w:rsidRPr="001123D4" w:rsidRDefault="0016014F"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明确了公众在环境影响评价中的参与权，要求建设单位在编制环境影响报告书时，必须依法听取环境影响评价范围内的公民、法人和其他组织的意见。</w:t>
            </w:r>
          </w:p>
          <w:p w14:paraId="7F67F15D" w14:textId="305EA24F" w:rsidR="0037581D" w:rsidRPr="001123D4" w:rsidRDefault="001415B3"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公民、法人或者其他组织可采用书信、电子邮件、传真、电话、走访等形式，向各级人民政府、县级以上人民政府工作部门反映情况，提出建议、意见或者投诉请求，依法由有关行政机关处理。</w:t>
            </w:r>
          </w:p>
        </w:tc>
        <w:tc>
          <w:tcPr>
            <w:tcW w:w="935" w:type="pct"/>
          </w:tcPr>
          <w:p w14:paraId="35EF60DC" w14:textId="271F27AC" w:rsidR="00DD57B7" w:rsidRPr="001123D4" w:rsidRDefault="00DD57B7"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中国有相应的法律来保障公众的知情权和监督权</w:t>
            </w:r>
            <w:r w:rsidR="00375832" w:rsidRPr="001123D4">
              <w:rPr>
                <w:rFonts w:ascii="Times New Roman" w:hAnsi="Times New Roman"/>
                <w:sz w:val="21"/>
                <w:szCs w:val="21"/>
              </w:rPr>
              <w:t>。</w:t>
            </w:r>
            <w:r w:rsidRPr="001123D4">
              <w:rPr>
                <w:rFonts w:ascii="Times New Roman" w:hAnsi="Times New Roman"/>
                <w:sz w:val="21"/>
                <w:szCs w:val="21"/>
              </w:rPr>
              <w:t>但在项目实施过程中，对于如何有效回应公众关切和处理投诉，可能还需要进一步完善相关机制。</w:t>
            </w:r>
          </w:p>
          <w:p w14:paraId="7B1A26C0" w14:textId="195A3D53" w:rsidR="0037581D" w:rsidRPr="001123D4" w:rsidRDefault="00DD57B7"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项目环境和社会风险管理的</w:t>
            </w:r>
            <w:proofErr w:type="gramStart"/>
            <w:r w:rsidRPr="001123D4">
              <w:rPr>
                <w:rFonts w:ascii="Times New Roman" w:hAnsi="Times New Roman"/>
                <w:sz w:val="21"/>
                <w:szCs w:val="21"/>
              </w:rPr>
              <w:t>独立第三</w:t>
            </w:r>
            <w:proofErr w:type="gramEnd"/>
            <w:r w:rsidRPr="001123D4">
              <w:rPr>
                <w:rFonts w:ascii="Times New Roman" w:hAnsi="Times New Roman"/>
                <w:sz w:val="21"/>
                <w:szCs w:val="21"/>
              </w:rPr>
              <w:t>方评估机制不完善，问责多依赖行政系统内部。</w:t>
            </w:r>
          </w:p>
        </w:tc>
        <w:tc>
          <w:tcPr>
            <w:tcW w:w="897" w:type="pct"/>
          </w:tcPr>
          <w:p w14:paraId="29322A6B" w14:textId="77777777" w:rsidR="0037581D" w:rsidRPr="001123D4" w:rsidRDefault="00522B2B"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建立项目层面的申诉机制，包括企业内部员工申诉机制和外部社区申诉机制。</w:t>
            </w:r>
          </w:p>
          <w:p w14:paraId="7C5E7DF0" w14:textId="53BFB4D6" w:rsidR="00522B2B" w:rsidRPr="001123D4" w:rsidRDefault="00522B2B" w:rsidP="00E942E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制定环境与社会管理计划，明确监测评估要求。</w:t>
            </w:r>
          </w:p>
        </w:tc>
      </w:tr>
      <w:tr w:rsidR="00400A23" w:rsidRPr="001123D4" w14:paraId="492B5099" w14:textId="50126290" w:rsidTr="00400A23">
        <w:tc>
          <w:tcPr>
            <w:tcW w:w="5000" w:type="pct"/>
            <w:gridSpan w:val="6"/>
          </w:tcPr>
          <w:p w14:paraId="6C5C0A3F" w14:textId="71D46835" w:rsidR="00400A23" w:rsidRPr="001123D4" w:rsidRDefault="00400A23" w:rsidP="00E942E6">
            <w:pPr>
              <w:pStyle w:val="a6"/>
              <w:spacing w:line="240" w:lineRule="auto"/>
              <w:ind w:firstLineChars="0" w:firstLine="0"/>
              <w:rPr>
                <w:rFonts w:ascii="Times New Roman" w:hAnsi="Times New Roman"/>
                <w:b/>
                <w:bCs/>
                <w:sz w:val="21"/>
                <w:szCs w:val="21"/>
              </w:rPr>
            </w:pPr>
            <w:r w:rsidRPr="001123D4">
              <w:rPr>
                <w:rFonts w:ascii="Times New Roman" w:hAnsi="Times New Roman"/>
                <w:b/>
                <w:bCs/>
                <w:sz w:val="21"/>
                <w:szCs w:val="21"/>
              </w:rPr>
              <w:t>项目层面社会和环境标准</w:t>
            </w:r>
          </w:p>
        </w:tc>
      </w:tr>
      <w:tr w:rsidR="00B26796" w:rsidRPr="001123D4" w14:paraId="111FC605" w14:textId="77777777" w:rsidTr="006D7D80">
        <w:tc>
          <w:tcPr>
            <w:tcW w:w="630" w:type="pct"/>
          </w:tcPr>
          <w:p w14:paraId="309FE3E0" w14:textId="7AE821D2" w:rsidR="00B26796" w:rsidRPr="001123D4" w:rsidRDefault="00B26796" w:rsidP="00B26796">
            <w:pPr>
              <w:pStyle w:val="a6"/>
              <w:spacing w:line="240" w:lineRule="auto"/>
              <w:ind w:firstLineChars="0" w:firstLine="0"/>
              <w:rPr>
                <w:rFonts w:ascii="Times New Roman" w:hAnsi="Times New Roman"/>
                <w:b/>
                <w:bCs/>
                <w:sz w:val="21"/>
                <w:szCs w:val="21"/>
              </w:rPr>
            </w:pPr>
            <w:r w:rsidRPr="001123D4">
              <w:rPr>
                <w:rFonts w:ascii="Times New Roman" w:hAnsi="Times New Roman"/>
                <w:sz w:val="21"/>
                <w:szCs w:val="21"/>
              </w:rPr>
              <w:t>标准３：社区健康、安全和安保</w:t>
            </w:r>
          </w:p>
        </w:tc>
        <w:tc>
          <w:tcPr>
            <w:tcW w:w="884" w:type="pct"/>
            <w:shd w:val="clear" w:color="auto" w:fill="auto"/>
          </w:tcPr>
          <w:p w14:paraId="00F5E0DF" w14:textId="3B1B1F6C" w:rsidR="00B26796" w:rsidRPr="001123D4" w:rsidRDefault="00391777" w:rsidP="00391777">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在项目生命周期内，预测并避免常规和非常规情况对受影响社区的健康和安全造成不利影响；确保与项目相关的基础设施设计和施工的质量和安全、预防并尽量减少潜在的安全风险和事故；避免或尽量减少社区接触与项目活动相关的危险、疾病和有害物质的机会；确保对</w:t>
            </w:r>
            <w:r w:rsidRPr="001123D4">
              <w:rPr>
                <w:rFonts w:ascii="Times New Roman" w:hAnsi="Times New Roman"/>
                <w:sz w:val="21"/>
                <w:szCs w:val="21"/>
              </w:rPr>
              <w:lastRenderedPageBreak/>
              <w:t>人员和财产的保护，最大限度地降低对社区的风险并按照国际人权标准和原则执行；制定有效措施，应对人为或自然危害造成的紧急事件、自然灾害。</w:t>
            </w:r>
          </w:p>
        </w:tc>
        <w:tc>
          <w:tcPr>
            <w:tcW w:w="771" w:type="pct"/>
            <w:shd w:val="clear" w:color="auto" w:fill="auto"/>
          </w:tcPr>
          <w:p w14:paraId="73C06BFA" w14:textId="6A8C7848" w:rsidR="00B26796" w:rsidRPr="001123D4" w:rsidRDefault="006D7D80"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lastRenderedPageBreak/>
              <w:t>《中华人民共和国安全生产法》（</w:t>
            </w:r>
            <w:r w:rsidRPr="001123D4">
              <w:rPr>
                <w:rFonts w:ascii="Times New Roman" w:hAnsi="Times New Roman"/>
                <w:sz w:val="21"/>
                <w:szCs w:val="21"/>
              </w:rPr>
              <w:t>2021</w:t>
            </w:r>
            <w:r w:rsidRPr="001123D4">
              <w:rPr>
                <w:rFonts w:ascii="Times New Roman" w:hAnsi="Times New Roman"/>
                <w:sz w:val="21"/>
                <w:szCs w:val="21"/>
              </w:rPr>
              <w:t>年），等</w:t>
            </w:r>
          </w:p>
        </w:tc>
        <w:tc>
          <w:tcPr>
            <w:tcW w:w="883" w:type="pct"/>
            <w:shd w:val="clear" w:color="auto" w:fill="auto"/>
          </w:tcPr>
          <w:p w14:paraId="0F4934E0" w14:textId="77777777" w:rsidR="00B26796" w:rsidRPr="001123D4" w:rsidRDefault="00B26796" w:rsidP="00B26796">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县级以上人民政府及其负有安全生产监督管理职责的部门和乡、镇人民政府以及街道办事处等地方人民政府派出机关，应当针对可能发生的生产安全事故的特点和危害，进行风险辨识和评估，制定相应的生产安全事故应急救援预案，并依法向社会公布。</w:t>
            </w:r>
          </w:p>
          <w:p w14:paraId="37FB5307" w14:textId="067E2CC0"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lastRenderedPageBreak/>
              <w:t>生产经营单位应当针对本单位可能发生的生产安全事故的特点和危害，进行风险辨识和评估，制定相应的生产安全事故应急救援预案，并向本单位从业人员公布</w:t>
            </w:r>
          </w:p>
        </w:tc>
        <w:tc>
          <w:tcPr>
            <w:tcW w:w="935" w:type="pct"/>
            <w:shd w:val="clear" w:color="auto" w:fill="auto"/>
          </w:tcPr>
          <w:p w14:paraId="3FAD06A4" w14:textId="0C46666D"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lastRenderedPageBreak/>
              <w:t>国内的法规对某个地区和某个企业单位有应急管理要求（含社区健康与安全），而对单个项目或项目活动没有明确社区健康与安全的内容。</w:t>
            </w:r>
          </w:p>
        </w:tc>
        <w:tc>
          <w:tcPr>
            <w:tcW w:w="897" w:type="pct"/>
            <w:shd w:val="clear" w:color="auto" w:fill="auto"/>
          </w:tcPr>
          <w:p w14:paraId="6E4967CB" w14:textId="6AC1384C" w:rsidR="00B26796" w:rsidRPr="001123D4" w:rsidRDefault="00562FE2"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针对具体子项目分析潜在社区健康与安全方面的风险和影响，并提出针对性减缓措施。</w:t>
            </w:r>
          </w:p>
        </w:tc>
      </w:tr>
      <w:tr w:rsidR="00B26796" w:rsidRPr="001123D4" w14:paraId="20BED70F" w14:textId="22020E39" w:rsidTr="0037581D">
        <w:tc>
          <w:tcPr>
            <w:tcW w:w="630" w:type="pct"/>
          </w:tcPr>
          <w:p w14:paraId="64314667" w14:textId="77777777"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标准７：劳动者及工作条件</w:t>
            </w:r>
          </w:p>
        </w:tc>
        <w:tc>
          <w:tcPr>
            <w:tcW w:w="884" w:type="pct"/>
          </w:tcPr>
          <w:p w14:paraId="333FF0B6" w14:textId="0953A3AE"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在设计和实施项目活动时，确保建立健全的劳资关系与合作，从而提高就业促进效益、发展成果和</w:t>
            </w:r>
            <w:proofErr w:type="gramStart"/>
            <w:r w:rsidRPr="001123D4">
              <w:rPr>
                <w:rFonts w:ascii="Times New Roman" w:hAnsi="Times New Roman"/>
                <w:sz w:val="21"/>
                <w:szCs w:val="21"/>
              </w:rPr>
              <w:t>可</w:t>
            </w:r>
            <w:proofErr w:type="gramEnd"/>
            <w:r w:rsidRPr="001123D4">
              <w:rPr>
                <w:rFonts w:ascii="Times New Roman" w:hAnsi="Times New Roman"/>
                <w:sz w:val="21"/>
                <w:szCs w:val="21"/>
              </w:rPr>
              <w:t>持续性。</w:t>
            </w:r>
          </w:p>
          <w:p w14:paraId="5166BD2D" w14:textId="2615773D"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支持结社自由和切实承认集体谈判权；防止使用童工和强迫劳动；防止歧视，促进工人机会平等；保障工人健康与安全；确保适用的各方遵守就业和劳动法、适用的规则和规定、国际承诺；保护和支持弱势群体权益，如女性工人、外来务工人员、残疾工人等。</w:t>
            </w:r>
          </w:p>
        </w:tc>
        <w:tc>
          <w:tcPr>
            <w:tcW w:w="771" w:type="pct"/>
          </w:tcPr>
          <w:p w14:paraId="55947664" w14:textId="1C8C8001"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《中华人民共和国劳动法》（</w:t>
            </w:r>
            <w:r w:rsidRPr="001123D4">
              <w:rPr>
                <w:rFonts w:ascii="Times New Roman" w:hAnsi="Times New Roman"/>
                <w:sz w:val="21"/>
                <w:szCs w:val="21"/>
              </w:rPr>
              <w:t>2018</w:t>
            </w:r>
            <w:r w:rsidRPr="001123D4">
              <w:rPr>
                <w:rFonts w:ascii="Times New Roman" w:hAnsi="Times New Roman"/>
                <w:sz w:val="21"/>
                <w:szCs w:val="21"/>
              </w:rPr>
              <w:t>年修订），</w:t>
            </w:r>
          </w:p>
          <w:p w14:paraId="40442249" w14:textId="55176860"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《中华人民共和国劳动合同法》，（</w:t>
            </w:r>
            <w:r w:rsidRPr="001123D4">
              <w:rPr>
                <w:rFonts w:ascii="Times New Roman" w:hAnsi="Times New Roman"/>
                <w:sz w:val="21"/>
                <w:szCs w:val="21"/>
              </w:rPr>
              <w:t>2012</w:t>
            </w:r>
            <w:r w:rsidRPr="001123D4">
              <w:rPr>
                <w:rFonts w:ascii="Times New Roman" w:hAnsi="Times New Roman"/>
                <w:sz w:val="21"/>
                <w:szCs w:val="21"/>
              </w:rPr>
              <w:t>年修订）</w:t>
            </w:r>
          </w:p>
          <w:p w14:paraId="6D74466E" w14:textId="721EA428"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《中华人民共和国职业病防治法》（</w:t>
            </w:r>
            <w:r w:rsidRPr="001123D4">
              <w:rPr>
                <w:rFonts w:ascii="Times New Roman" w:hAnsi="Times New Roman"/>
                <w:sz w:val="21"/>
                <w:szCs w:val="21"/>
              </w:rPr>
              <w:t>2018</w:t>
            </w:r>
            <w:r w:rsidRPr="001123D4">
              <w:rPr>
                <w:rFonts w:ascii="Times New Roman" w:hAnsi="Times New Roman"/>
                <w:sz w:val="21"/>
                <w:szCs w:val="21"/>
              </w:rPr>
              <w:t>年），等</w:t>
            </w:r>
          </w:p>
        </w:tc>
        <w:tc>
          <w:tcPr>
            <w:tcW w:w="883" w:type="pct"/>
          </w:tcPr>
          <w:p w14:paraId="38C2BBD2" w14:textId="3881ECE8"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规定建立劳动关系应当订立劳动合同，劳动者与用人单位确立劳动关系、明确双方权利和义务。用人单位招用劳动者时，应当如实告知劳动者工作内容、工作条件、工作地点、职业危害、安全生产状况、劳动报酬等情况。</w:t>
            </w:r>
          </w:p>
          <w:p w14:paraId="21AC378A" w14:textId="2D6ABE3A"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禁止使用强迫劳动，并宣布任何强迫劳动合同都是非法的。</w:t>
            </w:r>
          </w:p>
          <w:p w14:paraId="66DB7136" w14:textId="322D439D"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中国有完善的劳动争议调解制度，通过正式工会制度下的企业委员会进行调解。工人也可以直接通过劳动主管部门提出申诉。</w:t>
            </w:r>
          </w:p>
          <w:p w14:paraId="46808918" w14:textId="68750C99"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要求对妇女给予特别保护，禁止一系列危险的工作岗位雇用妇女。任何单位均应根据妇女的</w:t>
            </w:r>
            <w:r w:rsidRPr="001123D4">
              <w:rPr>
                <w:rFonts w:ascii="Times New Roman" w:hAnsi="Times New Roman"/>
                <w:sz w:val="21"/>
                <w:szCs w:val="21"/>
              </w:rPr>
              <w:lastRenderedPageBreak/>
              <w:t>特点，依法保护妇女在工作和劳动时的安全和健康，不得安排不适合妇女从事的工作和劳动。</w:t>
            </w:r>
          </w:p>
        </w:tc>
        <w:tc>
          <w:tcPr>
            <w:tcW w:w="935" w:type="pct"/>
          </w:tcPr>
          <w:p w14:paraId="5566E244" w14:textId="37C3B5C6"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lastRenderedPageBreak/>
              <w:t>中国的法律法规对用单位在雇佣劳动、劳工关系、员工权益等方面有要求。</w:t>
            </w:r>
          </w:p>
          <w:p w14:paraId="67032E81" w14:textId="1979A72E"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用人单位通常有不同形式的员工管理制度。</w:t>
            </w:r>
          </w:p>
          <w:p w14:paraId="2D0A93D1" w14:textId="4703D268"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在具体项目活动层面上，单位之间在劳动关系管理、健康与安全管理等方面的管理上存在差异。</w:t>
            </w:r>
          </w:p>
        </w:tc>
        <w:tc>
          <w:tcPr>
            <w:tcW w:w="897" w:type="pct"/>
          </w:tcPr>
          <w:p w14:paraId="43E85395" w14:textId="2D6DBA3C"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对示范活动实施过程中潜在用工进行相关的风险进行分析，提出减缓的措施，并在实施过程中加以落实。</w:t>
            </w:r>
          </w:p>
        </w:tc>
      </w:tr>
      <w:tr w:rsidR="00B26796" w:rsidRPr="001123D4" w14:paraId="1758A4D2" w14:textId="77777777" w:rsidTr="00562FE2">
        <w:tc>
          <w:tcPr>
            <w:tcW w:w="630" w:type="pct"/>
          </w:tcPr>
          <w:p w14:paraId="081AA986" w14:textId="2408EEE0"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标准８：污染防治与资源效率</w:t>
            </w:r>
          </w:p>
        </w:tc>
        <w:tc>
          <w:tcPr>
            <w:tcW w:w="884" w:type="pct"/>
          </w:tcPr>
          <w:p w14:paraId="01E63A7F" w14:textId="09B02B76"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通过避免或尽量减少项目活动造成的污染，避免或尽量减少对人类健康和环境的不利影响；促进更可持续地资源利用，包括能源、土地和水；避免或最大限度减少与计划相关的短期和长期气候污染物和臭氧消耗物质的排放；避免或尽量减少有害和无害物质及废料的产生，促进以基于人权的方式管理和处置有害物质和废料。</w:t>
            </w:r>
          </w:p>
        </w:tc>
        <w:tc>
          <w:tcPr>
            <w:tcW w:w="771" w:type="pct"/>
            <w:shd w:val="clear" w:color="auto" w:fill="auto"/>
          </w:tcPr>
          <w:p w14:paraId="4754E3B0" w14:textId="77777777" w:rsidR="00562FE2" w:rsidRPr="001123D4" w:rsidRDefault="00562FE2"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《中华人民共和国环境保护法》（</w:t>
            </w:r>
            <w:r w:rsidRPr="001123D4">
              <w:rPr>
                <w:rFonts w:ascii="Times New Roman" w:hAnsi="Times New Roman"/>
                <w:sz w:val="21"/>
                <w:szCs w:val="21"/>
              </w:rPr>
              <w:t>2014</w:t>
            </w:r>
            <w:r w:rsidRPr="001123D4">
              <w:rPr>
                <w:rFonts w:ascii="Times New Roman" w:hAnsi="Times New Roman"/>
                <w:sz w:val="21"/>
                <w:szCs w:val="21"/>
              </w:rPr>
              <w:t>年修订）</w:t>
            </w:r>
          </w:p>
          <w:p w14:paraId="40F4FFCD" w14:textId="1206304B" w:rsidR="00562FE2" w:rsidRPr="001123D4" w:rsidRDefault="00562FE2"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《中华人民共和国环境影响评价法》（</w:t>
            </w:r>
            <w:r w:rsidRPr="001123D4">
              <w:rPr>
                <w:rFonts w:ascii="Times New Roman" w:hAnsi="Times New Roman"/>
                <w:sz w:val="21"/>
                <w:szCs w:val="21"/>
              </w:rPr>
              <w:t>2018</w:t>
            </w:r>
            <w:r w:rsidRPr="001123D4">
              <w:rPr>
                <w:rFonts w:ascii="Times New Roman" w:hAnsi="Times New Roman"/>
                <w:sz w:val="21"/>
                <w:szCs w:val="21"/>
              </w:rPr>
              <w:t>年修订）</w:t>
            </w:r>
          </w:p>
          <w:p w14:paraId="207F2954" w14:textId="08F93B0B" w:rsidR="00562FE2" w:rsidRPr="001123D4" w:rsidRDefault="00562FE2"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《中华人民共和国固体废物污染环境防治法》（</w:t>
            </w:r>
            <w:r w:rsidRPr="001123D4">
              <w:rPr>
                <w:rFonts w:ascii="Times New Roman" w:hAnsi="Times New Roman"/>
                <w:sz w:val="21"/>
                <w:szCs w:val="21"/>
              </w:rPr>
              <w:t>2020</w:t>
            </w:r>
            <w:r w:rsidRPr="001123D4">
              <w:rPr>
                <w:rFonts w:ascii="Times New Roman" w:hAnsi="Times New Roman"/>
                <w:sz w:val="21"/>
                <w:szCs w:val="21"/>
              </w:rPr>
              <w:t>年修订）</w:t>
            </w:r>
          </w:p>
          <w:p w14:paraId="4A0F98C6" w14:textId="5364BD05" w:rsidR="00562FE2" w:rsidRPr="001123D4" w:rsidRDefault="00562FE2"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《中华人民共和国清洁生产促进法》（</w:t>
            </w:r>
            <w:r w:rsidRPr="001123D4">
              <w:rPr>
                <w:rFonts w:ascii="Times New Roman" w:hAnsi="Times New Roman"/>
                <w:sz w:val="21"/>
                <w:szCs w:val="21"/>
              </w:rPr>
              <w:t>2012</w:t>
            </w:r>
            <w:r w:rsidRPr="001123D4">
              <w:rPr>
                <w:rFonts w:ascii="Times New Roman" w:hAnsi="Times New Roman"/>
                <w:sz w:val="21"/>
                <w:szCs w:val="21"/>
              </w:rPr>
              <w:t>年）</w:t>
            </w:r>
          </w:p>
          <w:p w14:paraId="785ED22E" w14:textId="33B57516" w:rsidR="00B26796" w:rsidRPr="001123D4" w:rsidRDefault="00B26796"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w:t>
            </w:r>
            <w:r w:rsidR="00562FE2" w:rsidRPr="001123D4">
              <w:rPr>
                <w:rFonts w:ascii="Times New Roman" w:hAnsi="Times New Roman"/>
                <w:sz w:val="21"/>
                <w:szCs w:val="21"/>
              </w:rPr>
              <w:t>中华人民共和国</w:t>
            </w:r>
            <w:r w:rsidRPr="001123D4">
              <w:rPr>
                <w:rFonts w:ascii="Times New Roman" w:hAnsi="Times New Roman"/>
                <w:sz w:val="21"/>
                <w:szCs w:val="21"/>
              </w:rPr>
              <w:t>循环经济促进法》（</w:t>
            </w:r>
            <w:r w:rsidRPr="001123D4">
              <w:rPr>
                <w:rFonts w:ascii="Times New Roman" w:hAnsi="Times New Roman"/>
                <w:sz w:val="21"/>
                <w:szCs w:val="21"/>
              </w:rPr>
              <w:t>2018</w:t>
            </w:r>
            <w:r w:rsidRPr="001123D4">
              <w:rPr>
                <w:rFonts w:ascii="Times New Roman" w:hAnsi="Times New Roman"/>
                <w:sz w:val="21"/>
                <w:szCs w:val="21"/>
              </w:rPr>
              <w:t>年修订）</w:t>
            </w:r>
          </w:p>
        </w:tc>
        <w:tc>
          <w:tcPr>
            <w:tcW w:w="883" w:type="pct"/>
            <w:shd w:val="clear" w:color="auto" w:fill="auto"/>
          </w:tcPr>
          <w:p w14:paraId="68B229D1" w14:textId="72206670" w:rsidR="00B26796" w:rsidRPr="001123D4" w:rsidRDefault="00562FE2"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建立了一系列非常严格的环境管理政策法规体系。要求对规划和建设项目的实施可能造成的环境影响进行分析、预测和评价，提出预防或者减轻不良影响的对策和措施，并进行跟踪监测。建设项目中的治污设施必须与主体工程同时设计、同时施工、同时投产（</w:t>
            </w:r>
            <w:r w:rsidRPr="001123D4">
              <w:rPr>
                <w:rFonts w:ascii="Times New Roman" w:hAnsi="Times New Roman"/>
                <w:sz w:val="21"/>
                <w:szCs w:val="21"/>
              </w:rPr>
              <w:t>“</w:t>
            </w:r>
            <w:r w:rsidRPr="001123D4">
              <w:rPr>
                <w:rFonts w:ascii="Times New Roman" w:hAnsi="Times New Roman"/>
                <w:sz w:val="21"/>
                <w:szCs w:val="21"/>
              </w:rPr>
              <w:t>三同时</w:t>
            </w:r>
            <w:r w:rsidRPr="001123D4">
              <w:rPr>
                <w:rFonts w:ascii="Times New Roman" w:hAnsi="Times New Roman"/>
                <w:sz w:val="21"/>
                <w:szCs w:val="21"/>
              </w:rPr>
              <w:t>”</w:t>
            </w:r>
            <w:r w:rsidRPr="001123D4">
              <w:rPr>
                <w:rFonts w:ascii="Times New Roman" w:hAnsi="Times New Roman"/>
                <w:sz w:val="21"/>
                <w:szCs w:val="21"/>
              </w:rPr>
              <w:t>）。规定从源头上减少或者避免生产、服务和产品使用过程中污染物的产生和排放，减轻或消除对人体健康和环境的危害。要依法保障生产安全，危险废物管理，防治生产再污染</w:t>
            </w:r>
          </w:p>
        </w:tc>
        <w:tc>
          <w:tcPr>
            <w:tcW w:w="935" w:type="pct"/>
            <w:shd w:val="clear" w:color="auto" w:fill="auto"/>
          </w:tcPr>
          <w:p w14:paraId="15FB387B" w14:textId="2BAB67C6" w:rsidR="00B26796" w:rsidRPr="001123D4" w:rsidRDefault="00562FE2"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与</w:t>
            </w:r>
            <w:r w:rsidRPr="001123D4">
              <w:rPr>
                <w:rFonts w:ascii="Times New Roman" w:hAnsi="Times New Roman"/>
                <w:sz w:val="21"/>
                <w:szCs w:val="21"/>
              </w:rPr>
              <w:t>UNDP SES</w:t>
            </w:r>
            <w:r w:rsidRPr="001123D4">
              <w:rPr>
                <w:rFonts w:ascii="Times New Roman" w:hAnsi="Times New Roman"/>
                <w:sz w:val="21"/>
                <w:szCs w:val="21"/>
              </w:rPr>
              <w:t>相关要求一致。</w:t>
            </w:r>
          </w:p>
        </w:tc>
        <w:tc>
          <w:tcPr>
            <w:tcW w:w="897" w:type="pct"/>
            <w:shd w:val="clear" w:color="auto" w:fill="auto"/>
          </w:tcPr>
          <w:p w14:paraId="61B27C55" w14:textId="23CB1C5E" w:rsidR="00B26796" w:rsidRPr="001123D4" w:rsidRDefault="00562FE2" w:rsidP="00B26796">
            <w:pPr>
              <w:pStyle w:val="a6"/>
              <w:spacing w:line="240" w:lineRule="auto"/>
              <w:ind w:firstLineChars="0" w:firstLine="0"/>
              <w:rPr>
                <w:rFonts w:ascii="Times New Roman" w:hAnsi="Times New Roman"/>
                <w:sz w:val="21"/>
                <w:szCs w:val="21"/>
              </w:rPr>
            </w:pPr>
            <w:r w:rsidRPr="001123D4">
              <w:rPr>
                <w:rFonts w:ascii="Times New Roman" w:hAnsi="Times New Roman"/>
                <w:sz w:val="21"/>
                <w:szCs w:val="21"/>
              </w:rPr>
              <w:t>/</w:t>
            </w:r>
          </w:p>
        </w:tc>
      </w:tr>
    </w:tbl>
    <w:p w14:paraId="6B9E85D5" w14:textId="77777777" w:rsidR="00392249" w:rsidRPr="001123D4" w:rsidRDefault="00392249" w:rsidP="00392249">
      <w:pPr>
        <w:pStyle w:val="a6"/>
        <w:ind w:firstLineChars="0" w:firstLine="0"/>
        <w:jc w:val="both"/>
        <w:rPr>
          <w:rFonts w:ascii="Times New Roman" w:hAnsi="Times New Roman"/>
        </w:rPr>
      </w:pPr>
    </w:p>
    <w:p w14:paraId="2440FAAF" w14:textId="77777777" w:rsidR="0088703B" w:rsidRPr="001123D4" w:rsidRDefault="0088703B">
      <w:pPr>
        <w:spacing w:line="360" w:lineRule="auto"/>
        <w:rPr>
          <w:rFonts w:ascii="Times New Roman" w:eastAsia="仿宋" w:hAnsi="Times New Roman"/>
          <w:lang w:eastAsia="zh-CN"/>
        </w:rPr>
        <w:sectPr w:rsidR="0088703B" w:rsidRPr="001123D4" w:rsidSect="00392249">
          <w:pgSz w:w="16840" w:h="11907" w:orient="landscape"/>
          <w:pgMar w:top="1560" w:right="1750" w:bottom="1560" w:left="1440" w:header="851" w:footer="720" w:gutter="0"/>
          <w:cols w:space="720"/>
          <w:docGrid w:linePitch="299"/>
        </w:sectPr>
      </w:pPr>
    </w:p>
    <w:bookmarkStart w:id="27" w:name="_Toc192866816"/>
    <w:p w14:paraId="123649E8" w14:textId="620F6B91" w:rsidR="009226AE" w:rsidRPr="001123D4" w:rsidRDefault="00755001" w:rsidP="00B67A9A">
      <w:pPr>
        <w:pStyle w:val="1"/>
        <w:rPr>
          <w:rFonts w:ascii="Times New Roman" w:hAnsi="Times New Roman" w:cs="Times New Roman"/>
        </w:rPr>
      </w:pPr>
      <w:r w:rsidRPr="001123D4">
        <w:rPr>
          <w:rFonts w:ascii="Times New Roman" w:hAnsi="Times New Roman" w:cs="Times New Roman"/>
          <w:noProof/>
          <w:sz w:val="40"/>
          <w:szCs w:val="40"/>
        </w:rPr>
        <w:lastRenderedPageBreak/>
        <mc:AlternateContent>
          <mc:Choice Requires="wps">
            <w:drawing>
              <wp:anchor distT="0" distB="0" distL="114300" distR="114300" simplePos="0" relativeHeight="251759616" behindDoc="0" locked="0" layoutInCell="1" allowOverlap="1" wp14:anchorId="3F4B93C0" wp14:editId="33C0B526">
                <wp:simplePos x="0" y="0"/>
                <wp:positionH relativeFrom="column">
                  <wp:posOffset>0</wp:posOffset>
                </wp:positionH>
                <wp:positionV relativeFrom="paragraph">
                  <wp:posOffset>294640</wp:posOffset>
                </wp:positionV>
                <wp:extent cx="5581015" cy="0"/>
                <wp:effectExtent l="0" t="0" r="0" b="0"/>
                <wp:wrapNone/>
                <wp:docPr id="656535831" name="直接连接符 656535831"/>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5CAEA9C" id="直接连接符 656535831" o:spid="_x0000_s1026" style="position:absolute;left:0;text-align:left;flip:y;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3.2pt" to="439.45pt,2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" strokecolor="#3fba8d" strokeweight="2pt"/>
            </w:pict>
          </mc:Fallback>
        </mc:AlternateContent>
      </w:r>
      <w:r w:rsidR="00E61229" w:rsidRPr="001123D4">
        <w:rPr>
          <w:rFonts w:ascii="Times New Roman" w:hAnsi="Times New Roman" w:cs="Times New Roman"/>
        </w:rPr>
        <w:t>项目描述</w:t>
      </w:r>
      <w:bookmarkEnd w:id="27"/>
    </w:p>
    <w:p w14:paraId="296847BE" w14:textId="0356DDE5" w:rsidR="00AF5996" w:rsidRPr="001123D4" w:rsidRDefault="00AF5996" w:rsidP="00AF5996">
      <w:pPr>
        <w:pStyle w:val="a6"/>
        <w:jc w:val="both"/>
        <w:rPr>
          <w:rFonts w:ascii="Times New Roman" w:hAnsi="Times New Roman"/>
        </w:rPr>
      </w:pPr>
      <w:r w:rsidRPr="001123D4">
        <w:rPr>
          <w:rFonts w:ascii="Times New Roman" w:hAnsi="Times New Roman"/>
        </w:rPr>
        <w:t>本章概述了拟议</w:t>
      </w:r>
      <w:r w:rsidR="005A1685" w:rsidRPr="001123D4">
        <w:rPr>
          <w:rFonts w:ascii="Times New Roman" w:hAnsi="Times New Roman"/>
        </w:rPr>
        <w:t>广东茂名天保示范活动</w:t>
      </w:r>
      <w:r w:rsidRPr="001123D4">
        <w:rPr>
          <w:rFonts w:ascii="Times New Roman" w:hAnsi="Times New Roman"/>
        </w:rPr>
        <w:t>，并提供了包括项目位置、项目组成部分和项目时间表</w:t>
      </w:r>
      <w:r w:rsidR="0020311B" w:rsidRPr="001123D4">
        <w:rPr>
          <w:rFonts w:ascii="Times New Roman" w:hAnsi="Times New Roman"/>
        </w:rPr>
        <w:t>在内的详细说明</w:t>
      </w:r>
      <w:r w:rsidRPr="001123D4">
        <w:rPr>
          <w:rFonts w:ascii="Times New Roman" w:hAnsi="Times New Roman"/>
        </w:rPr>
        <w:t>。</w:t>
      </w:r>
    </w:p>
    <w:p w14:paraId="35DA3D2E" w14:textId="6CF5D972" w:rsidR="0088703B" w:rsidRPr="001123D4" w:rsidRDefault="00AF5996" w:rsidP="001E36F7">
      <w:pPr>
        <w:pStyle w:val="2"/>
        <w:numPr>
          <w:ilvl w:val="0"/>
          <w:numId w:val="0"/>
        </w:numPr>
        <w:rPr>
          <w:color w:val="auto"/>
        </w:rPr>
      </w:pPr>
      <w:bookmarkStart w:id="28" w:name="_Toc192866817"/>
      <w:r w:rsidRPr="001123D4">
        <w:rPr>
          <w:color w:val="auto"/>
        </w:rPr>
        <w:t xml:space="preserve">3.1 </w:t>
      </w:r>
      <w:r w:rsidR="005A1685" w:rsidRPr="001123D4">
        <w:rPr>
          <w:color w:val="auto"/>
        </w:rPr>
        <w:t>示范企业简介</w:t>
      </w:r>
      <w:bookmarkEnd w:id="28"/>
    </w:p>
    <w:p w14:paraId="550B07FA" w14:textId="2B1BC301" w:rsidR="0011207B" w:rsidRPr="001123D4" w:rsidRDefault="0011207B" w:rsidP="0011207B">
      <w:pPr>
        <w:pStyle w:val="3"/>
        <w:rPr>
          <w:rFonts w:ascii="Times New Roman" w:eastAsiaTheme="minorEastAsia" w:hAnsi="Times New Roman"/>
        </w:rPr>
      </w:pPr>
      <w:bookmarkStart w:id="29" w:name="_Toc192866818"/>
      <w:r w:rsidRPr="001123D4">
        <w:rPr>
          <w:rFonts w:ascii="Times New Roman" w:eastAsiaTheme="minorEastAsia" w:hAnsi="Times New Roman"/>
        </w:rPr>
        <w:t>企业规模及经营范围</w:t>
      </w:r>
      <w:bookmarkEnd w:id="29"/>
    </w:p>
    <w:p w14:paraId="45208EA4" w14:textId="21A39426" w:rsidR="00D82FBC" w:rsidRPr="001123D4" w:rsidRDefault="00F77F03" w:rsidP="003743E9">
      <w:pPr>
        <w:pStyle w:val="a6"/>
        <w:jc w:val="both"/>
        <w:rPr>
          <w:rFonts w:ascii="Times New Roman" w:hAnsi="Times New Roman"/>
        </w:rPr>
      </w:pPr>
      <w:bookmarkStart w:id="30" w:name="_Hlk192600156"/>
      <w:r w:rsidRPr="001123D4">
        <w:rPr>
          <w:rFonts w:ascii="Times New Roman" w:hAnsi="Times New Roman"/>
        </w:rPr>
        <w:t>茂名天保再生资源发展有限公司</w:t>
      </w:r>
      <w:bookmarkEnd w:id="30"/>
      <w:r w:rsidRPr="001123D4">
        <w:rPr>
          <w:rFonts w:ascii="Times New Roman" w:hAnsi="Times New Roman"/>
        </w:rPr>
        <w:t>成立于</w:t>
      </w:r>
      <w:r w:rsidRPr="001123D4">
        <w:rPr>
          <w:rFonts w:ascii="Times New Roman" w:hAnsi="Times New Roman"/>
        </w:rPr>
        <w:t>2010</w:t>
      </w:r>
      <w:r w:rsidRPr="001123D4">
        <w:rPr>
          <w:rFonts w:ascii="Times New Roman" w:hAnsi="Times New Roman"/>
        </w:rPr>
        <w:t>年</w:t>
      </w:r>
      <w:r w:rsidRPr="001123D4">
        <w:rPr>
          <w:rFonts w:ascii="Times New Roman" w:hAnsi="Times New Roman"/>
        </w:rPr>
        <w:t>9</w:t>
      </w:r>
      <w:r w:rsidRPr="001123D4">
        <w:rPr>
          <w:rFonts w:ascii="Times New Roman" w:hAnsi="Times New Roman"/>
        </w:rPr>
        <w:t>月，是茂名市供销合作联社属下的全资企业。所有制形式为集体所有制，法定代表人梁练。注册地址是茂名市茂南区公馆镇荔枝塘枫林</w:t>
      </w:r>
      <w:proofErr w:type="gramStart"/>
      <w:r w:rsidRPr="001123D4">
        <w:rPr>
          <w:rFonts w:ascii="Times New Roman" w:hAnsi="Times New Roman"/>
        </w:rPr>
        <w:t>垌</w:t>
      </w:r>
      <w:proofErr w:type="gramEnd"/>
      <w:r w:rsidRPr="001123D4">
        <w:rPr>
          <w:rFonts w:ascii="Times New Roman" w:hAnsi="Times New Roman"/>
        </w:rPr>
        <w:t>268</w:t>
      </w:r>
      <w:r w:rsidRPr="001123D4">
        <w:rPr>
          <w:rFonts w:ascii="Times New Roman" w:hAnsi="Times New Roman"/>
        </w:rPr>
        <w:t>号大院。公司占地面积</w:t>
      </w:r>
      <w:r w:rsidRPr="001123D4">
        <w:rPr>
          <w:rFonts w:ascii="Times New Roman" w:hAnsi="Times New Roman"/>
        </w:rPr>
        <w:t>47160 m</w:t>
      </w:r>
      <w:r w:rsidRPr="001123D4">
        <w:rPr>
          <w:rFonts w:ascii="Times New Roman" w:hAnsi="Times New Roman"/>
          <w:vertAlign w:val="superscript"/>
        </w:rPr>
        <w:t>2</w:t>
      </w:r>
      <w:r w:rsidRPr="001123D4">
        <w:rPr>
          <w:rFonts w:ascii="Times New Roman" w:hAnsi="Times New Roman"/>
        </w:rPr>
        <w:t>（约</w:t>
      </w:r>
      <w:r w:rsidRPr="001123D4">
        <w:rPr>
          <w:rFonts w:ascii="Times New Roman" w:hAnsi="Times New Roman"/>
        </w:rPr>
        <w:t>71</w:t>
      </w:r>
      <w:r w:rsidRPr="001123D4">
        <w:rPr>
          <w:rFonts w:ascii="Times New Roman" w:hAnsi="Times New Roman"/>
        </w:rPr>
        <w:t>亩），主营金属废料和碎屑加工处理</w:t>
      </w:r>
      <w:r w:rsidR="007A03F9" w:rsidRPr="001123D4">
        <w:rPr>
          <w:rFonts w:ascii="Times New Roman" w:hAnsi="Times New Roman"/>
        </w:rPr>
        <w:t>、</w:t>
      </w:r>
      <w:r w:rsidRPr="001123D4">
        <w:rPr>
          <w:rFonts w:ascii="Times New Roman" w:hAnsi="Times New Roman"/>
        </w:rPr>
        <w:t>非金属废料和碎屑加工处理</w:t>
      </w:r>
      <w:r w:rsidR="007A03F9" w:rsidRPr="001123D4">
        <w:rPr>
          <w:rFonts w:ascii="Times New Roman" w:hAnsi="Times New Roman"/>
        </w:rPr>
        <w:t>、</w:t>
      </w:r>
      <w:r w:rsidRPr="001123D4">
        <w:rPr>
          <w:rFonts w:ascii="Times New Roman" w:hAnsi="Times New Roman"/>
        </w:rPr>
        <w:t>生产性废旧金属回收</w:t>
      </w:r>
      <w:r w:rsidR="007A03F9" w:rsidRPr="001123D4">
        <w:rPr>
          <w:rFonts w:ascii="Times New Roman" w:hAnsi="Times New Roman"/>
        </w:rPr>
        <w:t>、</w:t>
      </w:r>
      <w:r w:rsidRPr="001123D4">
        <w:rPr>
          <w:rFonts w:ascii="Times New Roman" w:hAnsi="Times New Roman"/>
        </w:rPr>
        <w:t>再生资源回收</w:t>
      </w:r>
      <w:r w:rsidR="007A03F9" w:rsidRPr="001123D4">
        <w:rPr>
          <w:rFonts w:ascii="Times New Roman" w:hAnsi="Times New Roman"/>
        </w:rPr>
        <w:t>、</w:t>
      </w:r>
      <w:r w:rsidRPr="001123D4">
        <w:rPr>
          <w:rFonts w:ascii="Times New Roman" w:hAnsi="Times New Roman"/>
        </w:rPr>
        <w:t>废弃电器电子产品处理</w:t>
      </w:r>
      <w:r w:rsidR="007A03F9" w:rsidRPr="001123D4">
        <w:rPr>
          <w:rFonts w:ascii="Times New Roman" w:hAnsi="Times New Roman"/>
        </w:rPr>
        <w:t>、</w:t>
      </w:r>
      <w:r w:rsidRPr="001123D4">
        <w:rPr>
          <w:rFonts w:ascii="Times New Roman" w:hAnsi="Times New Roman"/>
        </w:rPr>
        <w:t>报废机动车回收</w:t>
      </w:r>
      <w:r w:rsidR="007A03F9" w:rsidRPr="001123D4">
        <w:rPr>
          <w:rFonts w:ascii="Times New Roman" w:hAnsi="Times New Roman"/>
        </w:rPr>
        <w:t>和</w:t>
      </w:r>
      <w:r w:rsidRPr="001123D4">
        <w:rPr>
          <w:rFonts w:ascii="Times New Roman" w:hAnsi="Times New Roman"/>
        </w:rPr>
        <w:t>报废机动车拆解。</w:t>
      </w:r>
      <w:r w:rsidR="007A03F9" w:rsidRPr="001123D4">
        <w:rPr>
          <w:rFonts w:ascii="Times New Roman" w:hAnsi="Times New Roman"/>
        </w:rPr>
        <w:t>企业</w:t>
      </w:r>
      <w:r w:rsidRPr="001123D4">
        <w:rPr>
          <w:rFonts w:ascii="Times New Roman" w:hAnsi="Times New Roman"/>
        </w:rPr>
        <w:t>现有报废家电拆解车间两条、报废机动车拆解车间一条。其中，报废机动车拆解车间现</w:t>
      </w:r>
      <w:r w:rsidR="00183DC6">
        <w:rPr>
          <w:rFonts w:ascii="Times New Roman" w:hAnsi="Times New Roman" w:hint="eastAsia"/>
        </w:rPr>
        <w:t>有</w:t>
      </w:r>
      <w:r w:rsidRPr="001123D4">
        <w:rPr>
          <w:rFonts w:ascii="Times New Roman" w:hAnsi="Times New Roman"/>
        </w:rPr>
        <w:t>资格证书允许年处理能力为</w:t>
      </w:r>
      <w:r w:rsidRPr="001123D4">
        <w:rPr>
          <w:rFonts w:ascii="Times New Roman" w:hAnsi="Times New Roman"/>
        </w:rPr>
        <w:t>15</w:t>
      </w:r>
      <w:r w:rsidRPr="001123D4">
        <w:rPr>
          <w:rFonts w:ascii="Times New Roman" w:hAnsi="Times New Roman"/>
        </w:rPr>
        <w:t>万辆，其中摩托车</w:t>
      </w:r>
      <w:r w:rsidRPr="001123D4">
        <w:rPr>
          <w:rFonts w:ascii="Times New Roman" w:hAnsi="Times New Roman"/>
        </w:rPr>
        <w:t>6</w:t>
      </w:r>
      <w:r w:rsidRPr="001123D4">
        <w:rPr>
          <w:rFonts w:ascii="Times New Roman" w:hAnsi="Times New Roman"/>
        </w:rPr>
        <w:t>万辆，汽车</w:t>
      </w:r>
      <w:r w:rsidRPr="001123D4">
        <w:rPr>
          <w:rFonts w:ascii="Times New Roman" w:hAnsi="Times New Roman"/>
        </w:rPr>
        <w:t>9</w:t>
      </w:r>
      <w:r w:rsidRPr="001123D4">
        <w:rPr>
          <w:rFonts w:ascii="Times New Roman" w:hAnsi="Times New Roman"/>
        </w:rPr>
        <w:t>万辆</w:t>
      </w:r>
      <w:r w:rsidR="00816104" w:rsidRPr="001123D4">
        <w:rPr>
          <w:rFonts w:ascii="Times New Roman" w:hAnsi="Times New Roman"/>
        </w:rPr>
        <w:t>、废铅蓄电池</w:t>
      </w:r>
      <w:r w:rsidR="00816104" w:rsidRPr="001123D4">
        <w:rPr>
          <w:rFonts w:ascii="Times New Roman" w:hAnsi="Times New Roman"/>
        </w:rPr>
        <w:t>20000t/a</w:t>
      </w:r>
      <w:r w:rsidRPr="001123D4">
        <w:rPr>
          <w:rFonts w:ascii="Times New Roman" w:hAnsi="Times New Roman"/>
        </w:rPr>
        <w:t>。</w:t>
      </w:r>
    </w:p>
    <w:p w14:paraId="30A4A480" w14:textId="741D0769" w:rsidR="00FF24D4" w:rsidRPr="001123D4" w:rsidRDefault="00FF24D4" w:rsidP="00D82FBC">
      <w:pPr>
        <w:pStyle w:val="a6"/>
        <w:rPr>
          <w:rFonts w:ascii="Times New Roman" w:hAnsi="Times New Roman"/>
        </w:rPr>
      </w:pPr>
      <w:r w:rsidRPr="001123D4">
        <w:rPr>
          <w:rFonts w:ascii="Times New Roman" w:hAnsi="Times New Roman"/>
        </w:rPr>
        <w:t>茂名天</w:t>
      </w:r>
      <w:proofErr w:type="gramStart"/>
      <w:r w:rsidRPr="001123D4">
        <w:rPr>
          <w:rFonts w:ascii="Times New Roman" w:hAnsi="Times New Roman"/>
        </w:rPr>
        <w:t>保所在</w:t>
      </w:r>
      <w:proofErr w:type="gramEnd"/>
      <w:r w:rsidRPr="001123D4">
        <w:rPr>
          <w:rFonts w:ascii="Times New Roman" w:hAnsi="Times New Roman"/>
        </w:rPr>
        <w:t>地理位置见</w:t>
      </w:r>
      <w:r w:rsidR="003F18F6" w:rsidRPr="001123D4">
        <w:rPr>
          <w:rFonts w:ascii="Times New Roman" w:hAnsi="Times New Roman"/>
        </w:rPr>
        <w:fldChar w:fldCharType="begin"/>
      </w:r>
      <w:r w:rsidR="003F18F6" w:rsidRPr="001123D4">
        <w:rPr>
          <w:rFonts w:ascii="Times New Roman" w:hAnsi="Times New Roman"/>
        </w:rPr>
        <w:instrText xml:space="preserve"> REF _Ref192523906 \h </w:instrText>
      </w:r>
      <w:r w:rsidR="0061680A" w:rsidRPr="001123D4">
        <w:rPr>
          <w:rFonts w:ascii="Times New Roman" w:hAnsi="Times New Roman"/>
        </w:rPr>
        <w:instrText xml:space="preserve"> \* MERGEFORMAT </w:instrText>
      </w:r>
      <w:r w:rsidR="003F18F6" w:rsidRPr="001123D4">
        <w:rPr>
          <w:rFonts w:ascii="Times New Roman" w:hAnsi="Times New Roman"/>
        </w:rPr>
      </w:r>
      <w:r w:rsidR="003F18F6" w:rsidRPr="001123D4">
        <w:rPr>
          <w:rFonts w:ascii="Times New Roman" w:hAnsi="Times New Roman"/>
        </w:rPr>
        <w:fldChar w:fldCharType="separate"/>
      </w:r>
      <w:r w:rsidR="003F18F6" w:rsidRPr="001123D4">
        <w:rPr>
          <w:rFonts w:ascii="Times New Roman" w:hAnsi="Times New Roman"/>
          <w:b/>
          <w:bCs/>
          <w:i/>
          <w:iCs/>
          <w:sz w:val="24"/>
          <w:szCs w:val="24"/>
        </w:rPr>
        <w:t>图</w:t>
      </w:r>
      <w:r w:rsidR="003F18F6" w:rsidRPr="001123D4">
        <w:rPr>
          <w:rFonts w:ascii="Times New Roman" w:hAnsi="Times New Roman"/>
          <w:b/>
          <w:bCs/>
          <w:i/>
          <w:iCs/>
          <w:sz w:val="24"/>
          <w:szCs w:val="24"/>
        </w:rPr>
        <w:t xml:space="preserve"> 3</w:t>
      </w:r>
      <w:r w:rsidR="003F18F6" w:rsidRPr="001123D4">
        <w:rPr>
          <w:rFonts w:ascii="Times New Roman" w:hAnsi="Times New Roman"/>
          <w:b/>
          <w:bCs/>
          <w:i/>
          <w:iCs/>
          <w:sz w:val="24"/>
          <w:szCs w:val="24"/>
        </w:rPr>
        <w:noBreakHyphen/>
        <w:t>1</w:t>
      </w:r>
      <w:r w:rsidR="003F18F6" w:rsidRPr="001123D4">
        <w:rPr>
          <w:rFonts w:ascii="Times New Roman" w:hAnsi="Times New Roman"/>
        </w:rPr>
        <w:fldChar w:fldCharType="end"/>
      </w:r>
      <w:r w:rsidRPr="001123D4">
        <w:rPr>
          <w:rFonts w:ascii="Times New Roman" w:hAnsi="Times New Roman"/>
        </w:rPr>
        <w:t>。</w:t>
      </w:r>
    </w:p>
    <w:p w14:paraId="67E29769" w14:textId="77777777" w:rsidR="003F18F6" w:rsidRPr="001123D4" w:rsidRDefault="003F18F6" w:rsidP="003F18F6">
      <w:pPr>
        <w:pStyle w:val="a6"/>
        <w:keepNext/>
        <w:ind w:firstLineChars="0" w:firstLine="0"/>
        <w:rPr>
          <w:rFonts w:ascii="Times New Roman" w:hAnsi="Times New Roman"/>
        </w:rPr>
      </w:pPr>
      <w:r w:rsidRPr="001123D4">
        <w:rPr>
          <w:rFonts w:ascii="Times New Roman" w:hAnsi="Times New Roman"/>
          <w:noProof/>
        </w:rPr>
        <w:lastRenderedPageBreak/>
        <w:drawing>
          <wp:inline distT="0" distB="0" distL="0" distR="0" wp14:anchorId="1A6AC562" wp14:editId="1E03BEFE">
            <wp:extent cx="5600256" cy="3253942"/>
            <wp:effectExtent l="0" t="0" r="635" b="3810"/>
            <wp:docPr id="9436290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629088" name="图片 2"/>
                    <pic:cNvPicPr>
                      <a:picLocks noChangeAspect="1" noChangeArrowheads="1"/>
                    </pic:cNvPicPr>
                  </pic:nvPicPr>
                  <pic:blipFill>
                    <a:blip r:embed="rId22">
                      <a:extLst>
                        <a:ext uri="{96DAC541-7B7A-43D3-8B79-37D633B846F1}">
                          <asvg:svgBlip xmlns:asvg="http://schemas.microsoft.com/office/drawing/2016/SVG/main" r:embed="rId23"/>
                        </a:ext>
                      </a:extLst>
                    </a:blip>
                    <a:stretch>
                      <a:fillRect/>
                    </a:stretch>
                  </pic:blipFill>
                  <pic:spPr bwMode="auto">
                    <a:xfrm>
                      <a:off x="0" y="0"/>
                      <a:ext cx="5600256" cy="3253942"/>
                    </a:xfrm>
                    <a:prstGeom prst="rect">
                      <a:avLst/>
                    </a:prstGeom>
                  </pic:spPr>
                </pic:pic>
              </a:graphicData>
            </a:graphic>
          </wp:inline>
        </w:drawing>
      </w:r>
    </w:p>
    <w:p w14:paraId="74C5812F" w14:textId="126E8360" w:rsidR="00FF24D4" w:rsidRPr="001123D4" w:rsidRDefault="003F18F6" w:rsidP="003F18F6">
      <w:pPr>
        <w:pStyle w:val="a8"/>
        <w:jc w:val="center"/>
        <w:rPr>
          <w:rFonts w:ascii="Times New Roman" w:eastAsia="仿宋" w:hAnsi="Times New Roman"/>
          <w:b/>
          <w:bCs/>
          <w:i w:val="0"/>
          <w:iCs/>
          <w:sz w:val="24"/>
          <w:szCs w:val="24"/>
          <w:lang w:eastAsia="zh-CN"/>
        </w:rPr>
      </w:pPr>
      <w:bookmarkStart w:id="31" w:name="_Ref192523906"/>
      <w:r w:rsidRPr="001123D4">
        <w:rPr>
          <w:rFonts w:ascii="Times New Roman" w:eastAsia="仿宋" w:hAnsi="Times New Roman"/>
          <w:b/>
          <w:bCs/>
          <w:i w:val="0"/>
          <w:iCs/>
          <w:sz w:val="24"/>
          <w:szCs w:val="24"/>
          <w:lang w:eastAsia="zh-CN"/>
        </w:rPr>
        <w:t>图</w:t>
      </w:r>
      <w:r w:rsidRPr="001123D4">
        <w:rPr>
          <w:rFonts w:ascii="Times New Roman" w:eastAsia="仿宋" w:hAnsi="Times New Roman"/>
          <w:b/>
          <w:bCs/>
          <w:i w:val="0"/>
          <w:iCs/>
          <w:sz w:val="24"/>
          <w:szCs w:val="24"/>
          <w:lang w:eastAsia="zh-CN"/>
        </w:rPr>
        <w:t xml:space="preserve"> </w:t>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STYLEREF 1 \s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3</w:t>
      </w:r>
      <w:r w:rsidR="009D5962" w:rsidRPr="001123D4">
        <w:rPr>
          <w:rFonts w:ascii="Times New Roman" w:eastAsia="仿宋" w:hAnsi="Times New Roman"/>
          <w:b/>
          <w:bCs/>
          <w:i w:val="0"/>
          <w:iCs/>
          <w:sz w:val="24"/>
          <w:szCs w:val="24"/>
          <w:lang w:eastAsia="zh-CN"/>
        </w:rPr>
        <w:fldChar w:fldCharType="end"/>
      </w:r>
      <w:r w:rsidR="009D5962" w:rsidRPr="001123D4">
        <w:rPr>
          <w:rFonts w:ascii="Times New Roman" w:eastAsia="仿宋" w:hAnsi="Times New Roman"/>
          <w:b/>
          <w:bCs/>
          <w:i w:val="0"/>
          <w:iCs/>
          <w:sz w:val="24"/>
          <w:szCs w:val="24"/>
          <w:lang w:eastAsia="zh-CN"/>
        </w:rPr>
        <w:noBreakHyphen/>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SEQ </w:instrText>
      </w:r>
      <w:r w:rsidR="009D5962" w:rsidRPr="001123D4">
        <w:rPr>
          <w:rFonts w:ascii="Times New Roman" w:eastAsia="仿宋" w:hAnsi="Times New Roman"/>
          <w:b/>
          <w:bCs/>
          <w:i w:val="0"/>
          <w:iCs/>
          <w:sz w:val="24"/>
          <w:szCs w:val="24"/>
          <w:lang w:eastAsia="zh-CN"/>
        </w:rPr>
        <w:instrText>图</w:instrText>
      </w:r>
      <w:r w:rsidR="009D5962" w:rsidRPr="001123D4">
        <w:rPr>
          <w:rFonts w:ascii="Times New Roman" w:eastAsia="仿宋" w:hAnsi="Times New Roman"/>
          <w:b/>
          <w:bCs/>
          <w:i w:val="0"/>
          <w:iCs/>
          <w:sz w:val="24"/>
          <w:szCs w:val="24"/>
          <w:lang w:eastAsia="zh-CN"/>
        </w:rPr>
        <w:instrText xml:space="preserve"> \* ARABIC \s 1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1</w:t>
      </w:r>
      <w:r w:rsidR="009D5962" w:rsidRPr="001123D4">
        <w:rPr>
          <w:rFonts w:ascii="Times New Roman" w:eastAsia="仿宋" w:hAnsi="Times New Roman"/>
          <w:b/>
          <w:bCs/>
          <w:i w:val="0"/>
          <w:iCs/>
          <w:sz w:val="24"/>
          <w:szCs w:val="24"/>
          <w:lang w:eastAsia="zh-CN"/>
        </w:rPr>
        <w:fldChar w:fldCharType="end"/>
      </w:r>
      <w:bookmarkEnd w:id="31"/>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茂名天保企业所在地理位置</w:t>
      </w:r>
    </w:p>
    <w:p w14:paraId="14689E9C" w14:textId="43B98EC7" w:rsidR="0011207B" w:rsidRPr="001123D4" w:rsidRDefault="0011207B" w:rsidP="0011207B">
      <w:pPr>
        <w:pStyle w:val="3"/>
        <w:rPr>
          <w:rFonts w:ascii="Times New Roman" w:eastAsiaTheme="minorEastAsia" w:hAnsi="Times New Roman"/>
        </w:rPr>
      </w:pPr>
      <w:bookmarkStart w:id="32" w:name="_Toc192866819"/>
      <w:r w:rsidRPr="001123D4">
        <w:rPr>
          <w:rFonts w:ascii="Times New Roman" w:eastAsiaTheme="minorEastAsia" w:hAnsi="Times New Roman"/>
        </w:rPr>
        <w:t>企业四至及周边敏感点</w:t>
      </w:r>
      <w:bookmarkEnd w:id="32"/>
    </w:p>
    <w:p w14:paraId="2E10A535" w14:textId="0B052BA5" w:rsidR="00F55E76" w:rsidRPr="001123D4" w:rsidRDefault="007A03F9" w:rsidP="003743E9">
      <w:pPr>
        <w:pStyle w:val="a6"/>
        <w:jc w:val="both"/>
        <w:rPr>
          <w:rFonts w:ascii="Times New Roman" w:hAnsi="Times New Roman"/>
        </w:rPr>
      </w:pPr>
      <w:r w:rsidRPr="001123D4">
        <w:rPr>
          <w:rFonts w:ascii="Times New Roman" w:hAnsi="Times New Roman"/>
        </w:rPr>
        <w:t>茂名天保西侧为枫林</w:t>
      </w:r>
      <w:proofErr w:type="gramStart"/>
      <w:r w:rsidRPr="001123D4">
        <w:rPr>
          <w:rFonts w:ascii="Times New Roman" w:hAnsi="Times New Roman"/>
        </w:rPr>
        <w:t>垌</w:t>
      </w:r>
      <w:proofErr w:type="gramEnd"/>
      <w:r w:rsidRPr="001123D4">
        <w:rPr>
          <w:rFonts w:ascii="Times New Roman" w:hAnsi="Times New Roman"/>
        </w:rPr>
        <w:t>村，北侧为</w:t>
      </w:r>
      <w:r w:rsidR="00292917" w:rsidRPr="001123D4">
        <w:rPr>
          <w:rFonts w:ascii="Times New Roman" w:hAnsi="Times New Roman"/>
        </w:rPr>
        <w:t>荔枝塘苏村、</w:t>
      </w:r>
      <w:r w:rsidRPr="001123D4">
        <w:rPr>
          <w:rFonts w:ascii="Times New Roman" w:hAnsi="Times New Roman"/>
        </w:rPr>
        <w:t>鱼塘及林地，东侧为大地水泥厂，南侧为林地。</w:t>
      </w:r>
      <w:r w:rsidR="006C2F63" w:rsidRPr="001123D4">
        <w:rPr>
          <w:rFonts w:ascii="Times New Roman" w:hAnsi="Times New Roman"/>
        </w:rPr>
        <w:t>其厂界外为</w:t>
      </w:r>
      <w:r w:rsidR="006C2F63" w:rsidRPr="001123D4">
        <w:rPr>
          <w:rFonts w:ascii="Times New Roman" w:hAnsi="Times New Roman"/>
        </w:rPr>
        <w:t>500m</w:t>
      </w:r>
      <w:r w:rsidR="006C2F63" w:rsidRPr="001123D4">
        <w:rPr>
          <w:rFonts w:ascii="Times New Roman" w:hAnsi="Times New Roman"/>
        </w:rPr>
        <w:t>范围内大气环境敏感点主要为</w:t>
      </w:r>
      <w:r w:rsidR="00BE6D91" w:rsidRPr="001123D4">
        <w:rPr>
          <w:rFonts w:ascii="Times New Roman" w:hAnsi="Times New Roman"/>
        </w:rPr>
        <w:t>荔枝塘</w:t>
      </w:r>
      <w:r w:rsidR="006C2F63" w:rsidRPr="001123D4">
        <w:rPr>
          <w:rFonts w:ascii="Times New Roman" w:hAnsi="Times New Roman"/>
        </w:rPr>
        <w:t>枫林</w:t>
      </w:r>
      <w:proofErr w:type="gramStart"/>
      <w:r w:rsidR="006C2F63" w:rsidRPr="001123D4">
        <w:rPr>
          <w:rFonts w:ascii="Times New Roman" w:hAnsi="Times New Roman"/>
        </w:rPr>
        <w:t>垌</w:t>
      </w:r>
      <w:proofErr w:type="gramEnd"/>
      <w:r w:rsidR="006C2F63" w:rsidRPr="001123D4">
        <w:rPr>
          <w:rFonts w:ascii="Times New Roman" w:hAnsi="Times New Roman"/>
        </w:rPr>
        <w:t>村、苏村，厂界外</w:t>
      </w:r>
      <w:r w:rsidR="006C2F63" w:rsidRPr="001123D4">
        <w:rPr>
          <w:rFonts w:ascii="Times New Roman" w:hAnsi="Times New Roman"/>
        </w:rPr>
        <w:t>50m</w:t>
      </w:r>
      <w:r w:rsidR="006C2F63" w:rsidRPr="001123D4">
        <w:rPr>
          <w:rFonts w:ascii="Times New Roman" w:hAnsi="Times New Roman"/>
        </w:rPr>
        <w:t>内噪声敏感目标为枫林</w:t>
      </w:r>
      <w:proofErr w:type="gramStart"/>
      <w:r w:rsidR="006C2F63" w:rsidRPr="001123D4">
        <w:rPr>
          <w:rFonts w:ascii="Times New Roman" w:hAnsi="Times New Roman"/>
        </w:rPr>
        <w:t>垌</w:t>
      </w:r>
      <w:proofErr w:type="gramEnd"/>
      <w:r w:rsidR="006C2F63" w:rsidRPr="001123D4">
        <w:rPr>
          <w:rFonts w:ascii="Times New Roman" w:hAnsi="Times New Roman"/>
        </w:rPr>
        <w:t>村，水环境敏感目标为白沙河，项目不占用饮用水源保护区。茂名天保四至及周边敏感点分布情况详见</w:t>
      </w:r>
      <w:r w:rsidR="006C2F63" w:rsidRPr="001123D4">
        <w:rPr>
          <w:rFonts w:ascii="Times New Roman" w:hAnsi="Times New Roman"/>
        </w:rPr>
        <w:fldChar w:fldCharType="begin"/>
      </w:r>
      <w:r w:rsidR="006C2F63" w:rsidRPr="001123D4">
        <w:rPr>
          <w:rFonts w:ascii="Times New Roman" w:hAnsi="Times New Roman"/>
        </w:rPr>
        <w:instrText xml:space="preserve"> REF _Ref192526492 \h </w:instrText>
      </w:r>
      <w:r w:rsidR="0061680A" w:rsidRPr="001123D4">
        <w:rPr>
          <w:rFonts w:ascii="Times New Roman" w:hAnsi="Times New Roman"/>
        </w:rPr>
        <w:instrText xml:space="preserve"> \* MERGEFORMAT </w:instrText>
      </w:r>
      <w:r w:rsidR="006C2F63" w:rsidRPr="001123D4">
        <w:rPr>
          <w:rFonts w:ascii="Times New Roman" w:hAnsi="Times New Roman"/>
        </w:rPr>
      </w:r>
      <w:r w:rsidR="006C2F63" w:rsidRPr="001123D4">
        <w:rPr>
          <w:rFonts w:ascii="Times New Roman" w:hAnsi="Times New Roman"/>
        </w:rPr>
        <w:fldChar w:fldCharType="separate"/>
      </w:r>
      <w:r w:rsidR="006C2F63" w:rsidRPr="001123D4">
        <w:rPr>
          <w:rFonts w:ascii="Times New Roman" w:hAnsi="Times New Roman"/>
          <w:b/>
          <w:bCs/>
          <w:i/>
          <w:iCs/>
          <w:sz w:val="24"/>
          <w:szCs w:val="24"/>
        </w:rPr>
        <w:t>表</w:t>
      </w:r>
      <w:r w:rsidR="006C2F63" w:rsidRPr="001123D4">
        <w:rPr>
          <w:rFonts w:ascii="Times New Roman" w:hAnsi="Times New Roman"/>
          <w:b/>
          <w:bCs/>
          <w:i/>
          <w:iCs/>
          <w:sz w:val="24"/>
          <w:szCs w:val="24"/>
        </w:rPr>
        <w:t xml:space="preserve"> 3</w:t>
      </w:r>
      <w:r w:rsidR="006C2F63" w:rsidRPr="001123D4">
        <w:rPr>
          <w:rFonts w:ascii="Times New Roman" w:hAnsi="Times New Roman"/>
          <w:b/>
          <w:bCs/>
          <w:i/>
          <w:iCs/>
          <w:sz w:val="24"/>
          <w:szCs w:val="24"/>
        </w:rPr>
        <w:noBreakHyphen/>
        <w:t>1</w:t>
      </w:r>
      <w:r w:rsidR="006C2F63" w:rsidRPr="001123D4">
        <w:rPr>
          <w:rFonts w:ascii="Times New Roman" w:hAnsi="Times New Roman"/>
        </w:rPr>
        <w:fldChar w:fldCharType="end"/>
      </w:r>
      <w:r w:rsidR="006C2F63" w:rsidRPr="001123D4">
        <w:rPr>
          <w:rFonts w:ascii="Times New Roman" w:hAnsi="Times New Roman"/>
        </w:rPr>
        <w:t>和</w:t>
      </w:r>
      <w:r w:rsidR="006C2F63" w:rsidRPr="001123D4">
        <w:rPr>
          <w:rFonts w:ascii="Times New Roman" w:hAnsi="Times New Roman"/>
        </w:rPr>
        <w:fldChar w:fldCharType="begin"/>
      </w:r>
      <w:r w:rsidR="006C2F63" w:rsidRPr="001123D4">
        <w:rPr>
          <w:rFonts w:ascii="Times New Roman" w:hAnsi="Times New Roman"/>
        </w:rPr>
        <w:instrText xml:space="preserve"> REF _Ref192526168 \h </w:instrText>
      </w:r>
      <w:r w:rsidR="0061680A" w:rsidRPr="001123D4">
        <w:rPr>
          <w:rFonts w:ascii="Times New Roman" w:hAnsi="Times New Roman"/>
        </w:rPr>
        <w:instrText xml:space="preserve"> \* MERGEFORMAT </w:instrText>
      </w:r>
      <w:r w:rsidR="006C2F63" w:rsidRPr="001123D4">
        <w:rPr>
          <w:rFonts w:ascii="Times New Roman" w:hAnsi="Times New Roman"/>
        </w:rPr>
      </w:r>
      <w:r w:rsidR="006C2F63" w:rsidRPr="001123D4">
        <w:rPr>
          <w:rFonts w:ascii="Times New Roman" w:hAnsi="Times New Roman"/>
        </w:rPr>
        <w:fldChar w:fldCharType="separate"/>
      </w:r>
      <w:r w:rsidR="006C2F63" w:rsidRPr="001123D4">
        <w:rPr>
          <w:rFonts w:ascii="Times New Roman" w:hAnsi="Times New Roman"/>
          <w:b/>
          <w:bCs/>
          <w:i/>
          <w:iCs/>
          <w:sz w:val="24"/>
          <w:szCs w:val="24"/>
        </w:rPr>
        <w:t>图</w:t>
      </w:r>
      <w:r w:rsidR="006C2F63" w:rsidRPr="001123D4">
        <w:rPr>
          <w:rFonts w:ascii="Times New Roman" w:hAnsi="Times New Roman"/>
          <w:b/>
          <w:bCs/>
          <w:i/>
          <w:iCs/>
          <w:sz w:val="24"/>
          <w:szCs w:val="24"/>
        </w:rPr>
        <w:t xml:space="preserve"> 3</w:t>
      </w:r>
      <w:r w:rsidR="006C2F63" w:rsidRPr="001123D4">
        <w:rPr>
          <w:rFonts w:ascii="Times New Roman" w:hAnsi="Times New Roman"/>
          <w:b/>
          <w:bCs/>
          <w:i/>
          <w:iCs/>
          <w:sz w:val="24"/>
          <w:szCs w:val="24"/>
        </w:rPr>
        <w:noBreakHyphen/>
        <w:t>2</w:t>
      </w:r>
      <w:r w:rsidR="006C2F63" w:rsidRPr="001123D4">
        <w:rPr>
          <w:rFonts w:ascii="Times New Roman" w:hAnsi="Times New Roman"/>
        </w:rPr>
        <w:fldChar w:fldCharType="end"/>
      </w:r>
      <w:r w:rsidR="006C2F63" w:rsidRPr="001123D4">
        <w:rPr>
          <w:rFonts w:ascii="Times New Roman" w:hAnsi="Times New Roman"/>
        </w:rPr>
        <w:t>。</w:t>
      </w:r>
    </w:p>
    <w:p w14:paraId="73C5DC19" w14:textId="36AB36C4" w:rsidR="006C2F63" w:rsidRPr="001123D4" w:rsidRDefault="006C2F63" w:rsidP="006C2F63">
      <w:pPr>
        <w:pStyle w:val="a8"/>
        <w:jc w:val="center"/>
        <w:rPr>
          <w:rFonts w:ascii="Times New Roman" w:eastAsia="仿宋" w:hAnsi="Times New Roman"/>
          <w:b/>
          <w:bCs/>
          <w:i w:val="0"/>
          <w:iCs/>
          <w:sz w:val="24"/>
          <w:szCs w:val="24"/>
          <w:lang w:eastAsia="zh-CN"/>
        </w:rPr>
      </w:pPr>
      <w:bookmarkStart w:id="33" w:name="_Ref192526492"/>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3</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1</w:t>
      </w:r>
      <w:r w:rsidR="00803392" w:rsidRPr="001123D4">
        <w:rPr>
          <w:rFonts w:ascii="Times New Roman" w:eastAsia="仿宋" w:hAnsi="Times New Roman"/>
          <w:b/>
          <w:bCs/>
          <w:i w:val="0"/>
          <w:iCs/>
          <w:sz w:val="24"/>
          <w:szCs w:val="24"/>
          <w:lang w:eastAsia="zh-CN"/>
        </w:rPr>
        <w:fldChar w:fldCharType="end"/>
      </w:r>
      <w:bookmarkEnd w:id="33"/>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企业周边主要环境保护目标</w:t>
      </w:r>
    </w:p>
    <w:tbl>
      <w:tblPr>
        <w:tblStyle w:val="aff0"/>
        <w:tblW w:w="0" w:type="auto"/>
        <w:tblLook w:val="04A0" w:firstRow="1" w:lastRow="0" w:firstColumn="1" w:lastColumn="0" w:noHBand="0" w:noVBand="1"/>
      </w:tblPr>
      <w:tblGrid>
        <w:gridCol w:w="562"/>
        <w:gridCol w:w="1067"/>
        <w:gridCol w:w="1509"/>
        <w:gridCol w:w="1441"/>
        <w:gridCol w:w="1441"/>
        <w:gridCol w:w="1393"/>
        <w:gridCol w:w="1364"/>
      </w:tblGrid>
      <w:tr w:rsidR="00AF5DBB" w:rsidRPr="001123D4" w14:paraId="1FED50C6" w14:textId="3D21CE4C" w:rsidTr="00AF5DBB">
        <w:tc>
          <w:tcPr>
            <w:tcW w:w="562" w:type="dxa"/>
            <w:shd w:val="clear" w:color="auto" w:fill="00B050"/>
            <w:vAlign w:val="center"/>
          </w:tcPr>
          <w:p w14:paraId="28B28637" w14:textId="55ADC4E9" w:rsidR="006C2F63" w:rsidRPr="001123D4" w:rsidRDefault="006C2F63" w:rsidP="00E942E6">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序号</w:t>
            </w:r>
          </w:p>
        </w:tc>
        <w:tc>
          <w:tcPr>
            <w:tcW w:w="1067" w:type="dxa"/>
            <w:shd w:val="clear" w:color="auto" w:fill="00B050"/>
            <w:vAlign w:val="center"/>
          </w:tcPr>
          <w:p w14:paraId="63D3C346" w14:textId="4EB67CFF" w:rsidR="006C2F63" w:rsidRPr="001123D4" w:rsidRDefault="006C2F63" w:rsidP="00E942E6">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名称</w:t>
            </w:r>
          </w:p>
        </w:tc>
        <w:tc>
          <w:tcPr>
            <w:tcW w:w="1509" w:type="dxa"/>
            <w:shd w:val="clear" w:color="auto" w:fill="00B050"/>
            <w:vAlign w:val="center"/>
          </w:tcPr>
          <w:p w14:paraId="4DF7365C" w14:textId="7E1A315D" w:rsidR="006C2F63" w:rsidRPr="001123D4" w:rsidRDefault="006C2F63" w:rsidP="00E942E6">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保护对象</w:t>
            </w:r>
          </w:p>
        </w:tc>
        <w:tc>
          <w:tcPr>
            <w:tcW w:w="1441" w:type="dxa"/>
            <w:shd w:val="clear" w:color="auto" w:fill="00B050"/>
          </w:tcPr>
          <w:p w14:paraId="3792B818" w14:textId="4F0B7CDA" w:rsidR="006C2F63" w:rsidRPr="001123D4" w:rsidRDefault="006C2F63" w:rsidP="00E942E6">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保护内容</w:t>
            </w:r>
          </w:p>
        </w:tc>
        <w:tc>
          <w:tcPr>
            <w:tcW w:w="1441" w:type="dxa"/>
            <w:shd w:val="clear" w:color="auto" w:fill="00B050"/>
          </w:tcPr>
          <w:p w14:paraId="1AD125F1" w14:textId="52DCFC2A" w:rsidR="006C2F63" w:rsidRPr="001123D4" w:rsidRDefault="006C2F63" w:rsidP="00E942E6">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环境功能区</w:t>
            </w:r>
          </w:p>
        </w:tc>
        <w:tc>
          <w:tcPr>
            <w:tcW w:w="1393" w:type="dxa"/>
            <w:shd w:val="clear" w:color="auto" w:fill="00B050"/>
          </w:tcPr>
          <w:p w14:paraId="68BAD5FA" w14:textId="345444DD" w:rsidR="006C2F63" w:rsidRPr="001123D4" w:rsidRDefault="006C2F63" w:rsidP="00E942E6">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相对厂址方位</w:t>
            </w:r>
          </w:p>
        </w:tc>
        <w:tc>
          <w:tcPr>
            <w:tcW w:w="1364" w:type="dxa"/>
            <w:shd w:val="clear" w:color="auto" w:fill="00B050"/>
          </w:tcPr>
          <w:p w14:paraId="54F40D27" w14:textId="56404AF9" w:rsidR="006C2F63" w:rsidRPr="001123D4" w:rsidRDefault="006C2F63" w:rsidP="00E942E6">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相对厂界距离（</w:t>
            </w:r>
            <w:r w:rsidRPr="001123D4">
              <w:rPr>
                <w:rFonts w:ascii="Times New Roman" w:hAnsi="Times New Roman"/>
                <w:b/>
                <w:bCs/>
                <w:color w:val="FFFFFF" w:themeColor="background1"/>
                <w:sz w:val="21"/>
                <w:szCs w:val="21"/>
              </w:rPr>
              <w:t>m</w:t>
            </w:r>
            <w:r w:rsidRPr="001123D4">
              <w:rPr>
                <w:rFonts w:ascii="Times New Roman" w:hAnsi="Times New Roman"/>
                <w:b/>
                <w:bCs/>
                <w:color w:val="FFFFFF" w:themeColor="background1"/>
                <w:sz w:val="21"/>
                <w:szCs w:val="21"/>
              </w:rPr>
              <w:t>）</w:t>
            </w:r>
          </w:p>
        </w:tc>
      </w:tr>
      <w:tr w:rsidR="00AF5DBB" w:rsidRPr="001123D4" w14:paraId="609B37C2" w14:textId="31A97F50" w:rsidTr="00AF5DBB">
        <w:tc>
          <w:tcPr>
            <w:tcW w:w="562" w:type="dxa"/>
            <w:vAlign w:val="center"/>
          </w:tcPr>
          <w:p w14:paraId="69B9B3E1" w14:textId="7B891F2D" w:rsidR="006C2F63" w:rsidRPr="001123D4" w:rsidRDefault="006C2F63"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1</w:t>
            </w:r>
          </w:p>
        </w:tc>
        <w:tc>
          <w:tcPr>
            <w:tcW w:w="1067" w:type="dxa"/>
            <w:vAlign w:val="center"/>
          </w:tcPr>
          <w:p w14:paraId="1436B0C8" w14:textId="57EE86A9" w:rsidR="006C2F63" w:rsidRPr="001123D4" w:rsidRDefault="00E83BB7"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荔枝塘</w:t>
            </w:r>
            <w:r w:rsidR="006C2F63" w:rsidRPr="001123D4">
              <w:rPr>
                <w:rFonts w:ascii="Times New Roman" w:hAnsi="Times New Roman"/>
                <w:sz w:val="21"/>
                <w:szCs w:val="21"/>
              </w:rPr>
              <w:t>枫林</w:t>
            </w:r>
            <w:proofErr w:type="gramStart"/>
            <w:r w:rsidR="006C2F63" w:rsidRPr="001123D4">
              <w:rPr>
                <w:rFonts w:ascii="Times New Roman" w:hAnsi="Times New Roman"/>
                <w:sz w:val="21"/>
                <w:szCs w:val="21"/>
              </w:rPr>
              <w:t>垌</w:t>
            </w:r>
            <w:proofErr w:type="gramEnd"/>
            <w:r w:rsidR="006C2F63" w:rsidRPr="001123D4">
              <w:rPr>
                <w:rFonts w:ascii="Times New Roman" w:hAnsi="Times New Roman"/>
                <w:sz w:val="21"/>
                <w:szCs w:val="21"/>
              </w:rPr>
              <w:t>村</w:t>
            </w:r>
          </w:p>
        </w:tc>
        <w:tc>
          <w:tcPr>
            <w:tcW w:w="1509" w:type="dxa"/>
            <w:vAlign w:val="center"/>
          </w:tcPr>
          <w:p w14:paraId="1128ADAB" w14:textId="1051729C" w:rsidR="006C2F63" w:rsidRPr="001123D4" w:rsidRDefault="00AF5DBB"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大气环境、声环境</w:t>
            </w:r>
          </w:p>
        </w:tc>
        <w:tc>
          <w:tcPr>
            <w:tcW w:w="1441" w:type="dxa"/>
            <w:vAlign w:val="center"/>
          </w:tcPr>
          <w:p w14:paraId="1B2697BD" w14:textId="394FDE82" w:rsidR="006C2F63" w:rsidRPr="001123D4" w:rsidRDefault="00AF5DBB"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居民约</w:t>
            </w:r>
            <w:r w:rsidRPr="001123D4">
              <w:rPr>
                <w:rFonts w:ascii="Times New Roman" w:hAnsi="Times New Roman"/>
                <w:sz w:val="21"/>
                <w:szCs w:val="21"/>
              </w:rPr>
              <w:t>560</w:t>
            </w:r>
            <w:r w:rsidRPr="001123D4">
              <w:rPr>
                <w:rFonts w:ascii="Times New Roman" w:hAnsi="Times New Roman"/>
                <w:sz w:val="21"/>
                <w:szCs w:val="21"/>
              </w:rPr>
              <w:t>人</w:t>
            </w:r>
          </w:p>
        </w:tc>
        <w:tc>
          <w:tcPr>
            <w:tcW w:w="1441" w:type="dxa"/>
            <w:vAlign w:val="center"/>
          </w:tcPr>
          <w:p w14:paraId="4F1FB824" w14:textId="1697F062" w:rsidR="006C2F63" w:rsidRPr="001123D4" w:rsidRDefault="00AF5DBB"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环境空气二类区、声环境</w:t>
            </w:r>
            <w:r w:rsidRPr="001123D4">
              <w:rPr>
                <w:rFonts w:ascii="Times New Roman" w:hAnsi="Times New Roman"/>
                <w:sz w:val="21"/>
                <w:szCs w:val="21"/>
              </w:rPr>
              <w:t>2</w:t>
            </w:r>
            <w:r w:rsidRPr="001123D4">
              <w:rPr>
                <w:rFonts w:ascii="Times New Roman" w:hAnsi="Times New Roman"/>
                <w:sz w:val="21"/>
                <w:szCs w:val="21"/>
              </w:rPr>
              <w:t>类</w:t>
            </w:r>
          </w:p>
        </w:tc>
        <w:tc>
          <w:tcPr>
            <w:tcW w:w="1393" w:type="dxa"/>
            <w:vAlign w:val="center"/>
          </w:tcPr>
          <w:p w14:paraId="0E35F8E8" w14:textId="46AEABFB" w:rsidR="006C2F63" w:rsidRPr="001123D4" w:rsidRDefault="00AF5DBB"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西南</w:t>
            </w:r>
          </w:p>
        </w:tc>
        <w:tc>
          <w:tcPr>
            <w:tcW w:w="1364" w:type="dxa"/>
            <w:vAlign w:val="center"/>
          </w:tcPr>
          <w:p w14:paraId="4E85FA5A" w14:textId="6573EA56" w:rsidR="006C2F63" w:rsidRPr="001123D4" w:rsidRDefault="00AF5DBB"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15</w:t>
            </w:r>
            <w:r w:rsidRPr="001123D4">
              <w:rPr>
                <w:rFonts w:ascii="Times New Roman" w:hAnsi="Times New Roman"/>
                <w:sz w:val="21"/>
                <w:szCs w:val="21"/>
              </w:rPr>
              <w:t>（相对车间距离</w:t>
            </w:r>
            <w:r w:rsidRPr="001123D4">
              <w:rPr>
                <w:rFonts w:ascii="Times New Roman" w:hAnsi="Times New Roman"/>
                <w:sz w:val="21"/>
                <w:szCs w:val="21"/>
              </w:rPr>
              <w:t>56</w:t>
            </w:r>
            <w:r w:rsidRPr="001123D4">
              <w:rPr>
                <w:rFonts w:ascii="Times New Roman" w:hAnsi="Times New Roman"/>
                <w:sz w:val="21"/>
                <w:szCs w:val="21"/>
              </w:rPr>
              <w:t>米）</w:t>
            </w:r>
          </w:p>
        </w:tc>
      </w:tr>
      <w:tr w:rsidR="00AF5DBB" w:rsidRPr="001123D4" w14:paraId="0132A098" w14:textId="04E223D1" w:rsidTr="00AF5DBB">
        <w:tc>
          <w:tcPr>
            <w:tcW w:w="562" w:type="dxa"/>
            <w:vAlign w:val="center"/>
          </w:tcPr>
          <w:p w14:paraId="3DB707FC" w14:textId="567DF0B1" w:rsidR="006C2F63" w:rsidRPr="001123D4" w:rsidRDefault="006C2F63"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2</w:t>
            </w:r>
          </w:p>
        </w:tc>
        <w:tc>
          <w:tcPr>
            <w:tcW w:w="1067" w:type="dxa"/>
            <w:vAlign w:val="center"/>
          </w:tcPr>
          <w:p w14:paraId="31BA27B6" w14:textId="6191CBE7" w:rsidR="006C2F63" w:rsidRPr="001123D4" w:rsidRDefault="006C2F63"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荔枝塘苏村</w:t>
            </w:r>
          </w:p>
        </w:tc>
        <w:tc>
          <w:tcPr>
            <w:tcW w:w="1509" w:type="dxa"/>
            <w:vAlign w:val="center"/>
          </w:tcPr>
          <w:p w14:paraId="4D9250CD" w14:textId="52985A16" w:rsidR="006C2F63" w:rsidRPr="001123D4" w:rsidRDefault="00AF5DBB"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大气环境、声环境</w:t>
            </w:r>
          </w:p>
        </w:tc>
        <w:tc>
          <w:tcPr>
            <w:tcW w:w="1441" w:type="dxa"/>
            <w:vAlign w:val="center"/>
          </w:tcPr>
          <w:p w14:paraId="09B2D5B9" w14:textId="7B02E9C3" w:rsidR="006C2F63" w:rsidRPr="001123D4" w:rsidRDefault="00AF5DBB"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居民约</w:t>
            </w:r>
            <w:r w:rsidRPr="001123D4">
              <w:rPr>
                <w:rFonts w:ascii="Times New Roman" w:hAnsi="Times New Roman"/>
                <w:sz w:val="21"/>
                <w:szCs w:val="21"/>
              </w:rPr>
              <w:t>1500</w:t>
            </w:r>
            <w:r w:rsidRPr="001123D4">
              <w:rPr>
                <w:rFonts w:ascii="Times New Roman" w:hAnsi="Times New Roman"/>
                <w:sz w:val="21"/>
                <w:szCs w:val="21"/>
              </w:rPr>
              <w:t>人</w:t>
            </w:r>
          </w:p>
        </w:tc>
        <w:tc>
          <w:tcPr>
            <w:tcW w:w="1441" w:type="dxa"/>
            <w:vAlign w:val="center"/>
          </w:tcPr>
          <w:p w14:paraId="7AC3B005" w14:textId="11226526" w:rsidR="006C2F63" w:rsidRPr="001123D4" w:rsidRDefault="00AF5DBB"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环境空气二类区</w:t>
            </w:r>
          </w:p>
        </w:tc>
        <w:tc>
          <w:tcPr>
            <w:tcW w:w="1393" w:type="dxa"/>
            <w:vAlign w:val="center"/>
          </w:tcPr>
          <w:p w14:paraId="12753587" w14:textId="12707F63" w:rsidR="006C2F63" w:rsidRPr="001123D4" w:rsidRDefault="00AF5DBB"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西北</w:t>
            </w:r>
          </w:p>
        </w:tc>
        <w:tc>
          <w:tcPr>
            <w:tcW w:w="1364" w:type="dxa"/>
            <w:vAlign w:val="center"/>
          </w:tcPr>
          <w:p w14:paraId="7284C996" w14:textId="5089638E" w:rsidR="006C2F63" w:rsidRPr="001123D4" w:rsidRDefault="00AF5DBB"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320</w:t>
            </w:r>
          </w:p>
        </w:tc>
      </w:tr>
      <w:tr w:rsidR="00AF5DBB" w:rsidRPr="001123D4" w14:paraId="553EE4B5" w14:textId="6B367653" w:rsidTr="00AF5DBB">
        <w:tc>
          <w:tcPr>
            <w:tcW w:w="562" w:type="dxa"/>
            <w:vAlign w:val="center"/>
          </w:tcPr>
          <w:p w14:paraId="0E478BB6" w14:textId="38878D25" w:rsidR="006C2F63" w:rsidRPr="001123D4" w:rsidRDefault="006C2F63"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3</w:t>
            </w:r>
          </w:p>
        </w:tc>
        <w:tc>
          <w:tcPr>
            <w:tcW w:w="1067" w:type="dxa"/>
            <w:vAlign w:val="center"/>
          </w:tcPr>
          <w:p w14:paraId="69C78A33" w14:textId="4429BF91" w:rsidR="006C2F63" w:rsidRPr="001123D4" w:rsidRDefault="006C2F63"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白沙河</w:t>
            </w:r>
          </w:p>
        </w:tc>
        <w:tc>
          <w:tcPr>
            <w:tcW w:w="1509" w:type="dxa"/>
            <w:vAlign w:val="center"/>
          </w:tcPr>
          <w:p w14:paraId="270DBE01" w14:textId="284184E8" w:rsidR="006C2F63" w:rsidRPr="001123D4" w:rsidRDefault="00AF5DBB"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水环境</w:t>
            </w:r>
          </w:p>
        </w:tc>
        <w:tc>
          <w:tcPr>
            <w:tcW w:w="1441" w:type="dxa"/>
            <w:vAlign w:val="center"/>
          </w:tcPr>
          <w:p w14:paraId="0A6E4E65" w14:textId="3A125A09" w:rsidR="006C2F63" w:rsidRPr="001123D4" w:rsidRDefault="00AF5DBB"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水质</w:t>
            </w:r>
          </w:p>
        </w:tc>
        <w:tc>
          <w:tcPr>
            <w:tcW w:w="1441" w:type="dxa"/>
            <w:vAlign w:val="center"/>
          </w:tcPr>
          <w:p w14:paraId="255E0A5C" w14:textId="295A6D90" w:rsidR="006C2F63" w:rsidRPr="001123D4" w:rsidRDefault="00AF5DBB"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IV</w:t>
            </w:r>
            <w:r w:rsidRPr="001123D4">
              <w:rPr>
                <w:rFonts w:ascii="Times New Roman" w:hAnsi="Times New Roman"/>
                <w:sz w:val="21"/>
                <w:szCs w:val="21"/>
              </w:rPr>
              <w:t>类水体</w:t>
            </w:r>
          </w:p>
        </w:tc>
        <w:tc>
          <w:tcPr>
            <w:tcW w:w="1393" w:type="dxa"/>
            <w:vAlign w:val="center"/>
          </w:tcPr>
          <w:p w14:paraId="6AE90F1B" w14:textId="3B2AE1EB" w:rsidR="006C2F63" w:rsidRPr="001123D4" w:rsidRDefault="00AF5DBB"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东南</w:t>
            </w:r>
          </w:p>
        </w:tc>
        <w:tc>
          <w:tcPr>
            <w:tcW w:w="1364" w:type="dxa"/>
            <w:vAlign w:val="center"/>
          </w:tcPr>
          <w:p w14:paraId="236651A7" w14:textId="7DFB3D34" w:rsidR="006C2F63" w:rsidRPr="001123D4" w:rsidRDefault="00AF5DBB" w:rsidP="00AF5DBB">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200</w:t>
            </w:r>
          </w:p>
        </w:tc>
      </w:tr>
    </w:tbl>
    <w:p w14:paraId="03066DE4" w14:textId="77777777" w:rsidR="006C2F63" w:rsidRPr="001123D4" w:rsidRDefault="006C2F63" w:rsidP="006C2F63">
      <w:pPr>
        <w:pStyle w:val="a6"/>
        <w:ind w:firstLineChars="0" w:firstLine="0"/>
        <w:rPr>
          <w:rFonts w:ascii="Times New Roman" w:hAnsi="Times New Roman"/>
        </w:rPr>
      </w:pPr>
    </w:p>
    <w:p w14:paraId="43A29D0D" w14:textId="77777777" w:rsidR="00292917" w:rsidRPr="001123D4" w:rsidRDefault="00292917" w:rsidP="00292917">
      <w:pPr>
        <w:pStyle w:val="a6"/>
        <w:keepNext/>
        <w:ind w:firstLineChars="0" w:firstLine="0"/>
        <w:rPr>
          <w:rFonts w:ascii="Times New Roman" w:hAnsi="Times New Roman"/>
        </w:rPr>
      </w:pPr>
      <w:r w:rsidRPr="001123D4">
        <w:rPr>
          <w:rFonts w:ascii="Times New Roman" w:hAnsi="Times New Roman"/>
          <w:noProof/>
        </w:rPr>
        <w:lastRenderedPageBreak/>
        <w:drawing>
          <wp:inline distT="0" distB="0" distL="0" distR="0" wp14:anchorId="6967E25C" wp14:editId="2E14F948">
            <wp:extent cx="5579745" cy="3414395"/>
            <wp:effectExtent l="0" t="0" r="1905" b="0"/>
            <wp:docPr id="3" name="图片 2">
              <a:extLst xmlns:a="http://schemas.openxmlformats.org/drawingml/2006/main">
                <a:ext uri="{FF2B5EF4-FFF2-40B4-BE49-F238E27FC236}">
                  <a16:creationId xmlns:a16="http://schemas.microsoft.com/office/drawing/2014/main" id="{2C7AD8AF-9166-6ECF-0E4E-D094F4CB7A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C7AD8AF-9166-6ECF-0E4E-D094F4CB7A89}"/>
                        </a:ext>
                      </a:extLst>
                    </pic:cNvPr>
                    <pic:cNvPicPr>
                      <a:picLocks noChangeAspect="1"/>
                    </pic:cNvPicPr>
                  </pic:nvPicPr>
                  <pic:blipFill>
                    <a:blip r:embed="rId24" cstate="print">
                      <a:extLst>
                        <a:ext uri="{28A0092B-C50C-407E-A947-70E740481C1C}">
                          <a14:useLocalDpi xmlns:a14="http://schemas.microsoft.com/office/drawing/2010/main"/>
                        </a:ext>
                      </a:extLst>
                    </a:blip>
                    <a:stretch>
                      <a:fillRect/>
                    </a:stretch>
                  </pic:blipFill>
                  <pic:spPr>
                    <a:xfrm>
                      <a:off x="0" y="0"/>
                      <a:ext cx="5579745" cy="3414395"/>
                    </a:xfrm>
                    <a:prstGeom prst="rect">
                      <a:avLst/>
                    </a:prstGeom>
                  </pic:spPr>
                </pic:pic>
              </a:graphicData>
            </a:graphic>
          </wp:inline>
        </w:drawing>
      </w:r>
    </w:p>
    <w:p w14:paraId="3D14CCD6" w14:textId="2C89E3DC" w:rsidR="00292917" w:rsidRPr="001123D4" w:rsidRDefault="00292917" w:rsidP="00292917">
      <w:pPr>
        <w:pStyle w:val="a8"/>
        <w:jc w:val="center"/>
        <w:rPr>
          <w:rFonts w:ascii="Times New Roman" w:eastAsia="仿宋" w:hAnsi="Times New Roman"/>
          <w:b/>
          <w:bCs/>
          <w:i w:val="0"/>
          <w:iCs/>
          <w:sz w:val="24"/>
          <w:szCs w:val="24"/>
          <w:lang w:eastAsia="zh-CN"/>
        </w:rPr>
      </w:pPr>
      <w:bookmarkStart w:id="34" w:name="_Ref192526168"/>
      <w:r w:rsidRPr="001123D4">
        <w:rPr>
          <w:rFonts w:ascii="Times New Roman" w:eastAsia="仿宋" w:hAnsi="Times New Roman"/>
          <w:b/>
          <w:bCs/>
          <w:i w:val="0"/>
          <w:iCs/>
          <w:sz w:val="24"/>
          <w:szCs w:val="24"/>
          <w:lang w:eastAsia="zh-CN"/>
        </w:rPr>
        <w:t>图</w:t>
      </w:r>
      <w:r w:rsidRPr="001123D4">
        <w:rPr>
          <w:rFonts w:ascii="Times New Roman" w:eastAsia="仿宋" w:hAnsi="Times New Roman"/>
          <w:b/>
          <w:bCs/>
          <w:i w:val="0"/>
          <w:iCs/>
          <w:sz w:val="24"/>
          <w:szCs w:val="24"/>
          <w:lang w:eastAsia="zh-CN"/>
        </w:rPr>
        <w:t xml:space="preserve"> </w:t>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STYLEREF 1 \s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3</w:t>
      </w:r>
      <w:r w:rsidR="009D5962" w:rsidRPr="001123D4">
        <w:rPr>
          <w:rFonts w:ascii="Times New Roman" w:eastAsia="仿宋" w:hAnsi="Times New Roman"/>
          <w:b/>
          <w:bCs/>
          <w:i w:val="0"/>
          <w:iCs/>
          <w:sz w:val="24"/>
          <w:szCs w:val="24"/>
          <w:lang w:eastAsia="zh-CN"/>
        </w:rPr>
        <w:fldChar w:fldCharType="end"/>
      </w:r>
      <w:r w:rsidR="009D5962" w:rsidRPr="001123D4">
        <w:rPr>
          <w:rFonts w:ascii="Times New Roman" w:eastAsia="仿宋" w:hAnsi="Times New Roman"/>
          <w:b/>
          <w:bCs/>
          <w:i w:val="0"/>
          <w:iCs/>
          <w:sz w:val="24"/>
          <w:szCs w:val="24"/>
          <w:lang w:eastAsia="zh-CN"/>
        </w:rPr>
        <w:noBreakHyphen/>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SEQ </w:instrText>
      </w:r>
      <w:r w:rsidR="009D5962" w:rsidRPr="001123D4">
        <w:rPr>
          <w:rFonts w:ascii="Times New Roman" w:eastAsia="仿宋" w:hAnsi="Times New Roman"/>
          <w:b/>
          <w:bCs/>
          <w:i w:val="0"/>
          <w:iCs/>
          <w:sz w:val="24"/>
          <w:szCs w:val="24"/>
          <w:lang w:eastAsia="zh-CN"/>
        </w:rPr>
        <w:instrText>图</w:instrText>
      </w:r>
      <w:r w:rsidR="009D5962" w:rsidRPr="001123D4">
        <w:rPr>
          <w:rFonts w:ascii="Times New Roman" w:eastAsia="仿宋" w:hAnsi="Times New Roman"/>
          <w:b/>
          <w:bCs/>
          <w:i w:val="0"/>
          <w:iCs/>
          <w:sz w:val="24"/>
          <w:szCs w:val="24"/>
          <w:lang w:eastAsia="zh-CN"/>
        </w:rPr>
        <w:instrText xml:space="preserve"> \* ARABIC \s 1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2</w:t>
      </w:r>
      <w:r w:rsidR="009D5962" w:rsidRPr="001123D4">
        <w:rPr>
          <w:rFonts w:ascii="Times New Roman" w:eastAsia="仿宋" w:hAnsi="Times New Roman"/>
          <w:b/>
          <w:bCs/>
          <w:i w:val="0"/>
          <w:iCs/>
          <w:sz w:val="24"/>
          <w:szCs w:val="24"/>
          <w:lang w:eastAsia="zh-CN"/>
        </w:rPr>
        <w:fldChar w:fldCharType="end"/>
      </w:r>
      <w:bookmarkEnd w:id="34"/>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茂名天保四至及周边敏感点分布</w:t>
      </w:r>
    </w:p>
    <w:p w14:paraId="058C25F8" w14:textId="2A283EF9" w:rsidR="007A03F9" w:rsidRPr="001123D4" w:rsidRDefault="003743E9" w:rsidP="003743E9">
      <w:pPr>
        <w:pStyle w:val="3"/>
        <w:rPr>
          <w:rFonts w:ascii="Times New Roman" w:eastAsiaTheme="minorEastAsia" w:hAnsi="Times New Roman"/>
        </w:rPr>
      </w:pPr>
      <w:bookmarkStart w:id="35" w:name="_Toc192866820"/>
      <w:r w:rsidRPr="001123D4">
        <w:rPr>
          <w:rFonts w:ascii="Times New Roman" w:eastAsiaTheme="minorEastAsia" w:hAnsi="Times New Roman"/>
        </w:rPr>
        <w:t>企业平面布置</w:t>
      </w:r>
      <w:bookmarkEnd w:id="35"/>
    </w:p>
    <w:p w14:paraId="7AECCB1A" w14:textId="02A35BF6" w:rsidR="003743E9" w:rsidRPr="001123D4" w:rsidRDefault="003743E9" w:rsidP="003743E9">
      <w:pPr>
        <w:pStyle w:val="a6"/>
        <w:jc w:val="both"/>
        <w:rPr>
          <w:rFonts w:ascii="Times New Roman" w:hAnsi="Times New Roman"/>
        </w:rPr>
      </w:pPr>
      <w:r w:rsidRPr="001123D4">
        <w:rPr>
          <w:rFonts w:ascii="Times New Roman" w:hAnsi="Times New Roman"/>
        </w:rPr>
        <w:t>厂区总体呈东西向长方形，功能分区为两部分，即办公生活区（东南入口旁边）和生产区（西北侧分别为废弃电器电子产品拆解区和报废机动车拆解区，两个拆解区截然分开）。办公生活区主要为</w:t>
      </w:r>
      <w:r w:rsidRPr="001123D4">
        <w:rPr>
          <w:rFonts w:ascii="Times New Roman" w:hAnsi="Times New Roman"/>
        </w:rPr>
        <w:t>1</w:t>
      </w:r>
      <w:r w:rsidRPr="001123D4">
        <w:rPr>
          <w:rFonts w:ascii="Times New Roman" w:hAnsi="Times New Roman"/>
        </w:rPr>
        <w:t>栋</w:t>
      </w:r>
      <w:r w:rsidRPr="001123D4">
        <w:rPr>
          <w:rFonts w:ascii="Times New Roman" w:hAnsi="Times New Roman"/>
        </w:rPr>
        <w:t>6</w:t>
      </w:r>
      <w:r w:rsidRPr="001123D4">
        <w:rPr>
          <w:rFonts w:ascii="Times New Roman" w:hAnsi="Times New Roman"/>
        </w:rPr>
        <w:t>层综合办公楼，生产区设置</w:t>
      </w:r>
      <w:r w:rsidRPr="001123D4">
        <w:rPr>
          <w:rFonts w:ascii="Times New Roman" w:hAnsi="Times New Roman"/>
        </w:rPr>
        <w:t>6</w:t>
      </w:r>
      <w:r w:rsidRPr="001123D4">
        <w:rPr>
          <w:rFonts w:ascii="Times New Roman" w:hAnsi="Times New Roman"/>
        </w:rPr>
        <w:t>座封闭式厂房及仓库，</w:t>
      </w:r>
      <w:r w:rsidRPr="001123D4">
        <w:rPr>
          <w:rFonts w:ascii="Times New Roman" w:hAnsi="Times New Roman"/>
        </w:rPr>
        <w:t>3</w:t>
      </w:r>
      <w:r w:rsidRPr="001123D4">
        <w:rPr>
          <w:rFonts w:ascii="Times New Roman" w:hAnsi="Times New Roman"/>
        </w:rPr>
        <w:t>个堆场。厂区东南入口设门卫</w:t>
      </w:r>
      <w:r w:rsidRPr="001123D4">
        <w:rPr>
          <w:rFonts w:ascii="Times New Roman" w:hAnsi="Times New Roman"/>
        </w:rPr>
        <w:t>1</w:t>
      </w:r>
      <w:r w:rsidRPr="001123D4">
        <w:rPr>
          <w:rFonts w:ascii="Times New Roman" w:hAnsi="Times New Roman"/>
        </w:rPr>
        <w:t>个，入口设电子地磅</w:t>
      </w:r>
      <w:r w:rsidRPr="001123D4">
        <w:rPr>
          <w:rFonts w:ascii="Times New Roman" w:hAnsi="Times New Roman"/>
        </w:rPr>
        <w:t>7</w:t>
      </w:r>
      <w:r w:rsidRPr="001123D4">
        <w:rPr>
          <w:rFonts w:ascii="Times New Roman" w:hAnsi="Times New Roman"/>
        </w:rPr>
        <w:t>台。建设主拆解场用地中，废旧家电拆解线建筑面积各</w:t>
      </w:r>
      <w:r w:rsidRPr="001123D4">
        <w:rPr>
          <w:rFonts w:ascii="Times New Roman" w:hAnsi="Times New Roman"/>
        </w:rPr>
        <w:t>1978m2</w:t>
      </w:r>
      <w:r w:rsidRPr="001123D4">
        <w:rPr>
          <w:rFonts w:ascii="Times New Roman" w:hAnsi="Times New Roman"/>
        </w:rPr>
        <w:t>，报废机动车拆解线总建筑面积</w:t>
      </w:r>
      <w:r w:rsidRPr="001123D4">
        <w:rPr>
          <w:rFonts w:ascii="Times New Roman" w:hAnsi="Times New Roman"/>
        </w:rPr>
        <w:t>10786.68m</w:t>
      </w:r>
      <w:r w:rsidRPr="001123D4">
        <w:rPr>
          <w:rFonts w:ascii="Times New Roman" w:hAnsi="Times New Roman"/>
          <w:vertAlign w:val="superscript"/>
        </w:rPr>
        <w:t>2</w:t>
      </w:r>
      <w:r w:rsidRPr="001123D4">
        <w:rPr>
          <w:rFonts w:ascii="Times New Roman" w:hAnsi="Times New Roman"/>
        </w:rPr>
        <w:t>。堆场</w:t>
      </w:r>
      <w:r w:rsidRPr="001123D4">
        <w:rPr>
          <w:rFonts w:ascii="Times New Roman" w:hAnsi="Times New Roman"/>
        </w:rPr>
        <w:t>12000m</w:t>
      </w:r>
      <w:r w:rsidRPr="001123D4">
        <w:rPr>
          <w:rFonts w:ascii="Times New Roman" w:hAnsi="Times New Roman"/>
          <w:vertAlign w:val="superscript"/>
        </w:rPr>
        <w:t>2</w:t>
      </w:r>
      <w:r w:rsidRPr="001123D4">
        <w:rPr>
          <w:rFonts w:ascii="Times New Roman" w:hAnsi="Times New Roman"/>
        </w:rPr>
        <w:t>，其中</w:t>
      </w:r>
      <w:r w:rsidRPr="001123D4">
        <w:rPr>
          <w:rFonts w:ascii="Times New Roman" w:hAnsi="Times New Roman"/>
        </w:rPr>
        <w:t>1-3#</w:t>
      </w:r>
      <w:proofErr w:type="gramStart"/>
      <w:r w:rsidRPr="001123D4">
        <w:rPr>
          <w:rFonts w:ascii="Times New Roman" w:hAnsi="Times New Roman"/>
        </w:rPr>
        <w:t>仓各</w:t>
      </w:r>
      <w:proofErr w:type="gramEnd"/>
      <w:r w:rsidRPr="001123D4">
        <w:rPr>
          <w:rFonts w:ascii="Times New Roman" w:hAnsi="Times New Roman"/>
        </w:rPr>
        <w:t>1009m</w:t>
      </w:r>
      <w:r w:rsidRPr="001123D4">
        <w:rPr>
          <w:rFonts w:ascii="Times New Roman" w:hAnsi="Times New Roman"/>
          <w:vertAlign w:val="superscript"/>
        </w:rPr>
        <w:t>2</w:t>
      </w:r>
      <w:r w:rsidRPr="001123D4">
        <w:rPr>
          <w:rFonts w:ascii="Times New Roman" w:hAnsi="Times New Roman"/>
        </w:rPr>
        <w:t>（</w:t>
      </w:r>
      <w:proofErr w:type="gramStart"/>
      <w:r w:rsidRPr="001123D4">
        <w:rPr>
          <w:rFonts w:ascii="Times New Roman" w:hAnsi="Times New Roman"/>
        </w:rPr>
        <w:t>含危险</w:t>
      </w:r>
      <w:proofErr w:type="gramEnd"/>
      <w:r w:rsidRPr="001123D4">
        <w:rPr>
          <w:rFonts w:ascii="Times New Roman" w:hAnsi="Times New Roman"/>
        </w:rPr>
        <w:t>废物贮存间）。办公综合楼用地</w:t>
      </w:r>
      <w:r w:rsidRPr="001123D4">
        <w:rPr>
          <w:rFonts w:ascii="Times New Roman" w:hAnsi="Times New Roman"/>
        </w:rPr>
        <w:t>2735m</w:t>
      </w:r>
      <w:r w:rsidRPr="001123D4">
        <w:rPr>
          <w:rFonts w:ascii="Times New Roman" w:hAnsi="Times New Roman"/>
          <w:vertAlign w:val="superscript"/>
        </w:rPr>
        <w:t>2</w:t>
      </w:r>
      <w:r w:rsidRPr="001123D4">
        <w:rPr>
          <w:rFonts w:ascii="Times New Roman" w:hAnsi="Times New Roman"/>
        </w:rPr>
        <w:t>，废污水处理系统及应急储存系统（包括</w:t>
      </w:r>
      <w:r w:rsidRPr="001123D4">
        <w:rPr>
          <w:rFonts w:ascii="Times New Roman" w:hAnsi="Times New Roman"/>
        </w:rPr>
        <w:t>180m</w:t>
      </w:r>
      <w:r w:rsidRPr="001123D4">
        <w:rPr>
          <w:rFonts w:ascii="Times New Roman" w:hAnsi="Times New Roman"/>
          <w:vertAlign w:val="superscript"/>
        </w:rPr>
        <w:t>3</w:t>
      </w:r>
      <w:r w:rsidRPr="001123D4">
        <w:rPr>
          <w:rFonts w:ascii="Times New Roman" w:hAnsi="Times New Roman"/>
        </w:rPr>
        <w:t>的五级隔油沉淀池、</w:t>
      </w:r>
      <w:r w:rsidRPr="001123D4">
        <w:rPr>
          <w:rFonts w:ascii="Times New Roman" w:hAnsi="Times New Roman"/>
        </w:rPr>
        <w:t>150m</w:t>
      </w:r>
      <w:r w:rsidRPr="001123D4">
        <w:rPr>
          <w:rFonts w:ascii="Times New Roman" w:hAnsi="Times New Roman"/>
          <w:vertAlign w:val="superscript"/>
        </w:rPr>
        <w:t>3</w:t>
      </w:r>
      <w:r w:rsidRPr="001123D4">
        <w:rPr>
          <w:rFonts w:ascii="Times New Roman" w:hAnsi="Times New Roman"/>
        </w:rPr>
        <w:t>初期雨水收集池、</w:t>
      </w:r>
      <w:r w:rsidRPr="001123D4">
        <w:rPr>
          <w:rFonts w:ascii="Times New Roman" w:hAnsi="Times New Roman"/>
        </w:rPr>
        <w:t>40m</w:t>
      </w:r>
      <w:r w:rsidRPr="001123D4">
        <w:rPr>
          <w:rFonts w:ascii="Times New Roman" w:hAnsi="Times New Roman"/>
          <w:vertAlign w:val="superscript"/>
        </w:rPr>
        <w:t>3</w:t>
      </w:r>
      <w:r w:rsidRPr="001123D4">
        <w:rPr>
          <w:rFonts w:ascii="Times New Roman" w:hAnsi="Times New Roman"/>
        </w:rPr>
        <w:t>监护池、</w:t>
      </w:r>
      <w:r w:rsidRPr="001123D4">
        <w:rPr>
          <w:rFonts w:ascii="Times New Roman" w:hAnsi="Times New Roman"/>
        </w:rPr>
        <w:t>120m</w:t>
      </w:r>
      <w:r w:rsidRPr="001123D4">
        <w:rPr>
          <w:rFonts w:ascii="Times New Roman" w:hAnsi="Times New Roman"/>
          <w:vertAlign w:val="superscript"/>
        </w:rPr>
        <w:t>3</w:t>
      </w:r>
      <w:r w:rsidRPr="001123D4">
        <w:rPr>
          <w:rFonts w:ascii="Times New Roman" w:hAnsi="Times New Roman"/>
        </w:rPr>
        <w:t>现状事故应急池</w:t>
      </w:r>
      <w:r w:rsidRPr="001123D4">
        <w:rPr>
          <w:rFonts w:ascii="Times New Roman" w:hAnsi="Times New Roman"/>
        </w:rPr>
        <w:t>+265m</w:t>
      </w:r>
      <w:r w:rsidRPr="001123D4">
        <w:rPr>
          <w:rFonts w:ascii="Times New Roman" w:hAnsi="Times New Roman"/>
          <w:vertAlign w:val="superscript"/>
        </w:rPr>
        <w:t>3</w:t>
      </w:r>
      <w:r w:rsidRPr="001123D4">
        <w:rPr>
          <w:rFonts w:ascii="Times New Roman" w:hAnsi="Times New Roman"/>
        </w:rPr>
        <w:t>扩建事故应急池），总绿化面积约</w:t>
      </w:r>
      <w:r w:rsidRPr="001123D4">
        <w:rPr>
          <w:rFonts w:ascii="Times New Roman" w:hAnsi="Times New Roman"/>
        </w:rPr>
        <w:t>5000m</w:t>
      </w:r>
      <w:r w:rsidRPr="001123D4">
        <w:rPr>
          <w:rFonts w:ascii="Times New Roman" w:hAnsi="Times New Roman"/>
          <w:vertAlign w:val="superscript"/>
        </w:rPr>
        <w:t>2</w:t>
      </w:r>
      <w:r w:rsidRPr="001123D4">
        <w:rPr>
          <w:rFonts w:ascii="Times New Roman" w:hAnsi="Times New Roman"/>
        </w:rPr>
        <w:t>。厂区平面布置图见。</w:t>
      </w:r>
    </w:p>
    <w:p w14:paraId="15886ADB" w14:textId="77777777" w:rsidR="003743E9" w:rsidRPr="001123D4" w:rsidRDefault="003743E9" w:rsidP="003743E9">
      <w:pPr>
        <w:pStyle w:val="a6"/>
        <w:keepNext/>
        <w:ind w:firstLineChars="0" w:firstLine="0"/>
        <w:rPr>
          <w:rFonts w:ascii="Times New Roman" w:hAnsi="Times New Roman"/>
        </w:rPr>
      </w:pPr>
      <w:r w:rsidRPr="001123D4">
        <w:rPr>
          <w:rFonts w:ascii="Times New Roman" w:hAnsi="Times New Roman"/>
          <w:noProof/>
        </w:rPr>
        <w:lastRenderedPageBreak/>
        <w:drawing>
          <wp:inline distT="0" distB="0" distL="0" distR="0" wp14:anchorId="46EF6248" wp14:editId="3BB51C8C">
            <wp:extent cx="5579745" cy="3134360"/>
            <wp:effectExtent l="0" t="0" r="1905" b="8890"/>
            <wp:docPr id="673480391" name="图片 2">
              <a:extLst xmlns:a="http://schemas.openxmlformats.org/drawingml/2006/main">
                <a:ext uri="{FF2B5EF4-FFF2-40B4-BE49-F238E27FC236}">
                  <a16:creationId xmlns:a16="http://schemas.microsoft.com/office/drawing/2014/main" id="{F4B45763-C5AA-6509-7FFF-97B9F1DB45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4B45763-C5AA-6509-7FFF-97B9F1DB4580}"/>
                        </a:ext>
                      </a:extLst>
                    </pic:cNvPr>
                    <pic:cNvPicPr>
                      <a:picLocks noChangeAspect="1"/>
                    </pic:cNvPicPr>
                  </pic:nvPicPr>
                  <pic:blipFill>
                    <a:blip r:embed="rId25" cstate="print">
                      <a:extLst>
                        <a:ext uri="{28A0092B-C50C-407E-A947-70E740481C1C}">
                          <a14:useLocalDpi xmlns:a14="http://schemas.microsoft.com/office/drawing/2010/main"/>
                        </a:ext>
                      </a:extLst>
                    </a:blip>
                    <a:stretch>
                      <a:fillRect/>
                    </a:stretch>
                  </pic:blipFill>
                  <pic:spPr>
                    <a:xfrm>
                      <a:off x="0" y="0"/>
                      <a:ext cx="5579745" cy="3134360"/>
                    </a:xfrm>
                    <a:prstGeom prst="rect">
                      <a:avLst/>
                    </a:prstGeom>
                  </pic:spPr>
                </pic:pic>
              </a:graphicData>
            </a:graphic>
          </wp:inline>
        </w:drawing>
      </w:r>
    </w:p>
    <w:p w14:paraId="695ECEDF" w14:textId="0FBDC1F9" w:rsidR="003743E9" w:rsidRPr="001123D4" w:rsidRDefault="003743E9" w:rsidP="003743E9">
      <w:pPr>
        <w:pStyle w:val="a8"/>
        <w:jc w:val="center"/>
        <w:rPr>
          <w:rFonts w:ascii="Times New Roman" w:eastAsia="仿宋" w:hAnsi="Times New Roman"/>
          <w:b/>
          <w:bCs/>
          <w:i w:val="0"/>
          <w:iCs/>
          <w:sz w:val="24"/>
          <w:szCs w:val="24"/>
          <w:lang w:eastAsia="zh-CN"/>
        </w:rPr>
      </w:pPr>
      <w:r w:rsidRPr="001123D4">
        <w:rPr>
          <w:rFonts w:ascii="Times New Roman" w:eastAsia="仿宋" w:hAnsi="Times New Roman"/>
          <w:b/>
          <w:bCs/>
          <w:i w:val="0"/>
          <w:iCs/>
          <w:sz w:val="24"/>
          <w:szCs w:val="24"/>
          <w:lang w:eastAsia="zh-CN"/>
        </w:rPr>
        <w:t>图</w:t>
      </w:r>
      <w:r w:rsidRPr="001123D4">
        <w:rPr>
          <w:rFonts w:ascii="Times New Roman" w:eastAsia="仿宋" w:hAnsi="Times New Roman"/>
          <w:b/>
          <w:bCs/>
          <w:i w:val="0"/>
          <w:iCs/>
          <w:sz w:val="24"/>
          <w:szCs w:val="24"/>
          <w:lang w:eastAsia="zh-CN"/>
        </w:rPr>
        <w:t xml:space="preserve"> </w:t>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STYLEREF 1 \s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3</w:t>
      </w:r>
      <w:r w:rsidR="009D5962" w:rsidRPr="001123D4">
        <w:rPr>
          <w:rFonts w:ascii="Times New Roman" w:eastAsia="仿宋" w:hAnsi="Times New Roman"/>
          <w:b/>
          <w:bCs/>
          <w:i w:val="0"/>
          <w:iCs/>
          <w:sz w:val="24"/>
          <w:szCs w:val="24"/>
          <w:lang w:eastAsia="zh-CN"/>
        </w:rPr>
        <w:fldChar w:fldCharType="end"/>
      </w:r>
      <w:r w:rsidR="009D5962" w:rsidRPr="001123D4">
        <w:rPr>
          <w:rFonts w:ascii="Times New Roman" w:eastAsia="仿宋" w:hAnsi="Times New Roman"/>
          <w:b/>
          <w:bCs/>
          <w:i w:val="0"/>
          <w:iCs/>
          <w:sz w:val="24"/>
          <w:szCs w:val="24"/>
          <w:lang w:eastAsia="zh-CN"/>
        </w:rPr>
        <w:noBreakHyphen/>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SEQ </w:instrText>
      </w:r>
      <w:r w:rsidR="009D5962" w:rsidRPr="001123D4">
        <w:rPr>
          <w:rFonts w:ascii="Times New Roman" w:eastAsia="仿宋" w:hAnsi="Times New Roman"/>
          <w:b/>
          <w:bCs/>
          <w:i w:val="0"/>
          <w:iCs/>
          <w:sz w:val="24"/>
          <w:szCs w:val="24"/>
          <w:lang w:eastAsia="zh-CN"/>
        </w:rPr>
        <w:instrText>图</w:instrText>
      </w:r>
      <w:r w:rsidR="009D5962" w:rsidRPr="001123D4">
        <w:rPr>
          <w:rFonts w:ascii="Times New Roman" w:eastAsia="仿宋" w:hAnsi="Times New Roman"/>
          <w:b/>
          <w:bCs/>
          <w:i w:val="0"/>
          <w:iCs/>
          <w:sz w:val="24"/>
          <w:szCs w:val="24"/>
          <w:lang w:eastAsia="zh-CN"/>
        </w:rPr>
        <w:instrText xml:space="preserve"> \* ARABIC \s 1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3</w:t>
      </w:r>
      <w:r w:rsidR="009D5962" w:rsidRPr="001123D4">
        <w:rPr>
          <w:rFonts w:ascii="Times New Roman" w:eastAsia="仿宋" w:hAnsi="Times New Roman"/>
          <w:b/>
          <w:bCs/>
          <w:i w:val="0"/>
          <w:iCs/>
          <w:sz w:val="24"/>
          <w:szCs w:val="24"/>
          <w:lang w:eastAsia="zh-CN"/>
        </w:rPr>
        <w:fldChar w:fldCharType="end"/>
      </w:r>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茂名天保厂区平面布置图</w:t>
      </w:r>
      <w:r w:rsidRPr="001123D4">
        <w:rPr>
          <w:rFonts w:ascii="Times New Roman" w:eastAsia="仿宋" w:hAnsi="Times New Roman"/>
          <w:b/>
          <w:bCs/>
          <w:i w:val="0"/>
          <w:iCs/>
          <w:sz w:val="24"/>
          <w:szCs w:val="24"/>
          <w:lang w:eastAsia="zh-CN"/>
        </w:rPr>
        <w:t xml:space="preserve"> </w:t>
      </w:r>
    </w:p>
    <w:p w14:paraId="0B3F9268" w14:textId="622CA0A8" w:rsidR="00E064FF" w:rsidRPr="001123D4" w:rsidRDefault="00E064FF" w:rsidP="00E064FF">
      <w:pPr>
        <w:pStyle w:val="3"/>
        <w:rPr>
          <w:rFonts w:ascii="Times New Roman" w:eastAsiaTheme="minorEastAsia" w:hAnsi="Times New Roman"/>
        </w:rPr>
      </w:pPr>
      <w:bookmarkStart w:id="36" w:name="_Toc192866821"/>
      <w:r w:rsidRPr="001123D4">
        <w:rPr>
          <w:rFonts w:ascii="Times New Roman" w:eastAsiaTheme="minorEastAsia" w:hAnsi="Times New Roman"/>
        </w:rPr>
        <w:t>报废</w:t>
      </w:r>
      <w:r w:rsidR="00653C17" w:rsidRPr="001123D4">
        <w:rPr>
          <w:rFonts w:ascii="Times New Roman" w:eastAsiaTheme="minorEastAsia" w:hAnsi="Times New Roman"/>
        </w:rPr>
        <w:t>汽车</w:t>
      </w:r>
      <w:r w:rsidRPr="001123D4">
        <w:rPr>
          <w:rFonts w:ascii="Times New Roman" w:eastAsiaTheme="minorEastAsia" w:hAnsi="Times New Roman"/>
        </w:rPr>
        <w:t>拆解工艺</w:t>
      </w:r>
      <w:proofErr w:type="gramStart"/>
      <w:r w:rsidRPr="001123D4">
        <w:rPr>
          <w:rFonts w:ascii="Times New Roman" w:eastAsiaTheme="minorEastAsia" w:hAnsi="Times New Roman"/>
        </w:rPr>
        <w:t>及产</w:t>
      </w:r>
      <w:r w:rsidR="000C1796" w:rsidRPr="001123D4">
        <w:rPr>
          <w:rFonts w:ascii="Times New Roman" w:eastAsiaTheme="minorEastAsia" w:hAnsi="Times New Roman"/>
        </w:rPr>
        <w:t>污</w:t>
      </w:r>
      <w:r w:rsidRPr="001123D4">
        <w:rPr>
          <w:rFonts w:ascii="Times New Roman" w:eastAsiaTheme="minorEastAsia" w:hAnsi="Times New Roman"/>
        </w:rPr>
        <w:t>环节</w:t>
      </w:r>
      <w:bookmarkEnd w:id="36"/>
      <w:proofErr w:type="gramEnd"/>
    </w:p>
    <w:p w14:paraId="68A14FE2" w14:textId="1B773678" w:rsidR="000C1796" w:rsidRPr="001123D4" w:rsidRDefault="000C1796" w:rsidP="000C1796">
      <w:pPr>
        <w:pStyle w:val="a6"/>
        <w:jc w:val="both"/>
        <w:rPr>
          <w:rFonts w:ascii="Times New Roman" w:hAnsi="Times New Roman"/>
        </w:rPr>
      </w:pPr>
      <w:r w:rsidRPr="001123D4">
        <w:rPr>
          <w:rFonts w:ascii="Times New Roman" w:hAnsi="Times New Roman"/>
        </w:rPr>
        <w:t>茂名天</w:t>
      </w:r>
      <w:proofErr w:type="gramStart"/>
      <w:r w:rsidRPr="001123D4">
        <w:rPr>
          <w:rFonts w:ascii="Times New Roman" w:hAnsi="Times New Roman"/>
        </w:rPr>
        <w:t>保根据</w:t>
      </w:r>
      <w:proofErr w:type="gramEnd"/>
      <w:r w:rsidRPr="001123D4">
        <w:rPr>
          <w:rFonts w:ascii="Times New Roman" w:hAnsi="Times New Roman"/>
        </w:rPr>
        <w:t>《报废汽车回收拆解企业技术规范》和《报废机动车拆解环境保护技术规范》的要求进行作业，作业程序主要包括报废汽车进厂检查和登记、信息管理、安全管理、环保管理、拆解预处理、临时存储、主体拆解、拆解物品分类收集和贮存，不涉及各项拆除零部件的深度拆解和各类危险废物的处置。工艺流程</w:t>
      </w:r>
      <w:proofErr w:type="gramStart"/>
      <w:r w:rsidRPr="001123D4">
        <w:rPr>
          <w:rFonts w:ascii="Times New Roman" w:hAnsi="Times New Roman"/>
        </w:rPr>
        <w:t>及产污环节</w:t>
      </w:r>
      <w:proofErr w:type="gramEnd"/>
      <w:r w:rsidRPr="001123D4">
        <w:rPr>
          <w:rFonts w:ascii="Times New Roman" w:hAnsi="Times New Roman"/>
        </w:rPr>
        <w:t>如下</w:t>
      </w:r>
      <w:r w:rsidRPr="001123D4">
        <w:rPr>
          <w:rFonts w:ascii="Times New Roman" w:hAnsi="Times New Roman"/>
        </w:rPr>
        <w:fldChar w:fldCharType="begin"/>
      </w:r>
      <w:r w:rsidRPr="001123D4">
        <w:rPr>
          <w:rFonts w:ascii="Times New Roman" w:hAnsi="Times New Roman"/>
        </w:rPr>
        <w:instrText xml:space="preserve"> REF _Ref192628725 \h </w:instrText>
      </w:r>
      <w:r w:rsidR="0061680A" w:rsidRPr="001123D4">
        <w:rPr>
          <w:rFonts w:ascii="Times New Roman" w:hAnsi="Times New Roman"/>
        </w:rPr>
        <w:instrText xml:space="preserve"> \* MERGEFORMAT </w:instrText>
      </w:r>
      <w:r w:rsidRPr="001123D4">
        <w:rPr>
          <w:rFonts w:ascii="Times New Roman" w:hAnsi="Times New Roman"/>
        </w:rPr>
      </w:r>
      <w:r w:rsidRPr="001123D4">
        <w:rPr>
          <w:rFonts w:ascii="Times New Roman" w:hAnsi="Times New Roman"/>
        </w:rPr>
        <w:fldChar w:fldCharType="separate"/>
      </w:r>
      <w:r w:rsidRPr="001123D4">
        <w:rPr>
          <w:rFonts w:ascii="Times New Roman" w:hAnsi="Times New Roman"/>
          <w:b/>
          <w:bCs/>
          <w:i/>
          <w:iCs/>
          <w:sz w:val="24"/>
          <w:szCs w:val="24"/>
        </w:rPr>
        <w:t>图</w:t>
      </w:r>
      <w:r w:rsidRPr="001123D4">
        <w:rPr>
          <w:rFonts w:ascii="Times New Roman" w:hAnsi="Times New Roman"/>
          <w:b/>
          <w:bCs/>
          <w:i/>
          <w:iCs/>
          <w:sz w:val="24"/>
          <w:szCs w:val="24"/>
        </w:rPr>
        <w:t xml:space="preserve"> 3</w:t>
      </w:r>
      <w:r w:rsidRPr="001123D4">
        <w:rPr>
          <w:rFonts w:ascii="Times New Roman" w:hAnsi="Times New Roman"/>
          <w:b/>
          <w:bCs/>
          <w:i/>
          <w:iCs/>
          <w:sz w:val="24"/>
          <w:szCs w:val="24"/>
        </w:rPr>
        <w:noBreakHyphen/>
        <w:t>4</w:t>
      </w:r>
      <w:r w:rsidRPr="001123D4">
        <w:rPr>
          <w:rFonts w:ascii="Times New Roman" w:hAnsi="Times New Roman"/>
        </w:rPr>
        <w:fldChar w:fldCharType="end"/>
      </w:r>
      <w:r w:rsidRPr="001123D4">
        <w:rPr>
          <w:rFonts w:ascii="Times New Roman" w:hAnsi="Times New Roman"/>
        </w:rPr>
        <w:t>所示。</w:t>
      </w:r>
    </w:p>
    <w:p w14:paraId="5C214E26" w14:textId="77777777" w:rsidR="000C1796" w:rsidRPr="001123D4" w:rsidRDefault="000C1796" w:rsidP="000C1796">
      <w:pPr>
        <w:pStyle w:val="a6"/>
        <w:keepNext/>
        <w:ind w:firstLineChars="0" w:firstLine="0"/>
        <w:jc w:val="both"/>
        <w:rPr>
          <w:rFonts w:ascii="Times New Roman" w:hAnsi="Times New Roman"/>
        </w:rPr>
      </w:pPr>
      <w:r w:rsidRPr="001123D4">
        <w:rPr>
          <w:rFonts w:ascii="Times New Roman" w:hAnsi="Times New Roman"/>
          <w:noProof/>
        </w:rPr>
        <w:lastRenderedPageBreak/>
        <w:drawing>
          <wp:inline distT="0" distB="0" distL="0" distR="0" wp14:anchorId="13FD5D4D" wp14:editId="6603CED4">
            <wp:extent cx="5579745" cy="7599680"/>
            <wp:effectExtent l="0" t="0" r="1905" b="1270"/>
            <wp:docPr id="13114329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432905" name=""/>
                    <pic:cNvPicPr/>
                  </pic:nvPicPr>
                  <pic:blipFill>
                    <a:blip r:embed="rId26"/>
                    <a:stretch>
                      <a:fillRect/>
                    </a:stretch>
                  </pic:blipFill>
                  <pic:spPr>
                    <a:xfrm>
                      <a:off x="0" y="0"/>
                      <a:ext cx="5579745" cy="7599680"/>
                    </a:xfrm>
                    <a:prstGeom prst="rect">
                      <a:avLst/>
                    </a:prstGeom>
                  </pic:spPr>
                </pic:pic>
              </a:graphicData>
            </a:graphic>
          </wp:inline>
        </w:drawing>
      </w:r>
    </w:p>
    <w:p w14:paraId="2E3C73B1" w14:textId="533E2125" w:rsidR="000C1796" w:rsidRPr="001123D4" w:rsidRDefault="000C1796" w:rsidP="000C1796">
      <w:pPr>
        <w:pStyle w:val="a8"/>
        <w:jc w:val="center"/>
        <w:rPr>
          <w:rFonts w:ascii="Times New Roman" w:eastAsia="仿宋" w:hAnsi="Times New Roman"/>
          <w:b/>
          <w:bCs/>
          <w:i w:val="0"/>
          <w:iCs/>
          <w:sz w:val="24"/>
          <w:szCs w:val="24"/>
          <w:lang w:eastAsia="zh-CN"/>
        </w:rPr>
      </w:pPr>
      <w:bookmarkStart w:id="37" w:name="_Ref192628725"/>
      <w:r w:rsidRPr="001123D4">
        <w:rPr>
          <w:rFonts w:ascii="Times New Roman" w:eastAsia="仿宋" w:hAnsi="Times New Roman"/>
          <w:b/>
          <w:bCs/>
          <w:i w:val="0"/>
          <w:iCs/>
          <w:sz w:val="24"/>
          <w:szCs w:val="24"/>
          <w:lang w:eastAsia="zh-CN"/>
        </w:rPr>
        <w:t>图</w:t>
      </w:r>
      <w:r w:rsidRPr="001123D4">
        <w:rPr>
          <w:rFonts w:ascii="Times New Roman" w:eastAsia="仿宋" w:hAnsi="Times New Roman"/>
          <w:b/>
          <w:bCs/>
          <w:i w:val="0"/>
          <w:iCs/>
          <w:sz w:val="24"/>
          <w:szCs w:val="24"/>
          <w:lang w:eastAsia="zh-CN"/>
        </w:rPr>
        <w:t xml:space="preserve"> </w:t>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STYLEREF 1 \s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3</w:t>
      </w:r>
      <w:r w:rsidR="009D5962" w:rsidRPr="001123D4">
        <w:rPr>
          <w:rFonts w:ascii="Times New Roman" w:eastAsia="仿宋" w:hAnsi="Times New Roman"/>
          <w:b/>
          <w:bCs/>
          <w:i w:val="0"/>
          <w:iCs/>
          <w:sz w:val="24"/>
          <w:szCs w:val="24"/>
          <w:lang w:eastAsia="zh-CN"/>
        </w:rPr>
        <w:fldChar w:fldCharType="end"/>
      </w:r>
      <w:r w:rsidR="009D5962" w:rsidRPr="001123D4">
        <w:rPr>
          <w:rFonts w:ascii="Times New Roman" w:eastAsia="仿宋" w:hAnsi="Times New Roman"/>
          <w:b/>
          <w:bCs/>
          <w:i w:val="0"/>
          <w:iCs/>
          <w:sz w:val="24"/>
          <w:szCs w:val="24"/>
          <w:lang w:eastAsia="zh-CN"/>
        </w:rPr>
        <w:noBreakHyphen/>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SEQ </w:instrText>
      </w:r>
      <w:r w:rsidR="009D5962" w:rsidRPr="001123D4">
        <w:rPr>
          <w:rFonts w:ascii="Times New Roman" w:eastAsia="仿宋" w:hAnsi="Times New Roman"/>
          <w:b/>
          <w:bCs/>
          <w:i w:val="0"/>
          <w:iCs/>
          <w:sz w:val="24"/>
          <w:szCs w:val="24"/>
          <w:lang w:eastAsia="zh-CN"/>
        </w:rPr>
        <w:instrText>图</w:instrText>
      </w:r>
      <w:r w:rsidR="009D5962" w:rsidRPr="001123D4">
        <w:rPr>
          <w:rFonts w:ascii="Times New Roman" w:eastAsia="仿宋" w:hAnsi="Times New Roman"/>
          <w:b/>
          <w:bCs/>
          <w:i w:val="0"/>
          <w:iCs/>
          <w:sz w:val="24"/>
          <w:szCs w:val="24"/>
          <w:lang w:eastAsia="zh-CN"/>
        </w:rPr>
        <w:instrText xml:space="preserve"> \* ARABIC \s 1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4</w:t>
      </w:r>
      <w:r w:rsidR="009D5962" w:rsidRPr="001123D4">
        <w:rPr>
          <w:rFonts w:ascii="Times New Roman" w:eastAsia="仿宋" w:hAnsi="Times New Roman"/>
          <w:b/>
          <w:bCs/>
          <w:i w:val="0"/>
          <w:iCs/>
          <w:sz w:val="24"/>
          <w:szCs w:val="24"/>
          <w:lang w:eastAsia="zh-CN"/>
        </w:rPr>
        <w:fldChar w:fldCharType="end"/>
      </w:r>
      <w:bookmarkEnd w:id="37"/>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机动车拆解工艺流程</w:t>
      </w:r>
      <w:proofErr w:type="gramStart"/>
      <w:r w:rsidRPr="001123D4">
        <w:rPr>
          <w:rFonts w:ascii="Times New Roman" w:eastAsia="仿宋" w:hAnsi="Times New Roman"/>
          <w:b/>
          <w:bCs/>
          <w:i w:val="0"/>
          <w:iCs/>
          <w:sz w:val="24"/>
          <w:szCs w:val="24"/>
          <w:lang w:eastAsia="zh-CN"/>
        </w:rPr>
        <w:t>及产污环节</w:t>
      </w:r>
      <w:proofErr w:type="gramEnd"/>
    </w:p>
    <w:p w14:paraId="30DF706E" w14:textId="7A8E5914" w:rsidR="00E27DE5" w:rsidRPr="001123D4" w:rsidRDefault="00E27DE5" w:rsidP="00E27DE5">
      <w:pPr>
        <w:pStyle w:val="a6"/>
        <w:jc w:val="both"/>
        <w:rPr>
          <w:rFonts w:ascii="Times New Roman" w:hAnsi="Times New Roman"/>
        </w:rPr>
      </w:pPr>
      <w:r w:rsidRPr="001123D4">
        <w:rPr>
          <w:rFonts w:ascii="Times New Roman" w:hAnsi="Times New Roman"/>
        </w:rPr>
        <w:t>（</w:t>
      </w:r>
      <w:r w:rsidRPr="001123D4">
        <w:rPr>
          <w:rFonts w:ascii="Times New Roman" w:hAnsi="Times New Roman"/>
        </w:rPr>
        <w:t>1</w:t>
      </w:r>
      <w:r w:rsidRPr="001123D4">
        <w:rPr>
          <w:rFonts w:ascii="Times New Roman" w:hAnsi="Times New Roman"/>
        </w:rPr>
        <w:t>）固</w:t>
      </w:r>
      <w:proofErr w:type="gramStart"/>
      <w:r w:rsidRPr="001123D4">
        <w:rPr>
          <w:rFonts w:ascii="Times New Roman" w:hAnsi="Times New Roman"/>
        </w:rPr>
        <w:t>废处理</w:t>
      </w:r>
      <w:proofErr w:type="gramEnd"/>
      <w:r w:rsidRPr="001123D4">
        <w:rPr>
          <w:rFonts w:ascii="Times New Roman" w:hAnsi="Times New Roman"/>
        </w:rPr>
        <w:t>措施</w:t>
      </w:r>
    </w:p>
    <w:p w14:paraId="718CEFB4" w14:textId="10B2A7E3" w:rsidR="00E27DE5" w:rsidRPr="001123D4" w:rsidRDefault="00E27DE5" w:rsidP="00E27DE5">
      <w:pPr>
        <w:pStyle w:val="a6"/>
        <w:jc w:val="both"/>
        <w:rPr>
          <w:rFonts w:ascii="Times New Roman" w:hAnsi="Times New Roman"/>
        </w:rPr>
      </w:pPr>
      <w:r w:rsidRPr="001123D4">
        <w:rPr>
          <w:rFonts w:ascii="Times New Roman" w:hAnsi="Times New Roman"/>
        </w:rPr>
        <w:lastRenderedPageBreak/>
        <w:t>机动车拆解过程中产生的一般固废，铜、铝、钢铁、其他金属、塑料、橡胶、玻璃等可以出售综合利用；压缩机、电动机、电子废料、混合废料、电源线、锂离子电池等完好的可以出售，不能利用的交由有处理能力单位进行处理。</w:t>
      </w:r>
    </w:p>
    <w:p w14:paraId="074FDC35" w14:textId="678EDB52" w:rsidR="00E27DE5" w:rsidRPr="001123D4" w:rsidRDefault="00E27DE5" w:rsidP="00E27DE5">
      <w:pPr>
        <w:pStyle w:val="a6"/>
        <w:jc w:val="both"/>
        <w:rPr>
          <w:rFonts w:ascii="Times New Roman" w:hAnsi="Times New Roman"/>
        </w:rPr>
      </w:pPr>
      <w:r w:rsidRPr="001123D4">
        <w:rPr>
          <w:rFonts w:ascii="Times New Roman" w:hAnsi="Times New Roman"/>
        </w:rPr>
        <w:t>（</w:t>
      </w:r>
      <w:r w:rsidRPr="001123D4">
        <w:rPr>
          <w:rFonts w:ascii="Times New Roman" w:hAnsi="Times New Roman"/>
        </w:rPr>
        <w:t>2</w:t>
      </w:r>
      <w:r w:rsidRPr="001123D4">
        <w:rPr>
          <w:rFonts w:ascii="Times New Roman" w:hAnsi="Times New Roman"/>
        </w:rPr>
        <w:t>）危险废物处理措施</w:t>
      </w:r>
    </w:p>
    <w:p w14:paraId="5AEFB50C" w14:textId="5447EEE5" w:rsidR="00E27DE5" w:rsidRPr="001123D4" w:rsidRDefault="00E27DE5" w:rsidP="00E27DE5">
      <w:pPr>
        <w:pStyle w:val="a6"/>
        <w:jc w:val="both"/>
        <w:rPr>
          <w:rFonts w:ascii="Times New Roman" w:hAnsi="Times New Roman"/>
        </w:rPr>
      </w:pPr>
      <w:r w:rsidRPr="001123D4">
        <w:rPr>
          <w:rFonts w:ascii="Times New Roman" w:hAnsi="Times New Roman"/>
        </w:rPr>
        <w:t>报废旧机动车拆解下来的铅酸蓄电池和镉镍电池，尾气净化催化剂、电容器（内含有的多氯联苯）、废油液（含润滑剂、液压油、制动液、防冻剂等），拆解过程中产生的含油抹布，交由有资质的单位处理。拆解产生的制冷剂废气先经过负压钢瓶收集</w:t>
      </w:r>
      <w:proofErr w:type="gramStart"/>
      <w:r w:rsidRPr="001123D4">
        <w:rPr>
          <w:rFonts w:ascii="Times New Roman" w:hAnsi="Times New Roman"/>
        </w:rPr>
        <w:t>冷凝再</w:t>
      </w:r>
      <w:proofErr w:type="gramEnd"/>
      <w:r w:rsidRPr="001123D4">
        <w:rPr>
          <w:rFonts w:ascii="Times New Roman" w:hAnsi="Times New Roman"/>
        </w:rPr>
        <w:t>经过过滤器过滤油气再由活性炭吸附装置吸附处理。</w:t>
      </w:r>
    </w:p>
    <w:p w14:paraId="6B935FDA" w14:textId="457CD6EE" w:rsidR="00E27DE5" w:rsidRPr="001123D4" w:rsidRDefault="00E27DE5" w:rsidP="00E27DE5">
      <w:pPr>
        <w:pStyle w:val="a6"/>
        <w:jc w:val="both"/>
        <w:rPr>
          <w:rFonts w:ascii="Times New Roman" w:hAnsi="Times New Roman"/>
        </w:rPr>
      </w:pPr>
      <w:r w:rsidRPr="001123D4">
        <w:rPr>
          <w:rFonts w:ascii="Times New Roman" w:hAnsi="Times New Roman"/>
        </w:rPr>
        <w:t>（</w:t>
      </w:r>
      <w:r w:rsidRPr="001123D4">
        <w:rPr>
          <w:rFonts w:ascii="Times New Roman" w:hAnsi="Times New Roman"/>
        </w:rPr>
        <w:t>3</w:t>
      </w:r>
      <w:r w:rsidRPr="001123D4">
        <w:rPr>
          <w:rFonts w:ascii="Times New Roman" w:hAnsi="Times New Roman"/>
        </w:rPr>
        <w:t>）废气处理措施</w:t>
      </w:r>
    </w:p>
    <w:p w14:paraId="12EE7AF5" w14:textId="77777777" w:rsidR="00E27DE5" w:rsidRPr="001123D4" w:rsidRDefault="00E27DE5" w:rsidP="00E27DE5">
      <w:pPr>
        <w:pStyle w:val="a6"/>
        <w:jc w:val="both"/>
        <w:rPr>
          <w:rFonts w:ascii="Times New Roman" w:hAnsi="Times New Roman"/>
        </w:rPr>
      </w:pPr>
      <w:r w:rsidRPr="001123D4">
        <w:rPr>
          <w:rFonts w:ascii="Times New Roman" w:hAnsi="Times New Roman"/>
        </w:rPr>
        <w:t>危险废物暂存间（废铅蓄电池储存区</w:t>
      </w:r>
      <w:proofErr w:type="gramStart"/>
      <w:r w:rsidRPr="001123D4">
        <w:rPr>
          <w:rFonts w:ascii="Times New Roman" w:hAnsi="Times New Roman"/>
        </w:rPr>
        <w:t>〉</w:t>
      </w:r>
      <w:proofErr w:type="gramEnd"/>
      <w:r w:rsidRPr="001123D4">
        <w:rPr>
          <w:rFonts w:ascii="Times New Roman" w:hAnsi="Times New Roman"/>
        </w:rPr>
        <w:t>废气通过碱液喷淋</w:t>
      </w:r>
      <w:r w:rsidRPr="001123D4">
        <w:rPr>
          <w:rFonts w:ascii="Times New Roman" w:hAnsi="Times New Roman"/>
        </w:rPr>
        <w:t>+</w:t>
      </w:r>
      <w:r w:rsidRPr="001123D4">
        <w:rPr>
          <w:rFonts w:ascii="Times New Roman" w:hAnsi="Times New Roman"/>
        </w:rPr>
        <w:t>活性炭吸附措施进行处理，经处理废气达到广东省《大气污染物排放限值》</w:t>
      </w:r>
      <w:r w:rsidRPr="001123D4">
        <w:rPr>
          <w:rFonts w:ascii="Times New Roman" w:hAnsi="Times New Roman"/>
        </w:rPr>
        <w:t>(DB44/27-2001</w:t>
      </w:r>
      <w:proofErr w:type="gramStart"/>
      <w:r w:rsidRPr="001123D4">
        <w:rPr>
          <w:rFonts w:ascii="Times New Roman" w:hAnsi="Times New Roman"/>
        </w:rPr>
        <w:t>〉</w:t>
      </w:r>
      <w:proofErr w:type="gramEnd"/>
      <w:r w:rsidRPr="001123D4">
        <w:rPr>
          <w:rFonts w:ascii="Times New Roman" w:hAnsi="Times New Roman"/>
        </w:rPr>
        <w:t>第二时段二级标准及无组织排放限值后通过</w:t>
      </w:r>
      <w:r w:rsidRPr="001123D4">
        <w:rPr>
          <w:rFonts w:ascii="Times New Roman" w:hAnsi="Times New Roman"/>
        </w:rPr>
        <w:t>15m</w:t>
      </w:r>
      <w:r w:rsidRPr="001123D4">
        <w:rPr>
          <w:rFonts w:ascii="Times New Roman" w:hAnsi="Times New Roman"/>
        </w:rPr>
        <w:t>排气筒排放，排气筒编号记为</w:t>
      </w:r>
      <w:r w:rsidRPr="001123D4">
        <w:rPr>
          <w:rFonts w:ascii="Times New Roman" w:hAnsi="Times New Roman"/>
        </w:rPr>
        <w:t>DA007</w:t>
      </w:r>
      <w:r w:rsidRPr="001123D4">
        <w:rPr>
          <w:rFonts w:ascii="Times New Roman" w:hAnsi="Times New Roman"/>
        </w:rPr>
        <w:t>。</w:t>
      </w:r>
    </w:p>
    <w:p w14:paraId="5DBBE9CD" w14:textId="77777777" w:rsidR="00E27DE5" w:rsidRPr="001123D4" w:rsidRDefault="00E27DE5" w:rsidP="00E27DE5">
      <w:pPr>
        <w:pStyle w:val="a6"/>
        <w:jc w:val="both"/>
        <w:rPr>
          <w:rFonts w:ascii="Times New Roman" w:hAnsi="Times New Roman"/>
        </w:rPr>
      </w:pPr>
      <w:r w:rsidRPr="001123D4">
        <w:rPr>
          <w:rFonts w:ascii="Times New Roman" w:hAnsi="Times New Roman"/>
        </w:rPr>
        <w:t>（</w:t>
      </w:r>
      <w:r w:rsidRPr="001123D4">
        <w:rPr>
          <w:rFonts w:ascii="Times New Roman" w:hAnsi="Times New Roman"/>
        </w:rPr>
        <w:t>4</w:t>
      </w:r>
      <w:r w:rsidRPr="001123D4">
        <w:rPr>
          <w:rFonts w:ascii="Times New Roman" w:hAnsi="Times New Roman"/>
        </w:rPr>
        <w:t>）废水处理措施</w:t>
      </w:r>
    </w:p>
    <w:p w14:paraId="6855F412" w14:textId="3F6657ED" w:rsidR="00E27DE5" w:rsidRPr="001123D4" w:rsidRDefault="00E27DE5" w:rsidP="00E27DE5">
      <w:pPr>
        <w:pStyle w:val="a6"/>
        <w:jc w:val="both"/>
        <w:rPr>
          <w:rFonts w:ascii="Times New Roman" w:hAnsi="Times New Roman"/>
        </w:rPr>
      </w:pPr>
      <w:r w:rsidRPr="001123D4">
        <w:rPr>
          <w:rFonts w:ascii="Times New Roman" w:hAnsi="Times New Roman"/>
        </w:rPr>
        <w:t>车辆拆解车间无冲洗，不涉及产生废水。</w:t>
      </w:r>
    </w:p>
    <w:p w14:paraId="0244635B" w14:textId="510521EB" w:rsidR="0088703B" w:rsidRPr="001123D4" w:rsidRDefault="005A1685" w:rsidP="00DE1C29">
      <w:pPr>
        <w:pStyle w:val="2"/>
        <w:ind w:left="576"/>
        <w:rPr>
          <w:color w:val="auto"/>
        </w:rPr>
      </w:pPr>
      <w:bookmarkStart w:id="38" w:name="_Toc192866822"/>
      <w:r w:rsidRPr="001123D4">
        <w:rPr>
          <w:color w:val="auto"/>
        </w:rPr>
        <w:t>示范活动</w:t>
      </w:r>
      <w:r w:rsidR="00B419DD" w:rsidRPr="001123D4">
        <w:rPr>
          <w:color w:val="auto"/>
        </w:rPr>
        <w:t>概况</w:t>
      </w:r>
      <w:bookmarkEnd w:id="38"/>
    </w:p>
    <w:p w14:paraId="4A7E104A" w14:textId="4D9AB019" w:rsidR="008F3289" w:rsidRPr="001123D4" w:rsidRDefault="008F3289" w:rsidP="008F3289">
      <w:pPr>
        <w:pStyle w:val="3"/>
        <w:rPr>
          <w:rFonts w:ascii="Times New Roman" w:eastAsiaTheme="minorEastAsia" w:hAnsi="Times New Roman"/>
        </w:rPr>
      </w:pPr>
      <w:bookmarkStart w:id="39" w:name="_Toc192866823"/>
      <w:r w:rsidRPr="001123D4">
        <w:rPr>
          <w:rFonts w:ascii="Times New Roman" w:eastAsiaTheme="minorEastAsia" w:hAnsi="Times New Roman"/>
        </w:rPr>
        <w:t>示范活动构成</w:t>
      </w:r>
      <w:bookmarkEnd w:id="39"/>
    </w:p>
    <w:p w14:paraId="4BE3690C" w14:textId="23DBE390" w:rsidR="00303623" w:rsidRPr="001123D4" w:rsidRDefault="00816104" w:rsidP="00303623">
      <w:pPr>
        <w:pStyle w:val="a6"/>
        <w:jc w:val="both"/>
        <w:rPr>
          <w:rFonts w:ascii="Times New Roman" w:hAnsi="Times New Roman"/>
        </w:rPr>
      </w:pPr>
      <w:r w:rsidRPr="001123D4">
        <w:rPr>
          <w:rFonts w:ascii="Times New Roman" w:hAnsi="Times New Roman"/>
        </w:rPr>
        <w:t>茂名</w:t>
      </w:r>
      <w:proofErr w:type="gramStart"/>
      <w:r w:rsidRPr="001123D4">
        <w:rPr>
          <w:rFonts w:ascii="Times New Roman" w:hAnsi="Times New Roman"/>
        </w:rPr>
        <w:t>天保拟申请</w:t>
      </w:r>
      <w:proofErr w:type="gramEnd"/>
      <w:r w:rsidRPr="001123D4">
        <w:rPr>
          <w:rFonts w:ascii="Times New Roman" w:hAnsi="Times New Roman"/>
        </w:rPr>
        <w:t>赠款资金用于开展示范工程建设、管理能力提升、</w:t>
      </w:r>
      <w:proofErr w:type="gramStart"/>
      <w:r w:rsidRPr="001123D4">
        <w:rPr>
          <w:rFonts w:ascii="Times New Roman" w:hAnsi="Times New Roman"/>
        </w:rPr>
        <w:t>节能降碳改造</w:t>
      </w:r>
      <w:proofErr w:type="gramEnd"/>
      <w:r w:rsidRPr="001123D4">
        <w:rPr>
          <w:rFonts w:ascii="Times New Roman" w:hAnsi="Times New Roman"/>
        </w:rPr>
        <w:t>、宣传推广等活动。</w:t>
      </w:r>
      <w:r w:rsidR="00D65B27" w:rsidRPr="001123D4">
        <w:rPr>
          <w:rFonts w:ascii="Times New Roman" w:hAnsi="Times New Roman"/>
        </w:rPr>
        <w:t>示范活动实施周期为</w:t>
      </w:r>
      <w:r w:rsidR="00D65B27" w:rsidRPr="001123D4">
        <w:rPr>
          <w:rFonts w:ascii="Times New Roman" w:hAnsi="Times New Roman"/>
        </w:rPr>
        <w:t>3</w:t>
      </w:r>
      <w:r w:rsidR="00D65B27" w:rsidRPr="001123D4">
        <w:rPr>
          <w:rFonts w:ascii="Times New Roman" w:hAnsi="Times New Roman"/>
        </w:rPr>
        <w:t>年，即</w:t>
      </w:r>
      <w:r w:rsidR="00D65B27" w:rsidRPr="001123D4">
        <w:rPr>
          <w:rFonts w:ascii="Times New Roman" w:hAnsi="Times New Roman"/>
        </w:rPr>
        <w:t>2025</w:t>
      </w:r>
      <w:r w:rsidR="00D65B27" w:rsidRPr="001123D4">
        <w:rPr>
          <w:rFonts w:ascii="Times New Roman" w:hAnsi="Times New Roman"/>
        </w:rPr>
        <w:t>年至</w:t>
      </w:r>
      <w:r w:rsidR="00D65B27" w:rsidRPr="001123D4">
        <w:rPr>
          <w:rFonts w:ascii="Times New Roman" w:hAnsi="Times New Roman"/>
        </w:rPr>
        <w:t>2027</w:t>
      </w:r>
      <w:r w:rsidR="00D65B27" w:rsidRPr="001123D4">
        <w:rPr>
          <w:rFonts w:ascii="Times New Roman" w:hAnsi="Times New Roman"/>
        </w:rPr>
        <w:t>年。</w:t>
      </w:r>
      <w:r w:rsidR="00303623" w:rsidRPr="001123D4">
        <w:rPr>
          <w:rFonts w:ascii="Times New Roman" w:hAnsi="Times New Roman"/>
        </w:rPr>
        <w:t>本示范活动拟重点关注建立并完善对报废汽车中</w:t>
      </w:r>
      <w:r w:rsidR="00303623" w:rsidRPr="001123D4">
        <w:rPr>
          <w:rFonts w:ascii="Times New Roman" w:hAnsi="Times New Roman"/>
        </w:rPr>
        <w:t>BFRs</w:t>
      </w:r>
      <w:r w:rsidR="00303623" w:rsidRPr="001123D4">
        <w:rPr>
          <w:rFonts w:ascii="Times New Roman" w:hAnsi="Times New Roman"/>
        </w:rPr>
        <w:t>及危险废物进行管控的信息化管理系统</w:t>
      </w:r>
      <w:r w:rsidR="00335BF0" w:rsidRPr="001123D4">
        <w:rPr>
          <w:rFonts w:ascii="Times New Roman" w:hAnsi="Times New Roman"/>
        </w:rPr>
        <w:t>，</w:t>
      </w:r>
      <w:r w:rsidR="00303623" w:rsidRPr="001123D4">
        <w:rPr>
          <w:rFonts w:ascii="Times New Roman" w:hAnsi="Times New Roman"/>
        </w:rPr>
        <w:t>覆盖报废汽车拆解回收的全过程，包括车辆接收、预处理、拆解以及</w:t>
      </w:r>
      <w:r w:rsidR="00303623" w:rsidRPr="001123D4">
        <w:rPr>
          <w:rFonts w:ascii="Times New Roman" w:hAnsi="Times New Roman"/>
        </w:rPr>
        <w:t>BFRs</w:t>
      </w:r>
      <w:r w:rsidR="00303623" w:rsidRPr="001123D4">
        <w:rPr>
          <w:rFonts w:ascii="Times New Roman" w:hAnsi="Times New Roman"/>
        </w:rPr>
        <w:t>和危险废物环境友好处理等各个阶段和环节。</w:t>
      </w:r>
    </w:p>
    <w:p w14:paraId="6E41CB6C" w14:textId="77777777" w:rsidR="00303623" w:rsidRPr="001123D4" w:rsidRDefault="00303623">
      <w:pPr>
        <w:pStyle w:val="a6"/>
        <w:numPr>
          <w:ilvl w:val="0"/>
          <w:numId w:val="27"/>
        </w:numPr>
        <w:ind w:firstLineChars="0"/>
        <w:jc w:val="both"/>
        <w:rPr>
          <w:rFonts w:ascii="Times New Roman" w:hAnsi="Times New Roman"/>
        </w:rPr>
      </w:pPr>
      <w:r w:rsidRPr="001123D4">
        <w:rPr>
          <w:rFonts w:ascii="Times New Roman" w:hAnsi="Times New Roman"/>
        </w:rPr>
        <w:lastRenderedPageBreak/>
        <w:t>报废汽车信息登记及预处理。对报废汽车进行登记注册并拍照，将主要信息录入信息化系统并在车身醒目位置贴上显示信息的标签。主要信息包括：报废汽车车主（单位或个人）名称、证件号码、牌照号码、车型、品牌型号、车身颜色、重量、发动机号、车辆识别代号（或车架号）、出厂年份、接收或收购日期、动力蓄电池编码。此外，</w:t>
      </w:r>
      <w:r w:rsidRPr="001123D4">
        <w:rPr>
          <w:rFonts w:ascii="Times New Roman" w:hAnsi="Times New Roman"/>
        </w:rPr>
        <w:t>BFRs</w:t>
      </w:r>
      <w:r w:rsidRPr="001123D4">
        <w:rPr>
          <w:rFonts w:ascii="Times New Roman" w:hAnsi="Times New Roman"/>
        </w:rPr>
        <w:t>高风险部件，如座椅、内饰等，以及制冷剂相关，如是否存在空调系统等信息也需要记录并录入信息化系统。</w:t>
      </w:r>
    </w:p>
    <w:p w14:paraId="6D25D4CF" w14:textId="77777777" w:rsidR="00303623" w:rsidRPr="001123D4" w:rsidRDefault="00303623">
      <w:pPr>
        <w:pStyle w:val="a6"/>
        <w:numPr>
          <w:ilvl w:val="0"/>
          <w:numId w:val="27"/>
        </w:numPr>
        <w:ind w:firstLineChars="0"/>
        <w:jc w:val="both"/>
        <w:rPr>
          <w:rFonts w:ascii="Times New Roman" w:hAnsi="Times New Roman"/>
        </w:rPr>
      </w:pPr>
      <w:r w:rsidRPr="001123D4">
        <w:rPr>
          <w:rFonts w:ascii="Times New Roman" w:hAnsi="Times New Roman"/>
        </w:rPr>
        <w:t>BFRs</w:t>
      </w:r>
      <w:r w:rsidRPr="001123D4">
        <w:rPr>
          <w:rFonts w:ascii="Times New Roman" w:hAnsi="Times New Roman"/>
        </w:rPr>
        <w:t>高风险部件的筛选、识别和记录。对筛选出来的报废汽车零部件样品进行</w:t>
      </w:r>
      <w:r w:rsidRPr="001123D4">
        <w:rPr>
          <w:rFonts w:ascii="Times New Roman" w:hAnsi="Times New Roman"/>
        </w:rPr>
        <w:t>XRF</w:t>
      </w:r>
      <w:r w:rsidRPr="001123D4">
        <w:rPr>
          <w:rFonts w:ascii="Times New Roman" w:hAnsi="Times New Roman"/>
        </w:rPr>
        <w:t>定性测试。对检测出总溴含量超标的样品，使用气相色谱</w:t>
      </w:r>
      <w:r w:rsidRPr="001123D4">
        <w:rPr>
          <w:rFonts w:ascii="Times New Roman" w:hAnsi="Times New Roman"/>
        </w:rPr>
        <w:t>—</w:t>
      </w:r>
      <w:r w:rsidRPr="001123D4">
        <w:rPr>
          <w:rFonts w:ascii="Times New Roman" w:hAnsi="Times New Roman"/>
        </w:rPr>
        <w:t>质谱（</w:t>
      </w:r>
      <w:r w:rsidRPr="001123D4">
        <w:rPr>
          <w:rFonts w:ascii="Times New Roman" w:hAnsi="Times New Roman"/>
        </w:rPr>
        <w:t>GC-MS</w:t>
      </w:r>
      <w:r w:rsidRPr="001123D4">
        <w:rPr>
          <w:rFonts w:ascii="Times New Roman" w:hAnsi="Times New Roman"/>
        </w:rPr>
        <w:t>）等分析化学方法进行定量分析。对车辆及部件进行拍照、编号，并记录部件的位置、重量和材质等关键信息，确保数据的准确性和</w:t>
      </w:r>
      <w:proofErr w:type="gramStart"/>
      <w:r w:rsidRPr="001123D4">
        <w:rPr>
          <w:rFonts w:ascii="Times New Roman" w:hAnsi="Times New Roman"/>
        </w:rPr>
        <w:t>可</w:t>
      </w:r>
      <w:proofErr w:type="gramEnd"/>
      <w:r w:rsidRPr="001123D4">
        <w:rPr>
          <w:rFonts w:ascii="Times New Roman" w:hAnsi="Times New Roman"/>
        </w:rPr>
        <w:t>追溯性。将相关信息录入信息化系统，深入分析车辆信息及其部件中</w:t>
      </w:r>
      <w:r w:rsidRPr="001123D4">
        <w:rPr>
          <w:rFonts w:ascii="Times New Roman" w:hAnsi="Times New Roman"/>
        </w:rPr>
        <w:t>BFRs</w:t>
      </w:r>
      <w:r w:rsidRPr="001123D4">
        <w:rPr>
          <w:rFonts w:ascii="Times New Roman" w:hAnsi="Times New Roman"/>
        </w:rPr>
        <w:t>的检测概率与浓度，系统总结我国汽车中含</w:t>
      </w:r>
      <w:r w:rsidRPr="001123D4">
        <w:rPr>
          <w:rFonts w:ascii="Times New Roman" w:hAnsi="Times New Roman"/>
        </w:rPr>
        <w:t>BFRs</w:t>
      </w:r>
      <w:r w:rsidRPr="001123D4">
        <w:rPr>
          <w:rFonts w:ascii="Times New Roman" w:hAnsi="Times New Roman"/>
        </w:rPr>
        <w:t>部件的综合信息，大致掌握我国汽车中</w:t>
      </w:r>
      <w:r w:rsidRPr="001123D4">
        <w:rPr>
          <w:rFonts w:ascii="Times New Roman" w:hAnsi="Times New Roman"/>
        </w:rPr>
        <w:t>BFRs</w:t>
      </w:r>
      <w:r w:rsidRPr="001123D4">
        <w:rPr>
          <w:rFonts w:ascii="Times New Roman" w:hAnsi="Times New Roman"/>
        </w:rPr>
        <w:t>的添加历史和现状。</w:t>
      </w:r>
    </w:p>
    <w:p w14:paraId="5F61FCAA" w14:textId="77777777" w:rsidR="00303623" w:rsidRPr="001123D4" w:rsidRDefault="00303623">
      <w:pPr>
        <w:pStyle w:val="a6"/>
        <w:numPr>
          <w:ilvl w:val="0"/>
          <w:numId w:val="27"/>
        </w:numPr>
        <w:ind w:firstLineChars="0"/>
        <w:jc w:val="both"/>
        <w:rPr>
          <w:rFonts w:ascii="Times New Roman" w:hAnsi="Times New Roman"/>
        </w:rPr>
      </w:pPr>
      <w:r w:rsidRPr="001123D4">
        <w:rPr>
          <w:rFonts w:ascii="Times New Roman" w:hAnsi="Times New Roman"/>
        </w:rPr>
        <w:t>BFRs</w:t>
      </w:r>
      <w:r w:rsidRPr="001123D4">
        <w:rPr>
          <w:rFonts w:ascii="Times New Roman" w:hAnsi="Times New Roman"/>
        </w:rPr>
        <w:t>部件的拆解分离，并采用最佳可用技术（</w:t>
      </w:r>
      <w:r w:rsidRPr="001123D4">
        <w:rPr>
          <w:rFonts w:ascii="Times New Roman" w:hAnsi="Times New Roman"/>
        </w:rPr>
        <w:t>BAT</w:t>
      </w:r>
      <w:r w:rsidRPr="001123D4">
        <w:rPr>
          <w:rFonts w:ascii="Times New Roman" w:hAnsi="Times New Roman"/>
        </w:rPr>
        <w:t>）和最佳环境实践（</w:t>
      </w:r>
      <w:r w:rsidRPr="001123D4">
        <w:rPr>
          <w:rFonts w:ascii="Times New Roman" w:hAnsi="Times New Roman"/>
        </w:rPr>
        <w:t>BEP</w:t>
      </w:r>
      <w:r w:rsidRPr="001123D4">
        <w:rPr>
          <w:rFonts w:ascii="Times New Roman" w:hAnsi="Times New Roman"/>
        </w:rPr>
        <w:t>）进行管控。人工拆解报废汽车中含</w:t>
      </w:r>
      <w:r w:rsidRPr="001123D4">
        <w:rPr>
          <w:rFonts w:ascii="Times New Roman" w:hAnsi="Times New Roman"/>
        </w:rPr>
        <w:t>BFRs</w:t>
      </w:r>
      <w:r w:rsidRPr="001123D4">
        <w:rPr>
          <w:rFonts w:ascii="Times New Roman" w:hAnsi="Times New Roman"/>
        </w:rPr>
        <w:t>部件。将拆解下来的含</w:t>
      </w:r>
      <w:r w:rsidRPr="001123D4">
        <w:rPr>
          <w:rFonts w:ascii="Times New Roman" w:hAnsi="Times New Roman"/>
        </w:rPr>
        <w:t>BFRs</w:t>
      </w:r>
      <w:r w:rsidRPr="001123D4">
        <w:rPr>
          <w:rFonts w:ascii="Times New Roman" w:hAnsi="Times New Roman"/>
        </w:rPr>
        <w:t>部件，送往</w:t>
      </w:r>
      <w:proofErr w:type="gramStart"/>
      <w:r w:rsidRPr="001123D4">
        <w:rPr>
          <w:rFonts w:ascii="Times New Roman" w:hAnsi="Times New Roman"/>
        </w:rPr>
        <w:t>茂名粤丰环保</w:t>
      </w:r>
      <w:proofErr w:type="gramEnd"/>
      <w:r w:rsidRPr="001123D4">
        <w:rPr>
          <w:rFonts w:ascii="Times New Roman" w:hAnsi="Times New Roman"/>
        </w:rPr>
        <w:t>电力有限公司或同类先进的焚烧炉、水泥窑、金属冶炼炉等热处理设施进行环境无害化处置。使用信息化系统，对报废汽车中</w:t>
      </w:r>
      <w:r w:rsidRPr="001123D4">
        <w:rPr>
          <w:rFonts w:ascii="Times New Roman" w:hAnsi="Times New Roman"/>
        </w:rPr>
        <w:t>BFRs</w:t>
      </w:r>
      <w:r w:rsidRPr="001123D4">
        <w:rPr>
          <w:rFonts w:ascii="Times New Roman" w:hAnsi="Times New Roman"/>
        </w:rPr>
        <w:t>的拆解分离及无害化处置手段等进行风险管控。</w:t>
      </w:r>
    </w:p>
    <w:p w14:paraId="66A5D607" w14:textId="14A5600B" w:rsidR="00BF49A4" w:rsidRPr="001123D4" w:rsidRDefault="00BF49A4" w:rsidP="00BF49A4">
      <w:pPr>
        <w:pStyle w:val="a6"/>
        <w:ind w:left="700" w:firstLineChars="0" w:firstLine="0"/>
        <w:jc w:val="both"/>
        <w:rPr>
          <w:rFonts w:ascii="Times New Roman" w:hAnsi="Times New Roman"/>
        </w:rPr>
      </w:pPr>
      <w:r w:rsidRPr="001123D4">
        <w:rPr>
          <w:rFonts w:ascii="Times New Roman" w:hAnsi="Times New Roman"/>
        </w:rPr>
        <w:t>报废汽车信息化系统管理技术见</w:t>
      </w:r>
      <w:r w:rsidRPr="001123D4">
        <w:rPr>
          <w:rFonts w:ascii="Times New Roman" w:hAnsi="Times New Roman"/>
          <w:b/>
          <w:bCs/>
        </w:rPr>
        <w:fldChar w:fldCharType="begin"/>
      </w:r>
      <w:r w:rsidRPr="001123D4">
        <w:rPr>
          <w:rFonts w:ascii="Times New Roman" w:hAnsi="Times New Roman"/>
        </w:rPr>
        <w:instrText xml:space="preserve"> REF _Ref192630534 \h </w:instrText>
      </w:r>
      <w:r w:rsidR="0061680A" w:rsidRPr="001123D4">
        <w:rPr>
          <w:rFonts w:ascii="Times New Roman" w:hAnsi="Times New Roman"/>
          <w:b/>
          <w:bCs/>
        </w:rPr>
        <w:instrText xml:space="preserve"> \* MERGEFORMAT </w:instrText>
      </w:r>
      <w:r w:rsidRPr="001123D4">
        <w:rPr>
          <w:rFonts w:ascii="Times New Roman" w:hAnsi="Times New Roman"/>
          <w:b/>
          <w:bCs/>
        </w:rPr>
      </w:r>
      <w:r w:rsidRPr="001123D4">
        <w:rPr>
          <w:rFonts w:ascii="Times New Roman" w:hAnsi="Times New Roman"/>
          <w:b/>
          <w:bCs/>
        </w:rPr>
        <w:fldChar w:fldCharType="separate"/>
      </w:r>
      <w:r w:rsidRPr="001123D4">
        <w:rPr>
          <w:rFonts w:ascii="Times New Roman" w:hAnsi="Times New Roman"/>
          <w:b/>
          <w:bCs/>
          <w:i/>
          <w:iCs/>
          <w:sz w:val="24"/>
          <w:szCs w:val="24"/>
        </w:rPr>
        <w:t>图</w:t>
      </w:r>
      <w:r w:rsidRPr="001123D4">
        <w:rPr>
          <w:rFonts w:ascii="Times New Roman" w:hAnsi="Times New Roman"/>
          <w:b/>
          <w:bCs/>
          <w:i/>
          <w:iCs/>
          <w:sz w:val="24"/>
          <w:szCs w:val="24"/>
        </w:rPr>
        <w:t xml:space="preserve"> </w:t>
      </w:r>
      <w:r w:rsidRPr="001123D4">
        <w:rPr>
          <w:rFonts w:ascii="Times New Roman" w:hAnsi="Times New Roman"/>
          <w:b/>
          <w:bCs/>
          <w:i/>
          <w:iCs/>
          <w:noProof/>
          <w:sz w:val="24"/>
          <w:szCs w:val="24"/>
        </w:rPr>
        <w:t>3</w:t>
      </w:r>
      <w:r w:rsidRPr="001123D4">
        <w:rPr>
          <w:rFonts w:ascii="Times New Roman" w:hAnsi="Times New Roman"/>
          <w:b/>
          <w:bCs/>
          <w:i/>
          <w:iCs/>
          <w:sz w:val="24"/>
          <w:szCs w:val="24"/>
        </w:rPr>
        <w:noBreakHyphen/>
      </w:r>
      <w:r w:rsidRPr="001123D4">
        <w:rPr>
          <w:rFonts w:ascii="Times New Roman" w:hAnsi="Times New Roman"/>
          <w:b/>
          <w:bCs/>
          <w:i/>
          <w:iCs/>
          <w:noProof/>
          <w:sz w:val="24"/>
          <w:szCs w:val="24"/>
        </w:rPr>
        <w:t>5</w:t>
      </w:r>
      <w:r w:rsidRPr="001123D4">
        <w:rPr>
          <w:rFonts w:ascii="Times New Roman" w:hAnsi="Times New Roman"/>
          <w:b/>
          <w:bCs/>
        </w:rPr>
        <w:fldChar w:fldCharType="end"/>
      </w:r>
      <w:r w:rsidRPr="001123D4">
        <w:rPr>
          <w:rFonts w:ascii="Times New Roman" w:hAnsi="Times New Roman"/>
        </w:rPr>
        <w:t>。</w:t>
      </w:r>
    </w:p>
    <w:p w14:paraId="0310B372" w14:textId="77777777" w:rsidR="00BF49A4" w:rsidRPr="001123D4" w:rsidRDefault="00BF49A4" w:rsidP="00BF49A4">
      <w:pPr>
        <w:pStyle w:val="a6"/>
        <w:keepNext/>
        <w:ind w:firstLineChars="0" w:firstLine="0"/>
        <w:jc w:val="center"/>
        <w:rPr>
          <w:rFonts w:ascii="Times New Roman" w:hAnsi="Times New Roman"/>
        </w:rPr>
      </w:pPr>
      <w:r w:rsidRPr="001123D4">
        <w:rPr>
          <w:rFonts w:ascii="Times New Roman" w:hAnsi="Times New Roman"/>
          <w:noProof/>
        </w:rPr>
        <w:lastRenderedPageBreak/>
        <w:drawing>
          <wp:inline distT="0" distB="0" distL="0" distR="0" wp14:anchorId="2BA91BD9" wp14:editId="3256818F">
            <wp:extent cx="5580380" cy="2988945"/>
            <wp:effectExtent l="0" t="0" r="1270" b="1905"/>
            <wp:docPr id="14654211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89121" name=""/>
                    <pic:cNvPicPr/>
                  </pic:nvPicPr>
                  <pic:blipFill>
                    <a:blip r:embed="rId27" cstate="print">
                      <a:extLst>
                        <a:ext uri="{28A0092B-C50C-407E-A947-70E740481C1C}">
                          <a14:useLocalDpi xmlns:a14="http://schemas.microsoft.com/office/drawing/2010/main"/>
                        </a:ext>
                      </a:extLst>
                    </a:blip>
                    <a:stretch>
                      <a:fillRect/>
                    </a:stretch>
                  </pic:blipFill>
                  <pic:spPr>
                    <a:xfrm>
                      <a:off x="0" y="0"/>
                      <a:ext cx="5580380" cy="2988945"/>
                    </a:xfrm>
                    <a:prstGeom prst="rect">
                      <a:avLst/>
                    </a:prstGeom>
                  </pic:spPr>
                </pic:pic>
              </a:graphicData>
            </a:graphic>
          </wp:inline>
        </w:drawing>
      </w:r>
    </w:p>
    <w:p w14:paraId="32C0DB48" w14:textId="59AD1269" w:rsidR="00BF49A4" w:rsidRPr="001123D4" w:rsidRDefault="00BF49A4" w:rsidP="00BF49A4">
      <w:pPr>
        <w:pStyle w:val="a8"/>
        <w:ind w:left="1140" w:firstLineChars="100" w:firstLine="241"/>
        <w:jc w:val="center"/>
        <w:rPr>
          <w:rFonts w:ascii="Times New Roman" w:eastAsia="仿宋" w:hAnsi="Times New Roman"/>
          <w:b/>
          <w:bCs/>
          <w:i w:val="0"/>
          <w:iCs/>
          <w:sz w:val="24"/>
          <w:szCs w:val="24"/>
          <w:lang w:eastAsia="zh-CN"/>
        </w:rPr>
      </w:pPr>
      <w:bookmarkStart w:id="40" w:name="_Ref192630534"/>
      <w:r w:rsidRPr="001123D4">
        <w:rPr>
          <w:rFonts w:ascii="Times New Roman" w:eastAsia="仿宋" w:hAnsi="Times New Roman"/>
          <w:b/>
          <w:bCs/>
          <w:i w:val="0"/>
          <w:iCs/>
          <w:sz w:val="24"/>
          <w:szCs w:val="24"/>
          <w:lang w:eastAsia="zh-CN"/>
        </w:rPr>
        <w:t>图</w:t>
      </w:r>
      <w:r w:rsidRPr="001123D4">
        <w:rPr>
          <w:rFonts w:ascii="Times New Roman" w:eastAsia="仿宋" w:hAnsi="Times New Roman"/>
          <w:b/>
          <w:bCs/>
          <w:i w:val="0"/>
          <w:iCs/>
          <w:sz w:val="24"/>
          <w:szCs w:val="24"/>
          <w:lang w:eastAsia="zh-CN"/>
        </w:rPr>
        <w:t xml:space="preserve"> </w:t>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STYLEREF 1 \s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3</w:t>
      </w:r>
      <w:r w:rsidR="009D5962" w:rsidRPr="001123D4">
        <w:rPr>
          <w:rFonts w:ascii="Times New Roman" w:eastAsia="仿宋" w:hAnsi="Times New Roman"/>
          <w:b/>
          <w:bCs/>
          <w:i w:val="0"/>
          <w:iCs/>
          <w:sz w:val="24"/>
          <w:szCs w:val="24"/>
          <w:lang w:eastAsia="zh-CN"/>
        </w:rPr>
        <w:fldChar w:fldCharType="end"/>
      </w:r>
      <w:r w:rsidR="009D5962" w:rsidRPr="001123D4">
        <w:rPr>
          <w:rFonts w:ascii="Times New Roman" w:eastAsia="仿宋" w:hAnsi="Times New Roman"/>
          <w:b/>
          <w:bCs/>
          <w:i w:val="0"/>
          <w:iCs/>
          <w:sz w:val="24"/>
          <w:szCs w:val="24"/>
          <w:lang w:eastAsia="zh-CN"/>
        </w:rPr>
        <w:noBreakHyphen/>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SEQ </w:instrText>
      </w:r>
      <w:r w:rsidR="009D5962" w:rsidRPr="001123D4">
        <w:rPr>
          <w:rFonts w:ascii="Times New Roman" w:eastAsia="仿宋" w:hAnsi="Times New Roman"/>
          <w:b/>
          <w:bCs/>
          <w:i w:val="0"/>
          <w:iCs/>
          <w:sz w:val="24"/>
          <w:szCs w:val="24"/>
          <w:lang w:eastAsia="zh-CN"/>
        </w:rPr>
        <w:instrText>图</w:instrText>
      </w:r>
      <w:r w:rsidR="009D5962" w:rsidRPr="001123D4">
        <w:rPr>
          <w:rFonts w:ascii="Times New Roman" w:eastAsia="仿宋" w:hAnsi="Times New Roman"/>
          <w:b/>
          <w:bCs/>
          <w:i w:val="0"/>
          <w:iCs/>
          <w:sz w:val="24"/>
          <w:szCs w:val="24"/>
          <w:lang w:eastAsia="zh-CN"/>
        </w:rPr>
        <w:instrText xml:space="preserve"> \* ARABIC \s 1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5</w:t>
      </w:r>
      <w:r w:rsidR="009D5962" w:rsidRPr="001123D4">
        <w:rPr>
          <w:rFonts w:ascii="Times New Roman" w:eastAsia="仿宋" w:hAnsi="Times New Roman"/>
          <w:b/>
          <w:bCs/>
          <w:i w:val="0"/>
          <w:iCs/>
          <w:sz w:val="24"/>
          <w:szCs w:val="24"/>
          <w:lang w:eastAsia="zh-CN"/>
        </w:rPr>
        <w:fldChar w:fldCharType="end"/>
      </w:r>
      <w:bookmarkEnd w:id="40"/>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报废汽车信息化系统管理技术情况表</w:t>
      </w:r>
    </w:p>
    <w:p w14:paraId="3F3365D8" w14:textId="276244DD" w:rsidR="00F77F03" w:rsidRPr="001123D4" w:rsidRDefault="00816104" w:rsidP="00816104">
      <w:pPr>
        <w:pStyle w:val="a6"/>
        <w:jc w:val="both"/>
        <w:rPr>
          <w:rFonts w:ascii="Times New Roman" w:hAnsi="Times New Roman"/>
        </w:rPr>
      </w:pPr>
      <w:r w:rsidRPr="001123D4">
        <w:rPr>
          <w:rFonts w:ascii="Times New Roman" w:hAnsi="Times New Roman"/>
        </w:rPr>
        <w:t>示范活动详细构成</w:t>
      </w:r>
      <w:r w:rsidR="00DE639C" w:rsidRPr="001123D4">
        <w:rPr>
          <w:rFonts w:ascii="Times New Roman" w:hAnsi="Times New Roman"/>
        </w:rPr>
        <w:t>及实施进展情况</w:t>
      </w:r>
      <w:r w:rsidRPr="001123D4">
        <w:rPr>
          <w:rFonts w:ascii="Times New Roman" w:hAnsi="Times New Roman"/>
        </w:rPr>
        <w:t>见</w:t>
      </w:r>
      <w:r w:rsidR="00964AF0" w:rsidRPr="001123D4">
        <w:rPr>
          <w:rFonts w:ascii="Times New Roman" w:hAnsi="Times New Roman"/>
        </w:rPr>
        <w:fldChar w:fldCharType="begin"/>
      </w:r>
      <w:r w:rsidR="00964AF0" w:rsidRPr="001123D4">
        <w:rPr>
          <w:rFonts w:ascii="Times New Roman" w:hAnsi="Times New Roman"/>
        </w:rPr>
        <w:instrText xml:space="preserve"> REF _Ref192528465 \h </w:instrText>
      </w:r>
      <w:r w:rsidR="0061680A" w:rsidRPr="001123D4">
        <w:rPr>
          <w:rFonts w:ascii="Times New Roman" w:hAnsi="Times New Roman"/>
        </w:rPr>
        <w:instrText xml:space="preserve"> \* MERGEFORMAT </w:instrText>
      </w:r>
      <w:r w:rsidR="00964AF0" w:rsidRPr="001123D4">
        <w:rPr>
          <w:rFonts w:ascii="Times New Roman" w:hAnsi="Times New Roman"/>
        </w:rPr>
      </w:r>
      <w:r w:rsidR="00964AF0" w:rsidRPr="001123D4">
        <w:rPr>
          <w:rFonts w:ascii="Times New Roman" w:hAnsi="Times New Roman"/>
        </w:rPr>
        <w:fldChar w:fldCharType="separate"/>
      </w:r>
      <w:r w:rsidR="00964AF0" w:rsidRPr="001123D4">
        <w:rPr>
          <w:rFonts w:ascii="Times New Roman" w:hAnsi="Times New Roman"/>
          <w:b/>
          <w:bCs/>
          <w:i/>
          <w:iCs/>
          <w:sz w:val="24"/>
          <w:szCs w:val="24"/>
        </w:rPr>
        <w:t>表</w:t>
      </w:r>
      <w:r w:rsidR="00964AF0" w:rsidRPr="001123D4">
        <w:rPr>
          <w:rFonts w:ascii="Times New Roman" w:hAnsi="Times New Roman"/>
          <w:b/>
          <w:bCs/>
          <w:i/>
          <w:iCs/>
          <w:sz w:val="24"/>
          <w:szCs w:val="24"/>
        </w:rPr>
        <w:t xml:space="preserve"> 3</w:t>
      </w:r>
      <w:r w:rsidR="00964AF0" w:rsidRPr="001123D4">
        <w:rPr>
          <w:rFonts w:ascii="Times New Roman" w:hAnsi="Times New Roman"/>
          <w:b/>
          <w:bCs/>
          <w:i/>
          <w:iCs/>
          <w:sz w:val="24"/>
          <w:szCs w:val="24"/>
        </w:rPr>
        <w:noBreakHyphen/>
        <w:t>2</w:t>
      </w:r>
      <w:r w:rsidR="00964AF0" w:rsidRPr="001123D4">
        <w:rPr>
          <w:rFonts w:ascii="Times New Roman" w:hAnsi="Times New Roman"/>
        </w:rPr>
        <w:fldChar w:fldCharType="end"/>
      </w:r>
      <w:r w:rsidRPr="001123D4">
        <w:rPr>
          <w:rFonts w:ascii="Times New Roman" w:hAnsi="Times New Roman"/>
        </w:rPr>
        <w:t>。</w:t>
      </w:r>
    </w:p>
    <w:p w14:paraId="6811AF8F" w14:textId="38D845A7" w:rsidR="00964AF0" w:rsidRPr="001123D4" w:rsidRDefault="00964AF0" w:rsidP="00964AF0">
      <w:pPr>
        <w:pStyle w:val="a8"/>
        <w:jc w:val="center"/>
        <w:rPr>
          <w:rFonts w:ascii="Times New Roman" w:eastAsia="仿宋" w:hAnsi="Times New Roman"/>
          <w:b/>
          <w:bCs/>
          <w:i w:val="0"/>
          <w:iCs/>
          <w:sz w:val="24"/>
          <w:szCs w:val="24"/>
          <w:lang w:eastAsia="zh-CN"/>
        </w:rPr>
      </w:pPr>
      <w:bookmarkStart w:id="41" w:name="_Ref192528465"/>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3</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2</w:t>
      </w:r>
      <w:r w:rsidR="00803392" w:rsidRPr="001123D4">
        <w:rPr>
          <w:rFonts w:ascii="Times New Roman" w:eastAsia="仿宋" w:hAnsi="Times New Roman"/>
          <w:b/>
          <w:bCs/>
          <w:i w:val="0"/>
          <w:iCs/>
          <w:sz w:val="24"/>
          <w:szCs w:val="24"/>
          <w:lang w:eastAsia="zh-CN"/>
        </w:rPr>
        <w:fldChar w:fldCharType="end"/>
      </w:r>
      <w:bookmarkEnd w:id="41"/>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示范活动内容</w:t>
      </w:r>
    </w:p>
    <w:tbl>
      <w:tblPr>
        <w:tblStyle w:val="aff0"/>
        <w:tblW w:w="5000" w:type="pct"/>
        <w:tblLook w:val="04A0" w:firstRow="1" w:lastRow="0" w:firstColumn="1" w:lastColumn="0" w:noHBand="0" w:noVBand="1"/>
      </w:tblPr>
      <w:tblGrid>
        <w:gridCol w:w="704"/>
        <w:gridCol w:w="1276"/>
        <w:gridCol w:w="4252"/>
        <w:gridCol w:w="2545"/>
      </w:tblGrid>
      <w:tr w:rsidR="00816104" w:rsidRPr="001123D4" w14:paraId="03F2B4D9" w14:textId="77777777" w:rsidTr="00123FB8">
        <w:tc>
          <w:tcPr>
            <w:tcW w:w="401" w:type="pct"/>
            <w:shd w:val="clear" w:color="auto" w:fill="00B050"/>
            <w:vAlign w:val="center"/>
          </w:tcPr>
          <w:p w14:paraId="5EAD969E" w14:textId="77777777" w:rsidR="00816104" w:rsidRPr="001123D4" w:rsidRDefault="00816104" w:rsidP="00E942E6">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序号</w:t>
            </w:r>
          </w:p>
        </w:tc>
        <w:tc>
          <w:tcPr>
            <w:tcW w:w="727" w:type="pct"/>
            <w:shd w:val="clear" w:color="auto" w:fill="00B050"/>
            <w:vAlign w:val="center"/>
          </w:tcPr>
          <w:p w14:paraId="447811AD" w14:textId="6FA013B1" w:rsidR="00816104" w:rsidRPr="001123D4" w:rsidRDefault="00816104" w:rsidP="00E942E6">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活动</w:t>
            </w:r>
          </w:p>
        </w:tc>
        <w:tc>
          <w:tcPr>
            <w:tcW w:w="2422" w:type="pct"/>
            <w:shd w:val="clear" w:color="auto" w:fill="00B050"/>
            <w:vAlign w:val="center"/>
          </w:tcPr>
          <w:p w14:paraId="4D4AF15D" w14:textId="23C9A09D" w:rsidR="00816104" w:rsidRPr="001123D4" w:rsidRDefault="00816104" w:rsidP="00E942E6">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详细内容</w:t>
            </w:r>
          </w:p>
        </w:tc>
        <w:tc>
          <w:tcPr>
            <w:tcW w:w="1450" w:type="pct"/>
            <w:shd w:val="clear" w:color="auto" w:fill="00B050"/>
          </w:tcPr>
          <w:p w14:paraId="03061BC0" w14:textId="77777777" w:rsidR="00123FB8" w:rsidRPr="001123D4" w:rsidRDefault="00816104" w:rsidP="00E942E6">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实施进展</w:t>
            </w:r>
          </w:p>
          <w:p w14:paraId="4F1A5C9E" w14:textId="33B6B337" w:rsidR="00816104" w:rsidRPr="001123D4" w:rsidRDefault="00816104" w:rsidP="00E942E6">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（截止</w:t>
            </w:r>
            <w:r w:rsidRPr="001123D4">
              <w:rPr>
                <w:rFonts w:ascii="Times New Roman" w:hAnsi="Times New Roman"/>
                <w:b/>
                <w:bCs/>
                <w:color w:val="FFFFFF" w:themeColor="background1"/>
                <w:sz w:val="21"/>
                <w:szCs w:val="21"/>
              </w:rPr>
              <w:t>2025</w:t>
            </w:r>
            <w:r w:rsidRPr="001123D4">
              <w:rPr>
                <w:rFonts w:ascii="Times New Roman" w:hAnsi="Times New Roman"/>
                <w:b/>
                <w:bCs/>
                <w:color w:val="FFFFFF" w:themeColor="background1"/>
                <w:sz w:val="21"/>
                <w:szCs w:val="21"/>
              </w:rPr>
              <w:t>年</w:t>
            </w:r>
            <w:r w:rsidRPr="001123D4">
              <w:rPr>
                <w:rFonts w:ascii="Times New Roman" w:hAnsi="Times New Roman"/>
                <w:b/>
                <w:bCs/>
                <w:color w:val="FFFFFF" w:themeColor="background1"/>
                <w:sz w:val="21"/>
                <w:szCs w:val="21"/>
              </w:rPr>
              <w:t>1</w:t>
            </w:r>
            <w:r w:rsidRPr="001123D4">
              <w:rPr>
                <w:rFonts w:ascii="Times New Roman" w:hAnsi="Times New Roman"/>
                <w:b/>
                <w:bCs/>
                <w:color w:val="FFFFFF" w:themeColor="background1"/>
                <w:sz w:val="21"/>
                <w:szCs w:val="21"/>
              </w:rPr>
              <w:t>月）</w:t>
            </w:r>
          </w:p>
        </w:tc>
      </w:tr>
      <w:tr w:rsidR="00F84448" w:rsidRPr="001123D4" w14:paraId="236DC4D7" w14:textId="77777777" w:rsidTr="00123FB8">
        <w:tc>
          <w:tcPr>
            <w:tcW w:w="401" w:type="pct"/>
            <w:vMerge w:val="restart"/>
            <w:vAlign w:val="center"/>
          </w:tcPr>
          <w:p w14:paraId="11108FA6" w14:textId="77777777" w:rsidR="00F84448" w:rsidRPr="001123D4" w:rsidRDefault="00F84448"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1</w:t>
            </w:r>
          </w:p>
        </w:tc>
        <w:tc>
          <w:tcPr>
            <w:tcW w:w="727" w:type="pct"/>
            <w:vMerge w:val="restart"/>
            <w:vAlign w:val="center"/>
          </w:tcPr>
          <w:p w14:paraId="43638A3A" w14:textId="3B49B615" w:rsidR="00F84448" w:rsidRPr="001123D4" w:rsidRDefault="00DA1711"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信息化系统之</w:t>
            </w:r>
            <w:r w:rsidRPr="001123D4">
              <w:rPr>
                <w:rFonts w:ascii="Times New Roman" w:hAnsi="Times New Roman"/>
                <w:sz w:val="21"/>
                <w:szCs w:val="21"/>
              </w:rPr>
              <w:t>BFRs</w:t>
            </w:r>
            <w:r w:rsidRPr="001123D4">
              <w:rPr>
                <w:rFonts w:ascii="Times New Roman" w:hAnsi="Times New Roman"/>
                <w:sz w:val="21"/>
                <w:szCs w:val="21"/>
              </w:rPr>
              <w:t>全过程管理示范工程</w:t>
            </w:r>
          </w:p>
        </w:tc>
        <w:tc>
          <w:tcPr>
            <w:tcW w:w="2422" w:type="pct"/>
            <w:vAlign w:val="center"/>
          </w:tcPr>
          <w:p w14:paraId="5CBAB261" w14:textId="5DD54E47" w:rsidR="00F84448" w:rsidRPr="001123D4" w:rsidRDefault="00DA1711"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在现有信息化管理框架上，添加相应模块，建立并完善对</w:t>
            </w:r>
            <w:r w:rsidRPr="001123D4">
              <w:rPr>
                <w:rFonts w:ascii="Times New Roman" w:hAnsi="Times New Roman"/>
                <w:sz w:val="21"/>
                <w:szCs w:val="21"/>
              </w:rPr>
              <w:t>BFRs</w:t>
            </w:r>
            <w:r w:rsidRPr="001123D4">
              <w:rPr>
                <w:rFonts w:ascii="Times New Roman" w:hAnsi="Times New Roman"/>
                <w:sz w:val="21"/>
                <w:szCs w:val="21"/>
              </w:rPr>
              <w:t>及危险废物进行环境风险管控的信息化管理系统</w:t>
            </w:r>
            <w:r w:rsidR="00B624F1" w:rsidRPr="001123D4">
              <w:rPr>
                <w:rFonts w:ascii="Times New Roman" w:hAnsi="Times New Roman"/>
                <w:sz w:val="21"/>
                <w:szCs w:val="21"/>
              </w:rPr>
              <w:t>，并通过示范环节持续优化、改进、提升</w:t>
            </w:r>
          </w:p>
        </w:tc>
        <w:tc>
          <w:tcPr>
            <w:tcW w:w="1450" w:type="pct"/>
            <w:vAlign w:val="center"/>
          </w:tcPr>
          <w:p w14:paraId="015A0EE1" w14:textId="58DDAF38" w:rsidR="00F84448" w:rsidRPr="001123D4" w:rsidRDefault="00DE639C"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已确定信息系统提升承包商，尚未签订服务合同</w:t>
            </w:r>
          </w:p>
        </w:tc>
      </w:tr>
      <w:tr w:rsidR="00F84448" w:rsidRPr="001123D4" w14:paraId="32B3AC84" w14:textId="77777777" w:rsidTr="00123FB8">
        <w:tc>
          <w:tcPr>
            <w:tcW w:w="401" w:type="pct"/>
            <w:vMerge/>
            <w:vAlign w:val="center"/>
          </w:tcPr>
          <w:p w14:paraId="56CA44BB" w14:textId="77777777" w:rsidR="00F84448" w:rsidRPr="001123D4" w:rsidRDefault="00F84448" w:rsidP="00E942E6">
            <w:pPr>
              <w:pStyle w:val="a6"/>
              <w:spacing w:line="240" w:lineRule="auto"/>
              <w:ind w:firstLineChars="0" w:firstLine="0"/>
              <w:jc w:val="both"/>
              <w:rPr>
                <w:rFonts w:ascii="Times New Roman" w:hAnsi="Times New Roman"/>
                <w:sz w:val="21"/>
                <w:szCs w:val="21"/>
              </w:rPr>
            </w:pPr>
          </w:p>
        </w:tc>
        <w:tc>
          <w:tcPr>
            <w:tcW w:w="727" w:type="pct"/>
            <w:vMerge/>
            <w:vAlign w:val="center"/>
          </w:tcPr>
          <w:p w14:paraId="28BBAAB4" w14:textId="77777777" w:rsidR="00F84448" w:rsidRPr="001123D4" w:rsidRDefault="00F84448" w:rsidP="00E942E6">
            <w:pPr>
              <w:pStyle w:val="a6"/>
              <w:spacing w:line="240" w:lineRule="auto"/>
              <w:ind w:firstLineChars="0" w:firstLine="0"/>
              <w:jc w:val="both"/>
              <w:rPr>
                <w:rFonts w:ascii="Times New Roman" w:hAnsi="Times New Roman"/>
                <w:sz w:val="21"/>
                <w:szCs w:val="21"/>
              </w:rPr>
            </w:pPr>
          </w:p>
        </w:tc>
        <w:tc>
          <w:tcPr>
            <w:tcW w:w="2422" w:type="pct"/>
            <w:vAlign w:val="center"/>
          </w:tcPr>
          <w:p w14:paraId="42907D07" w14:textId="3622711E" w:rsidR="00F84448" w:rsidRPr="001123D4" w:rsidRDefault="00DA1711"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购置</w:t>
            </w:r>
            <w:r w:rsidRPr="001123D4">
              <w:rPr>
                <w:rFonts w:ascii="Times New Roman" w:hAnsi="Times New Roman"/>
                <w:sz w:val="21"/>
                <w:szCs w:val="21"/>
              </w:rPr>
              <w:t>XRF</w:t>
            </w:r>
            <w:r w:rsidRPr="001123D4">
              <w:rPr>
                <w:rFonts w:ascii="Times New Roman" w:hAnsi="Times New Roman"/>
                <w:sz w:val="21"/>
                <w:szCs w:val="21"/>
              </w:rPr>
              <w:t>设备</w:t>
            </w:r>
          </w:p>
        </w:tc>
        <w:tc>
          <w:tcPr>
            <w:tcW w:w="1450" w:type="pct"/>
            <w:vAlign w:val="center"/>
          </w:tcPr>
          <w:p w14:paraId="3C1953E1" w14:textId="05228BC1" w:rsidR="00F84448" w:rsidRPr="001123D4" w:rsidRDefault="00DE639C"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已完成</w:t>
            </w:r>
          </w:p>
        </w:tc>
      </w:tr>
      <w:tr w:rsidR="00F84448" w:rsidRPr="001123D4" w14:paraId="7CF1FE41" w14:textId="77777777" w:rsidTr="00123FB8">
        <w:tc>
          <w:tcPr>
            <w:tcW w:w="401" w:type="pct"/>
            <w:vMerge/>
            <w:vAlign w:val="center"/>
          </w:tcPr>
          <w:p w14:paraId="33B7DF6D" w14:textId="77777777" w:rsidR="00F84448" w:rsidRPr="001123D4" w:rsidRDefault="00F84448" w:rsidP="00E942E6">
            <w:pPr>
              <w:pStyle w:val="a6"/>
              <w:spacing w:line="240" w:lineRule="auto"/>
              <w:ind w:firstLineChars="0" w:firstLine="0"/>
              <w:jc w:val="both"/>
              <w:rPr>
                <w:rFonts w:ascii="Times New Roman" w:hAnsi="Times New Roman"/>
                <w:sz w:val="21"/>
                <w:szCs w:val="21"/>
              </w:rPr>
            </w:pPr>
          </w:p>
        </w:tc>
        <w:tc>
          <w:tcPr>
            <w:tcW w:w="727" w:type="pct"/>
            <w:vMerge/>
            <w:vAlign w:val="center"/>
          </w:tcPr>
          <w:p w14:paraId="30032EEB" w14:textId="77777777" w:rsidR="00F84448" w:rsidRPr="001123D4" w:rsidRDefault="00F84448" w:rsidP="00E942E6">
            <w:pPr>
              <w:pStyle w:val="a6"/>
              <w:spacing w:line="240" w:lineRule="auto"/>
              <w:ind w:firstLineChars="0" w:firstLine="0"/>
              <w:jc w:val="both"/>
              <w:rPr>
                <w:rFonts w:ascii="Times New Roman" w:hAnsi="Times New Roman"/>
                <w:sz w:val="21"/>
                <w:szCs w:val="21"/>
              </w:rPr>
            </w:pPr>
          </w:p>
        </w:tc>
        <w:tc>
          <w:tcPr>
            <w:tcW w:w="2422" w:type="pct"/>
            <w:vAlign w:val="center"/>
          </w:tcPr>
          <w:p w14:paraId="052BAA71" w14:textId="69EE1902" w:rsidR="00F84448" w:rsidRPr="001123D4" w:rsidRDefault="00DA1711"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BFRs</w:t>
            </w:r>
            <w:r w:rsidR="00B624F1" w:rsidRPr="001123D4">
              <w:rPr>
                <w:rFonts w:ascii="Times New Roman" w:hAnsi="Times New Roman"/>
                <w:sz w:val="21"/>
                <w:szCs w:val="21"/>
              </w:rPr>
              <w:t>超标</w:t>
            </w:r>
            <w:r w:rsidRPr="001123D4">
              <w:rPr>
                <w:rFonts w:ascii="Times New Roman" w:hAnsi="Times New Roman"/>
                <w:sz w:val="21"/>
                <w:szCs w:val="21"/>
              </w:rPr>
              <w:t>样品送样及化学分析测试</w:t>
            </w:r>
          </w:p>
        </w:tc>
        <w:tc>
          <w:tcPr>
            <w:tcW w:w="1450" w:type="pct"/>
            <w:vAlign w:val="center"/>
          </w:tcPr>
          <w:p w14:paraId="773665F2" w14:textId="6A150469" w:rsidR="00F84448" w:rsidRPr="001123D4" w:rsidRDefault="00B624F1"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r w:rsidR="00F84448" w:rsidRPr="001123D4" w14:paraId="6997BC66" w14:textId="77777777" w:rsidTr="00123FB8">
        <w:tc>
          <w:tcPr>
            <w:tcW w:w="401" w:type="pct"/>
            <w:vMerge/>
            <w:vAlign w:val="center"/>
          </w:tcPr>
          <w:p w14:paraId="49927215" w14:textId="77777777" w:rsidR="00F84448" w:rsidRPr="001123D4" w:rsidRDefault="00F84448" w:rsidP="00E942E6">
            <w:pPr>
              <w:pStyle w:val="a6"/>
              <w:spacing w:line="240" w:lineRule="auto"/>
              <w:ind w:firstLineChars="0" w:firstLine="0"/>
              <w:jc w:val="both"/>
              <w:rPr>
                <w:rFonts w:ascii="Times New Roman" w:hAnsi="Times New Roman"/>
                <w:sz w:val="21"/>
                <w:szCs w:val="21"/>
              </w:rPr>
            </w:pPr>
          </w:p>
        </w:tc>
        <w:tc>
          <w:tcPr>
            <w:tcW w:w="727" w:type="pct"/>
            <w:vMerge/>
            <w:vAlign w:val="center"/>
          </w:tcPr>
          <w:p w14:paraId="122F75D6" w14:textId="77777777" w:rsidR="00F84448" w:rsidRPr="001123D4" w:rsidRDefault="00F84448" w:rsidP="00E942E6">
            <w:pPr>
              <w:pStyle w:val="a6"/>
              <w:spacing w:line="240" w:lineRule="auto"/>
              <w:ind w:firstLineChars="0" w:firstLine="0"/>
              <w:jc w:val="both"/>
              <w:rPr>
                <w:rFonts w:ascii="Times New Roman" w:hAnsi="Times New Roman"/>
                <w:sz w:val="21"/>
                <w:szCs w:val="21"/>
              </w:rPr>
            </w:pPr>
          </w:p>
        </w:tc>
        <w:tc>
          <w:tcPr>
            <w:tcW w:w="2422" w:type="pct"/>
            <w:vAlign w:val="center"/>
          </w:tcPr>
          <w:p w14:paraId="41C83CED" w14:textId="1B7E54A2" w:rsidR="00F84448" w:rsidRPr="001123D4" w:rsidRDefault="00DA1711"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制定标识牌</w:t>
            </w:r>
          </w:p>
        </w:tc>
        <w:tc>
          <w:tcPr>
            <w:tcW w:w="1450" w:type="pct"/>
            <w:vAlign w:val="center"/>
          </w:tcPr>
          <w:p w14:paraId="39D6340D" w14:textId="7156E837" w:rsidR="00F84448" w:rsidRPr="001123D4" w:rsidRDefault="00DE639C"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r w:rsidR="00F84448" w:rsidRPr="001123D4" w14:paraId="5215E14A" w14:textId="77777777" w:rsidTr="00123FB8">
        <w:tc>
          <w:tcPr>
            <w:tcW w:w="401" w:type="pct"/>
            <w:vMerge/>
            <w:vAlign w:val="center"/>
          </w:tcPr>
          <w:p w14:paraId="670B74D5" w14:textId="77777777" w:rsidR="00F84448" w:rsidRPr="001123D4" w:rsidRDefault="00F84448" w:rsidP="00E942E6">
            <w:pPr>
              <w:pStyle w:val="a6"/>
              <w:spacing w:line="240" w:lineRule="auto"/>
              <w:ind w:firstLineChars="0" w:firstLine="0"/>
              <w:jc w:val="both"/>
              <w:rPr>
                <w:rFonts w:ascii="Times New Roman" w:hAnsi="Times New Roman"/>
                <w:sz w:val="21"/>
                <w:szCs w:val="21"/>
              </w:rPr>
            </w:pPr>
          </w:p>
        </w:tc>
        <w:tc>
          <w:tcPr>
            <w:tcW w:w="727" w:type="pct"/>
            <w:vMerge/>
            <w:vAlign w:val="center"/>
          </w:tcPr>
          <w:p w14:paraId="3D8E0996" w14:textId="77777777" w:rsidR="00F84448" w:rsidRPr="001123D4" w:rsidRDefault="00F84448" w:rsidP="00E942E6">
            <w:pPr>
              <w:pStyle w:val="a6"/>
              <w:spacing w:line="240" w:lineRule="auto"/>
              <w:ind w:firstLineChars="0" w:firstLine="0"/>
              <w:jc w:val="both"/>
              <w:rPr>
                <w:rFonts w:ascii="Times New Roman" w:hAnsi="Times New Roman"/>
                <w:sz w:val="21"/>
                <w:szCs w:val="21"/>
              </w:rPr>
            </w:pPr>
          </w:p>
        </w:tc>
        <w:tc>
          <w:tcPr>
            <w:tcW w:w="2422" w:type="pct"/>
            <w:vAlign w:val="center"/>
          </w:tcPr>
          <w:p w14:paraId="0D12A326" w14:textId="29CDA751" w:rsidR="00F84448" w:rsidRPr="001123D4" w:rsidRDefault="00B624F1"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组织</w:t>
            </w:r>
            <w:r w:rsidRPr="001123D4">
              <w:rPr>
                <w:rFonts w:ascii="Times New Roman" w:hAnsi="Times New Roman"/>
                <w:sz w:val="21"/>
                <w:szCs w:val="21"/>
              </w:rPr>
              <w:t>BFRs</w:t>
            </w:r>
            <w:r w:rsidRPr="001123D4">
              <w:rPr>
                <w:rFonts w:ascii="Times New Roman" w:hAnsi="Times New Roman"/>
                <w:sz w:val="21"/>
                <w:szCs w:val="21"/>
              </w:rPr>
              <w:t>的识别、监测、处置及污染防治方面的专业培训</w:t>
            </w:r>
          </w:p>
        </w:tc>
        <w:tc>
          <w:tcPr>
            <w:tcW w:w="1450" w:type="pct"/>
            <w:vAlign w:val="center"/>
          </w:tcPr>
          <w:p w14:paraId="1F09B29D" w14:textId="55974D4E" w:rsidR="00F84448" w:rsidRPr="001123D4" w:rsidRDefault="00DE639C"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正在进行中</w:t>
            </w:r>
          </w:p>
        </w:tc>
      </w:tr>
      <w:tr w:rsidR="00F84448" w:rsidRPr="001123D4" w14:paraId="4B4A85C9" w14:textId="77777777" w:rsidTr="00123FB8">
        <w:tc>
          <w:tcPr>
            <w:tcW w:w="401" w:type="pct"/>
            <w:vMerge w:val="restart"/>
            <w:vAlign w:val="center"/>
          </w:tcPr>
          <w:p w14:paraId="45252354" w14:textId="77777777" w:rsidR="00F84448" w:rsidRPr="001123D4" w:rsidRDefault="00F84448"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2</w:t>
            </w:r>
          </w:p>
        </w:tc>
        <w:tc>
          <w:tcPr>
            <w:tcW w:w="727" w:type="pct"/>
            <w:vMerge w:val="restart"/>
            <w:vAlign w:val="center"/>
          </w:tcPr>
          <w:p w14:paraId="3CC92256" w14:textId="526C7DEF" w:rsidR="00F84448" w:rsidRPr="001123D4" w:rsidRDefault="00F84448"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能源管理体系认证与</w:t>
            </w:r>
            <w:proofErr w:type="gramStart"/>
            <w:r w:rsidRPr="001123D4">
              <w:rPr>
                <w:rFonts w:ascii="Times New Roman" w:hAnsi="Times New Roman"/>
                <w:sz w:val="21"/>
                <w:szCs w:val="21"/>
              </w:rPr>
              <w:t>节能降碳</w:t>
            </w:r>
            <w:proofErr w:type="gramEnd"/>
          </w:p>
        </w:tc>
        <w:tc>
          <w:tcPr>
            <w:tcW w:w="2422" w:type="pct"/>
            <w:vAlign w:val="center"/>
          </w:tcPr>
          <w:p w14:paraId="0B370866" w14:textId="6EA3854B" w:rsidR="00F84448" w:rsidRPr="001123D4" w:rsidRDefault="00F84448"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引入碳足迹认证，通过对企业碳足迹的认定及优化，降低碳排放。</w:t>
            </w:r>
          </w:p>
        </w:tc>
        <w:tc>
          <w:tcPr>
            <w:tcW w:w="1450" w:type="pct"/>
            <w:vAlign w:val="center"/>
          </w:tcPr>
          <w:p w14:paraId="5949EBA6" w14:textId="287D9FE0" w:rsidR="00F84448" w:rsidRPr="001123D4" w:rsidRDefault="00DE639C"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r w:rsidR="00F84448" w:rsidRPr="001123D4" w14:paraId="53CB0C1B" w14:textId="77777777" w:rsidTr="00123FB8">
        <w:tc>
          <w:tcPr>
            <w:tcW w:w="401" w:type="pct"/>
            <w:vMerge/>
            <w:vAlign w:val="center"/>
          </w:tcPr>
          <w:p w14:paraId="77DDB956" w14:textId="77777777" w:rsidR="00F84448" w:rsidRPr="001123D4" w:rsidRDefault="00F84448" w:rsidP="00F84448">
            <w:pPr>
              <w:pStyle w:val="a6"/>
              <w:spacing w:line="240" w:lineRule="auto"/>
              <w:ind w:firstLineChars="0" w:firstLine="0"/>
              <w:jc w:val="both"/>
              <w:rPr>
                <w:rFonts w:ascii="Times New Roman" w:hAnsi="Times New Roman"/>
                <w:sz w:val="21"/>
                <w:szCs w:val="21"/>
              </w:rPr>
            </w:pPr>
          </w:p>
        </w:tc>
        <w:tc>
          <w:tcPr>
            <w:tcW w:w="727" w:type="pct"/>
            <w:vMerge/>
            <w:vAlign w:val="center"/>
          </w:tcPr>
          <w:p w14:paraId="101C22F0" w14:textId="77777777" w:rsidR="00F84448" w:rsidRPr="001123D4" w:rsidRDefault="00F84448" w:rsidP="00F84448">
            <w:pPr>
              <w:pStyle w:val="a6"/>
              <w:spacing w:line="240" w:lineRule="auto"/>
              <w:ind w:firstLineChars="0" w:firstLine="0"/>
              <w:jc w:val="both"/>
              <w:rPr>
                <w:rFonts w:ascii="Times New Roman" w:hAnsi="Times New Roman"/>
                <w:sz w:val="21"/>
                <w:szCs w:val="21"/>
              </w:rPr>
            </w:pPr>
          </w:p>
        </w:tc>
        <w:tc>
          <w:tcPr>
            <w:tcW w:w="2422" w:type="pct"/>
          </w:tcPr>
          <w:p w14:paraId="22750D0F" w14:textId="02C7374A" w:rsidR="00F84448" w:rsidRPr="001123D4" w:rsidRDefault="00F84448" w:rsidP="00F84448">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开展</w:t>
            </w:r>
            <w:bookmarkStart w:id="42" w:name="_Hlk192625944"/>
            <w:r w:rsidRPr="001123D4">
              <w:rPr>
                <w:rFonts w:ascii="Times New Roman" w:hAnsi="Times New Roman"/>
                <w:sz w:val="21"/>
                <w:szCs w:val="21"/>
              </w:rPr>
              <w:t>能源管理体系认证</w:t>
            </w:r>
            <w:bookmarkEnd w:id="42"/>
          </w:p>
        </w:tc>
        <w:tc>
          <w:tcPr>
            <w:tcW w:w="1450" w:type="pct"/>
            <w:vAlign w:val="center"/>
          </w:tcPr>
          <w:p w14:paraId="7F82B0F1" w14:textId="66609517" w:rsidR="00F84448" w:rsidRPr="001123D4" w:rsidRDefault="00DE639C" w:rsidP="00F84448">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r w:rsidR="00F84448" w:rsidRPr="001123D4" w14:paraId="1F719DC3" w14:textId="77777777" w:rsidTr="00123FB8">
        <w:tc>
          <w:tcPr>
            <w:tcW w:w="401" w:type="pct"/>
            <w:vMerge/>
            <w:vAlign w:val="center"/>
          </w:tcPr>
          <w:p w14:paraId="174E8978" w14:textId="77777777" w:rsidR="00F84448" w:rsidRPr="001123D4" w:rsidRDefault="00F84448" w:rsidP="00F84448">
            <w:pPr>
              <w:pStyle w:val="a6"/>
              <w:spacing w:line="240" w:lineRule="auto"/>
              <w:ind w:firstLineChars="0" w:firstLine="0"/>
              <w:jc w:val="both"/>
              <w:rPr>
                <w:rFonts w:ascii="Times New Roman" w:hAnsi="Times New Roman"/>
                <w:sz w:val="21"/>
                <w:szCs w:val="21"/>
              </w:rPr>
            </w:pPr>
          </w:p>
        </w:tc>
        <w:tc>
          <w:tcPr>
            <w:tcW w:w="727" w:type="pct"/>
            <w:vMerge/>
            <w:vAlign w:val="center"/>
          </w:tcPr>
          <w:p w14:paraId="3AFC7F16" w14:textId="77777777" w:rsidR="00F84448" w:rsidRPr="001123D4" w:rsidRDefault="00F84448" w:rsidP="00F84448">
            <w:pPr>
              <w:pStyle w:val="a6"/>
              <w:spacing w:line="240" w:lineRule="auto"/>
              <w:ind w:firstLineChars="0" w:firstLine="0"/>
              <w:jc w:val="both"/>
              <w:rPr>
                <w:rFonts w:ascii="Times New Roman" w:hAnsi="Times New Roman"/>
                <w:sz w:val="21"/>
                <w:szCs w:val="21"/>
              </w:rPr>
            </w:pPr>
          </w:p>
        </w:tc>
        <w:tc>
          <w:tcPr>
            <w:tcW w:w="2422" w:type="pct"/>
          </w:tcPr>
          <w:p w14:paraId="03A43534" w14:textId="2FA0B27A" w:rsidR="00F84448" w:rsidRPr="001123D4" w:rsidRDefault="00F84448" w:rsidP="00F84448">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优化拆解环节、流程，引入适用的节能技术、工艺及装备，系统化地改善能源绩效和管理体系</w:t>
            </w:r>
          </w:p>
        </w:tc>
        <w:tc>
          <w:tcPr>
            <w:tcW w:w="1450" w:type="pct"/>
            <w:vAlign w:val="center"/>
          </w:tcPr>
          <w:p w14:paraId="4D99C6EF" w14:textId="1601711A" w:rsidR="00F84448" w:rsidRPr="001123D4" w:rsidRDefault="00DE639C" w:rsidP="00F84448">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r w:rsidR="00F84448" w:rsidRPr="001123D4" w14:paraId="6A3861AD" w14:textId="77777777" w:rsidTr="00123FB8">
        <w:tc>
          <w:tcPr>
            <w:tcW w:w="401" w:type="pct"/>
            <w:vMerge w:val="restart"/>
            <w:vAlign w:val="center"/>
          </w:tcPr>
          <w:p w14:paraId="04FB3B07" w14:textId="77777777" w:rsidR="00F84448" w:rsidRPr="001123D4" w:rsidRDefault="00F84448"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3</w:t>
            </w:r>
          </w:p>
        </w:tc>
        <w:tc>
          <w:tcPr>
            <w:tcW w:w="727" w:type="pct"/>
            <w:vMerge w:val="restart"/>
            <w:vAlign w:val="center"/>
          </w:tcPr>
          <w:p w14:paraId="35142834" w14:textId="207F17E2" w:rsidR="00F84448" w:rsidRPr="001123D4" w:rsidRDefault="00F84448"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宣传与推广</w:t>
            </w:r>
          </w:p>
        </w:tc>
        <w:tc>
          <w:tcPr>
            <w:tcW w:w="2422" w:type="pct"/>
            <w:vAlign w:val="center"/>
          </w:tcPr>
          <w:p w14:paraId="61571041" w14:textId="0D9A66B4" w:rsidR="00F84448" w:rsidRPr="001123D4" w:rsidRDefault="00F84448" w:rsidP="00E942E6">
            <w:pPr>
              <w:pStyle w:val="a6"/>
              <w:spacing w:line="240" w:lineRule="auto"/>
              <w:ind w:firstLineChars="0" w:firstLine="0"/>
              <w:jc w:val="both"/>
              <w:rPr>
                <w:rFonts w:ascii="Times New Roman" w:hAnsi="Times New Roman"/>
                <w:sz w:val="21"/>
                <w:szCs w:val="21"/>
              </w:rPr>
            </w:pPr>
            <w:bookmarkStart w:id="43" w:name="_Hlk192530614"/>
            <w:r w:rsidRPr="001123D4">
              <w:rPr>
                <w:rFonts w:ascii="Times New Roman" w:hAnsi="Times New Roman"/>
                <w:sz w:val="21"/>
                <w:szCs w:val="21"/>
              </w:rPr>
              <w:t>建设报废汽车宣传展厅</w:t>
            </w:r>
            <w:bookmarkEnd w:id="43"/>
          </w:p>
        </w:tc>
        <w:tc>
          <w:tcPr>
            <w:tcW w:w="1450" w:type="pct"/>
            <w:vAlign w:val="center"/>
          </w:tcPr>
          <w:p w14:paraId="641784BF" w14:textId="131DEF55" w:rsidR="00F84448" w:rsidRPr="001123D4" w:rsidRDefault="00DE639C"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r w:rsidR="00F84448" w:rsidRPr="001123D4" w14:paraId="2BC958AE" w14:textId="77777777" w:rsidTr="00123FB8">
        <w:tc>
          <w:tcPr>
            <w:tcW w:w="401" w:type="pct"/>
            <w:vMerge/>
            <w:vAlign w:val="center"/>
          </w:tcPr>
          <w:p w14:paraId="5E9F9741" w14:textId="77777777" w:rsidR="00F84448" w:rsidRPr="001123D4" w:rsidRDefault="00F84448" w:rsidP="00E942E6">
            <w:pPr>
              <w:pStyle w:val="a6"/>
              <w:spacing w:line="240" w:lineRule="auto"/>
              <w:ind w:firstLineChars="0" w:firstLine="0"/>
              <w:jc w:val="both"/>
              <w:rPr>
                <w:rFonts w:ascii="Times New Roman" w:hAnsi="Times New Roman"/>
                <w:sz w:val="21"/>
                <w:szCs w:val="21"/>
              </w:rPr>
            </w:pPr>
          </w:p>
        </w:tc>
        <w:tc>
          <w:tcPr>
            <w:tcW w:w="727" w:type="pct"/>
            <w:vMerge/>
            <w:vAlign w:val="center"/>
          </w:tcPr>
          <w:p w14:paraId="2B7A72C1" w14:textId="77777777" w:rsidR="00F84448" w:rsidRPr="001123D4" w:rsidRDefault="00F84448" w:rsidP="00E942E6">
            <w:pPr>
              <w:pStyle w:val="a6"/>
              <w:spacing w:line="240" w:lineRule="auto"/>
              <w:ind w:firstLineChars="0" w:firstLine="0"/>
              <w:jc w:val="both"/>
              <w:rPr>
                <w:rFonts w:ascii="Times New Roman" w:hAnsi="Times New Roman"/>
                <w:sz w:val="21"/>
                <w:szCs w:val="21"/>
              </w:rPr>
            </w:pPr>
          </w:p>
        </w:tc>
        <w:tc>
          <w:tcPr>
            <w:tcW w:w="2422" w:type="pct"/>
            <w:vAlign w:val="center"/>
          </w:tcPr>
          <w:p w14:paraId="13911D4C" w14:textId="2DA7A9E1" w:rsidR="00F84448" w:rsidRPr="001123D4" w:rsidRDefault="00F84448"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制定</w:t>
            </w:r>
            <w:r w:rsidRPr="001123D4">
              <w:rPr>
                <w:rFonts w:ascii="Times New Roman" w:hAnsi="Times New Roman"/>
                <w:sz w:val="21"/>
                <w:szCs w:val="21"/>
              </w:rPr>
              <w:t>1</w:t>
            </w:r>
            <w:r w:rsidRPr="001123D4">
              <w:rPr>
                <w:rFonts w:ascii="Times New Roman" w:hAnsi="Times New Roman"/>
                <w:sz w:val="21"/>
                <w:szCs w:val="21"/>
              </w:rPr>
              <w:t>部以上与项目相关的宣传纪录片或宣传广告</w:t>
            </w:r>
          </w:p>
        </w:tc>
        <w:tc>
          <w:tcPr>
            <w:tcW w:w="1450" w:type="pct"/>
            <w:vAlign w:val="center"/>
          </w:tcPr>
          <w:p w14:paraId="411DB584" w14:textId="2A468FA7" w:rsidR="00F84448" w:rsidRPr="001123D4" w:rsidRDefault="00DE639C"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r w:rsidR="00F84448" w:rsidRPr="001123D4" w14:paraId="3E18C73E" w14:textId="77777777" w:rsidTr="00123FB8">
        <w:tc>
          <w:tcPr>
            <w:tcW w:w="401" w:type="pct"/>
            <w:vMerge/>
            <w:vAlign w:val="center"/>
          </w:tcPr>
          <w:p w14:paraId="55848505" w14:textId="77777777" w:rsidR="00F84448" w:rsidRPr="001123D4" w:rsidRDefault="00F84448" w:rsidP="00E942E6">
            <w:pPr>
              <w:pStyle w:val="a6"/>
              <w:spacing w:line="240" w:lineRule="auto"/>
              <w:ind w:firstLineChars="0" w:firstLine="0"/>
              <w:jc w:val="both"/>
              <w:rPr>
                <w:rFonts w:ascii="Times New Roman" w:hAnsi="Times New Roman"/>
                <w:sz w:val="21"/>
                <w:szCs w:val="21"/>
              </w:rPr>
            </w:pPr>
          </w:p>
        </w:tc>
        <w:tc>
          <w:tcPr>
            <w:tcW w:w="727" w:type="pct"/>
            <w:vMerge/>
            <w:vAlign w:val="center"/>
          </w:tcPr>
          <w:p w14:paraId="57F004A8" w14:textId="77777777" w:rsidR="00F84448" w:rsidRPr="001123D4" w:rsidRDefault="00F84448" w:rsidP="00E942E6">
            <w:pPr>
              <w:pStyle w:val="a6"/>
              <w:spacing w:line="240" w:lineRule="auto"/>
              <w:ind w:firstLineChars="0" w:firstLine="0"/>
              <w:jc w:val="both"/>
              <w:rPr>
                <w:rFonts w:ascii="Times New Roman" w:hAnsi="Times New Roman"/>
                <w:sz w:val="21"/>
                <w:szCs w:val="21"/>
              </w:rPr>
            </w:pPr>
          </w:p>
        </w:tc>
        <w:tc>
          <w:tcPr>
            <w:tcW w:w="2422" w:type="pct"/>
            <w:vAlign w:val="center"/>
          </w:tcPr>
          <w:p w14:paraId="2DEF73D4" w14:textId="16B8EDFE" w:rsidR="00F84448" w:rsidRPr="001123D4" w:rsidRDefault="00F84448"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参加行业会议、展览等，与业界同行交流经验，展示发展成果，增强行业内的环保意识和技能水平</w:t>
            </w:r>
          </w:p>
        </w:tc>
        <w:tc>
          <w:tcPr>
            <w:tcW w:w="1450" w:type="pct"/>
            <w:vAlign w:val="center"/>
          </w:tcPr>
          <w:p w14:paraId="563B5AD7" w14:textId="5920CC25" w:rsidR="00F84448" w:rsidRPr="001123D4" w:rsidRDefault="00DE639C"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r w:rsidR="00F84448" w:rsidRPr="001123D4" w14:paraId="432C459E" w14:textId="77777777" w:rsidTr="00123FB8">
        <w:tc>
          <w:tcPr>
            <w:tcW w:w="401" w:type="pct"/>
            <w:vMerge/>
            <w:vAlign w:val="center"/>
          </w:tcPr>
          <w:p w14:paraId="4E663691" w14:textId="77777777" w:rsidR="00F84448" w:rsidRPr="001123D4" w:rsidRDefault="00F84448" w:rsidP="00E942E6">
            <w:pPr>
              <w:pStyle w:val="a6"/>
              <w:spacing w:line="240" w:lineRule="auto"/>
              <w:ind w:firstLineChars="0" w:firstLine="0"/>
              <w:jc w:val="both"/>
              <w:rPr>
                <w:rFonts w:ascii="Times New Roman" w:hAnsi="Times New Roman"/>
                <w:sz w:val="21"/>
                <w:szCs w:val="21"/>
              </w:rPr>
            </w:pPr>
          </w:p>
        </w:tc>
        <w:tc>
          <w:tcPr>
            <w:tcW w:w="727" w:type="pct"/>
            <w:vMerge/>
            <w:vAlign w:val="center"/>
          </w:tcPr>
          <w:p w14:paraId="42484938" w14:textId="77777777" w:rsidR="00F84448" w:rsidRPr="001123D4" w:rsidRDefault="00F84448" w:rsidP="00E942E6">
            <w:pPr>
              <w:pStyle w:val="a6"/>
              <w:spacing w:line="240" w:lineRule="auto"/>
              <w:ind w:firstLineChars="0" w:firstLine="0"/>
              <w:jc w:val="both"/>
              <w:rPr>
                <w:rFonts w:ascii="Times New Roman" w:hAnsi="Times New Roman"/>
                <w:sz w:val="21"/>
                <w:szCs w:val="21"/>
              </w:rPr>
            </w:pPr>
          </w:p>
        </w:tc>
        <w:tc>
          <w:tcPr>
            <w:tcW w:w="2422" w:type="pct"/>
            <w:vAlign w:val="center"/>
          </w:tcPr>
          <w:p w14:paraId="6A2DBC70" w14:textId="0A1E7FE5" w:rsidR="00F84448" w:rsidRPr="001123D4" w:rsidRDefault="00F84448" w:rsidP="00F84448">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开展</w:t>
            </w:r>
            <w:r w:rsidRPr="001123D4">
              <w:rPr>
                <w:rFonts w:ascii="Times New Roman" w:hAnsi="Times New Roman"/>
                <w:sz w:val="21"/>
                <w:szCs w:val="21"/>
              </w:rPr>
              <w:t>3</w:t>
            </w:r>
            <w:r w:rsidRPr="001123D4">
              <w:rPr>
                <w:rFonts w:ascii="Times New Roman" w:hAnsi="Times New Roman"/>
                <w:sz w:val="21"/>
                <w:szCs w:val="21"/>
              </w:rPr>
              <w:t>次以上与</w:t>
            </w:r>
            <w:r w:rsidRPr="001123D4">
              <w:rPr>
                <w:rFonts w:ascii="Times New Roman" w:hAnsi="Times New Roman"/>
                <w:sz w:val="21"/>
                <w:szCs w:val="21"/>
              </w:rPr>
              <w:t>BFRs</w:t>
            </w:r>
            <w:r w:rsidRPr="001123D4">
              <w:rPr>
                <w:rFonts w:ascii="Times New Roman" w:hAnsi="Times New Roman"/>
                <w:sz w:val="21"/>
                <w:szCs w:val="21"/>
              </w:rPr>
              <w:t>减排及危险废物防控相关的社会活动宣传或讲座，包括进社区、</w:t>
            </w:r>
            <w:r w:rsidRPr="001123D4">
              <w:rPr>
                <w:rFonts w:ascii="Times New Roman" w:hAnsi="Times New Roman"/>
                <w:sz w:val="21"/>
                <w:szCs w:val="21"/>
              </w:rPr>
              <w:lastRenderedPageBreak/>
              <w:t>学校、机关开展宣传培训，提升公众环保意识</w:t>
            </w:r>
          </w:p>
        </w:tc>
        <w:tc>
          <w:tcPr>
            <w:tcW w:w="1450" w:type="pct"/>
            <w:vAlign w:val="center"/>
          </w:tcPr>
          <w:p w14:paraId="77A2FF62" w14:textId="28266D90" w:rsidR="00F84448" w:rsidRPr="001123D4" w:rsidRDefault="00DE639C" w:rsidP="00F84448">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lastRenderedPageBreak/>
              <w:t>尚未启动</w:t>
            </w:r>
          </w:p>
        </w:tc>
      </w:tr>
      <w:tr w:rsidR="00F84448" w:rsidRPr="001123D4" w14:paraId="2CCC3B99" w14:textId="77777777" w:rsidTr="00123FB8">
        <w:tc>
          <w:tcPr>
            <w:tcW w:w="401" w:type="pct"/>
            <w:vAlign w:val="center"/>
          </w:tcPr>
          <w:p w14:paraId="74DE4C19" w14:textId="32171E4C" w:rsidR="00F84448" w:rsidRPr="001123D4" w:rsidRDefault="00F84448"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4</w:t>
            </w:r>
          </w:p>
        </w:tc>
        <w:tc>
          <w:tcPr>
            <w:tcW w:w="727" w:type="pct"/>
            <w:vAlign w:val="center"/>
          </w:tcPr>
          <w:p w14:paraId="0F1A5D63" w14:textId="016A2255" w:rsidR="00F84448" w:rsidRPr="001123D4" w:rsidRDefault="00B624F1"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参与</w:t>
            </w:r>
            <w:r w:rsidR="00DA1711" w:rsidRPr="001123D4">
              <w:rPr>
                <w:rFonts w:ascii="Times New Roman" w:hAnsi="Times New Roman"/>
                <w:sz w:val="21"/>
                <w:szCs w:val="21"/>
              </w:rPr>
              <w:t>编制相关行业</w:t>
            </w:r>
            <w:r w:rsidR="00F84448" w:rsidRPr="001123D4">
              <w:rPr>
                <w:rFonts w:ascii="Times New Roman" w:hAnsi="Times New Roman"/>
                <w:sz w:val="21"/>
                <w:szCs w:val="21"/>
              </w:rPr>
              <w:t>标准</w:t>
            </w:r>
          </w:p>
        </w:tc>
        <w:tc>
          <w:tcPr>
            <w:tcW w:w="2422" w:type="pct"/>
            <w:vAlign w:val="center"/>
          </w:tcPr>
          <w:p w14:paraId="017D4DA6" w14:textId="52144CD3" w:rsidR="00F84448" w:rsidRPr="001123D4" w:rsidRDefault="00F84448"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发布一项以上与项目活动相关的团体或国家、行业标准</w:t>
            </w:r>
          </w:p>
        </w:tc>
        <w:tc>
          <w:tcPr>
            <w:tcW w:w="1450" w:type="pct"/>
            <w:vAlign w:val="center"/>
          </w:tcPr>
          <w:p w14:paraId="3F189300" w14:textId="719A1C1A" w:rsidR="00F84448" w:rsidRPr="001123D4" w:rsidRDefault="00DE639C" w:rsidP="00E942E6">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尚未启动</w:t>
            </w:r>
          </w:p>
        </w:tc>
      </w:tr>
    </w:tbl>
    <w:p w14:paraId="42CAE387" w14:textId="77777777" w:rsidR="00816104" w:rsidRPr="001123D4" w:rsidRDefault="00816104" w:rsidP="00F77F03">
      <w:pPr>
        <w:pStyle w:val="a1"/>
        <w:rPr>
          <w:rFonts w:ascii="Times New Roman" w:eastAsiaTheme="minorEastAsia" w:hAnsi="Times New Roman"/>
          <w:lang w:eastAsia="zh-CN"/>
        </w:rPr>
      </w:pPr>
    </w:p>
    <w:p w14:paraId="596C9ACC" w14:textId="31D091EF" w:rsidR="009226AE" w:rsidRPr="001123D4" w:rsidRDefault="00767E53" w:rsidP="00DE639C">
      <w:pPr>
        <w:pStyle w:val="3"/>
        <w:rPr>
          <w:rFonts w:ascii="Times New Roman" w:eastAsiaTheme="minorEastAsia" w:hAnsi="Times New Roman"/>
        </w:rPr>
      </w:pPr>
      <w:bookmarkStart w:id="44" w:name="_Toc192866824"/>
      <w:r w:rsidRPr="001123D4">
        <w:rPr>
          <w:rFonts w:ascii="Times New Roman" w:eastAsiaTheme="minorEastAsia" w:hAnsi="Times New Roman"/>
        </w:rPr>
        <w:t>土地利用</w:t>
      </w:r>
      <w:bookmarkEnd w:id="44"/>
    </w:p>
    <w:p w14:paraId="2ED2934F" w14:textId="10B67720" w:rsidR="0088703B" w:rsidRPr="001123D4" w:rsidRDefault="00DE639C" w:rsidP="00DE639C">
      <w:pPr>
        <w:pStyle w:val="a6"/>
        <w:jc w:val="both"/>
        <w:rPr>
          <w:rFonts w:ascii="Times New Roman" w:hAnsi="Times New Roman"/>
        </w:rPr>
      </w:pPr>
      <w:r w:rsidRPr="001123D4">
        <w:rPr>
          <w:rFonts w:ascii="Times New Roman" w:hAnsi="Times New Roman"/>
        </w:rPr>
        <w:t>茂名天保示范活动主要在现有厂区范围内实施</w:t>
      </w:r>
      <w:r w:rsidR="00891CF2" w:rsidRPr="001123D4">
        <w:rPr>
          <w:rFonts w:ascii="Times New Roman" w:hAnsi="Times New Roman"/>
        </w:rPr>
        <w:t>，且以信息系统升级、体系认证、培训、宣传推广、标准制定等软性活动为主</w:t>
      </w:r>
      <w:r w:rsidRPr="001123D4">
        <w:rPr>
          <w:rFonts w:ascii="Times New Roman" w:hAnsi="Times New Roman"/>
        </w:rPr>
        <w:t>。其中</w:t>
      </w:r>
      <w:r w:rsidRPr="001123D4">
        <w:rPr>
          <w:rFonts w:ascii="Times New Roman" w:hAnsi="Times New Roman"/>
        </w:rPr>
        <w:t>BFRs</w:t>
      </w:r>
      <w:r w:rsidRPr="001123D4">
        <w:rPr>
          <w:rFonts w:ascii="Times New Roman" w:hAnsi="Times New Roman"/>
        </w:rPr>
        <w:t>及危险废物进行环境风险管</w:t>
      </w:r>
      <w:proofErr w:type="gramStart"/>
      <w:r w:rsidRPr="001123D4">
        <w:rPr>
          <w:rFonts w:ascii="Times New Roman" w:hAnsi="Times New Roman"/>
        </w:rPr>
        <w:t>控</w:t>
      </w:r>
      <w:r w:rsidR="00183DC6">
        <w:rPr>
          <w:rFonts w:ascii="Times New Roman" w:hAnsi="Times New Roman" w:hint="eastAsia"/>
        </w:rPr>
        <w:t>主要</w:t>
      </w:r>
      <w:proofErr w:type="gramEnd"/>
      <w:r w:rsidRPr="001123D4">
        <w:rPr>
          <w:rFonts w:ascii="Times New Roman" w:hAnsi="Times New Roman"/>
        </w:rPr>
        <w:t>实施区域为现有报废机动车回收拆解车间</w:t>
      </w:r>
      <w:r w:rsidR="00997717" w:rsidRPr="001123D4">
        <w:rPr>
          <w:rFonts w:ascii="Times New Roman" w:hAnsi="Times New Roman"/>
        </w:rPr>
        <w:t>内</w:t>
      </w:r>
      <w:r w:rsidRPr="001123D4">
        <w:rPr>
          <w:rFonts w:ascii="Times New Roman" w:hAnsi="Times New Roman"/>
        </w:rPr>
        <w:t>；报废汽车宣传展厅建设拟对现有办公楼</w:t>
      </w:r>
      <w:r w:rsidRPr="001123D4">
        <w:rPr>
          <w:rFonts w:ascii="Times New Roman" w:hAnsi="Times New Roman"/>
        </w:rPr>
        <w:t>3</w:t>
      </w:r>
      <w:r w:rsidRPr="001123D4">
        <w:rPr>
          <w:rFonts w:ascii="Times New Roman" w:hAnsi="Times New Roman"/>
        </w:rPr>
        <w:t>楼办公室进行装饰装修</w:t>
      </w:r>
      <w:r w:rsidR="00B624F1" w:rsidRPr="001123D4">
        <w:rPr>
          <w:rFonts w:ascii="Times New Roman" w:hAnsi="Times New Roman"/>
        </w:rPr>
        <w:t>。</w:t>
      </w:r>
      <w:r w:rsidR="00B04184" w:rsidRPr="001123D4">
        <w:rPr>
          <w:rFonts w:ascii="Times New Roman" w:hAnsi="Times New Roman"/>
        </w:rPr>
        <w:t>示范活动实施不涉及土建工程，不会产生额外新增用地</w:t>
      </w:r>
      <w:r w:rsidR="00B04184" w:rsidRPr="001123D4">
        <w:rPr>
          <w:rFonts w:ascii="Times New Roman" w:hAnsi="Times New Roman"/>
        </w:rPr>
        <w:t>/</w:t>
      </w:r>
      <w:r w:rsidR="00B04184" w:rsidRPr="001123D4">
        <w:rPr>
          <w:rFonts w:ascii="Times New Roman" w:hAnsi="Times New Roman"/>
        </w:rPr>
        <w:t>占地。</w:t>
      </w:r>
    </w:p>
    <w:p w14:paraId="4820A924" w14:textId="7E77E141" w:rsidR="005A1685" w:rsidRPr="001123D4" w:rsidRDefault="005F30C1" w:rsidP="005F30C1">
      <w:pPr>
        <w:pStyle w:val="a6"/>
        <w:jc w:val="both"/>
        <w:rPr>
          <w:rFonts w:ascii="Times New Roman" w:hAnsi="Times New Roman"/>
        </w:rPr>
      </w:pPr>
      <w:r w:rsidRPr="001123D4">
        <w:rPr>
          <w:rFonts w:ascii="Times New Roman" w:hAnsi="Times New Roman"/>
        </w:rPr>
        <w:t>茂名天保现有厂区土地类型为工业用地，土地所有权属于茂名市供销合作联社，于</w:t>
      </w:r>
      <w:r w:rsidRPr="001123D4">
        <w:rPr>
          <w:rFonts w:ascii="Times New Roman" w:hAnsi="Times New Roman"/>
        </w:rPr>
        <w:t>1998</w:t>
      </w:r>
      <w:r w:rsidRPr="001123D4">
        <w:rPr>
          <w:rFonts w:ascii="Times New Roman" w:hAnsi="Times New Roman"/>
        </w:rPr>
        <w:t>年取得国有土地使用证。</w:t>
      </w:r>
      <w:r w:rsidRPr="001123D4">
        <w:rPr>
          <w:rFonts w:ascii="Times New Roman" w:hAnsi="Times New Roman"/>
        </w:rPr>
        <w:t>2010</w:t>
      </w:r>
      <w:r w:rsidRPr="001123D4">
        <w:rPr>
          <w:rFonts w:ascii="Times New Roman" w:hAnsi="Times New Roman"/>
        </w:rPr>
        <w:t>年，茂名市供销合作联社将该地块划拨给茂名天保再生资源发展有限公司，作为项目建设用地。茂名天</w:t>
      </w:r>
      <w:proofErr w:type="gramStart"/>
      <w:r w:rsidRPr="001123D4">
        <w:rPr>
          <w:rFonts w:ascii="Times New Roman" w:hAnsi="Times New Roman"/>
        </w:rPr>
        <w:t>保每年</w:t>
      </w:r>
      <w:proofErr w:type="gramEnd"/>
      <w:r w:rsidRPr="001123D4">
        <w:rPr>
          <w:rFonts w:ascii="Times New Roman" w:hAnsi="Times New Roman"/>
        </w:rPr>
        <w:t>向茂名市供销合作联社支付</w:t>
      </w:r>
      <w:r w:rsidRPr="001123D4">
        <w:rPr>
          <w:rFonts w:ascii="Times New Roman" w:hAnsi="Times New Roman"/>
        </w:rPr>
        <w:t>1</w:t>
      </w:r>
      <w:r w:rsidRPr="001123D4">
        <w:rPr>
          <w:rFonts w:ascii="Times New Roman" w:hAnsi="Times New Roman"/>
        </w:rPr>
        <w:t>万元管理费。土地使用权证见</w:t>
      </w:r>
      <w:r w:rsidR="00EF44CD" w:rsidRPr="001123D4">
        <w:rPr>
          <w:rFonts w:ascii="Times New Roman" w:hAnsi="Times New Roman"/>
        </w:rPr>
        <w:fldChar w:fldCharType="begin"/>
      </w:r>
      <w:r w:rsidR="00EF44CD" w:rsidRPr="001123D4">
        <w:rPr>
          <w:rFonts w:ascii="Times New Roman" w:hAnsi="Times New Roman"/>
        </w:rPr>
        <w:instrText xml:space="preserve"> REF _Ref192533198 \h </w:instrText>
      </w:r>
      <w:r w:rsidR="0061680A" w:rsidRPr="001123D4">
        <w:rPr>
          <w:rFonts w:ascii="Times New Roman" w:hAnsi="Times New Roman"/>
        </w:rPr>
        <w:instrText xml:space="preserve"> \* MERGEFORMAT </w:instrText>
      </w:r>
      <w:r w:rsidR="00EF44CD" w:rsidRPr="001123D4">
        <w:rPr>
          <w:rFonts w:ascii="Times New Roman" w:hAnsi="Times New Roman"/>
        </w:rPr>
      </w:r>
      <w:r w:rsidR="00EF44CD" w:rsidRPr="001123D4">
        <w:rPr>
          <w:rFonts w:ascii="Times New Roman" w:hAnsi="Times New Roman"/>
        </w:rPr>
        <w:fldChar w:fldCharType="separate"/>
      </w:r>
      <w:r w:rsidR="00303623" w:rsidRPr="001123D4">
        <w:rPr>
          <w:rFonts w:ascii="Times New Roman" w:hAnsi="Times New Roman"/>
          <w:b/>
          <w:bCs/>
          <w:iCs/>
          <w:sz w:val="24"/>
          <w:szCs w:val="24"/>
        </w:rPr>
        <w:t>图</w:t>
      </w:r>
      <w:r w:rsidR="00303623" w:rsidRPr="001123D4">
        <w:rPr>
          <w:rFonts w:ascii="Times New Roman" w:hAnsi="Times New Roman"/>
          <w:b/>
          <w:bCs/>
          <w:iCs/>
          <w:sz w:val="24"/>
          <w:szCs w:val="24"/>
        </w:rPr>
        <w:t xml:space="preserve"> </w:t>
      </w:r>
      <w:r w:rsidR="00303623" w:rsidRPr="001123D4">
        <w:rPr>
          <w:rFonts w:ascii="Times New Roman" w:hAnsi="Times New Roman"/>
          <w:b/>
          <w:bCs/>
          <w:i/>
          <w:iCs/>
          <w:noProof/>
          <w:sz w:val="24"/>
          <w:szCs w:val="24"/>
        </w:rPr>
        <w:t>3</w:t>
      </w:r>
      <w:r w:rsidR="00303623" w:rsidRPr="001123D4">
        <w:rPr>
          <w:rFonts w:ascii="Times New Roman" w:hAnsi="Times New Roman"/>
          <w:b/>
          <w:bCs/>
          <w:i/>
          <w:iCs/>
          <w:sz w:val="24"/>
          <w:szCs w:val="24"/>
        </w:rPr>
        <w:noBreakHyphen/>
      </w:r>
      <w:r w:rsidR="00303623" w:rsidRPr="001123D4">
        <w:rPr>
          <w:rFonts w:ascii="Times New Roman" w:hAnsi="Times New Roman"/>
          <w:b/>
          <w:bCs/>
          <w:i/>
          <w:iCs/>
          <w:noProof/>
          <w:sz w:val="24"/>
          <w:szCs w:val="24"/>
        </w:rPr>
        <w:t>6</w:t>
      </w:r>
      <w:r w:rsidR="00EF44CD" w:rsidRPr="001123D4">
        <w:rPr>
          <w:rFonts w:ascii="Times New Roman" w:hAnsi="Times New Roman"/>
        </w:rPr>
        <w:fldChar w:fldCharType="end"/>
      </w:r>
      <w:r w:rsidRPr="001123D4">
        <w:rPr>
          <w:rFonts w:ascii="Times New Roman" w:hAnsi="Times New Roman"/>
        </w:rPr>
        <w:t>。土地划拨通知见</w:t>
      </w:r>
      <w:r w:rsidR="00EF44CD" w:rsidRPr="001123D4">
        <w:rPr>
          <w:rFonts w:ascii="Times New Roman" w:hAnsi="Times New Roman"/>
        </w:rPr>
        <w:fldChar w:fldCharType="begin"/>
      </w:r>
      <w:r w:rsidR="00EF44CD" w:rsidRPr="001123D4">
        <w:rPr>
          <w:rFonts w:ascii="Times New Roman" w:hAnsi="Times New Roman"/>
        </w:rPr>
        <w:instrText xml:space="preserve"> REF _Ref192533205 \h </w:instrText>
      </w:r>
      <w:r w:rsidR="0061680A" w:rsidRPr="001123D4">
        <w:rPr>
          <w:rFonts w:ascii="Times New Roman" w:hAnsi="Times New Roman"/>
        </w:rPr>
        <w:instrText xml:space="preserve"> \* MERGEFORMAT </w:instrText>
      </w:r>
      <w:r w:rsidR="00EF44CD" w:rsidRPr="001123D4">
        <w:rPr>
          <w:rFonts w:ascii="Times New Roman" w:hAnsi="Times New Roman"/>
        </w:rPr>
      </w:r>
      <w:r w:rsidR="00EF44CD" w:rsidRPr="001123D4">
        <w:rPr>
          <w:rFonts w:ascii="Times New Roman" w:hAnsi="Times New Roman"/>
        </w:rPr>
        <w:fldChar w:fldCharType="separate"/>
      </w:r>
      <w:r w:rsidR="00303623" w:rsidRPr="001123D4">
        <w:rPr>
          <w:rFonts w:ascii="Times New Roman" w:hAnsi="Times New Roman"/>
          <w:b/>
          <w:bCs/>
          <w:iCs/>
          <w:sz w:val="24"/>
          <w:szCs w:val="24"/>
        </w:rPr>
        <w:t>图</w:t>
      </w:r>
      <w:r w:rsidR="00303623" w:rsidRPr="001123D4">
        <w:rPr>
          <w:rFonts w:ascii="Times New Roman" w:hAnsi="Times New Roman"/>
          <w:b/>
          <w:bCs/>
          <w:iCs/>
          <w:sz w:val="24"/>
          <w:szCs w:val="24"/>
        </w:rPr>
        <w:t xml:space="preserve"> </w:t>
      </w:r>
      <w:r w:rsidR="00303623" w:rsidRPr="001123D4">
        <w:rPr>
          <w:rFonts w:ascii="Times New Roman" w:hAnsi="Times New Roman"/>
          <w:b/>
          <w:bCs/>
          <w:i/>
          <w:iCs/>
          <w:noProof/>
          <w:sz w:val="24"/>
          <w:szCs w:val="24"/>
        </w:rPr>
        <w:t>3</w:t>
      </w:r>
      <w:r w:rsidR="00303623" w:rsidRPr="001123D4">
        <w:rPr>
          <w:rFonts w:ascii="Times New Roman" w:hAnsi="Times New Roman"/>
          <w:b/>
          <w:bCs/>
          <w:i/>
          <w:iCs/>
          <w:sz w:val="24"/>
          <w:szCs w:val="24"/>
        </w:rPr>
        <w:noBreakHyphen/>
      </w:r>
      <w:r w:rsidR="00303623" w:rsidRPr="001123D4">
        <w:rPr>
          <w:rFonts w:ascii="Times New Roman" w:hAnsi="Times New Roman"/>
          <w:b/>
          <w:bCs/>
          <w:i/>
          <w:iCs/>
          <w:noProof/>
          <w:sz w:val="24"/>
          <w:szCs w:val="24"/>
        </w:rPr>
        <w:t>7</w:t>
      </w:r>
      <w:r w:rsidR="00EF44CD" w:rsidRPr="001123D4">
        <w:rPr>
          <w:rFonts w:ascii="Times New Roman" w:hAnsi="Times New Roman"/>
        </w:rPr>
        <w:fldChar w:fldCharType="end"/>
      </w:r>
      <w:r w:rsidRPr="001123D4">
        <w:rPr>
          <w:rFonts w:ascii="Times New Roman" w:hAnsi="Times New Roman"/>
        </w:rPr>
        <w:t>。</w:t>
      </w:r>
    </w:p>
    <w:p w14:paraId="7A6CABEF" w14:textId="77777777" w:rsidR="005F30C1" w:rsidRPr="001123D4" w:rsidRDefault="005F30C1" w:rsidP="005F30C1">
      <w:pPr>
        <w:pStyle w:val="a6"/>
        <w:keepNext/>
        <w:ind w:firstLineChars="0" w:firstLine="0"/>
        <w:jc w:val="center"/>
        <w:rPr>
          <w:rFonts w:ascii="Times New Roman" w:hAnsi="Times New Roman"/>
        </w:rPr>
      </w:pPr>
      <w:r w:rsidRPr="001123D4">
        <w:rPr>
          <w:rFonts w:ascii="Times New Roman" w:hAnsi="Times New Roman"/>
          <w:noProof/>
        </w:rPr>
        <w:lastRenderedPageBreak/>
        <w:drawing>
          <wp:inline distT="0" distB="0" distL="0" distR="0" wp14:anchorId="3E6785E9" wp14:editId="4CD56A29">
            <wp:extent cx="4289611" cy="5029200"/>
            <wp:effectExtent l="0" t="0" r="0" b="0"/>
            <wp:docPr id="100656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56947" name=""/>
                    <pic:cNvPicPr/>
                  </pic:nvPicPr>
                  <pic:blipFill>
                    <a:blip r:embed="rId28" cstate="print">
                      <a:extLst>
                        <a:ext uri="{28A0092B-C50C-407E-A947-70E740481C1C}">
                          <a14:useLocalDpi xmlns:a14="http://schemas.microsoft.com/office/drawing/2010/main"/>
                        </a:ext>
                      </a:extLst>
                    </a:blip>
                    <a:stretch>
                      <a:fillRect/>
                    </a:stretch>
                  </pic:blipFill>
                  <pic:spPr>
                    <a:xfrm>
                      <a:off x="0" y="0"/>
                      <a:ext cx="4307935" cy="5050683"/>
                    </a:xfrm>
                    <a:prstGeom prst="rect">
                      <a:avLst/>
                    </a:prstGeom>
                  </pic:spPr>
                </pic:pic>
              </a:graphicData>
            </a:graphic>
          </wp:inline>
        </w:drawing>
      </w:r>
    </w:p>
    <w:p w14:paraId="330382C9" w14:textId="385206E5" w:rsidR="005F30C1" w:rsidRPr="001123D4" w:rsidRDefault="005F30C1" w:rsidP="005F30C1">
      <w:pPr>
        <w:pStyle w:val="a8"/>
        <w:jc w:val="center"/>
        <w:rPr>
          <w:rFonts w:ascii="Times New Roman" w:eastAsia="仿宋" w:hAnsi="Times New Roman"/>
          <w:b/>
          <w:bCs/>
          <w:i w:val="0"/>
          <w:iCs/>
          <w:sz w:val="24"/>
          <w:szCs w:val="24"/>
          <w:lang w:eastAsia="zh-CN"/>
        </w:rPr>
      </w:pPr>
      <w:bookmarkStart w:id="45" w:name="_Ref192533198"/>
      <w:r w:rsidRPr="001123D4">
        <w:rPr>
          <w:rFonts w:ascii="Times New Roman" w:eastAsia="仿宋" w:hAnsi="Times New Roman"/>
          <w:b/>
          <w:bCs/>
          <w:i w:val="0"/>
          <w:iCs/>
          <w:sz w:val="24"/>
          <w:szCs w:val="24"/>
          <w:lang w:eastAsia="zh-CN"/>
        </w:rPr>
        <w:t>图</w:t>
      </w:r>
      <w:r w:rsidRPr="001123D4">
        <w:rPr>
          <w:rFonts w:ascii="Times New Roman" w:eastAsia="仿宋" w:hAnsi="Times New Roman"/>
          <w:b/>
          <w:bCs/>
          <w:i w:val="0"/>
          <w:iCs/>
          <w:sz w:val="24"/>
          <w:szCs w:val="24"/>
          <w:lang w:eastAsia="zh-CN"/>
        </w:rPr>
        <w:t xml:space="preserve"> </w:t>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STYLEREF 1 \s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3</w:t>
      </w:r>
      <w:r w:rsidR="009D5962" w:rsidRPr="001123D4">
        <w:rPr>
          <w:rFonts w:ascii="Times New Roman" w:eastAsia="仿宋" w:hAnsi="Times New Roman"/>
          <w:b/>
          <w:bCs/>
          <w:i w:val="0"/>
          <w:iCs/>
          <w:sz w:val="24"/>
          <w:szCs w:val="24"/>
          <w:lang w:eastAsia="zh-CN"/>
        </w:rPr>
        <w:fldChar w:fldCharType="end"/>
      </w:r>
      <w:r w:rsidR="009D5962" w:rsidRPr="001123D4">
        <w:rPr>
          <w:rFonts w:ascii="Times New Roman" w:eastAsia="仿宋" w:hAnsi="Times New Roman"/>
          <w:b/>
          <w:bCs/>
          <w:i w:val="0"/>
          <w:iCs/>
          <w:sz w:val="24"/>
          <w:szCs w:val="24"/>
          <w:lang w:eastAsia="zh-CN"/>
        </w:rPr>
        <w:noBreakHyphen/>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SEQ </w:instrText>
      </w:r>
      <w:r w:rsidR="009D5962" w:rsidRPr="001123D4">
        <w:rPr>
          <w:rFonts w:ascii="Times New Roman" w:eastAsia="仿宋" w:hAnsi="Times New Roman"/>
          <w:b/>
          <w:bCs/>
          <w:i w:val="0"/>
          <w:iCs/>
          <w:sz w:val="24"/>
          <w:szCs w:val="24"/>
          <w:lang w:eastAsia="zh-CN"/>
        </w:rPr>
        <w:instrText>图</w:instrText>
      </w:r>
      <w:r w:rsidR="009D5962" w:rsidRPr="001123D4">
        <w:rPr>
          <w:rFonts w:ascii="Times New Roman" w:eastAsia="仿宋" w:hAnsi="Times New Roman"/>
          <w:b/>
          <w:bCs/>
          <w:i w:val="0"/>
          <w:iCs/>
          <w:sz w:val="24"/>
          <w:szCs w:val="24"/>
          <w:lang w:eastAsia="zh-CN"/>
        </w:rPr>
        <w:instrText xml:space="preserve"> \* ARABIC \s 1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6</w:t>
      </w:r>
      <w:r w:rsidR="009D5962" w:rsidRPr="001123D4">
        <w:rPr>
          <w:rFonts w:ascii="Times New Roman" w:eastAsia="仿宋" w:hAnsi="Times New Roman"/>
          <w:b/>
          <w:bCs/>
          <w:i w:val="0"/>
          <w:iCs/>
          <w:sz w:val="24"/>
          <w:szCs w:val="24"/>
          <w:lang w:eastAsia="zh-CN"/>
        </w:rPr>
        <w:fldChar w:fldCharType="end"/>
      </w:r>
      <w:bookmarkEnd w:id="45"/>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国有土地使用证</w:t>
      </w:r>
    </w:p>
    <w:p w14:paraId="04333D2A" w14:textId="77777777" w:rsidR="00303623" w:rsidRPr="001123D4" w:rsidRDefault="00303623" w:rsidP="00303623">
      <w:pPr>
        <w:rPr>
          <w:rFonts w:ascii="Times New Roman" w:eastAsia="仿宋" w:hAnsi="Times New Roman"/>
          <w:lang w:eastAsia="zh-CN"/>
        </w:rPr>
      </w:pPr>
    </w:p>
    <w:p w14:paraId="58C07996" w14:textId="77777777" w:rsidR="005F30C1" w:rsidRPr="001123D4" w:rsidRDefault="005F30C1" w:rsidP="005F30C1">
      <w:pPr>
        <w:pStyle w:val="a6"/>
        <w:keepNext/>
        <w:ind w:firstLineChars="0" w:firstLine="0"/>
        <w:jc w:val="center"/>
        <w:rPr>
          <w:rFonts w:ascii="Times New Roman" w:hAnsi="Times New Roman"/>
        </w:rPr>
      </w:pPr>
      <w:r w:rsidRPr="001123D4">
        <w:rPr>
          <w:rFonts w:ascii="Times New Roman" w:hAnsi="Times New Roman"/>
          <w:noProof/>
        </w:rPr>
        <w:lastRenderedPageBreak/>
        <w:drawing>
          <wp:inline distT="0" distB="0" distL="0" distR="0" wp14:anchorId="7A6CF26A" wp14:editId="3343D880">
            <wp:extent cx="4431144" cy="5876925"/>
            <wp:effectExtent l="0" t="0" r="7620" b="0"/>
            <wp:docPr id="18781307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130704" name=""/>
                    <pic:cNvPicPr/>
                  </pic:nvPicPr>
                  <pic:blipFill>
                    <a:blip r:embed="rId29" cstate="print">
                      <a:extLst>
                        <a:ext uri="{28A0092B-C50C-407E-A947-70E740481C1C}">
                          <a14:useLocalDpi xmlns:a14="http://schemas.microsoft.com/office/drawing/2010/main"/>
                        </a:ext>
                      </a:extLst>
                    </a:blip>
                    <a:stretch>
                      <a:fillRect/>
                    </a:stretch>
                  </pic:blipFill>
                  <pic:spPr>
                    <a:xfrm>
                      <a:off x="0" y="0"/>
                      <a:ext cx="4437853" cy="5885823"/>
                    </a:xfrm>
                    <a:prstGeom prst="rect">
                      <a:avLst/>
                    </a:prstGeom>
                  </pic:spPr>
                </pic:pic>
              </a:graphicData>
            </a:graphic>
          </wp:inline>
        </w:drawing>
      </w:r>
    </w:p>
    <w:p w14:paraId="42A71785" w14:textId="394A5508" w:rsidR="005F30C1" w:rsidRPr="001123D4" w:rsidRDefault="005F30C1" w:rsidP="005F30C1">
      <w:pPr>
        <w:pStyle w:val="a8"/>
        <w:jc w:val="center"/>
        <w:rPr>
          <w:rFonts w:ascii="Times New Roman" w:eastAsia="仿宋" w:hAnsi="Times New Roman"/>
          <w:b/>
          <w:bCs/>
          <w:i w:val="0"/>
          <w:iCs/>
          <w:sz w:val="24"/>
          <w:szCs w:val="24"/>
          <w:lang w:eastAsia="zh-CN"/>
        </w:rPr>
      </w:pPr>
      <w:bookmarkStart w:id="46" w:name="_Ref192533205"/>
      <w:r w:rsidRPr="001123D4">
        <w:rPr>
          <w:rFonts w:ascii="Times New Roman" w:eastAsia="仿宋" w:hAnsi="Times New Roman"/>
          <w:b/>
          <w:bCs/>
          <w:i w:val="0"/>
          <w:iCs/>
          <w:sz w:val="24"/>
          <w:szCs w:val="24"/>
          <w:lang w:eastAsia="zh-CN"/>
        </w:rPr>
        <w:t>图</w:t>
      </w:r>
      <w:r w:rsidRPr="001123D4">
        <w:rPr>
          <w:rFonts w:ascii="Times New Roman" w:eastAsia="仿宋" w:hAnsi="Times New Roman"/>
          <w:b/>
          <w:bCs/>
          <w:i w:val="0"/>
          <w:iCs/>
          <w:sz w:val="24"/>
          <w:szCs w:val="24"/>
          <w:lang w:eastAsia="zh-CN"/>
        </w:rPr>
        <w:t xml:space="preserve"> </w:t>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STYLEREF 1 \s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3</w:t>
      </w:r>
      <w:r w:rsidR="009D5962" w:rsidRPr="001123D4">
        <w:rPr>
          <w:rFonts w:ascii="Times New Roman" w:eastAsia="仿宋" w:hAnsi="Times New Roman"/>
          <w:b/>
          <w:bCs/>
          <w:i w:val="0"/>
          <w:iCs/>
          <w:sz w:val="24"/>
          <w:szCs w:val="24"/>
          <w:lang w:eastAsia="zh-CN"/>
        </w:rPr>
        <w:fldChar w:fldCharType="end"/>
      </w:r>
      <w:r w:rsidR="009D5962" w:rsidRPr="001123D4">
        <w:rPr>
          <w:rFonts w:ascii="Times New Roman" w:eastAsia="仿宋" w:hAnsi="Times New Roman"/>
          <w:b/>
          <w:bCs/>
          <w:i w:val="0"/>
          <w:iCs/>
          <w:sz w:val="24"/>
          <w:szCs w:val="24"/>
          <w:lang w:eastAsia="zh-CN"/>
        </w:rPr>
        <w:noBreakHyphen/>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SEQ </w:instrText>
      </w:r>
      <w:r w:rsidR="009D5962" w:rsidRPr="001123D4">
        <w:rPr>
          <w:rFonts w:ascii="Times New Roman" w:eastAsia="仿宋" w:hAnsi="Times New Roman"/>
          <w:b/>
          <w:bCs/>
          <w:i w:val="0"/>
          <w:iCs/>
          <w:sz w:val="24"/>
          <w:szCs w:val="24"/>
          <w:lang w:eastAsia="zh-CN"/>
        </w:rPr>
        <w:instrText>图</w:instrText>
      </w:r>
      <w:r w:rsidR="009D5962" w:rsidRPr="001123D4">
        <w:rPr>
          <w:rFonts w:ascii="Times New Roman" w:eastAsia="仿宋" w:hAnsi="Times New Roman"/>
          <w:b/>
          <w:bCs/>
          <w:i w:val="0"/>
          <w:iCs/>
          <w:sz w:val="24"/>
          <w:szCs w:val="24"/>
          <w:lang w:eastAsia="zh-CN"/>
        </w:rPr>
        <w:instrText xml:space="preserve"> \* ARABIC \s 1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7</w:t>
      </w:r>
      <w:r w:rsidR="009D5962" w:rsidRPr="001123D4">
        <w:rPr>
          <w:rFonts w:ascii="Times New Roman" w:eastAsia="仿宋" w:hAnsi="Times New Roman"/>
          <w:b/>
          <w:bCs/>
          <w:i w:val="0"/>
          <w:iCs/>
          <w:sz w:val="24"/>
          <w:szCs w:val="24"/>
          <w:lang w:eastAsia="zh-CN"/>
        </w:rPr>
        <w:fldChar w:fldCharType="end"/>
      </w:r>
      <w:bookmarkEnd w:id="46"/>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土地划拨通知</w:t>
      </w:r>
    </w:p>
    <w:p w14:paraId="7738D240" w14:textId="5741821F" w:rsidR="0088703B" w:rsidRPr="001123D4" w:rsidRDefault="0088703B" w:rsidP="005037D6">
      <w:pPr>
        <w:pStyle w:val="a1"/>
        <w:rPr>
          <w:rFonts w:ascii="Times New Roman" w:hAnsi="Times New Roman"/>
          <w:lang w:eastAsia="zh-CN"/>
        </w:rPr>
      </w:pPr>
    </w:p>
    <w:p w14:paraId="04B491BA" w14:textId="77777777" w:rsidR="0088703B" w:rsidRPr="001123D4" w:rsidRDefault="0088703B" w:rsidP="005037D6">
      <w:pPr>
        <w:pStyle w:val="a6"/>
        <w:ind w:firstLineChars="0" w:firstLine="0"/>
        <w:rPr>
          <w:rFonts w:ascii="Times New Roman" w:hAnsi="Times New Roman"/>
          <w:color w:val="000000" w:themeColor="text1"/>
        </w:rPr>
        <w:sectPr w:rsidR="0088703B" w:rsidRPr="001123D4">
          <w:pgSz w:w="11907" w:h="16840"/>
          <w:pgMar w:top="1750" w:right="1560" w:bottom="1440" w:left="1560" w:header="851" w:footer="720" w:gutter="0"/>
          <w:cols w:space="720"/>
          <w:docGrid w:linePitch="299"/>
        </w:sectPr>
      </w:pPr>
    </w:p>
    <w:p w14:paraId="39449F84" w14:textId="4FC03B56" w:rsidR="005E206C" w:rsidRPr="001123D4" w:rsidRDefault="00E61229" w:rsidP="00B67A9A">
      <w:pPr>
        <w:pStyle w:val="1"/>
        <w:rPr>
          <w:rFonts w:ascii="Times New Roman" w:hAnsi="Times New Roman" w:cs="Times New Roman"/>
        </w:rPr>
      </w:pPr>
      <w:bookmarkStart w:id="47" w:name="_Toc192866825"/>
      <w:r w:rsidRPr="001123D4">
        <w:rPr>
          <w:rFonts w:ascii="Times New Roman" w:hAnsi="Times New Roman" w:cs="Times New Roman"/>
        </w:rPr>
        <w:lastRenderedPageBreak/>
        <w:t>环境与社会基线</w:t>
      </w:r>
      <w:r w:rsidR="00B67A9A" w:rsidRPr="001123D4">
        <w:rPr>
          <w:rFonts w:ascii="Times New Roman" w:hAnsi="Times New Roman" w:cs="Times New Roman"/>
          <w:noProof/>
          <w:sz w:val="40"/>
          <w:szCs w:val="40"/>
        </w:rPr>
        <mc:AlternateContent>
          <mc:Choice Requires="wps">
            <w:drawing>
              <wp:anchor distT="0" distB="0" distL="114300" distR="114300" simplePos="0" relativeHeight="251755520" behindDoc="0" locked="0" layoutInCell="1" allowOverlap="1" wp14:anchorId="2267A074" wp14:editId="4EFB30D5">
                <wp:simplePos x="0" y="0"/>
                <wp:positionH relativeFrom="column">
                  <wp:posOffset>0</wp:posOffset>
                </wp:positionH>
                <wp:positionV relativeFrom="paragraph">
                  <wp:posOffset>393700</wp:posOffset>
                </wp:positionV>
                <wp:extent cx="5581015" cy="0"/>
                <wp:effectExtent l="0" t="0" r="0" b="0"/>
                <wp:wrapNone/>
                <wp:docPr id="819990959" name="直接连接符 819990959"/>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FFEDB0" id="直接连接符 819990959" o:spid="_x0000_s1026" style="position:absolute;left:0;text-align:left;flip: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31pt" to="439.4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" strokecolor="#3fba8d" strokeweight="2pt"/>
            </w:pict>
          </mc:Fallback>
        </mc:AlternateContent>
      </w:r>
      <w:bookmarkEnd w:id="47"/>
      <w:r w:rsidRPr="001123D4">
        <w:rPr>
          <w:rFonts w:ascii="Times New Roman" w:hAnsi="Times New Roman" w:cs="Times New Roman"/>
        </w:rPr>
        <w:t xml:space="preserve"> </w:t>
      </w:r>
    </w:p>
    <w:p w14:paraId="2BAADDFA" w14:textId="6E78C59A" w:rsidR="0088703B" w:rsidRPr="001123D4" w:rsidRDefault="0041525A" w:rsidP="001E36F7">
      <w:pPr>
        <w:pStyle w:val="2"/>
        <w:numPr>
          <w:ilvl w:val="0"/>
          <w:numId w:val="0"/>
        </w:numPr>
        <w:rPr>
          <w:color w:val="auto"/>
        </w:rPr>
      </w:pPr>
      <w:bookmarkStart w:id="48" w:name="_Toc192866826"/>
      <w:r w:rsidRPr="001123D4">
        <w:rPr>
          <w:rFonts w:eastAsia="宋体"/>
          <w:color w:val="auto"/>
        </w:rPr>
        <w:t xml:space="preserve">4.1 </w:t>
      </w:r>
      <w:r w:rsidR="00D54C83" w:rsidRPr="001123D4">
        <w:rPr>
          <w:rFonts w:eastAsia="宋体"/>
          <w:color w:val="auto"/>
        </w:rPr>
        <w:t>自然环境现状</w:t>
      </w:r>
      <w:bookmarkEnd w:id="48"/>
    </w:p>
    <w:p w14:paraId="71D88238" w14:textId="3AAEBD68" w:rsidR="0088703B" w:rsidRPr="001123D4" w:rsidRDefault="0041525A" w:rsidP="0041525A">
      <w:pPr>
        <w:pStyle w:val="3"/>
        <w:numPr>
          <w:ilvl w:val="0"/>
          <w:numId w:val="0"/>
        </w:numPr>
        <w:rPr>
          <w:rFonts w:ascii="Times New Roman" w:eastAsiaTheme="minorEastAsia" w:hAnsi="Times New Roman"/>
        </w:rPr>
      </w:pPr>
      <w:bookmarkStart w:id="49" w:name="_Toc182399043"/>
      <w:bookmarkStart w:id="50" w:name="_Toc182746297"/>
      <w:bookmarkStart w:id="51" w:name="_Toc192866827"/>
      <w:r w:rsidRPr="001123D4">
        <w:rPr>
          <w:rFonts w:ascii="Times New Roman" w:eastAsiaTheme="minorEastAsia" w:hAnsi="Times New Roman"/>
        </w:rPr>
        <w:t xml:space="preserve">4.1.1 </w:t>
      </w:r>
      <w:r w:rsidR="00D54C83" w:rsidRPr="001123D4">
        <w:rPr>
          <w:rFonts w:ascii="Times New Roman" w:eastAsiaTheme="minorEastAsia" w:hAnsi="Times New Roman"/>
        </w:rPr>
        <w:t>地理位置</w:t>
      </w:r>
      <w:bookmarkEnd w:id="49"/>
      <w:bookmarkEnd w:id="50"/>
      <w:bookmarkEnd w:id="51"/>
    </w:p>
    <w:p w14:paraId="60D06F23" w14:textId="580981DC" w:rsidR="00DF2930" w:rsidRPr="001123D4" w:rsidRDefault="00EE761E" w:rsidP="00DB28B2">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茂名市位于广东省西南部，东接阳江市，南邻南海，西连湛江市，北与云浮市和广西壮族自治区交界。地理坐标介于东经</w:t>
      </w:r>
      <w:r w:rsidRPr="001123D4">
        <w:rPr>
          <w:rFonts w:ascii="Times New Roman" w:eastAsia="仿宋" w:hAnsi="Times New Roman"/>
          <w:i w:val="0"/>
          <w:sz w:val="28"/>
          <w:szCs w:val="28"/>
          <w:lang w:eastAsia="zh-CN"/>
        </w:rPr>
        <w:t>110°20′</w:t>
      </w:r>
      <w:r w:rsidR="00503924"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111°40′</w:t>
      </w:r>
      <w:r w:rsidRPr="001123D4">
        <w:rPr>
          <w:rFonts w:ascii="Times New Roman" w:eastAsia="仿宋" w:hAnsi="Times New Roman"/>
          <w:i w:val="0"/>
          <w:sz w:val="28"/>
          <w:szCs w:val="28"/>
          <w:lang w:eastAsia="zh-CN"/>
        </w:rPr>
        <w:t>，北纬</w:t>
      </w:r>
      <w:r w:rsidRPr="001123D4">
        <w:rPr>
          <w:rFonts w:ascii="Times New Roman" w:eastAsia="仿宋" w:hAnsi="Times New Roman"/>
          <w:i w:val="0"/>
          <w:sz w:val="28"/>
          <w:szCs w:val="28"/>
          <w:lang w:eastAsia="zh-CN"/>
        </w:rPr>
        <w:t>21°25′</w:t>
      </w:r>
      <w:r w:rsidR="00503924"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22°43′</w:t>
      </w:r>
      <w:r w:rsidRPr="001123D4">
        <w:rPr>
          <w:rFonts w:ascii="Times New Roman" w:eastAsia="仿宋" w:hAnsi="Times New Roman"/>
          <w:i w:val="0"/>
          <w:sz w:val="28"/>
          <w:szCs w:val="28"/>
          <w:lang w:eastAsia="zh-CN"/>
        </w:rPr>
        <w:t>。全市行政区域土地总面积</w:t>
      </w:r>
      <w:r w:rsidRPr="001123D4">
        <w:rPr>
          <w:rFonts w:ascii="Times New Roman" w:eastAsia="仿宋" w:hAnsi="Times New Roman"/>
          <w:i w:val="0"/>
          <w:sz w:val="28"/>
          <w:szCs w:val="28"/>
          <w:lang w:eastAsia="zh-CN"/>
        </w:rPr>
        <w:t>11451.80</w:t>
      </w:r>
      <w:r w:rsidRPr="001123D4">
        <w:rPr>
          <w:rFonts w:ascii="Times New Roman" w:eastAsia="仿宋" w:hAnsi="Times New Roman"/>
          <w:i w:val="0"/>
          <w:sz w:val="28"/>
          <w:szCs w:val="28"/>
          <w:lang w:eastAsia="zh-CN"/>
        </w:rPr>
        <w:t>平方千米，海岸线长</w:t>
      </w:r>
      <w:r w:rsidRPr="001123D4">
        <w:rPr>
          <w:rFonts w:ascii="Times New Roman" w:eastAsia="仿宋" w:hAnsi="Times New Roman"/>
          <w:i w:val="0"/>
          <w:sz w:val="28"/>
          <w:szCs w:val="28"/>
          <w:lang w:eastAsia="zh-CN"/>
        </w:rPr>
        <w:t>182.1</w:t>
      </w:r>
      <w:r w:rsidRPr="001123D4">
        <w:rPr>
          <w:rFonts w:ascii="Times New Roman" w:eastAsia="仿宋" w:hAnsi="Times New Roman"/>
          <w:i w:val="0"/>
          <w:sz w:val="28"/>
          <w:szCs w:val="28"/>
          <w:lang w:eastAsia="zh-CN"/>
        </w:rPr>
        <w:t>千米。</w:t>
      </w:r>
      <w:r w:rsidR="00DB28B2" w:rsidRPr="001123D4">
        <w:rPr>
          <w:rFonts w:ascii="Times New Roman" w:eastAsia="仿宋" w:hAnsi="Times New Roman"/>
          <w:i w:val="0"/>
          <w:sz w:val="28"/>
          <w:szCs w:val="28"/>
          <w:lang w:eastAsia="zh-CN"/>
        </w:rPr>
        <w:t>茂名市茂南区位于广东省西南部、茂名市南部</w:t>
      </w:r>
      <w:r w:rsidR="00503924" w:rsidRPr="001123D4">
        <w:rPr>
          <w:rFonts w:ascii="Times New Roman" w:eastAsia="仿宋" w:hAnsi="Times New Roman"/>
          <w:i w:val="0"/>
          <w:sz w:val="28"/>
          <w:szCs w:val="28"/>
          <w:lang w:eastAsia="zh-CN"/>
        </w:rPr>
        <w:t>，东</w:t>
      </w:r>
      <w:proofErr w:type="gramStart"/>
      <w:r w:rsidR="00503924" w:rsidRPr="001123D4">
        <w:rPr>
          <w:rFonts w:ascii="Times New Roman" w:eastAsia="仿宋" w:hAnsi="Times New Roman"/>
          <w:i w:val="0"/>
          <w:sz w:val="28"/>
          <w:szCs w:val="28"/>
          <w:lang w:eastAsia="zh-CN"/>
        </w:rPr>
        <w:t>毗</w:t>
      </w:r>
      <w:proofErr w:type="gramEnd"/>
      <w:r w:rsidR="00503924" w:rsidRPr="001123D4">
        <w:rPr>
          <w:rFonts w:ascii="Times New Roman" w:eastAsia="仿宋" w:hAnsi="Times New Roman"/>
          <w:i w:val="0"/>
          <w:sz w:val="28"/>
          <w:szCs w:val="28"/>
          <w:lang w:eastAsia="zh-CN"/>
        </w:rPr>
        <w:t>电白，南邻吴川，西接化州，北连高州。地处于东经</w:t>
      </w:r>
      <w:r w:rsidR="00503924" w:rsidRPr="001123D4">
        <w:rPr>
          <w:rFonts w:ascii="Times New Roman" w:eastAsia="仿宋" w:hAnsi="Times New Roman"/>
          <w:i w:val="0"/>
          <w:sz w:val="28"/>
          <w:szCs w:val="28"/>
          <w:lang w:eastAsia="zh-CN"/>
        </w:rPr>
        <w:t>110°44′~110°58′</w:t>
      </w:r>
      <w:r w:rsidR="00503924" w:rsidRPr="001123D4">
        <w:rPr>
          <w:rFonts w:ascii="Times New Roman" w:eastAsia="仿宋" w:hAnsi="Times New Roman"/>
          <w:i w:val="0"/>
          <w:sz w:val="28"/>
          <w:szCs w:val="28"/>
          <w:lang w:eastAsia="zh-CN"/>
        </w:rPr>
        <w:t>和北纬</w:t>
      </w:r>
      <w:r w:rsidR="00503924" w:rsidRPr="001123D4">
        <w:rPr>
          <w:rFonts w:ascii="Times New Roman" w:eastAsia="仿宋" w:hAnsi="Times New Roman"/>
          <w:i w:val="0"/>
          <w:sz w:val="28"/>
          <w:szCs w:val="28"/>
          <w:lang w:eastAsia="zh-CN"/>
        </w:rPr>
        <w:t>21°32′~21°49′</w:t>
      </w:r>
      <w:r w:rsidR="00503924" w:rsidRPr="001123D4">
        <w:rPr>
          <w:rFonts w:ascii="Times New Roman" w:eastAsia="仿宋" w:hAnsi="Times New Roman"/>
          <w:i w:val="0"/>
          <w:sz w:val="28"/>
          <w:szCs w:val="28"/>
          <w:lang w:eastAsia="zh-CN"/>
        </w:rPr>
        <w:t>之间</w:t>
      </w:r>
      <w:r w:rsidR="00DB28B2" w:rsidRPr="001123D4">
        <w:rPr>
          <w:rFonts w:ascii="Times New Roman" w:eastAsia="仿宋" w:hAnsi="Times New Roman"/>
          <w:i w:val="0"/>
          <w:sz w:val="28"/>
          <w:szCs w:val="28"/>
          <w:lang w:eastAsia="zh-CN"/>
        </w:rPr>
        <w:t>。</w:t>
      </w:r>
      <w:bookmarkStart w:id="52" w:name="_Toc182399044"/>
      <w:r w:rsidR="00DB28B2" w:rsidRPr="001123D4">
        <w:rPr>
          <w:rFonts w:ascii="Times New Roman" w:eastAsia="仿宋" w:hAnsi="Times New Roman"/>
          <w:i w:val="0"/>
          <w:sz w:val="28"/>
          <w:szCs w:val="28"/>
          <w:lang w:eastAsia="zh-CN"/>
        </w:rPr>
        <w:t>茂名天保再生资源发展有限公司位于茂南区公馆镇荔枝塘枫林</w:t>
      </w:r>
      <w:proofErr w:type="gramStart"/>
      <w:r w:rsidR="00DB28B2" w:rsidRPr="001123D4">
        <w:rPr>
          <w:rFonts w:ascii="Times New Roman" w:eastAsia="仿宋" w:hAnsi="Times New Roman"/>
          <w:i w:val="0"/>
          <w:sz w:val="28"/>
          <w:szCs w:val="28"/>
          <w:lang w:eastAsia="zh-CN"/>
        </w:rPr>
        <w:t>垌</w:t>
      </w:r>
      <w:proofErr w:type="gramEnd"/>
      <w:r w:rsidR="00DB28B2" w:rsidRPr="001123D4">
        <w:rPr>
          <w:rFonts w:ascii="Times New Roman" w:eastAsia="仿宋" w:hAnsi="Times New Roman"/>
          <w:i w:val="0"/>
          <w:sz w:val="28"/>
          <w:szCs w:val="28"/>
          <w:lang w:eastAsia="zh-CN"/>
        </w:rPr>
        <w:t>村，</w:t>
      </w:r>
      <w:r w:rsidR="00503924" w:rsidRPr="001123D4">
        <w:rPr>
          <w:rFonts w:ascii="Times New Roman" w:eastAsia="仿宋" w:hAnsi="Times New Roman"/>
          <w:i w:val="0"/>
          <w:sz w:val="28"/>
          <w:szCs w:val="28"/>
          <w:lang w:eastAsia="zh-CN"/>
        </w:rPr>
        <w:t>位于广东省茂名市茂南区公馆镇镇西出口，地处公馆镇的西北部</w:t>
      </w:r>
      <w:r w:rsidR="00284EB0" w:rsidRPr="001123D4">
        <w:rPr>
          <w:rFonts w:ascii="Times New Roman" w:eastAsia="仿宋" w:hAnsi="Times New Roman"/>
          <w:i w:val="0"/>
          <w:sz w:val="28"/>
          <w:szCs w:val="28"/>
          <w:lang w:eastAsia="zh-CN"/>
        </w:rPr>
        <w:t>，</w:t>
      </w:r>
      <w:r w:rsidR="00CD437C" w:rsidRPr="001123D4">
        <w:rPr>
          <w:rFonts w:ascii="Times New Roman" w:eastAsia="仿宋" w:hAnsi="Times New Roman"/>
          <w:i w:val="0"/>
          <w:sz w:val="28"/>
          <w:szCs w:val="28"/>
          <w:lang w:eastAsia="zh-CN"/>
        </w:rPr>
        <w:t>中心经纬度为</w:t>
      </w:r>
      <w:r w:rsidR="00CD437C" w:rsidRPr="001123D4">
        <w:rPr>
          <w:rFonts w:ascii="Times New Roman" w:eastAsia="仿宋" w:hAnsi="Times New Roman"/>
          <w:i w:val="0"/>
          <w:sz w:val="28"/>
          <w:szCs w:val="28"/>
          <w:lang w:eastAsia="zh-CN"/>
        </w:rPr>
        <w:t>N21.689608°</w:t>
      </w:r>
      <w:r w:rsidR="00CD437C" w:rsidRPr="001123D4">
        <w:rPr>
          <w:rFonts w:ascii="Times New Roman" w:eastAsia="仿宋" w:hAnsi="Times New Roman"/>
          <w:i w:val="0"/>
          <w:sz w:val="28"/>
          <w:szCs w:val="28"/>
          <w:lang w:eastAsia="zh-CN"/>
        </w:rPr>
        <w:t>，</w:t>
      </w:r>
      <w:r w:rsidR="00CD437C" w:rsidRPr="001123D4">
        <w:rPr>
          <w:rFonts w:ascii="Times New Roman" w:eastAsia="仿宋" w:hAnsi="Times New Roman"/>
          <w:i w:val="0"/>
          <w:sz w:val="28"/>
          <w:szCs w:val="28"/>
          <w:lang w:eastAsia="zh-CN"/>
        </w:rPr>
        <w:t>E110.823265°</w:t>
      </w:r>
      <w:r w:rsidR="00DB28B2" w:rsidRPr="001123D4">
        <w:rPr>
          <w:rFonts w:ascii="Times New Roman" w:eastAsia="仿宋" w:hAnsi="Times New Roman"/>
          <w:i w:val="0"/>
          <w:sz w:val="28"/>
          <w:szCs w:val="28"/>
          <w:lang w:eastAsia="zh-CN"/>
        </w:rPr>
        <w:t>。地理位置详见</w:t>
      </w:r>
      <w:r w:rsidR="00DB28B2" w:rsidRPr="001123D4">
        <w:rPr>
          <w:rFonts w:ascii="Times New Roman" w:eastAsia="仿宋" w:hAnsi="Times New Roman"/>
          <w:i w:val="0"/>
          <w:sz w:val="28"/>
          <w:szCs w:val="28"/>
          <w:lang w:eastAsia="zh-CN"/>
        </w:rPr>
        <w:fldChar w:fldCharType="begin"/>
      </w:r>
      <w:r w:rsidR="00DB28B2" w:rsidRPr="001123D4">
        <w:rPr>
          <w:rFonts w:ascii="Times New Roman" w:eastAsia="仿宋" w:hAnsi="Times New Roman"/>
          <w:i w:val="0"/>
          <w:sz w:val="28"/>
          <w:szCs w:val="28"/>
          <w:lang w:eastAsia="zh-CN"/>
        </w:rPr>
        <w:instrText xml:space="preserve"> REF _Ref192523906 \h </w:instrText>
      </w:r>
      <w:r w:rsidR="0061680A" w:rsidRPr="001123D4">
        <w:rPr>
          <w:rFonts w:ascii="Times New Roman" w:eastAsia="仿宋" w:hAnsi="Times New Roman"/>
          <w:i w:val="0"/>
          <w:sz w:val="28"/>
          <w:szCs w:val="28"/>
          <w:lang w:eastAsia="zh-CN"/>
        </w:rPr>
        <w:instrText xml:space="preserve"> \* MERGEFORMAT </w:instrText>
      </w:r>
      <w:r w:rsidR="00DB28B2" w:rsidRPr="001123D4">
        <w:rPr>
          <w:rFonts w:ascii="Times New Roman" w:eastAsia="仿宋" w:hAnsi="Times New Roman"/>
          <w:i w:val="0"/>
          <w:sz w:val="28"/>
          <w:szCs w:val="28"/>
          <w:lang w:eastAsia="zh-CN"/>
        </w:rPr>
      </w:r>
      <w:r w:rsidR="00DB28B2" w:rsidRPr="001123D4">
        <w:rPr>
          <w:rFonts w:ascii="Times New Roman" w:eastAsia="仿宋" w:hAnsi="Times New Roman"/>
          <w:i w:val="0"/>
          <w:sz w:val="28"/>
          <w:szCs w:val="28"/>
          <w:lang w:eastAsia="zh-CN"/>
        </w:rPr>
        <w:fldChar w:fldCharType="separate"/>
      </w:r>
      <w:r w:rsidR="00DB28B2" w:rsidRPr="001123D4">
        <w:rPr>
          <w:rFonts w:ascii="Times New Roman" w:eastAsia="仿宋" w:hAnsi="Times New Roman"/>
          <w:b/>
          <w:bCs/>
          <w:i w:val="0"/>
          <w:iCs/>
          <w:sz w:val="24"/>
          <w:szCs w:val="24"/>
          <w:lang w:eastAsia="zh-CN"/>
        </w:rPr>
        <w:t>图</w:t>
      </w:r>
      <w:r w:rsidR="00DB28B2" w:rsidRPr="001123D4">
        <w:rPr>
          <w:rFonts w:ascii="Times New Roman" w:eastAsia="仿宋" w:hAnsi="Times New Roman"/>
          <w:b/>
          <w:bCs/>
          <w:i w:val="0"/>
          <w:iCs/>
          <w:sz w:val="24"/>
          <w:szCs w:val="24"/>
          <w:lang w:eastAsia="zh-CN"/>
        </w:rPr>
        <w:t xml:space="preserve"> </w:t>
      </w:r>
      <w:r w:rsidR="00DB28B2" w:rsidRPr="001123D4">
        <w:rPr>
          <w:rFonts w:ascii="Times New Roman" w:eastAsia="仿宋" w:hAnsi="Times New Roman"/>
          <w:b/>
          <w:bCs/>
          <w:i w:val="0"/>
          <w:iCs/>
          <w:noProof/>
          <w:sz w:val="24"/>
          <w:szCs w:val="24"/>
          <w:lang w:eastAsia="zh-CN"/>
        </w:rPr>
        <w:t>3</w:t>
      </w:r>
      <w:r w:rsidR="00DB28B2" w:rsidRPr="001123D4">
        <w:rPr>
          <w:rFonts w:ascii="Times New Roman" w:eastAsia="仿宋" w:hAnsi="Times New Roman"/>
          <w:b/>
          <w:bCs/>
          <w:i w:val="0"/>
          <w:iCs/>
          <w:sz w:val="24"/>
          <w:szCs w:val="24"/>
          <w:lang w:eastAsia="zh-CN"/>
        </w:rPr>
        <w:noBreakHyphen/>
      </w:r>
      <w:r w:rsidR="00DB28B2" w:rsidRPr="001123D4">
        <w:rPr>
          <w:rFonts w:ascii="Times New Roman" w:eastAsia="仿宋" w:hAnsi="Times New Roman"/>
          <w:b/>
          <w:bCs/>
          <w:i w:val="0"/>
          <w:iCs/>
          <w:noProof/>
          <w:sz w:val="24"/>
          <w:szCs w:val="24"/>
          <w:lang w:eastAsia="zh-CN"/>
        </w:rPr>
        <w:t>1</w:t>
      </w:r>
      <w:r w:rsidR="00DB28B2" w:rsidRPr="001123D4">
        <w:rPr>
          <w:rFonts w:ascii="Times New Roman" w:eastAsia="仿宋" w:hAnsi="Times New Roman"/>
          <w:i w:val="0"/>
          <w:sz w:val="28"/>
          <w:szCs w:val="28"/>
          <w:lang w:eastAsia="zh-CN"/>
        </w:rPr>
        <w:fldChar w:fldCharType="end"/>
      </w:r>
      <w:r w:rsidR="00DB28B2" w:rsidRPr="001123D4">
        <w:rPr>
          <w:rFonts w:ascii="Times New Roman" w:eastAsia="仿宋" w:hAnsi="Times New Roman"/>
          <w:i w:val="0"/>
          <w:sz w:val="28"/>
          <w:szCs w:val="28"/>
          <w:lang w:eastAsia="zh-CN"/>
        </w:rPr>
        <w:t>。</w:t>
      </w:r>
    </w:p>
    <w:p w14:paraId="09179C79" w14:textId="31594F98" w:rsidR="0088703B" w:rsidRPr="001123D4" w:rsidRDefault="0041525A" w:rsidP="0041525A">
      <w:pPr>
        <w:pStyle w:val="3"/>
        <w:numPr>
          <w:ilvl w:val="0"/>
          <w:numId w:val="0"/>
        </w:numPr>
        <w:rPr>
          <w:rFonts w:ascii="Times New Roman" w:eastAsiaTheme="minorEastAsia" w:hAnsi="Times New Roman"/>
        </w:rPr>
      </w:pPr>
      <w:bookmarkStart w:id="53" w:name="_Toc182746298"/>
      <w:bookmarkStart w:id="54" w:name="_Toc192866828"/>
      <w:r w:rsidRPr="001123D4">
        <w:rPr>
          <w:rFonts w:ascii="Times New Roman" w:eastAsiaTheme="minorEastAsia" w:hAnsi="Times New Roman"/>
        </w:rPr>
        <w:t xml:space="preserve">4.1.2 </w:t>
      </w:r>
      <w:r w:rsidR="00D54C83" w:rsidRPr="001123D4">
        <w:rPr>
          <w:rFonts w:ascii="Times New Roman" w:eastAsiaTheme="minorEastAsia" w:hAnsi="Times New Roman"/>
        </w:rPr>
        <w:t>地形、地貌</w:t>
      </w:r>
      <w:bookmarkEnd w:id="52"/>
      <w:bookmarkEnd w:id="53"/>
      <w:bookmarkEnd w:id="54"/>
    </w:p>
    <w:p w14:paraId="6A37FC9D" w14:textId="77777777" w:rsidR="00976DCE" w:rsidRPr="001123D4" w:rsidRDefault="00DB28B2" w:rsidP="00DB28B2">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茂名市地形特征，背山面海，北高南低，由东北向西南倾斜，海拔最高点</w:t>
      </w:r>
      <w:r w:rsidRPr="001123D4">
        <w:rPr>
          <w:rFonts w:ascii="Times New Roman" w:eastAsia="仿宋" w:hAnsi="Times New Roman"/>
          <w:i w:val="0"/>
          <w:sz w:val="28"/>
          <w:szCs w:val="28"/>
          <w:lang w:eastAsia="zh-CN"/>
        </w:rPr>
        <w:t>1704</w:t>
      </w:r>
      <w:r w:rsidRPr="001123D4">
        <w:rPr>
          <w:rFonts w:ascii="Times New Roman" w:eastAsia="仿宋" w:hAnsi="Times New Roman"/>
          <w:i w:val="0"/>
          <w:sz w:val="28"/>
          <w:szCs w:val="28"/>
          <w:lang w:eastAsia="zh-CN"/>
        </w:rPr>
        <w:t>米，最低点</w:t>
      </w:r>
      <w:r w:rsidRPr="001123D4">
        <w:rPr>
          <w:rFonts w:ascii="Times New Roman" w:eastAsia="仿宋" w:hAnsi="Times New Roman"/>
          <w:i w:val="0"/>
          <w:sz w:val="28"/>
          <w:szCs w:val="28"/>
          <w:lang w:eastAsia="zh-CN"/>
        </w:rPr>
        <w:t>1.6</w:t>
      </w:r>
      <w:r w:rsidRPr="001123D4">
        <w:rPr>
          <w:rFonts w:ascii="Times New Roman" w:eastAsia="仿宋" w:hAnsi="Times New Roman"/>
          <w:i w:val="0"/>
          <w:sz w:val="28"/>
          <w:szCs w:val="28"/>
          <w:lang w:eastAsia="zh-CN"/>
        </w:rPr>
        <w:t>米。北部和东北部云开、勾漏、云雾三大山脉盘亘集结。境内河流纵横交错切割，形成山地、丘陵、台地、平原层次分明的地形地貌。</w:t>
      </w:r>
    </w:p>
    <w:p w14:paraId="4A1EB48C" w14:textId="77777777" w:rsidR="00976DCE" w:rsidRPr="001123D4" w:rsidRDefault="0088768C" w:rsidP="00DB28B2">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茂南区是鉴江平原的一部分，地貌属台地平原及丘陵地貌，地势平缓，海拔高程介于</w:t>
      </w:r>
      <w:r w:rsidRPr="001123D4">
        <w:rPr>
          <w:rFonts w:ascii="Times New Roman" w:eastAsia="仿宋" w:hAnsi="Times New Roman"/>
          <w:i w:val="0"/>
          <w:sz w:val="28"/>
          <w:szCs w:val="28"/>
          <w:lang w:eastAsia="zh-CN"/>
        </w:rPr>
        <w:t>4m</w:t>
      </w:r>
      <w:r w:rsidR="00976DCE"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30m</w:t>
      </w:r>
      <w:r w:rsidRPr="001123D4">
        <w:rPr>
          <w:rFonts w:ascii="Times New Roman" w:eastAsia="仿宋" w:hAnsi="Times New Roman"/>
          <w:i w:val="0"/>
          <w:sz w:val="28"/>
          <w:szCs w:val="28"/>
          <w:lang w:eastAsia="zh-CN"/>
        </w:rPr>
        <w:t>之间，地势相对高差</w:t>
      </w:r>
      <w:r w:rsidRPr="001123D4">
        <w:rPr>
          <w:rFonts w:ascii="Times New Roman" w:eastAsia="仿宋" w:hAnsi="Times New Roman"/>
          <w:i w:val="0"/>
          <w:sz w:val="28"/>
          <w:szCs w:val="28"/>
          <w:lang w:eastAsia="zh-CN"/>
        </w:rPr>
        <w:t>80%</w:t>
      </w:r>
      <w:r w:rsidRPr="001123D4">
        <w:rPr>
          <w:rFonts w:ascii="Times New Roman" w:eastAsia="仿宋" w:hAnsi="Times New Roman"/>
          <w:i w:val="0"/>
          <w:sz w:val="28"/>
          <w:szCs w:val="28"/>
          <w:lang w:eastAsia="zh-CN"/>
        </w:rPr>
        <w:t>地区在</w:t>
      </w:r>
      <w:r w:rsidRPr="001123D4">
        <w:rPr>
          <w:rFonts w:ascii="Times New Roman" w:eastAsia="仿宋" w:hAnsi="Times New Roman"/>
          <w:i w:val="0"/>
          <w:sz w:val="28"/>
          <w:szCs w:val="28"/>
          <w:lang w:eastAsia="zh-CN"/>
        </w:rPr>
        <w:t>6</w:t>
      </w:r>
      <w:r w:rsidRPr="001123D4">
        <w:rPr>
          <w:rFonts w:ascii="Times New Roman" w:eastAsia="仿宋" w:hAnsi="Times New Roman"/>
          <w:i w:val="0"/>
          <w:sz w:val="28"/>
          <w:szCs w:val="28"/>
          <w:lang w:eastAsia="zh-CN"/>
        </w:rPr>
        <w:t>米以内，台地和平原共</w:t>
      </w:r>
      <w:r w:rsidRPr="001123D4">
        <w:rPr>
          <w:rFonts w:ascii="Times New Roman" w:eastAsia="仿宋" w:hAnsi="Times New Roman"/>
          <w:i w:val="0"/>
          <w:sz w:val="28"/>
          <w:szCs w:val="28"/>
          <w:lang w:eastAsia="zh-CN"/>
        </w:rPr>
        <w:t>482.3</w:t>
      </w:r>
      <w:r w:rsidRPr="001123D4">
        <w:rPr>
          <w:rFonts w:ascii="Times New Roman" w:eastAsia="仿宋" w:hAnsi="Times New Roman"/>
          <w:i w:val="0"/>
          <w:sz w:val="28"/>
          <w:szCs w:val="28"/>
          <w:lang w:eastAsia="zh-CN"/>
        </w:rPr>
        <w:t>平方千米，占总面积的</w:t>
      </w:r>
      <w:r w:rsidRPr="001123D4">
        <w:rPr>
          <w:rFonts w:ascii="Times New Roman" w:eastAsia="仿宋" w:hAnsi="Times New Roman"/>
          <w:i w:val="0"/>
          <w:sz w:val="28"/>
          <w:szCs w:val="28"/>
          <w:lang w:eastAsia="zh-CN"/>
        </w:rPr>
        <w:t>82.16%</w:t>
      </w:r>
      <w:r w:rsidRPr="001123D4">
        <w:rPr>
          <w:rFonts w:ascii="Times New Roman" w:eastAsia="仿宋" w:hAnsi="Times New Roman"/>
          <w:i w:val="0"/>
          <w:sz w:val="28"/>
          <w:szCs w:val="28"/>
          <w:lang w:eastAsia="zh-CN"/>
        </w:rPr>
        <w:t>。地势从西北向东南倾斜，西北部金塘</w:t>
      </w:r>
      <w:proofErr w:type="gramStart"/>
      <w:r w:rsidRPr="001123D4">
        <w:rPr>
          <w:rFonts w:ascii="Times New Roman" w:eastAsia="仿宋" w:hAnsi="Times New Roman"/>
          <w:i w:val="0"/>
          <w:sz w:val="28"/>
          <w:szCs w:val="28"/>
          <w:lang w:eastAsia="zh-CN"/>
        </w:rPr>
        <w:t>镇锡塘岭</w:t>
      </w:r>
      <w:proofErr w:type="gramEnd"/>
      <w:r w:rsidRPr="001123D4">
        <w:rPr>
          <w:rFonts w:ascii="Times New Roman" w:eastAsia="仿宋" w:hAnsi="Times New Roman"/>
          <w:i w:val="0"/>
          <w:sz w:val="28"/>
          <w:szCs w:val="28"/>
          <w:lang w:eastAsia="zh-CN"/>
        </w:rPr>
        <w:t>海拔高程</w:t>
      </w:r>
      <w:r w:rsidRPr="001123D4">
        <w:rPr>
          <w:rFonts w:ascii="Times New Roman" w:eastAsia="仿宋" w:hAnsi="Times New Roman"/>
          <w:i w:val="0"/>
          <w:sz w:val="28"/>
          <w:szCs w:val="28"/>
          <w:lang w:eastAsia="zh-CN"/>
        </w:rPr>
        <w:t>152m</w:t>
      </w:r>
      <w:r w:rsidRPr="001123D4">
        <w:rPr>
          <w:rFonts w:ascii="Times New Roman" w:eastAsia="仿宋" w:hAnsi="Times New Roman"/>
          <w:i w:val="0"/>
          <w:sz w:val="28"/>
          <w:szCs w:val="28"/>
          <w:lang w:eastAsia="zh-CN"/>
        </w:rPr>
        <w:t>，是区内最高峰。西北为低丘台地，东南是平原，北部、中部油页岩为低丘，南部为河漫滩平原。低丘区分布较广，包括北部、西部、东部的大部分地区，主要有金塘、公馆、山阁、新坡、高山</w:t>
      </w:r>
      <w:r w:rsidRPr="001123D4">
        <w:rPr>
          <w:rFonts w:ascii="Times New Roman" w:eastAsia="仿宋" w:hAnsi="Times New Roman"/>
          <w:i w:val="0"/>
          <w:sz w:val="28"/>
          <w:szCs w:val="28"/>
          <w:lang w:eastAsia="zh-CN"/>
        </w:rPr>
        <w:t>5</w:t>
      </w:r>
      <w:r w:rsidRPr="001123D4">
        <w:rPr>
          <w:rFonts w:ascii="Times New Roman" w:eastAsia="仿宋" w:hAnsi="Times New Roman"/>
          <w:i w:val="0"/>
          <w:sz w:val="28"/>
          <w:szCs w:val="28"/>
          <w:lang w:eastAsia="zh-CN"/>
        </w:rPr>
        <w:t>个镇和镇盛镇的西部，鳌头、</w:t>
      </w:r>
      <w:proofErr w:type="gramStart"/>
      <w:r w:rsidRPr="001123D4">
        <w:rPr>
          <w:rFonts w:ascii="Times New Roman" w:eastAsia="仿宋" w:hAnsi="Times New Roman"/>
          <w:i w:val="0"/>
          <w:sz w:val="28"/>
          <w:szCs w:val="28"/>
          <w:lang w:eastAsia="zh-CN"/>
        </w:rPr>
        <w:t>袂</w:t>
      </w:r>
      <w:proofErr w:type="gramEnd"/>
      <w:r w:rsidRPr="001123D4">
        <w:rPr>
          <w:rFonts w:ascii="Times New Roman" w:eastAsia="仿宋" w:hAnsi="Times New Roman"/>
          <w:i w:val="0"/>
          <w:sz w:val="28"/>
          <w:szCs w:val="28"/>
          <w:lang w:eastAsia="zh-CN"/>
        </w:rPr>
        <w:t>花和镇盛镇</w:t>
      </w:r>
      <w:r w:rsidRPr="001123D4">
        <w:rPr>
          <w:rFonts w:ascii="Times New Roman" w:eastAsia="仿宋" w:hAnsi="Times New Roman"/>
          <w:i w:val="0"/>
          <w:sz w:val="28"/>
          <w:szCs w:val="28"/>
          <w:lang w:eastAsia="zh-CN"/>
        </w:rPr>
        <w:lastRenderedPageBreak/>
        <w:t>东南部属于河漫滩平原区。低丘区部分已垦为坡地，地势相对平坦。河漫滩平原区特点是河涌纵横，塘洼密布，地势平缓，海拔高程在</w:t>
      </w:r>
      <w:r w:rsidRPr="001123D4">
        <w:rPr>
          <w:rFonts w:ascii="Times New Roman" w:eastAsia="仿宋" w:hAnsi="Times New Roman"/>
          <w:i w:val="0"/>
          <w:sz w:val="28"/>
          <w:szCs w:val="28"/>
          <w:lang w:eastAsia="zh-CN"/>
        </w:rPr>
        <w:t>4~10m</w:t>
      </w:r>
      <w:r w:rsidRPr="001123D4">
        <w:rPr>
          <w:rFonts w:ascii="Times New Roman" w:eastAsia="仿宋" w:hAnsi="Times New Roman"/>
          <w:i w:val="0"/>
          <w:sz w:val="28"/>
          <w:szCs w:val="28"/>
          <w:lang w:eastAsia="zh-CN"/>
        </w:rPr>
        <w:t>。</w:t>
      </w:r>
    </w:p>
    <w:p w14:paraId="23C4247A" w14:textId="2AFFCAE1" w:rsidR="00DB28B2" w:rsidRPr="001123D4" w:rsidRDefault="00503924" w:rsidP="00DB28B2">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茂名天保所在</w:t>
      </w:r>
      <w:r w:rsidR="00BB3D69">
        <w:rPr>
          <w:rFonts w:ascii="Times New Roman" w:eastAsia="仿宋" w:hAnsi="Times New Roman" w:hint="eastAsia"/>
          <w:i w:val="0"/>
          <w:sz w:val="28"/>
          <w:szCs w:val="28"/>
          <w:lang w:eastAsia="zh-CN"/>
        </w:rPr>
        <w:t>地</w:t>
      </w:r>
      <w:r w:rsidRPr="001123D4">
        <w:rPr>
          <w:rFonts w:ascii="Times New Roman" w:eastAsia="仿宋" w:hAnsi="Times New Roman"/>
          <w:i w:val="0"/>
          <w:sz w:val="28"/>
          <w:szCs w:val="28"/>
          <w:lang w:eastAsia="zh-CN"/>
        </w:rPr>
        <w:t>属于公馆镇，整体上公馆镇属丘陵地形。荔枝塘村的地形具有一定的丘陵特征，地势相对较为平缓，存在一些小的起伏和坡度变化。</w:t>
      </w:r>
    </w:p>
    <w:p w14:paraId="05FA120C" w14:textId="18D7DAAF" w:rsidR="0088703B" w:rsidRPr="001123D4" w:rsidRDefault="0041525A" w:rsidP="0041525A">
      <w:pPr>
        <w:pStyle w:val="3"/>
        <w:numPr>
          <w:ilvl w:val="0"/>
          <w:numId w:val="0"/>
        </w:numPr>
        <w:rPr>
          <w:rFonts w:ascii="Times New Roman" w:eastAsiaTheme="minorEastAsia" w:hAnsi="Times New Roman"/>
        </w:rPr>
      </w:pPr>
      <w:bookmarkStart w:id="55" w:name="_Toc182399045"/>
      <w:bookmarkStart w:id="56" w:name="_Toc182746299"/>
      <w:bookmarkStart w:id="57" w:name="_Toc192866829"/>
      <w:r w:rsidRPr="001123D4">
        <w:rPr>
          <w:rFonts w:ascii="Times New Roman" w:eastAsiaTheme="minorEastAsia" w:hAnsi="Times New Roman"/>
        </w:rPr>
        <w:t xml:space="preserve">4.1.3 </w:t>
      </w:r>
      <w:r w:rsidR="00DB28B2" w:rsidRPr="001123D4">
        <w:rPr>
          <w:rFonts w:ascii="Times New Roman" w:eastAsiaTheme="minorEastAsia" w:hAnsi="Times New Roman"/>
        </w:rPr>
        <w:t>地质</w:t>
      </w:r>
      <w:r w:rsidR="00D54C83" w:rsidRPr="001123D4">
        <w:rPr>
          <w:rFonts w:ascii="Times New Roman" w:eastAsiaTheme="minorEastAsia" w:hAnsi="Times New Roman"/>
        </w:rPr>
        <w:t>构造</w:t>
      </w:r>
      <w:bookmarkEnd w:id="55"/>
      <w:bookmarkEnd w:id="56"/>
      <w:bookmarkEnd w:id="57"/>
    </w:p>
    <w:p w14:paraId="7655AA07" w14:textId="77777777" w:rsidR="0088768C" w:rsidRPr="001123D4" w:rsidRDefault="00DB28B2" w:rsidP="00503924">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名市地质构造为寒武纪以前的古老变质岩、古生代变质水成岩、中生代侵入花岗岩、新生代沉积岩和喷出岩、近代冲积物等不同地质年代岩石及其风化物构成。母岩和母质种类繁多，分布变化复杂。母岩以花岗岩、片麻岩为主，次为砂岩、页岩、片岩、板岩，尚有少量石灰岩、凝灰岩分布。母质有洪积物、河流冲积物、浅海沉积物、滨海沉积物、坡积物等。</w:t>
      </w:r>
      <w:r w:rsidR="00503924" w:rsidRPr="001123D4">
        <w:rPr>
          <w:rFonts w:ascii="Times New Roman" w:eastAsia="仿宋" w:hAnsi="Times New Roman"/>
          <w:i w:val="0"/>
          <w:sz w:val="28"/>
          <w:szCs w:val="28"/>
          <w:lang w:eastAsia="zh-CN"/>
        </w:rPr>
        <w:t>混合</w:t>
      </w:r>
      <w:proofErr w:type="gramStart"/>
      <w:r w:rsidR="00503924" w:rsidRPr="001123D4">
        <w:rPr>
          <w:rFonts w:ascii="Times New Roman" w:eastAsia="仿宋" w:hAnsi="Times New Roman"/>
          <w:i w:val="0"/>
          <w:sz w:val="28"/>
          <w:szCs w:val="28"/>
          <w:lang w:eastAsia="zh-CN"/>
        </w:rPr>
        <w:t>砂</w:t>
      </w:r>
      <w:proofErr w:type="gramEnd"/>
      <w:r w:rsidR="00503924" w:rsidRPr="001123D4">
        <w:rPr>
          <w:rFonts w:ascii="Times New Roman" w:eastAsia="仿宋" w:hAnsi="Times New Roman"/>
          <w:i w:val="0"/>
          <w:sz w:val="28"/>
          <w:szCs w:val="28"/>
          <w:lang w:eastAsia="zh-CN"/>
        </w:rPr>
        <w:t>页岩，分布在信宜市北部、高州城及化州城以南包括茂南区至电白区七</w:t>
      </w:r>
      <w:proofErr w:type="gramStart"/>
      <w:r w:rsidR="00503924" w:rsidRPr="001123D4">
        <w:rPr>
          <w:rFonts w:ascii="Times New Roman" w:eastAsia="仿宋" w:hAnsi="Times New Roman"/>
          <w:i w:val="0"/>
          <w:sz w:val="28"/>
          <w:szCs w:val="28"/>
          <w:lang w:eastAsia="zh-CN"/>
        </w:rPr>
        <w:t>迳</w:t>
      </w:r>
      <w:proofErr w:type="gramEnd"/>
      <w:r w:rsidR="00503924" w:rsidRPr="001123D4">
        <w:rPr>
          <w:rFonts w:ascii="Times New Roman" w:eastAsia="仿宋" w:hAnsi="Times New Roman"/>
          <w:i w:val="0"/>
          <w:sz w:val="28"/>
          <w:szCs w:val="28"/>
          <w:lang w:eastAsia="zh-CN"/>
        </w:rPr>
        <w:t>镇。红色</w:t>
      </w:r>
      <w:proofErr w:type="gramStart"/>
      <w:r w:rsidR="00503924" w:rsidRPr="001123D4">
        <w:rPr>
          <w:rFonts w:ascii="Times New Roman" w:eastAsia="仿宋" w:hAnsi="Times New Roman"/>
          <w:i w:val="0"/>
          <w:sz w:val="28"/>
          <w:szCs w:val="28"/>
          <w:lang w:eastAsia="zh-CN"/>
        </w:rPr>
        <w:t>砂</w:t>
      </w:r>
      <w:proofErr w:type="gramEnd"/>
      <w:r w:rsidR="00503924" w:rsidRPr="001123D4">
        <w:rPr>
          <w:rFonts w:ascii="Times New Roman" w:eastAsia="仿宋" w:hAnsi="Times New Roman"/>
          <w:i w:val="0"/>
          <w:sz w:val="28"/>
          <w:szCs w:val="28"/>
          <w:lang w:eastAsia="zh-CN"/>
        </w:rPr>
        <w:t>页岩主要分布在高州</w:t>
      </w:r>
      <w:proofErr w:type="gramStart"/>
      <w:r w:rsidR="00503924" w:rsidRPr="001123D4">
        <w:rPr>
          <w:rFonts w:ascii="Times New Roman" w:eastAsia="仿宋" w:hAnsi="Times New Roman"/>
          <w:i w:val="0"/>
          <w:sz w:val="28"/>
          <w:szCs w:val="28"/>
          <w:lang w:eastAsia="zh-CN"/>
        </w:rPr>
        <w:t>市谢牛</w:t>
      </w:r>
      <w:proofErr w:type="gramEnd"/>
      <w:r w:rsidR="00503924" w:rsidRPr="001123D4">
        <w:rPr>
          <w:rFonts w:ascii="Times New Roman" w:eastAsia="仿宋" w:hAnsi="Times New Roman"/>
          <w:i w:val="0"/>
          <w:sz w:val="28"/>
          <w:szCs w:val="28"/>
          <w:lang w:eastAsia="zh-CN"/>
        </w:rPr>
        <w:t>岭、石鼓，化州市南盛，茂南区金塘以南至鳌头，电白区</w:t>
      </w:r>
      <w:proofErr w:type="gramStart"/>
      <w:r w:rsidR="00503924" w:rsidRPr="001123D4">
        <w:rPr>
          <w:rFonts w:ascii="Times New Roman" w:eastAsia="仿宋" w:hAnsi="Times New Roman"/>
          <w:i w:val="0"/>
          <w:sz w:val="28"/>
          <w:szCs w:val="28"/>
          <w:lang w:eastAsia="zh-CN"/>
        </w:rPr>
        <w:t>旦</w:t>
      </w:r>
      <w:proofErr w:type="gramEnd"/>
      <w:r w:rsidR="00503924" w:rsidRPr="001123D4">
        <w:rPr>
          <w:rFonts w:ascii="Times New Roman" w:eastAsia="仿宋" w:hAnsi="Times New Roman"/>
          <w:i w:val="0"/>
          <w:sz w:val="28"/>
          <w:szCs w:val="28"/>
          <w:lang w:eastAsia="zh-CN"/>
        </w:rPr>
        <w:t>场、羊角等地。</w:t>
      </w:r>
    </w:p>
    <w:p w14:paraId="535429C9" w14:textId="32EC4F6C" w:rsidR="00DB28B2" w:rsidRPr="001123D4" w:rsidRDefault="0088768C" w:rsidP="00503924">
      <w:pPr>
        <w:pStyle w:val="a8"/>
        <w:keepNext w:val="0"/>
        <w:spacing w:after="0" w:line="360" w:lineRule="auto"/>
        <w:ind w:firstLineChars="200" w:firstLine="560"/>
        <w:jc w:val="both"/>
        <w:rPr>
          <w:rFonts w:ascii="Times New Roman" w:eastAsiaTheme="minorEastAsia" w:hAnsi="Times New Roman"/>
          <w:lang w:eastAsia="zh-CN"/>
        </w:rPr>
      </w:pPr>
      <w:r w:rsidRPr="001123D4">
        <w:rPr>
          <w:rFonts w:ascii="Times New Roman" w:eastAsia="仿宋" w:hAnsi="Times New Roman"/>
          <w:i w:val="0"/>
          <w:sz w:val="28"/>
          <w:szCs w:val="28"/>
          <w:lang w:eastAsia="zh-CN"/>
        </w:rPr>
        <w:t>茂南区岩层有凝灰岩、砂岩、砾岩、油页岩、片麻岩和零星的花岗岩。混合</w:t>
      </w:r>
      <w:proofErr w:type="gramStart"/>
      <w:r w:rsidRPr="001123D4">
        <w:rPr>
          <w:rFonts w:ascii="Times New Roman" w:eastAsia="仿宋" w:hAnsi="Times New Roman"/>
          <w:i w:val="0"/>
          <w:sz w:val="28"/>
          <w:szCs w:val="28"/>
          <w:lang w:eastAsia="zh-CN"/>
        </w:rPr>
        <w:t>砂</w:t>
      </w:r>
      <w:proofErr w:type="gramEnd"/>
      <w:r w:rsidRPr="001123D4">
        <w:rPr>
          <w:rFonts w:ascii="Times New Roman" w:eastAsia="仿宋" w:hAnsi="Times New Roman"/>
          <w:i w:val="0"/>
          <w:sz w:val="28"/>
          <w:szCs w:val="28"/>
          <w:lang w:eastAsia="zh-CN"/>
        </w:rPr>
        <w:t>页岩分布全境大部分地区，红色</w:t>
      </w:r>
      <w:proofErr w:type="gramStart"/>
      <w:r w:rsidRPr="001123D4">
        <w:rPr>
          <w:rFonts w:ascii="Times New Roman" w:eastAsia="仿宋" w:hAnsi="Times New Roman"/>
          <w:i w:val="0"/>
          <w:sz w:val="28"/>
          <w:szCs w:val="28"/>
          <w:lang w:eastAsia="zh-CN"/>
        </w:rPr>
        <w:t>砂</w:t>
      </w:r>
      <w:proofErr w:type="gramEnd"/>
      <w:r w:rsidRPr="001123D4">
        <w:rPr>
          <w:rFonts w:ascii="Times New Roman" w:eastAsia="仿宋" w:hAnsi="Times New Roman"/>
          <w:i w:val="0"/>
          <w:sz w:val="28"/>
          <w:szCs w:val="28"/>
          <w:lang w:eastAsia="zh-CN"/>
        </w:rPr>
        <w:t>页岩主要分布在金塘以南至鳌头，河流冲积物分布在</w:t>
      </w:r>
      <w:proofErr w:type="gramStart"/>
      <w:r w:rsidRPr="001123D4">
        <w:rPr>
          <w:rFonts w:ascii="Times New Roman" w:eastAsia="仿宋" w:hAnsi="Times New Roman"/>
          <w:i w:val="0"/>
          <w:sz w:val="28"/>
          <w:szCs w:val="28"/>
          <w:lang w:eastAsia="zh-CN"/>
        </w:rPr>
        <w:t>袂</w:t>
      </w:r>
      <w:proofErr w:type="gramEnd"/>
      <w:r w:rsidRPr="001123D4">
        <w:rPr>
          <w:rFonts w:ascii="Times New Roman" w:eastAsia="仿宋" w:hAnsi="Times New Roman"/>
          <w:i w:val="0"/>
          <w:sz w:val="28"/>
          <w:szCs w:val="28"/>
          <w:lang w:eastAsia="zh-CN"/>
        </w:rPr>
        <w:t>花江下游沿岸地区。境内地层岩性主要是前震旦系</w:t>
      </w:r>
      <w:proofErr w:type="gramStart"/>
      <w:r w:rsidRPr="001123D4">
        <w:rPr>
          <w:rFonts w:ascii="Times New Roman" w:eastAsia="仿宋" w:hAnsi="Times New Roman"/>
          <w:i w:val="0"/>
          <w:sz w:val="28"/>
          <w:szCs w:val="28"/>
          <w:lang w:eastAsia="zh-CN"/>
        </w:rPr>
        <w:t>云开群微粒</w:t>
      </w:r>
      <w:proofErr w:type="gramEnd"/>
      <w:r w:rsidRPr="001123D4">
        <w:rPr>
          <w:rFonts w:ascii="Times New Roman" w:eastAsia="仿宋" w:hAnsi="Times New Roman"/>
          <w:i w:val="0"/>
          <w:sz w:val="28"/>
          <w:szCs w:val="28"/>
          <w:lang w:eastAsia="zh-CN"/>
        </w:rPr>
        <w:t>石英岩、寒武系石英云母片岩、变质粉砂岩，分布面积约</w:t>
      </w:r>
      <w:r w:rsidRPr="001123D4">
        <w:rPr>
          <w:rFonts w:ascii="Times New Roman" w:eastAsia="仿宋" w:hAnsi="Times New Roman"/>
          <w:i w:val="0"/>
          <w:sz w:val="28"/>
          <w:szCs w:val="28"/>
          <w:lang w:eastAsia="zh-CN"/>
        </w:rPr>
        <w:t>869.51</w:t>
      </w:r>
      <w:r w:rsidRPr="001123D4">
        <w:rPr>
          <w:rFonts w:ascii="Times New Roman" w:eastAsia="仿宋" w:hAnsi="Times New Roman"/>
          <w:i w:val="0"/>
          <w:sz w:val="28"/>
          <w:szCs w:val="28"/>
          <w:lang w:eastAsia="zh-CN"/>
        </w:rPr>
        <w:t>平方千米，其次为泥盆系、白垩系、三叠系地层均呈小面积或零星分布。境内岩浆岩分布广泛，以侵入岩为主，面积约</w:t>
      </w:r>
      <w:r w:rsidRPr="001123D4">
        <w:rPr>
          <w:rFonts w:ascii="Times New Roman" w:eastAsia="仿宋" w:hAnsi="Times New Roman"/>
          <w:i w:val="0"/>
          <w:sz w:val="28"/>
          <w:szCs w:val="28"/>
          <w:lang w:eastAsia="zh-CN"/>
        </w:rPr>
        <w:t>1756.9</w:t>
      </w:r>
      <w:r w:rsidRPr="001123D4">
        <w:rPr>
          <w:rFonts w:ascii="Times New Roman" w:eastAsia="仿宋" w:hAnsi="Times New Roman"/>
          <w:i w:val="0"/>
          <w:sz w:val="28"/>
          <w:szCs w:val="28"/>
          <w:lang w:eastAsia="zh-CN"/>
        </w:rPr>
        <w:t>平方千米，岩性以花岗岩、黑云母花岗岩、二长花岗岩为主。</w:t>
      </w:r>
    </w:p>
    <w:p w14:paraId="5BF1994F" w14:textId="66EC63CA" w:rsidR="0088703B" w:rsidRPr="001123D4" w:rsidRDefault="0041525A" w:rsidP="0041525A">
      <w:pPr>
        <w:pStyle w:val="3"/>
        <w:numPr>
          <w:ilvl w:val="0"/>
          <w:numId w:val="0"/>
        </w:numPr>
        <w:rPr>
          <w:rFonts w:ascii="Times New Roman" w:eastAsiaTheme="minorEastAsia" w:hAnsi="Times New Roman"/>
        </w:rPr>
      </w:pPr>
      <w:bookmarkStart w:id="58" w:name="_Toc182399046"/>
      <w:bookmarkStart w:id="59" w:name="_Toc182746300"/>
      <w:bookmarkStart w:id="60" w:name="_Toc192866830"/>
      <w:r w:rsidRPr="001123D4">
        <w:rPr>
          <w:rFonts w:ascii="Times New Roman" w:eastAsiaTheme="minorEastAsia" w:hAnsi="Times New Roman"/>
        </w:rPr>
        <w:t xml:space="preserve">4.1.4 </w:t>
      </w:r>
      <w:r w:rsidR="00D54C83" w:rsidRPr="001123D4">
        <w:rPr>
          <w:rFonts w:ascii="Times New Roman" w:eastAsiaTheme="minorEastAsia" w:hAnsi="Times New Roman"/>
        </w:rPr>
        <w:t>气候气象</w:t>
      </w:r>
      <w:bookmarkEnd w:id="58"/>
      <w:bookmarkEnd w:id="59"/>
      <w:bookmarkEnd w:id="60"/>
    </w:p>
    <w:p w14:paraId="3817730A" w14:textId="5A424110" w:rsidR="00DB3B74" w:rsidRPr="001123D4" w:rsidRDefault="00712756" w:rsidP="00712756">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茂名市地处北回归线以南，属亚热带季风气候区，季风明显，气候类型多样，冬季盛行偏北风，夏季盛行东南风。主要气候特征是：一是</w:t>
      </w:r>
      <w:r w:rsidRPr="001123D4">
        <w:rPr>
          <w:rFonts w:ascii="Times New Roman" w:eastAsia="仿宋" w:hAnsi="Times New Roman"/>
          <w:i w:val="0"/>
          <w:sz w:val="28"/>
          <w:szCs w:val="28"/>
          <w:lang w:eastAsia="zh-CN"/>
        </w:rPr>
        <w:lastRenderedPageBreak/>
        <w:t>冬无严寒，夏无酷暑，夏长冬短，热量丰富，雨量充沛，干湿季明显；二是地势北高南低，北部多山地，气温垂直差异大，山区降水丰富、小地形气候复杂多样，立体气候显著；三是有两个多雨期，</w:t>
      </w:r>
      <w:r w:rsidRPr="001123D4">
        <w:rPr>
          <w:rFonts w:ascii="Times New Roman" w:eastAsia="仿宋" w:hAnsi="Times New Roman"/>
          <w:i w:val="0"/>
          <w:sz w:val="28"/>
          <w:szCs w:val="28"/>
          <w:lang w:eastAsia="zh-CN"/>
        </w:rPr>
        <w:t>4-6</w:t>
      </w:r>
      <w:r w:rsidRPr="001123D4">
        <w:rPr>
          <w:rFonts w:ascii="Times New Roman" w:eastAsia="仿宋" w:hAnsi="Times New Roman"/>
          <w:i w:val="0"/>
          <w:sz w:val="28"/>
          <w:szCs w:val="28"/>
          <w:lang w:eastAsia="zh-CN"/>
        </w:rPr>
        <w:t>月为前汛期，属</w:t>
      </w:r>
      <w:proofErr w:type="gramStart"/>
      <w:r w:rsidRPr="001123D4">
        <w:rPr>
          <w:rFonts w:ascii="Times New Roman" w:eastAsia="仿宋" w:hAnsi="Times New Roman"/>
          <w:i w:val="0"/>
          <w:sz w:val="28"/>
          <w:szCs w:val="28"/>
          <w:lang w:eastAsia="zh-CN"/>
        </w:rPr>
        <w:t>极</w:t>
      </w:r>
      <w:proofErr w:type="gramEnd"/>
      <w:r w:rsidRPr="001123D4">
        <w:rPr>
          <w:rFonts w:ascii="Times New Roman" w:eastAsia="仿宋" w:hAnsi="Times New Roman"/>
          <w:i w:val="0"/>
          <w:sz w:val="28"/>
          <w:szCs w:val="28"/>
          <w:lang w:eastAsia="zh-CN"/>
        </w:rPr>
        <w:t>锋雨带降水，</w:t>
      </w:r>
      <w:r w:rsidRPr="001123D4">
        <w:rPr>
          <w:rFonts w:ascii="Times New Roman" w:eastAsia="仿宋" w:hAnsi="Times New Roman"/>
          <w:i w:val="0"/>
          <w:sz w:val="28"/>
          <w:szCs w:val="28"/>
          <w:lang w:eastAsia="zh-CN"/>
        </w:rPr>
        <w:t>7-9</w:t>
      </w:r>
      <w:r w:rsidRPr="001123D4">
        <w:rPr>
          <w:rFonts w:ascii="Times New Roman" w:eastAsia="仿宋" w:hAnsi="Times New Roman"/>
          <w:i w:val="0"/>
          <w:sz w:val="28"/>
          <w:szCs w:val="28"/>
          <w:lang w:eastAsia="zh-CN"/>
        </w:rPr>
        <w:t>月为后汛期，多台风等低纬热带天气系统降水；四是气候资源丰富，气象灾害频繁且严重。</w:t>
      </w:r>
    </w:p>
    <w:p w14:paraId="7D58DE51" w14:textId="7F2772DB" w:rsidR="00712756" w:rsidRPr="001123D4" w:rsidRDefault="00712756" w:rsidP="00712756">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茂名市常年平均气温在</w:t>
      </w:r>
      <w:r w:rsidRPr="001123D4">
        <w:rPr>
          <w:rFonts w:ascii="Times New Roman" w:eastAsia="仿宋" w:hAnsi="Times New Roman"/>
          <w:i w:val="0"/>
          <w:sz w:val="28"/>
          <w:szCs w:val="28"/>
          <w:lang w:eastAsia="zh-CN"/>
        </w:rPr>
        <w:t>22.8℃</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23.4℃</w:t>
      </w:r>
      <w:r w:rsidRPr="001123D4">
        <w:rPr>
          <w:rFonts w:ascii="Times New Roman" w:eastAsia="仿宋" w:hAnsi="Times New Roman"/>
          <w:i w:val="0"/>
          <w:sz w:val="28"/>
          <w:szCs w:val="28"/>
          <w:lang w:eastAsia="zh-CN"/>
        </w:rPr>
        <w:t>之间，稳定通过</w:t>
      </w:r>
      <w:r w:rsidRPr="001123D4">
        <w:rPr>
          <w:rFonts w:ascii="Times New Roman" w:eastAsia="仿宋" w:hAnsi="Times New Roman"/>
          <w:i w:val="0"/>
          <w:sz w:val="28"/>
          <w:szCs w:val="28"/>
          <w:lang w:eastAsia="zh-CN"/>
        </w:rPr>
        <w:t>22℃</w:t>
      </w:r>
      <w:r w:rsidRPr="001123D4">
        <w:rPr>
          <w:rFonts w:ascii="Times New Roman" w:eastAsia="仿宋" w:hAnsi="Times New Roman"/>
          <w:i w:val="0"/>
          <w:sz w:val="28"/>
          <w:szCs w:val="28"/>
          <w:lang w:eastAsia="zh-CN"/>
        </w:rPr>
        <w:t>的达</w:t>
      </w:r>
      <w:r w:rsidRPr="001123D4">
        <w:rPr>
          <w:rFonts w:ascii="Times New Roman" w:eastAsia="仿宋" w:hAnsi="Times New Roman"/>
          <w:i w:val="0"/>
          <w:sz w:val="28"/>
          <w:szCs w:val="28"/>
          <w:lang w:eastAsia="zh-CN"/>
        </w:rPr>
        <w:t>191</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207</w:t>
      </w:r>
      <w:r w:rsidRPr="001123D4">
        <w:rPr>
          <w:rFonts w:ascii="Times New Roman" w:eastAsia="仿宋" w:hAnsi="Times New Roman"/>
          <w:i w:val="0"/>
          <w:sz w:val="28"/>
          <w:szCs w:val="28"/>
          <w:lang w:eastAsia="zh-CN"/>
        </w:rPr>
        <w:t>天，</w:t>
      </w:r>
      <w:r w:rsidRPr="001123D4">
        <w:rPr>
          <w:rFonts w:ascii="Times New Roman" w:eastAsia="仿宋" w:hAnsi="Times New Roman"/>
          <w:i w:val="0"/>
          <w:sz w:val="28"/>
          <w:szCs w:val="28"/>
          <w:lang w:eastAsia="zh-CN"/>
        </w:rPr>
        <w:t>≥10℃</w:t>
      </w:r>
      <w:r w:rsidRPr="001123D4">
        <w:rPr>
          <w:rFonts w:ascii="Times New Roman" w:eastAsia="仿宋" w:hAnsi="Times New Roman"/>
          <w:i w:val="0"/>
          <w:sz w:val="28"/>
          <w:szCs w:val="28"/>
          <w:lang w:eastAsia="zh-CN"/>
        </w:rPr>
        <w:t>年积温</w:t>
      </w:r>
      <w:r w:rsidRPr="001123D4">
        <w:rPr>
          <w:rFonts w:ascii="Times New Roman" w:eastAsia="仿宋" w:hAnsi="Times New Roman"/>
          <w:i w:val="0"/>
          <w:sz w:val="28"/>
          <w:szCs w:val="28"/>
          <w:lang w:eastAsia="zh-CN"/>
        </w:rPr>
        <w:t>8148℃</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8544℃</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1</w:t>
      </w:r>
      <w:r w:rsidRPr="001123D4">
        <w:rPr>
          <w:rFonts w:ascii="Times New Roman" w:eastAsia="仿宋" w:hAnsi="Times New Roman"/>
          <w:i w:val="0"/>
          <w:sz w:val="28"/>
          <w:szCs w:val="28"/>
          <w:lang w:eastAsia="zh-CN"/>
        </w:rPr>
        <w:t>月份最冷，平均气温</w:t>
      </w:r>
      <w:r w:rsidRPr="001123D4">
        <w:rPr>
          <w:rFonts w:ascii="Times New Roman" w:eastAsia="仿宋" w:hAnsi="Times New Roman"/>
          <w:i w:val="0"/>
          <w:sz w:val="28"/>
          <w:szCs w:val="28"/>
          <w:lang w:eastAsia="zh-CN"/>
        </w:rPr>
        <w:t>15.1℃</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16.3℃</w:t>
      </w:r>
      <w:r w:rsidRPr="001123D4">
        <w:rPr>
          <w:rFonts w:ascii="Times New Roman" w:eastAsia="仿宋" w:hAnsi="Times New Roman"/>
          <w:i w:val="0"/>
          <w:sz w:val="28"/>
          <w:szCs w:val="28"/>
          <w:lang w:eastAsia="zh-CN"/>
        </w:rPr>
        <w:t>，极端低温</w:t>
      </w:r>
      <w:r w:rsidRPr="001123D4">
        <w:rPr>
          <w:rFonts w:ascii="Times New Roman" w:eastAsia="仿宋" w:hAnsi="Times New Roman"/>
          <w:i w:val="0"/>
          <w:sz w:val="28"/>
          <w:szCs w:val="28"/>
          <w:lang w:eastAsia="zh-CN"/>
        </w:rPr>
        <w:t>0.5℃</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7</w:t>
      </w:r>
      <w:r w:rsidRPr="001123D4">
        <w:rPr>
          <w:rFonts w:ascii="Times New Roman" w:eastAsia="仿宋" w:hAnsi="Times New Roman"/>
          <w:i w:val="0"/>
          <w:sz w:val="28"/>
          <w:szCs w:val="28"/>
          <w:lang w:eastAsia="zh-CN"/>
        </w:rPr>
        <w:t>月份最热，平均气温</w:t>
      </w:r>
      <w:r w:rsidRPr="001123D4">
        <w:rPr>
          <w:rFonts w:ascii="Times New Roman" w:eastAsia="仿宋" w:hAnsi="Times New Roman"/>
          <w:i w:val="0"/>
          <w:sz w:val="28"/>
          <w:szCs w:val="28"/>
          <w:lang w:eastAsia="zh-CN"/>
        </w:rPr>
        <w:t>28.3℃</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28.7℃</w:t>
      </w:r>
      <w:r w:rsidRPr="001123D4">
        <w:rPr>
          <w:rFonts w:ascii="Times New Roman" w:eastAsia="仿宋" w:hAnsi="Times New Roman"/>
          <w:i w:val="0"/>
          <w:sz w:val="28"/>
          <w:szCs w:val="28"/>
          <w:lang w:eastAsia="zh-CN"/>
        </w:rPr>
        <w:t>，极端高温</w:t>
      </w:r>
      <w:r w:rsidRPr="001123D4">
        <w:rPr>
          <w:rFonts w:ascii="Times New Roman" w:eastAsia="仿宋" w:hAnsi="Times New Roman"/>
          <w:i w:val="0"/>
          <w:sz w:val="28"/>
          <w:szCs w:val="28"/>
          <w:lang w:eastAsia="zh-CN"/>
        </w:rPr>
        <w:t>38.9℃</w:t>
      </w:r>
      <w:r w:rsidRPr="001123D4">
        <w:rPr>
          <w:rFonts w:ascii="Times New Roman" w:eastAsia="仿宋" w:hAnsi="Times New Roman"/>
          <w:i w:val="0"/>
          <w:sz w:val="28"/>
          <w:szCs w:val="28"/>
          <w:lang w:eastAsia="zh-CN"/>
        </w:rPr>
        <w:t>。年降雨量</w:t>
      </w:r>
      <w:r w:rsidRPr="001123D4">
        <w:rPr>
          <w:rFonts w:ascii="Times New Roman" w:eastAsia="仿宋" w:hAnsi="Times New Roman"/>
          <w:i w:val="0"/>
          <w:sz w:val="28"/>
          <w:szCs w:val="28"/>
          <w:lang w:eastAsia="zh-CN"/>
        </w:rPr>
        <w:t>1500</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1800</w:t>
      </w:r>
      <w:r w:rsidRPr="001123D4">
        <w:rPr>
          <w:rFonts w:ascii="Times New Roman" w:eastAsia="仿宋" w:hAnsi="Times New Roman"/>
          <w:i w:val="0"/>
          <w:sz w:val="28"/>
          <w:szCs w:val="28"/>
          <w:lang w:eastAsia="zh-CN"/>
        </w:rPr>
        <w:t>毫米，</w:t>
      </w:r>
      <w:r w:rsidRPr="001123D4">
        <w:rPr>
          <w:rFonts w:ascii="Times New Roman" w:eastAsia="仿宋" w:hAnsi="Times New Roman"/>
          <w:i w:val="0"/>
          <w:sz w:val="28"/>
          <w:szCs w:val="28"/>
          <w:lang w:eastAsia="zh-CN"/>
        </w:rPr>
        <w:t>4—9</w:t>
      </w:r>
      <w:r w:rsidRPr="001123D4">
        <w:rPr>
          <w:rFonts w:ascii="Times New Roman" w:eastAsia="仿宋" w:hAnsi="Times New Roman"/>
          <w:i w:val="0"/>
          <w:sz w:val="28"/>
          <w:szCs w:val="28"/>
          <w:lang w:eastAsia="zh-CN"/>
        </w:rPr>
        <w:t>月降雨量占全年</w:t>
      </w:r>
      <w:r w:rsidRPr="001123D4">
        <w:rPr>
          <w:rFonts w:ascii="Times New Roman" w:eastAsia="仿宋" w:hAnsi="Times New Roman"/>
          <w:i w:val="0"/>
          <w:sz w:val="28"/>
          <w:szCs w:val="28"/>
          <w:lang w:eastAsia="zh-CN"/>
        </w:rPr>
        <w:t>80%</w:t>
      </w:r>
      <w:r w:rsidRPr="001123D4">
        <w:rPr>
          <w:rFonts w:ascii="Times New Roman" w:eastAsia="仿宋" w:hAnsi="Times New Roman"/>
          <w:i w:val="0"/>
          <w:sz w:val="28"/>
          <w:szCs w:val="28"/>
          <w:lang w:eastAsia="zh-CN"/>
        </w:rPr>
        <w:t>以上。年平均日照时数</w:t>
      </w:r>
      <w:r w:rsidRPr="001123D4">
        <w:rPr>
          <w:rFonts w:ascii="Times New Roman" w:eastAsia="仿宋" w:hAnsi="Times New Roman"/>
          <w:i w:val="0"/>
          <w:sz w:val="28"/>
          <w:szCs w:val="28"/>
          <w:lang w:eastAsia="zh-CN"/>
        </w:rPr>
        <w:t>1700</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2000</w:t>
      </w:r>
      <w:r w:rsidRPr="001123D4">
        <w:rPr>
          <w:rFonts w:ascii="Times New Roman" w:eastAsia="仿宋" w:hAnsi="Times New Roman"/>
          <w:i w:val="0"/>
          <w:sz w:val="28"/>
          <w:szCs w:val="28"/>
          <w:lang w:eastAsia="zh-CN"/>
        </w:rPr>
        <w:t>小时，日照百分率</w:t>
      </w:r>
      <w:r w:rsidRPr="001123D4">
        <w:rPr>
          <w:rFonts w:ascii="Times New Roman" w:eastAsia="仿宋" w:hAnsi="Times New Roman"/>
          <w:i w:val="0"/>
          <w:sz w:val="28"/>
          <w:szCs w:val="28"/>
          <w:lang w:eastAsia="zh-CN"/>
        </w:rPr>
        <w:t>40%</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44%</w:t>
      </w:r>
      <w:r w:rsidRPr="001123D4">
        <w:rPr>
          <w:rFonts w:ascii="Times New Roman" w:eastAsia="仿宋" w:hAnsi="Times New Roman"/>
          <w:i w:val="0"/>
          <w:sz w:val="28"/>
          <w:szCs w:val="28"/>
          <w:lang w:eastAsia="zh-CN"/>
        </w:rPr>
        <w:t>，日照最多是</w:t>
      </w:r>
      <w:r w:rsidRPr="001123D4">
        <w:rPr>
          <w:rFonts w:ascii="Times New Roman" w:eastAsia="仿宋" w:hAnsi="Times New Roman"/>
          <w:i w:val="0"/>
          <w:sz w:val="28"/>
          <w:szCs w:val="28"/>
          <w:lang w:eastAsia="zh-CN"/>
        </w:rPr>
        <w:t>7</w:t>
      </w:r>
      <w:r w:rsidRPr="001123D4">
        <w:rPr>
          <w:rFonts w:ascii="Times New Roman" w:eastAsia="仿宋" w:hAnsi="Times New Roman"/>
          <w:i w:val="0"/>
          <w:sz w:val="28"/>
          <w:szCs w:val="28"/>
          <w:lang w:eastAsia="zh-CN"/>
        </w:rPr>
        <w:t>月和</w:t>
      </w:r>
      <w:r w:rsidRPr="001123D4">
        <w:rPr>
          <w:rFonts w:ascii="Times New Roman" w:eastAsia="仿宋" w:hAnsi="Times New Roman"/>
          <w:i w:val="0"/>
          <w:sz w:val="28"/>
          <w:szCs w:val="28"/>
          <w:lang w:eastAsia="zh-CN"/>
        </w:rPr>
        <w:t>10</w:t>
      </w:r>
      <w:r w:rsidRPr="001123D4">
        <w:rPr>
          <w:rFonts w:ascii="Times New Roman" w:eastAsia="仿宋" w:hAnsi="Times New Roman"/>
          <w:i w:val="0"/>
          <w:sz w:val="28"/>
          <w:szCs w:val="28"/>
          <w:lang w:eastAsia="zh-CN"/>
        </w:rPr>
        <w:t>月，平均每天</w:t>
      </w:r>
      <w:r w:rsidRPr="001123D4">
        <w:rPr>
          <w:rFonts w:ascii="Times New Roman" w:eastAsia="仿宋" w:hAnsi="Times New Roman"/>
          <w:i w:val="0"/>
          <w:sz w:val="28"/>
          <w:szCs w:val="28"/>
          <w:lang w:eastAsia="zh-CN"/>
        </w:rPr>
        <w:t>7</w:t>
      </w:r>
      <w:r w:rsidRPr="001123D4">
        <w:rPr>
          <w:rFonts w:ascii="Times New Roman" w:eastAsia="仿宋" w:hAnsi="Times New Roman"/>
          <w:i w:val="0"/>
          <w:sz w:val="28"/>
          <w:szCs w:val="28"/>
          <w:lang w:eastAsia="zh-CN"/>
        </w:rPr>
        <w:t>小时以上；最少是</w:t>
      </w:r>
      <w:r w:rsidRPr="001123D4">
        <w:rPr>
          <w:rFonts w:ascii="Times New Roman" w:eastAsia="仿宋" w:hAnsi="Times New Roman"/>
          <w:i w:val="0"/>
          <w:sz w:val="28"/>
          <w:szCs w:val="28"/>
          <w:lang w:eastAsia="zh-CN"/>
        </w:rPr>
        <w:t>2</w:t>
      </w:r>
      <w:r w:rsidRPr="001123D4">
        <w:rPr>
          <w:rFonts w:ascii="Times New Roman" w:eastAsia="仿宋" w:hAnsi="Times New Roman"/>
          <w:i w:val="0"/>
          <w:sz w:val="28"/>
          <w:szCs w:val="28"/>
          <w:lang w:eastAsia="zh-CN"/>
        </w:rPr>
        <w:t>月和</w:t>
      </w:r>
      <w:r w:rsidRPr="001123D4">
        <w:rPr>
          <w:rFonts w:ascii="Times New Roman" w:eastAsia="仿宋" w:hAnsi="Times New Roman"/>
          <w:i w:val="0"/>
          <w:sz w:val="28"/>
          <w:szCs w:val="28"/>
          <w:lang w:eastAsia="zh-CN"/>
        </w:rPr>
        <w:t>3</w:t>
      </w:r>
      <w:r w:rsidRPr="001123D4">
        <w:rPr>
          <w:rFonts w:ascii="Times New Roman" w:eastAsia="仿宋" w:hAnsi="Times New Roman"/>
          <w:i w:val="0"/>
          <w:sz w:val="28"/>
          <w:szCs w:val="28"/>
          <w:lang w:eastAsia="zh-CN"/>
        </w:rPr>
        <w:t>月，平均每天不到</w:t>
      </w:r>
      <w:r w:rsidRPr="001123D4">
        <w:rPr>
          <w:rFonts w:ascii="Times New Roman" w:eastAsia="仿宋" w:hAnsi="Times New Roman"/>
          <w:i w:val="0"/>
          <w:sz w:val="28"/>
          <w:szCs w:val="28"/>
          <w:lang w:eastAsia="zh-CN"/>
        </w:rPr>
        <w:t>3</w:t>
      </w:r>
      <w:r w:rsidRPr="001123D4">
        <w:rPr>
          <w:rFonts w:ascii="Times New Roman" w:eastAsia="仿宋" w:hAnsi="Times New Roman"/>
          <w:i w:val="0"/>
          <w:sz w:val="28"/>
          <w:szCs w:val="28"/>
          <w:lang w:eastAsia="zh-CN"/>
        </w:rPr>
        <w:t>小时。</w:t>
      </w:r>
    </w:p>
    <w:p w14:paraId="5DA704A3" w14:textId="0AE6CA28" w:rsidR="00976DCE" w:rsidRPr="001123D4" w:rsidRDefault="00712756" w:rsidP="00926E4E">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名市主要气象灾害有台风、暴雨洪涝、低温阴雨、倒春寒、雷雨大风、干旱、寒露风等，尤以台风、旱涝最为突出。春季北方冷空气与南海暖湿气流交汇，形成南岭静止锋长期控制华南沿海时，出现的低温阴雨天气。春旱和秋冬旱也较常见。夏季台风、暴雨和雷雨大风频繁发生。冬季寒潮南侵偶有</w:t>
      </w:r>
      <w:r w:rsidRPr="001123D4">
        <w:rPr>
          <w:rFonts w:ascii="Times New Roman" w:eastAsia="仿宋" w:hAnsi="Times New Roman"/>
          <w:i w:val="0"/>
          <w:sz w:val="28"/>
          <w:szCs w:val="28"/>
          <w:lang w:eastAsia="zh-CN"/>
        </w:rPr>
        <w:t>5℃</w:t>
      </w:r>
      <w:r w:rsidRPr="001123D4">
        <w:rPr>
          <w:rFonts w:ascii="Times New Roman" w:eastAsia="仿宋" w:hAnsi="Times New Roman"/>
          <w:i w:val="0"/>
          <w:sz w:val="28"/>
          <w:szCs w:val="28"/>
          <w:lang w:eastAsia="zh-CN"/>
        </w:rPr>
        <w:t>以下低温，山区有短期霜冻。</w:t>
      </w:r>
      <w:r w:rsidR="00317314" w:rsidRPr="001123D4">
        <w:rPr>
          <w:rFonts w:ascii="Times New Roman" w:eastAsia="仿宋" w:hAnsi="Times New Roman"/>
          <w:i w:val="0"/>
          <w:sz w:val="28"/>
          <w:szCs w:val="28"/>
          <w:lang w:eastAsia="zh-CN"/>
        </w:rPr>
        <w:t>2024</w:t>
      </w:r>
      <w:r w:rsidR="00317314" w:rsidRPr="001123D4">
        <w:rPr>
          <w:rFonts w:ascii="Times New Roman" w:eastAsia="仿宋" w:hAnsi="Times New Roman"/>
          <w:i w:val="0"/>
          <w:sz w:val="28"/>
          <w:szCs w:val="28"/>
          <w:lang w:eastAsia="zh-CN"/>
        </w:rPr>
        <w:t>年内共出现</w:t>
      </w:r>
      <w:r w:rsidR="00317314" w:rsidRPr="001123D4">
        <w:rPr>
          <w:rFonts w:ascii="Times New Roman" w:eastAsia="仿宋" w:hAnsi="Times New Roman"/>
          <w:i w:val="0"/>
          <w:sz w:val="28"/>
          <w:szCs w:val="28"/>
          <w:lang w:eastAsia="zh-CN"/>
        </w:rPr>
        <w:t>12</w:t>
      </w:r>
      <w:r w:rsidR="00317314" w:rsidRPr="001123D4">
        <w:rPr>
          <w:rFonts w:ascii="Times New Roman" w:eastAsia="仿宋" w:hAnsi="Times New Roman"/>
          <w:i w:val="0"/>
          <w:sz w:val="28"/>
          <w:szCs w:val="28"/>
          <w:lang w:eastAsia="zh-CN"/>
        </w:rPr>
        <w:t>次大范围强降水过程、</w:t>
      </w:r>
      <w:r w:rsidR="00317314" w:rsidRPr="001123D4">
        <w:rPr>
          <w:rFonts w:ascii="Times New Roman" w:eastAsia="仿宋" w:hAnsi="Times New Roman"/>
          <w:i w:val="0"/>
          <w:sz w:val="28"/>
          <w:szCs w:val="28"/>
          <w:lang w:eastAsia="zh-CN"/>
        </w:rPr>
        <w:t>5</w:t>
      </w:r>
      <w:r w:rsidR="00317314" w:rsidRPr="001123D4">
        <w:rPr>
          <w:rFonts w:ascii="Times New Roman" w:eastAsia="仿宋" w:hAnsi="Times New Roman"/>
          <w:i w:val="0"/>
          <w:sz w:val="28"/>
          <w:szCs w:val="28"/>
          <w:lang w:eastAsia="zh-CN"/>
        </w:rPr>
        <w:t>个台风影响（</w:t>
      </w:r>
      <w:r w:rsidR="00317314" w:rsidRPr="001123D4">
        <w:rPr>
          <w:rFonts w:ascii="Times New Roman" w:eastAsia="仿宋" w:hAnsi="Times New Roman"/>
          <w:i w:val="0"/>
          <w:sz w:val="28"/>
          <w:szCs w:val="28"/>
          <w:lang w:eastAsia="zh-CN"/>
        </w:rPr>
        <w:t>“</w:t>
      </w:r>
      <w:r w:rsidR="00317314" w:rsidRPr="001123D4">
        <w:rPr>
          <w:rFonts w:ascii="Times New Roman" w:eastAsia="仿宋" w:hAnsi="Times New Roman"/>
          <w:i w:val="0"/>
          <w:sz w:val="28"/>
          <w:szCs w:val="28"/>
          <w:lang w:eastAsia="zh-CN"/>
        </w:rPr>
        <w:t>马力斯</w:t>
      </w:r>
      <w:r w:rsidR="00317314" w:rsidRPr="001123D4">
        <w:rPr>
          <w:rFonts w:ascii="Times New Roman" w:eastAsia="仿宋" w:hAnsi="Times New Roman"/>
          <w:i w:val="0"/>
          <w:sz w:val="28"/>
          <w:szCs w:val="28"/>
          <w:lang w:eastAsia="zh-CN"/>
        </w:rPr>
        <w:t>”</w:t>
      </w:r>
      <w:r w:rsidR="00317314" w:rsidRPr="001123D4">
        <w:rPr>
          <w:rFonts w:ascii="Times New Roman" w:eastAsia="仿宋" w:hAnsi="Times New Roman"/>
          <w:i w:val="0"/>
          <w:sz w:val="28"/>
          <w:szCs w:val="28"/>
          <w:lang w:eastAsia="zh-CN"/>
        </w:rPr>
        <w:t>、</w:t>
      </w:r>
      <w:r w:rsidR="00317314" w:rsidRPr="001123D4">
        <w:rPr>
          <w:rFonts w:ascii="Times New Roman" w:eastAsia="仿宋" w:hAnsi="Times New Roman"/>
          <w:i w:val="0"/>
          <w:sz w:val="28"/>
          <w:szCs w:val="28"/>
          <w:lang w:eastAsia="zh-CN"/>
        </w:rPr>
        <w:t>“</w:t>
      </w:r>
      <w:r w:rsidR="00317314" w:rsidRPr="001123D4">
        <w:rPr>
          <w:rFonts w:ascii="Times New Roman" w:eastAsia="仿宋" w:hAnsi="Times New Roman"/>
          <w:i w:val="0"/>
          <w:sz w:val="28"/>
          <w:szCs w:val="28"/>
          <w:lang w:eastAsia="zh-CN"/>
        </w:rPr>
        <w:t>派比安</w:t>
      </w:r>
      <w:r w:rsidR="00317314" w:rsidRPr="001123D4">
        <w:rPr>
          <w:rFonts w:ascii="Times New Roman" w:eastAsia="仿宋" w:hAnsi="Times New Roman"/>
          <w:i w:val="0"/>
          <w:sz w:val="28"/>
          <w:szCs w:val="28"/>
          <w:lang w:eastAsia="zh-CN"/>
        </w:rPr>
        <w:t>”</w:t>
      </w:r>
      <w:r w:rsidR="00317314" w:rsidRPr="001123D4">
        <w:rPr>
          <w:rFonts w:ascii="Times New Roman" w:eastAsia="仿宋" w:hAnsi="Times New Roman"/>
          <w:i w:val="0"/>
          <w:sz w:val="28"/>
          <w:szCs w:val="28"/>
          <w:lang w:eastAsia="zh-CN"/>
        </w:rPr>
        <w:t>、</w:t>
      </w:r>
      <w:r w:rsidR="00317314" w:rsidRPr="001123D4">
        <w:rPr>
          <w:rFonts w:ascii="Times New Roman" w:eastAsia="仿宋" w:hAnsi="Times New Roman"/>
          <w:i w:val="0"/>
          <w:sz w:val="28"/>
          <w:szCs w:val="28"/>
          <w:lang w:eastAsia="zh-CN"/>
        </w:rPr>
        <w:t>“</w:t>
      </w:r>
      <w:r w:rsidR="00317314" w:rsidRPr="001123D4">
        <w:rPr>
          <w:rFonts w:ascii="Times New Roman" w:eastAsia="仿宋" w:hAnsi="Times New Roman"/>
          <w:i w:val="0"/>
          <w:sz w:val="28"/>
          <w:szCs w:val="28"/>
          <w:lang w:eastAsia="zh-CN"/>
        </w:rPr>
        <w:t>摩羯</w:t>
      </w:r>
      <w:r w:rsidR="00317314" w:rsidRPr="001123D4">
        <w:rPr>
          <w:rFonts w:ascii="Times New Roman" w:eastAsia="仿宋" w:hAnsi="Times New Roman"/>
          <w:i w:val="0"/>
          <w:sz w:val="28"/>
          <w:szCs w:val="28"/>
          <w:lang w:eastAsia="zh-CN"/>
        </w:rPr>
        <w:t>”</w:t>
      </w:r>
      <w:r w:rsidR="00317314" w:rsidRPr="001123D4">
        <w:rPr>
          <w:rFonts w:ascii="Times New Roman" w:eastAsia="仿宋" w:hAnsi="Times New Roman"/>
          <w:i w:val="0"/>
          <w:sz w:val="28"/>
          <w:szCs w:val="28"/>
          <w:lang w:eastAsia="zh-CN"/>
        </w:rPr>
        <w:t>、</w:t>
      </w:r>
      <w:r w:rsidR="00317314" w:rsidRPr="001123D4">
        <w:rPr>
          <w:rFonts w:ascii="Times New Roman" w:eastAsia="仿宋" w:hAnsi="Times New Roman"/>
          <w:i w:val="0"/>
          <w:sz w:val="28"/>
          <w:szCs w:val="28"/>
          <w:lang w:eastAsia="zh-CN"/>
        </w:rPr>
        <w:t>“</w:t>
      </w:r>
      <w:r w:rsidR="00317314" w:rsidRPr="001123D4">
        <w:rPr>
          <w:rFonts w:ascii="Times New Roman" w:eastAsia="仿宋" w:hAnsi="Times New Roman"/>
          <w:i w:val="0"/>
          <w:sz w:val="28"/>
          <w:szCs w:val="28"/>
          <w:lang w:eastAsia="zh-CN"/>
        </w:rPr>
        <w:t>潭美</w:t>
      </w:r>
      <w:r w:rsidR="00317314" w:rsidRPr="001123D4">
        <w:rPr>
          <w:rFonts w:ascii="Times New Roman" w:eastAsia="仿宋" w:hAnsi="Times New Roman"/>
          <w:i w:val="0"/>
          <w:sz w:val="28"/>
          <w:szCs w:val="28"/>
          <w:lang w:eastAsia="zh-CN"/>
        </w:rPr>
        <w:t>”</w:t>
      </w:r>
      <w:r w:rsidR="00317314" w:rsidRPr="001123D4">
        <w:rPr>
          <w:rFonts w:ascii="Times New Roman" w:eastAsia="仿宋" w:hAnsi="Times New Roman"/>
          <w:i w:val="0"/>
          <w:sz w:val="28"/>
          <w:szCs w:val="28"/>
          <w:lang w:eastAsia="zh-CN"/>
        </w:rPr>
        <w:t>、</w:t>
      </w:r>
      <w:r w:rsidR="00317314" w:rsidRPr="001123D4">
        <w:rPr>
          <w:rFonts w:ascii="Times New Roman" w:eastAsia="仿宋" w:hAnsi="Times New Roman"/>
          <w:i w:val="0"/>
          <w:sz w:val="28"/>
          <w:szCs w:val="28"/>
          <w:lang w:eastAsia="zh-CN"/>
        </w:rPr>
        <w:t>“</w:t>
      </w:r>
      <w:r w:rsidR="00317314" w:rsidRPr="001123D4">
        <w:rPr>
          <w:rFonts w:ascii="Times New Roman" w:eastAsia="仿宋" w:hAnsi="Times New Roman"/>
          <w:i w:val="0"/>
          <w:sz w:val="28"/>
          <w:szCs w:val="28"/>
          <w:lang w:eastAsia="zh-CN"/>
        </w:rPr>
        <w:t>万宜</w:t>
      </w:r>
      <w:r w:rsidR="00317314" w:rsidRPr="001123D4">
        <w:rPr>
          <w:rFonts w:ascii="Times New Roman" w:eastAsia="仿宋" w:hAnsi="Times New Roman"/>
          <w:i w:val="0"/>
          <w:sz w:val="28"/>
          <w:szCs w:val="28"/>
          <w:lang w:eastAsia="zh-CN"/>
        </w:rPr>
        <w:t>”</w:t>
      </w:r>
      <w:r w:rsidR="00317314" w:rsidRPr="001123D4">
        <w:rPr>
          <w:rFonts w:ascii="Times New Roman" w:eastAsia="仿宋" w:hAnsi="Times New Roman"/>
          <w:i w:val="0"/>
          <w:sz w:val="28"/>
          <w:szCs w:val="28"/>
          <w:lang w:eastAsia="zh-CN"/>
        </w:rPr>
        <w:t>）和</w:t>
      </w:r>
      <w:r w:rsidR="00317314" w:rsidRPr="001123D4">
        <w:rPr>
          <w:rFonts w:ascii="Times New Roman" w:eastAsia="仿宋" w:hAnsi="Times New Roman"/>
          <w:i w:val="0"/>
          <w:sz w:val="28"/>
          <w:szCs w:val="28"/>
          <w:lang w:eastAsia="zh-CN"/>
        </w:rPr>
        <w:t>4</w:t>
      </w:r>
      <w:r w:rsidR="00317314" w:rsidRPr="001123D4">
        <w:rPr>
          <w:rFonts w:ascii="Times New Roman" w:eastAsia="仿宋" w:hAnsi="Times New Roman"/>
          <w:i w:val="0"/>
          <w:sz w:val="28"/>
          <w:szCs w:val="28"/>
          <w:lang w:eastAsia="zh-CN"/>
        </w:rPr>
        <w:t>轮较强冷空气过程。</w:t>
      </w:r>
      <w:r w:rsidR="00926E4E" w:rsidRPr="001123D4">
        <w:rPr>
          <w:rFonts w:ascii="Times New Roman" w:eastAsia="仿宋" w:hAnsi="Times New Roman"/>
          <w:i w:val="0"/>
          <w:sz w:val="28"/>
          <w:szCs w:val="28"/>
          <w:lang w:eastAsia="zh-CN"/>
        </w:rPr>
        <w:t>茂南区气候气象与茂名市整体情况基本相似。</w:t>
      </w:r>
    </w:p>
    <w:p w14:paraId="3B450A30" w14:textId="24D6501D" w:rsidR="00317314" w:rsidRPr="001123D4" w:rsidRDefault="00317314" w:rsidP="00317314">
      <w:pPr>
        <w:pStyle w:val="a8"/>
        <w:jc w:val="center"/>
        <w:rPr>
          <w:rFonts w:ascii="Times New Roman" w:eastAsia="仿宋" w:hAnsi="Times New Roman"/>
          <w:b/>
          <w:bCs/>
          <w:i w:val="0"/>
          <w:iCs/>
          <w:sz w:val="24"/>
          <w:szCs w:val="24"/>
          <w:lang w:eastAsia="zh-CN"/>
        </w:rPr>
      </w:pPr>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4</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1</w:t>
      </w:r>
      <w:r w:rsidR="00803392" w:rsidRPr="001123D4">
        <w:rPr>
          <w:rFonts w:ascii="Times New Roman" w:eastAsia="仿宋" w:hAnsi="Times New Roman"/>
          <w:b/>
          <w:bCs/>
          <w:i w:val="0"/>
          <w:iCs/>
          <w:sz w:val="24"/>
          <w:szCs w:val="24"/>
          <w:lang w:eastAsia="zh-CN"/>
        </w:rPr>
        <w:fldChar w:fldCharType="end"/>
      </w:r>
      <w:r w:rsidR="00976DCE" w:rsidRPr="001123D4">
        <w:rPr>
          <w:rFonts w:ascii="Times New Roman" w:eastAsia="仿宋" w:hAnsi="Times New Roman"/>
          <w:b/>
          <w:bCs/>
          <w:i w:val="0"/>
          <w:iCs/>
          <w:sz w:val="24"/>
          <w:szCs w:val="24"/>
          <w:lang w:eastAsia="zh-CN"/>
        </w:rPr>
        <w:t>茂名市</w:t>
      </w:r>
      <w:r w:rsidRPr="001123D4">
        <w:rPr>
          <w:rFonts w:ascii="Times New Roman" w:eastAsia="仿宋" w:hAnsi="Times New Roman"/>
          <w:b/>
          <w:bCs/>
          <w:i w:val="0"/>
          <w:iCs/>
          <w:sz w:val="24"/>
          <w:szCs w:val="24"/>
          <w:lang w:eastAsia="zh-CN"/>
        </w:rPr>
        <w:t>气象特征统计表（</w:t>
      </w:r>
      <w:r w:rsidRPr="001123D4">
        <w:rPr>
          <w:rFonts w:ascii="Times New Roman" w:eastAsia="仿宋" w:hAnsi="Times New Roman"/>
          <w:b/>
          <w:bCs/>
          <w:i w:val="0"/>
          <w:iCs/>
          <w:sz w:val="24"/>
          <w:szCs w:val="24"/>
          <w:lang w:eastAsia="zh-CN"/>
        </w:rPr>
        <w:t>2024</w:t>
      </w:r>
      <w:r w:rsidRPr="001123D4">
        <w:rPr>
          <w:rFonts w:ascii="Times New Roman" w:eastAsia="仿宋" w:hAnsi="Times New Roman"/>
          <w:b/>
          <w:bCs/>
          <w:i w:val="0"/>
          <w:iCs/>
          <w:sz w:val="24"/>
          <w:szCs w:val="24"/>
          <w:lang w:eastAsia="zh-CN"/>
        </w:rPr>
        <w:t>）</w:t>
      </w:r>
    </w:p>
    <w:tbl>
      <w:tblPr>
        <w:tblStyle w:val="aff0"/>
        <w:tblW w:w="5000" w:type="pct"/>
        <w:tblLook w:val="04A0" w:firstRow="1" w:lastRow="0" w:firstColumn="1" w:lastColumn="0" w:noHBand="0" w:noVBand="1"/>
      </w:tblPr>
      <w:tblGrid>
        <w:gridCol w:w="3127"/>
        <w:gridCol w:w="2266"/>
        <w:gridCol w:w="3384"/>
      </w:tblGrid>
      <w:tr w:rsidR="00317314" w:rsidRPr="001123D4" w14:paraId="79D31C79" w14:textId="77777777" w:rsidTr="00317314">
        <w:tc>
          <w:tcPr>
            <w:tcW w:w="1781" w:type="pct"/>
            <w:shd w:val="clear" w:color="auto" w:fill="00B050"/>
            <w:vAlign w:val="center"/>
          </w:tcPr>
          <w:p w14:paraId="62A4AFAC" w14:textId="77777777" w:rsidR="00317314" w:rsidRPr="001123D4" w:rsidRDefault="00317314" w:rsidP="00283F44">
            <w:pPr>
              <w:rPr>
                <w:rFonts w:ascii="Times New Roman" w:eastAsia="仿宋" w:hAnsi="Times New Roman"/>
                <w:b/>
                <w:bCs/>
              </w:rPr>
            </w:pPr>
            <w:proofErr w:type="spellStart"/>
            <w:r w:rsidRPr="001123D4">
              <w:rPr>
                <w:rFonts w:ascii="Times New Roman" w:eastAsia="仿宋" w:hAnsi="Times New Roman"/>
                <w:b/>
                <w:bCs/>
              </w:rPr>
              <w:t>项目</w:t>
            </w:r>
            <w:proofErr w:type="spellEnd"/>
          </w:p>
        </w:tc>
        <w:tc>
          <w:tcPr>
            <w:tcW w:w="1291" w:type="pct"/>
            <w:shd w:val="clear" w:color="auto" w:fill="00B050"/>
            <w:vAlign w:val="center"/>
          </w:tcPr>
          <w:p w14:paraId="62F44A53" w14:textId="77777777" w:rsidR="00317314" w:rsidRPr="001123D4" w:rsidRDefault="00317314" w:rsidP="00283F44">
            <w:pPr>
              <w:rPr>
                <w:rFonts w:ascii="Times New Roman" w:eastAsia="仿宋" w:hAnsi="Times New Roman"/>
                <w:b/>
                <w:bCs/>
              </w:rPr>
            </w:pPr>
            <w:proofErr w:type="spellStart"/>
            <w:r w:rsidRPr="001123D4">
              <w:rPr>
                <w:rFonts w:ascii="Times New Roman" w:eastAsia="仿宋" w:hAnsi="Times New Roman"/>
                <w:b/>
                <w:bCs/>
              </w:rPr>
              <w:t>单位</w:t>
            </w:r>
            <w:proofErr w:type="spellEnd"/>
          </w:p>
        </w:tc>
        <w:tc>
          <w:tcPr>
            <w:tcW w:w="1928" w:type="pct"/>
            <w:shd w:val="clear" w:color="auto" w:fill="00B050"/>
            <w:vAlign w:val="center"/>
          </w:tcPr>
          <w:p w14:paraId="50D4411F" w14:textId="77777777" w:rsidR="00317314" w:rsidRPr="001123D4" w:rsidRDefault="00317314" w:rsidP="00283F44">
            <w:pPr>
              <w:rPr>
                <w:rFonts w:ascii="Times New Roman" w:eastAsia="仿宋" w:hAnsi="Times New Roman"/>
                <w:b/>
                <w:bCs/>
              </w:rPr>
            </w:pPr>
            <w:proofErr w:type="spellStart"/>
            <w:r w:rsidRPr="001123D4">
              <w:rPr>
                <w:rFonts w:ascii="Times New Roman" w:eastAsia="仿宋" w:hAnsi="Times New Roman"/>
                <w:b/>
                <w:bCs/>
              </w:rPr>
              <w:t>数值</w:t>
            </w:r>
            <w:proofErr w:type="spellEnd"/>
          </w:p>
        </w:tc>
      </w:tr>
      <w:tr w:rsidR="00317314" w:rsidRPr="001123D4" w14:paraId="15A754D0" w14:textId="77777777" w:rsidTr="00317314">
        <w:tc>
          <w:tcPr>
            <w:tcW w:w="1781" w:type="pct"/>
            <w:vAlign w:val="center"/>
          </w:tcPr>
          <w:p w14:paraId="32F84279" w14:textId="77777777" w:rsidR="00317314" w:rsidRPr="001123D4" w:rsidRDefault="00317314" w:rsidP="00283F44">
            <w:pPr>
              <w:rPr>
                <w:rFonts w:ascii="Times New Roman" w:eastAsia="仿宋" w:hAnsi="Times New Roman"/>
              </w:rPr>
            </w:pPr>
            <w:proofErr w:type="spellStart"/>
            <w:r w:rsidRPr="001123D4">
              <w:rPr>
                <w:rFonts w:ascii="Times New Roman" w:eastAsia="仿宋" w:hAnsi="Times New Roman"/>
              </w:rPr>
              <w:t>年平均温度</w:t>
            </w:r>
            <w:proofErr w:type="spellEnd"/>
          </w:p>
        </w:tc>
        <w:tc>
          <w:tcPr>
            <w:tcW w:w="1291" w:type="pct"/>
            <w:vAlign w:val="center"/>
          </w:tcPr>
          <w:p w14:paraId="791AE0D0" w14:textId="77777777" w:rsidR="00317314" w:rsidRPr="001123D4" w:rsidRDefault="00317314" w:rsidP="00283F44">
            <w:pPr>
              <w:rPr>
                <w:rFonts w:ascii="Times New Roman" w:eastAsia="仿宋" w:hAnsi="Times New Roman"/>
              </w:rPr>
            </w:pPr>
            <w:r w:rsidRPr="001123D4">
              <w:rPr>
                <w:rFonts w:ascii="Times New Roman" w:eastAsia="仿宋" w:hAnsi="Times New Roman"/>
              </w:rPr>
              <w:t>℃</w:t>
            </w:r>
          </w:p>
        </w:tc>
        <w:tc>
          <w:tcPr>
            <w:tcW w:w="1928" w:type="pct"/>
            <w:vAlign w:val="center"/>
          </w:tcPr>
          <w:p w14:paraId="172F88FF" w14:textId="0829B50B" w:rsidR="00317314" w:rsidRPr="001123D4" w:rsidRDefault="00317314" w:rsidP="00283F44">
            <w:pPr>
              <w:rPr>
                <w:rFonts w:ascii="Times New Roman" w:eastAsia="仿宋" w:hAnsi="Times New Roman"/>
              </w:rPr>
            </w:pPr>
            <w:r w:rsidRPr="001123D4">
              <w:rPr>
                <w:rFonts w:ascii="Times New Roman" w:eastAsia="仿宋" w:hAnsi="Times New Roman"/>
                <w:lang w:eastAsia="zh-CN"/>
              </w:rPr>
              <w:t>24.1</w:t>
            </w:r>
          </w:p>
        </w:tc>
      </w:tr>
      <w:tr w:rsidR="00317314" w:rsidRPr="001123D4" w14:paraId="18B64CA9" w14:textId="77777777" w:rsidTr="00317314">
        <w:tc>
          <w:tcPr>
            <w:tcW w:w="1781" w:type="pct"/>
            <w:vAlign w:val="center"/>
          </w:tcPr>
          <w:p w14:paraId="4F6D6F8D" w14:textId="77777777" w:rsidR="00317314" w:rsidRPr="001123D4" w:rsidRDefault="00317314" w:rsidP="00283F44">
            <w:pPr>
              <w:rPr>
                <w:rFonts w:ascii="Times New Roman" w:eastAsia="仿宋" w:hAnsi="Times New Roman"/>
              </w:rPr>
            </w:pPr>
            <w:proofErr w:type="spellStart"/>
            <w:r w:rsidRPr="001123D4">
              <w:rPr>
                <w:rFonts w:ascii="Times New Roman" w:eastAsia="仿宋" w:hAnsi="Times New Roman"/>
              </w:rPr>
              <w:t>极端最高气温</w:t>
            </w:r>
            <w:proofErr w:type="spellEnd"/>
          </w:p>
        </w:tc>
        <w:tc>
          <w:tcPr>
            <w:tcW w:w="1291" w:type="pct"/>
            <w:vAlign w:val="center"/>
          </w:tcPr>
          <w:p w14:paraId="345D52B5" w14:textId="77777777" w:rsidR="00317314" w:rsidRPr="001123D4" w:rsidRDefault="00317314" w:rsidP="00283F44">
            <w:pPr>
              <w:rPr>
                <w:rFonts w:ascii="Times New Roman" w:eastAsia="仿宋" w:hAnsi="Times New Roman"/>
              </w:rPr>
            </w:pPr>
            <w:r w:rsidRPr="001123D4">
              <w:rPr>
                <w:rFonts w:ascii="Times New Roman" w:eastAsia="仿宋" w:hAnsi="Times New Roman"/>
              </w:rPr>
              <w:t>℃</w:t>
            </w:r>
          </w:p>
        </w:tc>
        <w:tc>
          <w:tcPr>
            <w:tcW w:w="1928" w:type="pct"/>
            <w:vAlign w:val="center"/>
          </w:tcPr>
          <w:p w14:paraId="7B3AC576" w14:textId="330AF7C9" w:rsidR="00317314" w:rsidRPr="001123D4" w:rsidRDefault="00317314" w:rsidP="00283F44">
            <w:pPr>
              <w:rPr>
                <w:rFonts w:ascii="Times New Roman" w:eastAsia="仿宋" w:hAnsi="Times New Roman"/>
              </w:rPr>
            </w:pPr>
            <w:r w:rsidRPr="001123D4">
              <w:rPr>
                <w:rFonts w:ascii="Times New Roman" w:eastAsia="仿宋" w:hAnsi="Times New Roman"/>
                <w:lang w:eastAsia="zh-CN"/>
              </w:rPr>
              <w:t>36.9</w:t>
            </w:r>
          </w:p>
        </w:tc>
      </w:tr>
      <w:tr w:rsidR="00317314" w:rsidRPr="001123D4" w14:paraId="38FF8197" w14:textId="77777777" w:rsidTr="00317314">
        <w:tc>
          <w:tcPr>
            <w:tcW w:w="1781" w:type="pct"/>
            <w:vAlign w:val="center"/>
          </w:tcPr>
          <w:p w14:paraId="24A7AE90" w14:textId="77777777" w:rsidR="00317314" w:rsidRPr="001123D4" w:rsidRDefault="00317314" w:rsidP="00283F44">
            <w:pPr>
              <w:rPr>
                <w:rFonts w:ascii="Times New Roman" w:eastAsia="仿宋" w:hAnsi="Times New Roman"/>
              </w:rPr>
            </w:pPr>
            <w:proofErr w:type="spellStart"/>
            <w:r w:rsidRPr="001123D4">
              <w:rPr>
                <w:rFonts w:ascii="Times New Roman" w:eastAsia="仿宋" w:hAnsi="Times New Roman"/>
              </w:rPr>
              <w:t>极端最低气温</w:t>
            </w:r>
            <w:proofErr w:type="spellEnd"/>
          </w:p>
        </w:tc>
        <w:tc>
          <w:tcPr>
            <w:tcW w:w="1291" w:type="pct"/>
            <w:vAlign w:val="center"/>
          </w:tcPr>
          <w:p w14:paraId="4FE08282" w14:textId="77777777" w:rsidR="00317314" w:rsidRPr="001123D4" w:rsidRDefault="00317314" w:rsidP="00283F44">
            <w:pPr>
              <w:rPr>
                <w:rFonts w:ascii="Times New Roman" w:eastAsia="仿宋" w:hAnsi="Times New Roman"/>
              </w:rPr>
            </w:pPr>
            <w:r w:rsidRPr="001123D4">
              <w:rPr>
                <w:rFonts w:ascii="Times New Roman" w:eastAsia="仿宋" w:hAnsi="Times New Roman"/>
              </w:rPr>
              <w:t>℃</w:t>
            </w:r>
          </w:p>
        </w:tc>
        <w:tc>
          <w:tcPr>
            <w:tcW w:w="1928" w:type="pct"/>
            <w:vAlign w:val="center"/>
          </w:tcPr>
          <w:p w14:paraId="72FB97E8" w14:textId="5FD0B372" w:rsidR="00317314" w:rsidRPr="001123D4" w:rsidRDefault="00317314" w:rsidP="00283F44">
            <w:pPr>
              <w:rPr>
                <w:rFonts w:ascii="Times New Roman" w:eastAsia="仿宋" w:hAnsi="Times New Roman"/>
              </w:rPr>
            </w:pPr>
            <w:r w:rsidRPr="001123D4">
              <w:rPr>
                <w:rFonts w:ascii="Times New Roman" w:eastAsia="仿宋" w:hAnsi="Times New Roman"/>
                <w:lang w:eastAsia="zh-CN"/>
              </w:rPr>
              <w:t>3.6</w:t>
            </w:r>
          </w:p>
        </w:tc>
      </w:tr>
      <w:tr w:rsidR="00317314" w:rsidRPr="001123D4" w14:paraId="7B00BAB3" w14:textId="77777777" w:rsidTr="00317314">
        <w:tc>
          <w:tcPr>
            <w:tcW w:w="1781" w:type="pct"/>
            <w:vAlign w:val="center"/>
          </w:tcPr>
          <w:p w14:paraId="3D1B3D52" w14:textId="77777777" w:rsidR="00317314" w:rsidRPr="001123D4" w:rsidRDefault="00317314" w:rsidP="00283F44">
            <w:pPr>
              <w:rPr>
                <w:rFonts w:ascii="Times New Roman" w:eastAsia="仿宋" w:hAnsi="Times New Roman"/>
              </w:rPr>
            </w:pPr>
            <w:proofErr w:type="spellStart"/>
            <w:r w:rsidRPr="001123D4">
              <w:rPr>
                <w:rFonts w:ascii="Times New Roman" w:eastAsia="仿宋" w:hAnsi="Times New Roman"/>
              </w:rPr>
              <w:t>全年最多风向</w:t>
            </w:r>
            <w:proofErr w:type="spellEnd"/>
          </w:p>
        </w:tc>
        <w:tc>
          <w:tcPr>
            <w:tcW w:w="1291" w:type="pct"/>
            <w:vAlign w:val="center"/>
          </w:tcPr>
          <w:p w14:paraId="590C46DB" w14:textId="77777777" w:rsidR="00317314" w:rsidRPr="001123D4" w:rsidRDefault="00317314" w:rsidP="00283F44">
            <w:pPr>
              <w:rPr>
                <w:rFonts w:ascii="Times New Roman" w:eastAsia="仿宋" w:hAnsi="Times New Roman"/>
              </w:rPr>
            </w:pPr>
            <w:r w:rsidRPr="001123D4">
              <w:rPr>
                <w:rFonts w:ascii="Times New Roman" w:eastAsia="仿宋" w:hAnsi="Times New Roman"/>
              </w:rPr>
              <w:t>ENE-ESE</w:t>
            </w:r>
          </w:p>
        </w:tc>
        <w:tc>
          <w:tcPr>
            <w:tcW w:w="1928" w:type="pct"/>
            <w:vAlign w:val="center"/>
          </w:tcPr>
          <w:p w14:paraId="4707381E" w14:textId="77777777" w:rsidR="00317314" w:rsidRPr="001123D4" w:rsidRDefault="00317314" w:rsidP="00283F44">
            <w:pPr>
              <w:rPr>
                <w:rFonts w:ascii="Times New Roman" w:eastAsia="仿宋" w:hAnsi="Times New Roman"/>
              </w:rPr>
            </w:pPr>
            <w:r w:rsidRPr="001123D4">
              <w:rPr>
                <w:rFonts w:ascii="Times New Roman" w:eastAsia="仿宋" w:hAnsi="Times New Roman"/>
              </w:rPr>
              <w:t>29.7%</w:t>
            </w:r>
            <w:r w:rsidRPr="001123D4">
              <w:rPr>
                <w:rFonts w:ascii="Times New Roman" w:eastAsia="仿宋" w:hAnsi="Times New Roman"/>
              </w:rPr>
              <w:t>（</w:t>
            </w:r>
            <w:proofErr w:type="spellStart"/>
            <w:r w:rsidRPr="001123D4">
              <w:rPr>
                <w:rFonts w:ascii="Times New Roman" w:eastAsia="仿宋" w:hAnsi="Times New Roman"/>
              </w:rPr>
              <w:t>风频</w:t>
            </w:r>
            <w:proofErr w:type="spellEnd"/>
            <w:r w:rsidRPr="001123D4">
              <w:rPr>
                <w:rFonts w:ascii="Times New Roman" w:eastAsia="仿宋" w:hAnsi="Times New Roman"/>
              </w:rPr>
              <w:t>）</w:t>
            </w:r>
          </w:p>
        </w:tc>
      </w:tr>
      <w:tr w:rsidR="00317314" w:rsidRPr="001123D4" w14:paraId="60F6F1F7" w14:textId="77777777" w:rsidTr="00317314">
        <w:tc>
          <w:tcPr>
            <w:tcW w:w="1781" w:type="pct"/>
            <w:vAlign w:val="center"/>
          </w:tcPr>
          <w:p w14:paraId="66076321" w14:textId="77777777" w:rsidR="00317314" w:rsidRPr="001123D4" w:rsidRDefault="00317314" w:rsidP="00283F44">
            <w:pPr>
              <w:rPr>
                <w:rFonts w:ascii="Times New Roman" w:eastAsia="仿宋" w:hAnsi="Times New Roman"/>
              </w:rPr>
            </w:pPr>
            <w:proofErr w:type="spellStart"/>
            <w:r w:rsidRPr="001123D4">
              <w:rPr>
                <w:rFonts w:ascii="Times New Roman" w:eastAsia="仿宋" w:hAnsi="Times New Roman"/>
              </w:rPr>
              <w:t>年均相对湿度</w:t>
            </w:r>
            <w:proofErr w:type="spellEnd"/>
          </w:p>
        </w:tc>
        <w:tc>
          <w:tcPr>
            <w:tcW w:w="1291" w:type="pct"/>
            <w:vAlign w:val="center"/>
          </w:tcPr>
          <w:p w14:paraId="4472DDCD" w14:textId="77777777" w:rsidR="00317314" w:rsidRPr="001123D4" w:rsidRDefault="00317314" w:rsidP="00283F44">
            <w:pPr>
              <w:rPr>
                <w:rFonts w:ascii="Times New Roman" w:eastAsia="仿宋" w:hAnsi="Times New Roman"/>
              </w:rPr>
            </w:pPr>
            <w:r w:rsidRPr="001123D4">
              <w:rPr>
                <w:rFonts w:ascii="Times New Roman" w:eastAsia="仿宋" w:hAnsi="Times New Roman"/>
              </w:rPr>
              <w:t>/</w:t>
            </w:r>
          </w:p>
        </w:tc>
        <w:tc>
          <w:tcPr>
            <w:tcW w:w="1928" w:type="pct"/>
            <w:vAlign w:val="center"/>
          </w:tcPr>
          <w:p w14:paraId="05B3E222" w14:textId="4C678299" w:rsidR="00317314" w:rsidRPr="001123D4" w:rsidRDefault="00317314" w:rsidP="00283F44">
            <w:pPr>
              <w:rPr>
                <w:rFonts w:ascii="Times New Roman" w:eastAsia="仿宋" w:hAnsi="Times New Roman"/>
              </w:rPr>
            </w:pPr>
            <w:r w:rsidRPr="001123D4">
              <w:rPr>
                <w:rFonts w:ascii="Times New Roman" w:eastAsia="仿宋" w:hAnsi="Times New Roman"/>
                <w:lang w:eastAsia="zh-CN"/>
              </w:rPr>
              <w:t>78.5%</w:t>
            </w:r>
          </w:p>
        </w:tc>
      </w:tr>
      <w:tr w:rsidR="00317314" w:rsidRPr="001123D4" w14:paraId="011FDCFC" w14:textId="77777777" w:rsidTr="00317314">
        <w:tc>
          <w:tcPr>
            <w:tcW w:w="1781" w:type="pct"/>
            <w:vAlign w:val="center"/>
          </w:tcPr>
          <w:p w14:paraId="3BCB2B01" w14:textId="77777777" w:rsidR="00317314" w:rsidRPr="001123D4" w:rsidRDefault="00317314" w:rsidP="00283F44">
            <w:pPr>
              <w:rPr>
                <w:rFonts w:ascii="Times New Roman" w:eastAsia="仿宋" w:hAnsi="Times New Roman"/>
              </w:rPr>
            </w:pPr>
            <w:proofErr w:type="spellStart"/>
            <w:r w:rsidRPr="001123D4">
              <w:rPr>
                <w:rFonts w:ascii="Times New Roman" w:eastAsia="仿宋" w:hAnsi="Times New Roman"/>
              </w:rPr>
              <w:t>年平均风速</w:t>
            </w:r>
            <w:proofErr w:type="spellEnd"/>
          </w:p>
        </w:tc>
        <w:tc>
          <w:tcPr>
            <w:tcW w:w="1291" w:type="pct"/>
            <w:vAlign w:val="center"/>
          </w:tcPr>
          <w:p w14:paraId="7C3DA32C" w14:textId="77777777" w:rsidR="00317314" w:rsidRPr="001123D4" w:rsidRDefault="00317314" w:rsidP="00283F44">
            <w:pPr>
              <w:rPr>
                <w:rFonts w:ascii="Times New Roman" w:eastAsia="仿宋" w:hAnsi="Times New Roman"/>
              </w:rPr>
            </w:pPr>
            <w:r w:rsidRPr="001123D4">
              <w:rPr>
                <w:rFonts w:ascii="Times New Roman" w:eastAsia="仿宋" w:hAnsi="Times New Roman"/>
              </w:rPr>
              <w:t>m/s</w:t>
            </w:r>
          </w:p>
        </w:tc>
        <w:tc>
          <w:tcPr>
            <w:tcW w:w="1928" w:type="pct"/>
            <w:vAlign w:val="center"/>
          </w:tcPr>
          <w:p w14:paraId="63A9B8B5" w14:textId="51532108" w:rsidR="00317314" w:rsidRPr="001123D4" w:rsidRDefault="00317314" w:rsidP="00283F44">
            <w:pPr>
              <w:rPr>
                <w:rFonts w:ascii="Times New Roman" w:eastAsia="仿宋" w:hAnsi="Times New Roman"/>
              </w:rPr>
            </w:pPr>
            <w:r w:rsidRPr="001123D4">
              <w:rPr>
                <w:rFonts w:ascii="Times New Roman" w:eastAsia="仿宋" w:hAnsi="Times New Roman"/>
                <w:lang w:eastAsia="zh-CN"/>
              </w:rPr>
              <w:t>2.1</w:t>
            </w:r>
          </w:p>
        </w:tc>
      </w:tr>
      <w:tr w:rsidR="00317314" w:rsidRPr="001123D4" w14:paraId="08DA4019" w14:textId="77777777" w:rsidTr="00317314">
        <w:tc>
          <w:tcPr>
            <w:tcW w:w="1781" w:type="pct"/>
            <w:vAlign w:val="center"/>
          </w:tcPr>
          <w:p w14:paraId="3E6D723C" w14:textId="77777777" w:rsidR="00317314" w:rsidRPr="001123D4" w:rsidRDefault="00317314" w:rsidP="00283F44">
            <w:pPr>
              <w:rPr>
                <w:rFonts w:ascii="Times New Roman" w:eastAsia="仿宋" w:hAnsi="Times New Roman"/>
              </w:rPr>
            </w:pPr>
            <w:proofErr w:type="spellStart"/>
            <w:r w:rsidRPr="001123D4">
              <w:rPr>
                <w:rFonts w:ascii="Times New Roman" w:eastAsia="仿宋" w:hAnsi="Times New Roman"/>
              </w:rPr>
              <w:lastRenderedPageBreak/>
              <w:t>年平均降雨量</w:t>
            </w:r>
            <w:proofErr w:type="spellEnd"/>
          </w:p>
        </w:tc>
        <w:tc>
          <w:tcPr>
            <w:tcW w:w="1291" w:type="pct"/>
            <w:vAlign w:val="center"/>
          </w:tcPr>
          <w:p w14:paraId="07C4349A" w14:textId="77777777" w:rsidR="00317314" w:rsidRPr="001123D4" w:rsidRDefault="00317314" w:rsidP="00283F44">
            <w:pPr>
              <w:rPr>
                <w:rFonts w:ascii="Times New Roman" w:eastAsia="仿宋" w:hAnsi="Times New Roman"/>
              </w:rPr>
            </w:pPr>
            <w:r w:rsidRPr="001123D4">
              <w:rPr>
                <w:rFonts w:ascii="Times New Roman" w:eastAsia="仿宋" w:hAnsi="Times New Roman"/>
              </w:rPr>
              <w:t>mm</w:t>
            </w:r>
          </w:p>
        </w:tc>
        <w:tc>
          <w:tcPr>
            <w:tcW w:w="1928" w:type="pct"/>
            <w:vAlign w:val="center"/>
          </w:tcPr>
          <w:p w14:paraId="0D22BDDB" w14:textId="7938DB3A" w:rsidR="00317314" w:rsidRPr="001123D4" w:rsidRDefault="00317314" w:rsidP="00283F44">
            <w:pPr>
              <w:rPr>
                <w:rFonts w:ascii="Times New Roman" w:eastAsia="仿宋" w:hAnsi="Times New Roman"/>
                <w:lang w:eastAsia="zh-CN"/>
              </w:rPr>
            </w:pPr>
            <w:r w:rsidRPr="001123D4">
              <w:rPr>
                <w:rFonts w:ascii="Times New Roman" w:eastAsia="仿宋" w:hAnsi="Times New Roman"/>
                <w:lang w:eastAsia="zh-CN"/>
              </w:rPr>
              <w:t>1806.8</w:t>
            </w:r>
          </w:p>
        </w:tc>
      </w:tr>
      <w:tr w:rsidR="00932E0A" w:rsidRPr="001123D4" w14:paraId="7A2D1B27" w14:textId="77777777" w:rsidTr="00317314">
        <w:tc>
          <w:tcPr>
            <w:tcW w:w="1781" w:type="pct"/>
            <w:vAlign w:val="center"/>
          </w:tcPr>
          <w:p w14:paraId="09146BAE" w14:textId="04A71A53" w:rsidR="00932E0A" w:rsidRPr="001123D4" w:rsidRDefault="00932E0A" w:rsidP="00283F44">
            <w:pPr>
              <w:rPr>
                <w:rFonts w:ascii="Times New Roman" w:eastAsia="仿宋" w:hAnsi="Times New Roman"/>
                <w:lang w:eastAsia="zh-CN"/>
              </w:rPr>
            </w:pPr>
            <w:r w:rsidRPr="001123D4">
              <w:rPr>
                <w:rFonts w:ascii="Times New Roman" w:eastAsia="仿宋" w:hAnsi="Times New Roman"/>
                <w:lang w:eastAsia="zh-CN"/>
              </w:rPr>
              <w:t>日照时数</w:t>
            </w:r>
          </w:p>
        </w:tc>
        <w:tc>
          <w:tcPr>
            <w:tcW w:w="1291" w:type="pct"/>
            <w:vAlign w:val="center"/>
          </w:tcPr>
          <w:p w14:paraId="6F73B15F" w14:textId="545CF347" w:rsidR="00932E0A" w:rsidRPr="001123D4" w:rsidRDefault="00932E0A" w:rsidP="00283F44">
            <w:pPr>
              <w:rPr>
                <w:rFonts w:ascii="Times New Roman" w:eastAsia="仿宋" w:hAnsi="Times New Roman"/>
              </w:rPr>
            </w:pPr>
            <w:r w:rsidRPr="001123D4">
              <w:rPr>
                <w:rFonts w:ascii="Times New Roman" w:eastAsia="仿宋" w:hAnsi="Times New Roman"/>
                <w:lang w:eastAsia="zh-CN"/>
              </w:rPr>
              <w:t>h</w:t>
            </w:r>
          </w:p>
        </w:tc>
        <w:tc>
          <w:tcPr>
            <w:tcW w:w="1928" w:type="pct"/>
            <w:vAlign w:val="center"/>
          </w:tcPr>
          <w:p w14:paraId="44688E6F" w14:textId="753A6132" w:rsidR="00932E0A" w:rsidRPr="001123D4" w:rsidRDefault="00932E0A" w:rsidP="00283F44">
            <w:pPr>
              <w:rPr>
                <w:rFonts w:ascii="Times New Roman" w:eastAsia="仿宋" w:hAnsi="Times New Roman"/>
                <w:lang w:eastAsia="zh-CN"/>
              </w:rPr>
            </w:pPr>
            <w:r w:rsidRPr="001123D4">
              <w:rPr>
                <w:rFonts w:ascii="Times New Roman" w:eastAsia="仿宋" w:hAnsi="Times New Roman"/>
                <w:lang w:eastAsia="zh-CN"/>
              </w:rPr>
              <w:t>1853</w:t>
            </w:r>
          </w:p>
        </w:tc>
      </w:tr>
    </w:tbl>
    <w:p w14:paraId="1F34E821" w14:textId="3996C0BE" w:rsidR="00317314" w:rsidRPr="001123D4" w:rsidRDefault="00317314" w:rsidP="00317314">
      <w:pPr>
        <w:rPr>
          <w:rFonts w:ascii="Times New Roman" w:eastAsiaTheme="minorEastAsia" w:hAnsi="Times New Roman"/>
          <w:sz w:val="16"/>
          <w:szCs w:val="16"/>
          <w:lang w:eastAsia="zh-CN"/>
        </w:rPr>
      </w:pPr>
      <w:r w:rsidRPr="001123D4">
        <w:rPr>
          <w:rFonts w:ascii="Times New Roman" w:eastAsiaTheme="minorEastAsia" w:hAnsi="Times New Roman"/>
          <w:sz w:val="16"/>
          <w:szCs w:val="16"/>
          <w:lang w:eastAsia="zh-CN"/>
        </w:rPr>
        <w:t>数据来源：茂名市气象局</w:t>
      </w:r>
      <w:r w:rsidR="00932E0A" w:rsidRPr="001123D4">
        <w:rPr>
          <w:rFonts w:ascii="Times New Roman" w:eastAsiaTheme="minorEastAsia" w:hAnsi="Times New Roman"/>
          <w:sz w:val="16"/>
          <w:szCs w:val="16"/>
          <w:lang w:eastAsia="zh-CN"/>
        </w:rPr>
        <w:t>《茂名市气候公报（</w:t>
      </w:r>
      <w:r w:rsidR="00932E0A" w:rsidRPr="001123D4">
        <w:rPr>
          <w:rFonts w:ascii="Times New Roman" w:eastAsiaTheme="minorEastAsia" w:hAnsi="Times New Roman"/>
          <w:sz w:val="16"/>
          <w:szCs w:val="16"/>
          <w:lang w:eastAsia="zh-CN"/>
        </w:rPr>
        <w:t>2024</w:t>
      </w:r>
      <w:r w:rsidR="00932E0A" w:rsidRPr="001123D4">
        <w:rPr>
          <w:rFonts w:ascii="Times New Roman" w:eastAsiaTheme="minorEastAsia" w:hAnsi="Times New Roman"/>
          <w:sz w:val="16"/>
          <w:szCs w:val="16"/>
          <w:lang w:eastAsia="zh-CN"/>
        </w:rPr>
        <w:t>年）》</w:t>
      </w:r>
      <w:r w:rsidR="00ED74EB" w:rsidRPr="001123D4">
        <w:rPr>
          <w:rStyle w:val="aff4"/>
          <w:rFonts w:ascii="Times New Roman" w:eastAsiaTheme="minorEastAsia" w:hAnsi="Times New Roman"/>
          <w:szCs w:val="16"/>
          <w:lang w:eastAsia="zh-CN"/>
        </w:rPr>
        <w:footnoteReference w:id="10"/>
      </w:r>
      <w:r w:rsidRPr="001123D4">
        <w:rPr>
          <w:rFonts w:ascii="Times New Roman" w:eastAsiaTheme="minorEastAsia" w:hAnsi="Times New Roman"/>
          <w:sz w:val="16"/>
          <w:szCs w:val="16"/>
          <w:lang w:eastAsia="zh-CN"/>
        </w:rPr>
        <w:t>。</w:t>
      </w:r>
    </w:p>
    <w:p w14:paraId="37E80974" w14:textId="77777777" w:rsidR="00976DCE" w:rsidRPr="001123D4" w:rsidRDefault="00976DCE" w:rsidP="00317314">
      <w:pPr>
        <w:rPr>
          <w:rFonts w:ascii="Times New Roman" w:eastAsiaTheme="minorEastAsia" w:hAnsi="Times New Roman"/>
          <w:sz w:val="16"/>
          <w:szCs w:val="16"/>
          <w:lang w:eastAsia="zh-CN"/>
        </w:rPr>
      </w:pPr>
    </w:p>
    <w:p w14:paraId="123E180E" w14:textId="2CCC7C2A" w:rsidR="00D54C83" w:rsidRPr="001123D4" w:rsidRDefault="00D54C83" w:rsidP="00D54C83">
      <w:pPr>
        <w:pStyle w:val="3"/>
        <w:numPr>
          <w:ilvl w:val="0"/>
          <w:numId w:val="0"/>
        </w:numPr>
        <w:rPr>
          <w:rFonts w:ascii="Times New Roman" w:eastAsiaTheme="minorEastAsia" w:hAnsi="Times New Roman"/>
        </w:rPr>
      </w:pPr>
      <w:bookmarkStart w:id="61" w:name="_Toc192866831"/>
      <w:r w:rsidRPr="001123D4">
        <w:rPr>
          <w:rFonts w:ascii="Times New Roman" w:eastAsiaTheme="minorEastAsia" w:hAnsi="Times New Roman"/>
        </w:rPr>
        <w:t xml:space="preserve">4.1.5 </w:t>
      </w:r>
      <w:r w:rsidRPr="001123D4">
        <w:rPr>
          <w:rFonts w:ascii="Times New Roman" w:eastAsiaTheme="minorEastAsia" w:hAnsi="Times New Roman"/>
        </w:rPr>
        <w:t>水文水利</w:t>
      </w:r>
      <w:bookmarkEnd w:id="61"/>
    </w:p>
    <w:p w14:paraId="3C1D1870" w14:textId="7D3AB073" w:rsidR="007B4806" w:rsidRPr="001123D4" w:rsidRDefault="007B4806" w:rsidP="00EF57B5">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1</w:t>
      </w:r>
      <w:r w:rsidRPr="001123D4">
        <w:rPr>
          <w:rFonts w:ascii="Times New Roman" w:eastAsia="仿宋" w:hAnsi="Times New Roman"/>
          <w:i w:val="0"/>
          <w:sz w:val="28"/>
          <w:szCs w:val="28"/>
          <w:lang w:eastAsia="zh-CN"/>
        </w:rPr>
        <w:t>）地表水系</w:t>
      </w:r>
    </w:p>
    <w:p w14:paraId="7CD34F34" w14:textId="21790E0F" w:rsidR="00C94BCD" w:rsidRPr="001123D4" w:rsidRDefault="00EF57B5" w:rsidP="00EF57B5">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茂名市主要河流有鉴江、</w:t>
      </w:r>
      <w:proofErr w:type="gramStart"/>
      <w:r w:rsidRPr="001123D4">
        <w:rPr>
          <w:rFonts w:ascii="Times New Roman" w:eastAsia="仿宋" w:hAnsi="Times New Roman"/>
          <w:i w:val="0"/>
          <w:sz w:val="28"/>
          <w:szCs w:val="28"/>
          <w:lang w:eastAsia="zh-CN"/>
        </w:rPr>
        <w:t>袂</w:t>
      </w:r>
      <w:proofErr w:type="gramEnd"/>
      <w:r w:rsidRPr="001123D4">
        <w:rPr>
          <w:rFonts w:ascii="Times New Roman" w:eastAsia="仿宋" w:hAnsi="Times New Roman"/>
          <w:i w:val="0"/>
          <w:sz w:val="28"/>
          <w:szCs w:val="28"/>
          <w:lang w:eastAsia="zh-CN"/>
        </w:rPr>
        <w:t>花江、罗江、黄华江和小东江，除黄华江属西江流域，其他均属</w:t>
      </w:r>
      <w:proofErr w:type="gramStart"/>
      <w:r w:rsidRPr="001123D4">
        <w:rPr>
          <w:rFonts w:ascii="Times New Roman" w:eastAsia="仿宋" w:hAnsi="Times New Roman"/>
          <w:i w:val="0"/>
          <w:sz w:val="28"/>
          <w:szCs w:val="28"/>
          <w:lang w:eastAsia="zh-CN"/>
        </w:rPr>
        <w:t>鉴</w:t>
      </w:r>
      <w:proofErr w:type="gramEnd"/>
      <w:r w:rsidRPr="001123D4">
        <w:rPr>
          <w:rFonts w:ascii="Times New Roman" w:eastAsia="仿宋" w:hAnsi="Times New Roman"/>
          <w:i w:val="0"/>
          <w:sz w:val="28"/>
          <w:szCs w:val="28"/>
          <w:lang w:eastAsia="zh-CN"/>
        </w:rPr>
        <w:t>江水系，境内集雨面积</w:t>
      </w:r>
      <w:r w:rsidRPr="001123D4">
        <w:rPr>
          <w:rFonts w:ascii="Times New Roman" w:eastAsia="仿宋" w:hAnsi="Times New Roman"/>
          <w:i w:val="0"/>
          <w:sz w:val="28"/>
          <w:szCs w:val="28"/>
          <w:lang w:eastAsia="zh-CN"/>
        </w:rPr>
        <w:t>100</w:t>
      </w:r>
      <w:r w:rsidRPr="001123D4">
        <w:rPr>
          <w:rFonts w:ascii="Times New Roman" w:eastAsia="仿宋" w:hAnsi="Times New Roman"/>
          <w:i w:val="0"/>
          <w:sz w:val="28"/>
          <w:szCs w:val="28"/>
          <w:lang w:eastAsia="zh-CN"/>
        </w:rPr>
        <w:t>平方千米以上的河流</w:t>
      </w:r>
      <w:r w:rsidRPr="001123D4">
        <w:rPr>
          <w:rFonts w:ascii="Times New Roman" w:eastAsia="仿宋" w:hAnsi="Times New Roman"/>
          <w:i w:val="0"/>
          <w:sz w:val="28"/>
          <w:szCs w:val="28"/>
          <w:lang w:eastAsia="zh-CN"/>
        </w:rPr>
        <w:t>40</w:t>
      </w:r>
      <w:r w:rsidRPr="001123D4">
        <w:rPr>
          <w:rFonts w:ascii="Times New Roman" w:eastAsia="仿宋" w:hAnsi="Times New Roman"/>
          <w:i w:val="0"/>
          <w:sz w:val="28"/>
          <w:szCs w:val="28"/>
          <w:lang w:eastAsia="zh-CN"/>
        </w:rPr>
        <w:t>条。茂名市年平均降雨总量</w:t>
      </w:r>
      <w:r w:rsidRPr="001123D4">
        <w:rPr>
          <w:rFonts w:ascii="Times New Roman" w:eastAsia="仿宋" w:hAnsi="Times New Roman"/>
          <w:i w:val="0"/>
          <w:sz w:val="28"/>
          <w:szCs w:val="28"/>
          <w:lang w:eastAsia="zh-CN"/>
        </w:rPr>
        <w:t>203</w:t>
      </w:r>
      <w:r w:rsidRPr="001123D4">
        <w:rPr>
          <w:rFonts w:ascii="Times New Roman" w:eastAsia="仿宋" w:hAnsi="Times New Roman"/>
          <w:i w:val="0"/>
          <w:sz w:val="28"/>
          <w:szCs w:val="28"/>
          <w:lang w:eastAsia="zh-CN"/>
        </w:rPr>
        <w:t>亿立方米，</w:t>
      </w:r>
      <w:proofErr w:type="gramStart"/>
      <w:r w:rsidRPr="001123D4">
        <w:rPr>
          <w:rFonts w:ascii="Times New Roman" w:eastAsia="仿宋" w:hAnsi="Times New Roman"/>
          <w:i w:val="0"/>
          <w:sz w:val="28"/>
          <w:szCs w:val="28"/>
          <w:lang w:eastAsia="zh-CN"/>
        </w:rPr>
        <w:t>降雨深</w:t>
      </w:r>
      <w:proofErr w:type="gramEnd"/>
      <w:r w:rsidRPr="001123D4">
        <w:rPr>
          <w:rFonts w:ascii="Times New Roman" w:eastAsia="仿宋" w:hAnsi="Times New Roman"/>
          <w:i w:val="0"/>
          <w:sz w:val="28"/>
          <w:szCs w:val="28"/>
          <w:lang w:eastAsia="zh-CN"/>
        </w:rPr>
        <w:t>1791</w:t>
      </w:r>
      <w:r w:rsidRPr="001123D4">
        <w:rPr>
          <w:rFonts w:ascii="Times New Roman" w:eastAsia="仿宋" w:hAnsi="Times New Roman"/>
          <w:i w:val="0"/>
          <w:sz w:val="28"/>
          <w:szCs w:val="28"/>
          <w:lang w:eastAsia="zh-CN"/>
        </w:rPr>
        <w:t>毫米，径流量</w:t>
      </w:r>
      <w:r w:rsidRPr="001123D4">
        <w:rPr>
          <w:rFonts w:ascii="Times New Roman" w:eastAsia="仿宋" w:hAnsi="Times New Roman"/>
          <w:i w:val="0"/>
          <w:sz w:val="28"/>
          <w:szCs w:val="28"/>
          <w:lang w:eastAsia="zh-CN"/>
        </w:rPr>
        <w:t>110</w:t>
      </w:r>
      <w:r w:rsidRPr="001123D4">
        <w:rPr>
          <w:rFonts w:ascii="Times New Roman" w:eastAsia="仿宋" w:hAnsi="Times New Roman"/>
          <w:i w:val="0"/>
          <w:sz w:val="28"/>
          <w:szCs w:val="28"/>
          <w:lang w:eastAsia="zh-CN"/>
        </w:rPr>
        <w:t>亿立方米，平均径流深</w:t>
      </w:r>
      <w:r w:rsidRPr="001123D4">
        <w:rPr>
          <w:rFonts w:ascii="Times New Roman" w:eastAsia="仿宋" w:hAnsi="Times New Roman"/>
          <w:i w:val="0"/>
          <w:sz w:val="28"/>
          <w:szCs w:val="28"/>
          <w:lang w:eastAsia="zh-CN"/>
        </w:rPr>
        <w:t>973</w:t>
      </w:r>
      <w:r w:rsidRPr="001123D4">
        <w:rPr>
          <w:rFonts w:ascii="Times New Roman" w:eastAsia="仿宋" w:hAnsi="Times New Roman"/>
          <w:i w:val="0"/>
          <w:sz w:val="28"/>
          <w:szCs w:val="28"/>
          <w:lang w:eastAsia="zh-CN"/>
        </w:rPr>
        <w:t>毫米。每平方千米产水量</w:t>
      </w:r>
      <w:r w:rsidRPr="001123D4">
        <w:rPr>
          <w:rFonts w:ascii="Times New Roman" w:eastAsia="仿宋" w:hAnsi="Times New Roman"/>
          <w:i w:val="0"/>
          <w:sz w:val="28"/>
          <w:szCs w:val="28"/>
          <w:lang w:eastAsia="zh-CN"/>
        </w:rPr>
        <w:t>97.3</w:t>
      </w:r>
      <w:r w:rsidRPr="001123D4">
        <w:rPr>
          <w:rFonts w:ascii="Times New Roman" w:eastAsia="仿宋" w:hAnsi="Times New Roman"/>
          <w:i w:val="0"/>
          <w:sz w:val="28"/>
          <w:szCs w:val="28"/>
          <w:lang w:eastAsia="zh-CN"/>
        </w:rPr>
        <w:t>万立方米，人均水量</w:t>
      </w:r>
      <w:r w:rsidRPr="001123D4">
        <w:rPr>
          <w:rFonts w:ascii="Times New Roman" w:eastAsia="仿宋" w:hAnsi="Times New Roman"/>
          <w:i w:val="0"/>
          <w:sz w:val="28"/>
          <w:szCs w:val="28"/>
          <w:lang w:eastAsia="zh-CN"/>
        </w:rPr>
        <w:t>1760</w:t>
      </w:r>
      <w:r w:rsidRPr="001123D4">
        <w:rPr>
          <w:rFonts w:ascii="Times New Roman" w:eastAsia="仿宋" w:hAnsi="Times New Roman"/>
          <w:i w:val="0"/>
          <w:sz w:val="28"/>
          <w:szCs w:val="28"/>
          <w:lang w:eastAsia="zh-CN"/>
        </w:rPr>
        <w:t>立方米。水资源利用</w:t>
      </w:r>
      <w:r w:rsidRPr="001123D4">
        <w:rPr>
          <w:rFonts w:ascii="Times New Roman" w:eastAsia="仿宋" w:hAnsi="Times New Roman"/>
          <w:i w:val="0"/>
          <w:sz w:val="28"/>
          <w:szCs w:val="28"/>
          <w:lang w:eastAsia="zh-CN"/>
        </w:rPr>
        <w:t>26.68</w:t>
      </w:r>
      <w:r w:rsidRPr="001123D4">
        <w:rPr>
          <w:rFonts w:ascii="Times New Roman" w:eastAsia="仿宋" w:hAnsi="Times New Roman"/>
          <w:i w:val="0"/>
          <w:sz w:val="28"/>
          <w:szCs w:val="28"/>
          <w:lang w:eastAsia="zh-CN"/>
        </w:rPr>
        <w:t>亿立方米。</w:t>
      </w:r>
    </w:p>
    <w:p w14:paraId="44F5AFB0" w14:textId="0F4966E6" w:rsidR="007510A7" w:rsidRPr="001123D4" w:rsidRDefault="00474817" w:rsidP="007510A7">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鉴江流域位于广东省西南部，流域面积</w:t>
      </w:r>
      <w:r w:rsidRPr="001123D4">
        <w:rPr>
          <w:rFonts w:ascii="Times New Roman" w:eastAsia="仿宋" w:hAnsi="Times New Roman"/>
          <w:i w:val="0"/>
          <w:sz w:val="28"/>
          <w:szCs w:val="28"/>
          <w:lang w:eastAsia="zh-CN"/>
        </w:rPr>
        <w:t>9464</w:t>
      </w:r>
      <w:r w:rsidRPr="001123D4">
        <w:rPr>
          <w:rFonts w:ascii="Times New Roman" w:eastAsia="仿宋" w:hAnsi="Times New Roman"/>
          <w:i w:val="0"/>
          <w:sz w:val="28"/>
          <w:szCs w:val="28"/>
          <w:lang w:eastAsia="zh-CN"/>
        </w:rPr>
        <w:t>平方公里，全长</w:t>
      </w:r>
      <w:r w:rsidRPr="001123D4">
        <w:rPr>
          <w:rFonts w:ascii="Times New Roman" w:eastAsia="仿宋" w:hAnsi="Times New Roman"/>
          <w:i w:val="0"/>
          <w:sz w:val="28"/>
          <w:szCs w:val="28"/>
          <w:lang w:eastAsia="zh-CN"/>
        </w:rPr>
        <w:t>231</w:t>
      </w:r>
      <w:r w:rsidRPr="001123D4">
        <w:rPr>
          <w:rFonts w:ascii="Times New Roman" w:eastAsia="仿宋" w:hAnsi="Times New Roman"/>
          <w:i w:val="0"/>
          <w:sz w:val="28"/>
          <w:szCs w:val="28"/>
          <w:lang w:eastAsia="zh-CN"/>
        </w:rPr>
        <w:t>公里。是茂名市的主要河流之一，流经茂名市茂南区、电白区等地，为当地提供了灌溉用水和生活用水。罗江是鉴</w:t>
      </w:r>
      <w:proofErr w:type="gramStart"/>
      <w:r w:rsidRPr="001123D4">
        <w:rPr>
          <w:rFonts w:ascii="Times New Roman" w:eastAsia="仿宋" w:hAnsi="Times New Roman"/>
          <w:i w:val="0"/>
          <w:sz w:val="28"/>
          <w:szCs w:val="28"/>
          <w:lang w:eastAsia="zh-CN"/>
        </w:rPr>
        <w:t>江最大</w:t>
      </w:r>
      <w:proofErr w:type="gramEnd"/>
      <w:r w:rsidRPr="001123D4">
        <w:rPr>
          <w:rFonts w:ascii="Times New Roman" w:eastAsia="仿宋" w:hAnsi="Times New Roman"/>
          <w:i w:val="0"/>
          <w:sz w:val="28"/>
          <w:szCs w:val="28"/>
          <w:lang w:eastAsia="zh-CN"/>
        </w:rPr>
        <w:t>的一级支流，全长</w:t>
      </w:r>
      <w:r w:rsidRPr="001123D4">
        <w:rPr>
          <w:rFonts w:ascii="Times New Roman" w:eastAsia="仿宋" w:hAnsi="Times New Roman"/>
          <w:i w:val="0"/>
          <w:sz w:val="28"/>
          <w:szCs w:val="28"/>
          <w:lang w:eastAsia="zh-CN"/>
        </w:rPr>
        <w:t>143</w:t>
      </w:r>
      <w:r w:rsidRPr="001123D4">
        <w:rPr>
          <w:rFonts w:ascii="Times New Roman" w:eastAsia="仿宋" w:hAnsi="Times New Roman"/>
          <w:i w:val="0"/>
          <w:sz w:val="28"/>
          <w:szCs w:val="28"/>
          <w:lang w:eastAsia="zh-CN"/>
        </w:rPr>
        <w:t>公里，集水面积</w:t>
      </w:r>
      <w:r w:rsidRPr="001123D4">
        <w:rPr>
          <w:rFonts w:ascii="Times New Roman" w:eastAsia="仿宋" w:hAnsi="Times New Roman"/>
          <w:i w:val="0"/>
          <w:sz w:val="28"/>
          <w:szCs w:val="28"/>
          <w:lang w:eastAsia="zh-CN"/>
        </w:rPr>
        <w:t>2618</w:t>
      </w:r>
      <w:r w:rsidRPr="001123D4">
        <w:rPr>
          <w:rFonts w:ascii="Times New Roman" w:eastAsia="仿宋" w:hAnsi="Times New Roman"/>
          <w:i w:val="0"/>
          <w:sz w:val="28"/>
          <w:szCs w:val="28"/>
          <w:lang w:eastAsia="zh-CN"/>
        </w:rPr>
        <w:t>平方公里，总落差</w:t>
      </w:r>
      <w:r w:rsidRPr="001123D4">
        <w:rPr>
          <w:rFonts w:ascii="Times New Roman" w:eastAsia="仿宋" w:hAnsi="Times New Roman"/>
          <w:i w:val="0"/>
          <w:sz w:val="28"/>
          <w:szCs w:val="28"/>
          <w:lang w:eastAsia="zh-CN"/>
        </w:rPr>
        <w:t>54.6</w:t>
      </w:r>
      <w:r w:rsidRPr="001123D4">
        <w:rPr>
          <w:rFonts w:ascii="Times New Roman" w:eastAsia="仿宋" w:hAnsi="Times New Roman"/>
          <w:i w:val="0"/>
          <w:sz w:val="28"/>
          <w:szCs w:val="28"/>
          <w:lang w:eastAsia="zh-CN"/>
        </w:rPr>
        <w:t>米，平均坡降</w:t>
      </w:r>
      <w:r w:rsidRPr="001123D4">
        <w:rPr>
          <w:rFonts w:ascii="Times New Roman" w:eastAsia="仿宋" w:hAnsi="Times New Roman"/>
          <w:i w:val="0"/>
          <w:sz w:val="28"/>
          <w:szCs w:val="28"/>
          <w:lang w:eastAsia="zh-CN"/>
        </w:rPr>
        <w:t>0.644‰</w:t>
      </w:r>
      <w:r w:rsidRPr="001123D4">
        <w:rPr>
          <w:rFonts w:ascii="Times New Roman" w:eastAsia="仿宋" w:hAnsi="Times New Roman"/>
          <w:i w:val="0"/>
          <w:sz w:val="28"/>
          <w:szCs w:val="28"/>
          <w:lang w:eastAsia="zh-CN"/>
        </w:rPr>
        <w:t>。小东江流域面积</w:t>
      </w:r>
      <w:r w:rsidRPr="001123D4">
        <w:rPr>
          <w:rFonts w:ascii="Times New Roman" w:eastAsia="仿宋" w:hAnsi="Times New Roman"/>
          <w:i w:val="0"/>
          <w:sz w:val="28"/>
          <w:szCs w:val="28"/>
          <w:lang w:eastAsia="zh-CN"/>
        </w:rPr>
        <w:t>25325</w:t>
      </w:r>
      <w:r w:rsidRPr="001123D4">
        <w:rPr>
          <w:rFonts w:ascii="Times New Roman" w:eastAsia="仿宋" w:hAnsi="Times New Roman"/>
          <w:i w:val="0"/>
          <w:sz w:val="28"/>
          <w:szCs w:val="28"/>
          <w:lang w:eastAsia="zh-CN"/>
        </w:rPr>
        <w:t>平方公里，流量</w:t>
      </w:r>
      <w:r w:rsidRPr="001123D4">
        <w:rPr>
          <w:rFonts w:ascii="Times New Roman" w:eastAsia="仿宋" w:hAnsi="Times New Roman"/>
          <w:i w:val="0"/>
          <w:sz w:val="28"/>
          <w:szCs w:val="28"/>
          <w:lang w:eastAsia="zh-CN"/>
        </w:rPr>
        <w:t>500</w:t>
      </w:r>
      <w:r w:rsidRPr="001123D4">
        <w:rPr>
          <w:rFonts w:ascii="Times New Roman" w:eastAsia="仿宋" w:hAnsi="Times New Roman"/>
          <w:i w:val="0"/>
          <w:sz w:val="28"/>
          <w:szCs w:val="28"/>
          <w:lang w:eastAsia="zh-CN"/>
        </w:rPr>
        <w:t>立方米</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秒，最后在湛江吴川和</w:t>
      </w:r>
      <w:proofErr w:type="gramStart"/>
      <w:r w:rsidRPr="001123D4">
        <w:rPr>
          <w:rFonts w:ascii="Times New Roman" w:eastAsia="仿宋" w:hAnsi="Times New Roman"/>
          <w:i w:val="0"/>
          <w:sz w:val="28"/>
          <w:szCs w:val="28"/>
          <w:lang w:eastAsia="zh-CN"/>
        </w:rPr>
        <w:t>鉴江</w:t>
      </w:r>
      <w:proofErr w:type="gramEnd"/>
      <w:r w:rsidRPr="001123D4">
        <w:rPr>
          <w:rFonts w:ascii="Times New Roman" w:eastAsia="仿宋" w:hAnsi="Times New Roman"/>
          <w:i w:val="0"/>
          <w:sz w:val="28"/>
          <w:szCs w:val="28"/>
          <w:lang w:eastAsia="zh-CN"/>
        </w:rPr>
        <w:t>汇合，汇入大海。黄华江发源于信宜市大成镇的大田顶，此东南向北流经白石、怀乡、朱砂等镇，有钱排河、贵子河、沙底河、</w:t>
      </w:r>
      <w:proofErr w:type="gramStart"/>
      <w:r w:rsidRPr="001123D4">
        <w:rPr>
          <w:rFonts w:ascii="Times New Roman" w:eastAsia="仿宋" w:hAnsi="Times New Roman"/>
          <w:i w:val="0"/>
          <w:sz w:val="28"/>
          <w:szCs w:val="28"/>
          <w:lang w:eastAsia="zh-CN"/>
        </w:rPr>
        <w:t>朱砂河</w:t>
      </w:r>
      <w:proofErr w:type="gramEnd"/>
      <w:r w:rsidRPr="001123D4">
        <w:rPr>
          <w:rFonts w:ascii="Times New Roman" w:eastAsia="仿宋" w:hAnsi="Times New Roman"/>
          <w:i w:val="0"/>
          <w:sz w:val="28"/>
          <w:szCs w:val="28"/>
          <w:lang w:eastAsia="zh-CN"/>
        </w:rPr>
        <w:t>等支流汇入。在朱砂</w:t>
      </w:r>
      <w:proofErr w:type="gramStart"/>
      <w:r w:rsidRPr="001123D4">
        <w:rPr>
          <w:rFonts w:ascii="Times New Roman" w:eastAsia="仿宋" w:hAnsi="Times New Roman"/>
          <w:i w:val="0"/>
          <w:sz w:val="28"/>
          <w:szCs w:val="28"/>
          <w:lang w:eastAsia="zh-CN"/>
        </w:rPr>
        <w:t>镇加塘</w:t>
      </w:r>
      <w:proofErr w:type="gramEnd"/>
      <w:r w:rsidRPr="001123D4">
        <w:rPr>
          <w:rFonts w:ascii="Times New Roman" w:eastAsia="仿宋" w:hAnsi="Times New Roman"/>
          <w:i w:val="0"/>
          <w:sz w:val="28"/>
          <w:szCs w:val="28"/>
          <w:lang w:eastAsia="zh-CN"/>
        </w:rPr>
        <w:t>村流入广西岑溪、藤县，与北流江汇合流入西江，主干全长</w:t>
      </w:r>
      <w:r w:rsidRPr="001123D4">
        <w:rPr>
          <w:rFonts w:ascii="Times New Roman" w:eastAsia="仿宋" w:hAnsi="Times New Roman"/>
          <w:i w:val="0"/>
          <w:sz w:val="28"/>
          <w:szCs w:val="28"/>
          <w:lang w:eastAsia="zh-CN"/>
        </w:rPr>
        <w:t>230</w:t>
      </w:r>
      <w:r w:rsidRPr="001123D4">
        <w:rPr>
          <w:rFonts w:ascii="Times New Roman" w:eastAsia="仿宋" w:hAnsi="Times New Roman"/>
          <w:i w:val="0"/>
          <w:sz w:val="28"/>
          <w:szCs w:val="28"/>
          <w:lang w:eastAsia="zh-CN"/>
        </w:rPr>
        <w:t>公里。集雨面积</w:t>
      </w:r>
      <w:r w:rsidRPr="001123D4">
        <w:rPr>
          <w:rFonts w:ascii="Times New Roman" w:eastAsia="仿宋" w:hAnsi="Times New Roman"/>
          <w:i w:val="0"/>
          <w:sz w:val="28"/>
          <w:szCs w:val="28"/>
          <w:lang w:eastAsia="zh-CN"/>
        </w:rPr>
        <w:t>1326.5</w:t>
      </w:r>
      <w:r w:rsidRPr="001123D4">
        <w:rPr>
          <w:rFonts w:ascii="Times New Roman" w:eastAsia="仿宋" w:hAnsi="Times New Roman"/>
          <w:i w:val="0"/>
          <w:sz w:val="28"/>
          <w:szCs w:val="28"/>
          <w:lang w:eastAsia="zh-CN"/>
        </w:rPr>
        <w:t>平方公里，是岭南地区落差最大的一条河流，河床平均坡降</w:t>
      </w:r>
      <w:r w:rsidRPr="001123D4">
        <w:rPr>
          <w:rFonts w:ascii="Times New Roman" w:eastAsia="仿宋" w:hAnsi="Times New Roman"/>
          <w:i w:val="0"/>
          <w:sz w:val="28"/>
          <w:szCs w:val="28"/>
          <w:lang w:eastAsia="zh-CN"/>
        </w:rPr>
        <w:t>5.36%</w:t>
      </w:r>
      <w:r w:rsidRPr="001123D4">
        <w:rPr>
          <w:rFonts w:ascii="Times New Roman" w:eastAsia="仿宋" w:hAnsi="Times New Roman"/>
          <w:i w:val="0"/>
          <w:sz w:val="28"/>
          <w:szCs w:val="28"/>
          <w:lang w:eastAsia="zh-CN"/>
        </w:rPr>
        <w:t>，水资源蕴藏量</w:t>
      </w:r>
      <w:r w:rsidRPr="001123D4">
        <w:rPr>
          <w:rFonts w:ascii="Times New Roman" w:eastAsia="仿宋" w:hAnsi="Times New Roman"/>
          <w:i w:val="0"/>
          <w:sz w:val="28"/>
          <w:szCs w:val="28"/>
          <w:lang w:eastAsia="zh-CN"/>
        </w:rPr>
        <w:t>10.64</w:t>
      </w:r>
      <w:r w:rsidRPr="001123D4">
        <w:rPr>
          <w:rFonts w:ascii="Times New Roman" w:eastAsia="仿宋" w:hAnsi="Times New Roman"/>
          <w:i w:val="0"/>
          <w:sz w:val="28"/>
          <w:szCs w:val="28"/>
          <w:lang w:eastAsia="zh-CN"/>
        </w:rPr>
        <w:t>万千瓦。</w:t>
      </w:r>
      <w:r w:rsidR="007510A7" w:rsidRPr="001123D4">
        <w:rPr>
          <w:rFonts w:ascii="Times New Roman" w:eastAsia="仿宋" w:hAnsi="Times New Roman"/>
          <w:i w:val="0"/>
          <w:sz w:val="28"/>
          <w:szCs w:val="28"/>
          <w:lang w:eastAsia="zh-CN"/>
        </w:rPr>
        <w:t>茂名市在册水库共有</w:t>
      </w:r>
      <w:r w:rsidR="007510A7" w:rsidRPr="001123D4">
        <w:rPr>
          <w:rFonts w:ascii="Times New Roman" w:eastAsia="仿宋" w:hAnsi="Times New Roman"/>
          <w:i w:val="0"/>
          <w:sz w:val="28"/>
          <w:szCs w:val="28"/>
          <w:lang w:eastAsia="zh-CN"/>
        </w:rPr>
        <w:t>489</w:t>
      </w:r>
      <w:r w:rsidR="007510A7" w:rsidRPr="001123D4">
        <w:rPr>
          <w:rFonts w:ascii="Times New Roman" w:eastAsia="仿宋" w:hAnsi="Times New Roman"/>
          <w:i w:val="0"/>
          <w:sz w:val="28"/>
          <w:szCs w:val="28"/>
          <w:lang w:eastAsia="zh-CN"/>
        </w:rPr>
        <w:t>座，总库容</w:t>
      </w:r>
      <w:r w:rsidR="007510A7" w:rsidRPr="001123D4">
        <w:rPr>
          <w:rFonts w:ascii="Times New Roman" w:eastAsia="仿宋" w:hAnsi="Times New Roman"/>
          <w:i w:val="0"/>
          <w:sz w:val="28"/>
          <w:szCs w:val="28"/>
          <w:lang w:eastAsia="zh-CN"/>
        </w:rPr>
        <w:t>20.15</w:t>
      </w:r>
      <w:r w:rsidR="007510A7" w:rsidRPr="001123D4">
        <w:rPr>
          <w:rFonts w:ascii="Times New Roman" w:eastAsia="仿宋" w:hAnsi="Times New Roman"/>
          <w:i w:val="0"/>
          <w:sz w:val="28"/>
          <w:szCs w:val="28"/>
          <w:lang w:eastAsia="zh-CN"/>
        </w:rPr>
        <w:t>亿立方米，其中，大型水库</w:t>
      </w:r>
      <w:r w:rsidR="007510A7" w:rsidRPr="001123D4">
        <w:rPr>
          <w:rFonts w:ascii="Times New Roman" w:eastAsia="仿宋" w:hAnsi="Times New Roman"/>
          <w:i w:val="0"/>
          <w:sz w:val="28"/>
          <w:szCs w:val="28"/>
          <w:lang w:eastAsia="zh-CN"/>
        </w:rPr>
        <w:t>2</w:t>
      </w:r>
      <w:r w:rsidR="007510A7" w:rsidRPr="001123D4">
        <w:rPr>
          <w:rFonts w:ascii="Times New Roman" w:eastAsia="仿宋" w:hAnsi="Times New Roman"/>
          <w:i w:val="0"/>
          <w:sz w:val="28"/>
          <w:szCs w:val="28"/>
          <w:lang w:eastAsia="zh-CN"/>
        </w:rPr>
        <w:t>座，中型水库</w:t>
      </w:r>
      <w:r w:rsidR="007510A7" w:rsidRPr="001123D4">
        <w:rPr>
          <w:rFonts w:ascii="Times New Roman" w:eastAsia="仿宋" w:hAnsi="Times New Roman"/>
          <w:i w:val="0"/>
          <w:sz w:val="28"/>
          <w:szCs w:val="28"/>
          <w:lang w:eastAsia="zh-CN"/>
        </w:rPr>
        <w:t>12</w:t>
      </w:r>
      <w:r w:rsidR="007510A7" w:rsidRPr="001123D4">
        <w:rPr>
          <w:rFonts w:ascii="Times New Roman" w:eastAsia="仿宋" w:hAnsi="Times New Roman"/>
          <w:i w:val="0"/>
          <w:sz w:val="28"/>
          <w:szCs w:val="28"/>
          <w:lang w:eastAsia="zh-CN"/>
        </w:rPr>
        <w:t>座，小（</w:t>
      </w:r>
      <w:r w:rsidR="007510A7" w:rsidRPr="001123D4">
        <w:rPr>
          <w:rFonts w:ascii="Times New Roman" w:eastAsia="仿宋" w:hAnsi="Times New Roman"/>
          <w:i w:val="0"/>
          <w:sz w:val="28"/>
          <w:szCs w:val="28"/>
          <w:lang w:eastAsia="zh-CN"/>
        </w:rPr>
        <w:t>1</w:t>
      </w:r>
      <w:r w:rsidR="007510A7" w:rsidRPr="001123D4">
        <w:rPr>
          <w:rFonts w:ascii="Times New Roman" w:eastAsia="仿宋" w:hAnsi="Times New Roman"/>
          <w:i w:val="0"/>
          <w:sz w:val="28"/>
          <w:szCs w:val="28"/>
          <w:lang w:eastAsia="zh-CN"/>
        </w:rPr>
        <w:t>）型水库</w:t>
      </w:r>
      <w:r w:rsidR="007510A7" w:rsidRPr="001123D4">
        <w:rPr>
          <w:rFonts w:ascii="Times New Roman" w:eastAsia="仿宋" w:hAnsi="Times New Roman"/>
          <w:i w:val="0"/>
          <w:sz w:val="28"/>
          <w:szCs w:val="28"/>
          <w:lang w:eastAsia="zh-CN"/>
        </w:rPr>
        <w:t>73</w:t>
      </w:r>
      <w:r w:rsidR="007510A7" w:rsidRPr="001123D4">
        <w:rPr>
          <w:rFonts w:ascii="Times New Roman" w:eastAsia="仿宋" w:hAnsi="Times New Roman"/>
          <w:i w:val="0"/>
          <w:sz w:val="28"/>
          <w:szCs w:val="28"/>
          <w:lang w:eastAsia="zh-CN"/>
        </w:rPr>
        <w:t>座，小（</w:t>
      </w:r>
      <w:r w:rsidR="007510A7" w:rsidRPr="001123D4">
        <w:rPr>
          <w:rFonts w:ascii="Times New Roman" w:eastAsia="仿宋" w:hAnsi="Times New Roman"/>
          <w:i w:val="0"/>
          <w:sz w:val="28"/>
          <w:szCs w:val="28"/>
          <w:lang w:eastAsia="zh-CN"/>
        </w:rPr>
        <w:t>2</w:t>
      </w:r>
      <w:r w:rsidR="007510A7" w:rsidRPr="001123D4">
        <w:rPr>
          <w:rFonts w:ascii="Times New Roman" w:eastAsia="仿宋" w:hAnsi="Times New Roman"/>
          <w:i w:val="0"/>
          <w:sz w:val="28"/>
          <w:szCs w:val="28"/>
          <w:lang w:eastAsia="zh-CN"/>
        </w:rPr>
        <w:t>）型水库</w:t>
      </w:r>
      <w:r w:rsidR="007510A7" w:rsidRPr="001123D4">
        <w:rPr>
          <w:rFonts w:ascii="Times New Roman" w:eastAsia="仿宋" w:hAnsi="Times New Roman"/>
          <w:i w:val="0"/>
          <w:sz w:val="28"/>
          <w:szCs w:val="28"/>
          <w:lang w:eastAsia="zh-CN"/>
        </w:rPr>
        <w:t>402</w:t>
      </w:r>
      <w:r w:rsidR="007510A7" w:rsidRPr="001123D4">
        <w:rPr>
          <w:rFonts w:ascii="Times New Roman" w:eastAsia="仿宋" w:hAnsi="Times New Roman"/>
          <w:i w:val="0"/>
          <w:sz w:val="28"/>
          <w:szCs w:val="28"/>
          <w:lang w:eastAsia="zh-CN"/>
        </w:rPr>
        <w:t>座。</w:t>
      </w:r>
    </w:p>
    <w:p w14:paraId="2FBDDAA1" w14:textId="77777777" w:rsidR="007B4806" w:rsidRPr="001123D4" w:rsidRDefault="00A94EF8" w:rsidP="007B4806">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茂南区内地表水资源</w:t>
      </w:r>
      <w:r w:rsidRPr="001123D4">
        <w:rPr>
          <w:rFonts w:ascii="Times New Roman" w:eastAsia="仿宋" w:hAnsi="Times New Roman"/>
          <w:i w:val="0"/>
          <w:sz w:val="28"/>
          <w:szCs w:val="28"/>
          <w:lang w:eastAsia="zh-CN"/>
        </w:rPr>
        <w:t>4.77</w:t>
      </w:r>
      <w:r w:rsidRPr="001123D4">
        <w:rPr>
          <w:rFonts w:ascii="Times New Roman" w:eastAsia="仿宋" w:hAnsi="Times New Roman"/>
          <w:i w:val="0"/>
          <w:sz w:val="28"/>
          <w:szCs w:val="28"/>
          <w:lang w:eastAsia="zh-CN"/>
        </w:rPr>
        <w:t>亿立方米，地下水资源</w:t>
      </w:r>
      <w:r w:rsidRPr="001123D4">
        <w:rPr>
          <w:rFonts w:ascii="Times New Roman" w:eastAsia="仿宋" w:hAnsi="Times New Roman"/>
          <w:i w:val="0"/>
          <w:sz w:val="28"/>
          <w:szCs w:val="28"/>
          <w:lang w:eastAsia="zh-CN"/>
        </w:rPr>
        <w:t>1.11</w:t>
      </w:r>
      <w:r w:rsidRPr="001123D4">
        <w:rPr>
          <w:rFonts w:ascii="Times New Roman" w:eastAsia="仿宋" w:hAnsi="Times New Roman"/>
          <w:i w:val="0"/>
          <w:sz w:val="28"/>
          <w:szCs w:val="28"/>
          <w:lang w:eastAsia="zh-CN"/>
        </w:rPr>
        <w:t>亿立方米，过境水资源</w:t>
      </w:r>
      <w:r w:rsidRPr="001123D4">
        <w:rPr>
          <w:rFonts w:ascii="Times New Roman" w:eastAsia="仿宋" w:hAnsi="Times New Roman"/>
          <w:i w:val="0"/>
          <w:sz w:val="28"/>
          <w:szCs w:val="28"/>
          <w:lang w:eastAsia="zh-CN"/>
        </w:rPr>
        <w:t>15.3</w:t>
      </w:r>
      <w:r w:rsidRPr="001123D4">
        <w:rPr>
          <w:rFonts w:ascii="Times New Roman" w:eastAsia="仿宋" w:hAnsi="Times New Roman"/>
          <w:i w:val="0"/>
          <w:sz w:val="28"/>
          <w:szCs w:val="28"/>
          <w:lang w:eastAsia="zh-CN"/>
        </w:rPr>
        <w:t>亿立方米。区内流域面积</w:t>
      </w:r>
      <w:r w:rsidRPr="001123D4">
        <w:rPr>
          <w:rFonts w:ascii="Times New Roman" w:eastAsia="仿宋" w:hAnsi="Times New Roman"/>
          <w:i w:val="0"/>
          <w:sz w:val="28"/>
          <w:szCs w:val="28"/>
          <w:lang w:eastAsia="zh-CN"/>
        </w:rPr>
        <w:t>586</w:t>
      </w:r>
      <w:r w:rsidRPr="001123D4">
        <w:rPr>
          <w:rFonts w:ascii="Times New Roman" w:eastAsia="仿宋" w:hAnsi="Times New Roman"/>
          <w:i w:val="0"/>
          <w:sz w:val="28"/>
          <w:szCs w:val="28"/>
          <w:lang w:eastAsia="zh-CN"/>
        </w:rPr>
        <w:t>平方千米，总计过境水量</w:t>
      </w:r>
      <w:r w:rsidRPr="001123D4">
        <w:rPr>
          <w:rFonts w:ascii="Times New Roman" w:eastAsia="仿宋" w:hAnsi="Times New Roman"/>
          <w:i w:val="0"/>
          <w:sz w:val="28"/>
          <w:szCs w:val="28"/>
          <w:lang w:eastAsia="zh-CN"/>
        </w:rPr>
        <w:lastRenderedPageBreak/>
        <w:t>15.83</w:t>
      </w:r>
      <w:r w:rsidRPr="001123D4">
        <w:rPr>
          <w:rFonts w:ascii="Times New Roman" w:eastAsia="仿宋" w:hAnsi="Times New Roman"/>
          <w:i w:val="0"/>
          <w:sz w:val="28"/>
          <w:szCs w:val="28"/>
          <w:lang w:eastAsia="zh-CN"/>
        </w:rPr>
        <w:t>亿立方米。流过茂南的主要河流有</w:t>
      </w:r>
      <w:r w:rsidRPr="001123D4">
        <w:rPr>
          <w:rFonts w:ascii="Times New Roman" w:eastAsia="仿宋" w:hAnsi="Times New Roman"/>
          <w:i w:val="0"/>
          <w:sz w:val="28"/>
          <w:szCs w:val="28"/>
          <w:lang w:eastAsia="zh-CN"/>
        </w:rPr>
        <w:t>2</w:t>
      </w:r>
      <w:r w:rsidRPr="001123D4">
        <w:rPr>
          <w:rFonts w:ascii="Times New Roman" w:eastAsia="仿宋" w:hAnsi="Times New Roman"/>
          <w:i w:val="0"/>
          <w:sz w:val="28"/>
          <w:szCs w:val="28"/>
          <w:lang w:eastAsia="zh-CN"/>
        </w:rPr>
        <w:t>条，最大的是</w:t>
      </w:r>
      <w:proofErr w:type="gramStart"/>
      <w:r w:rsidRPr="001123D4">
        <w:rPr>
          <w:rFonts w:ascii="Times New Roman" w:eastAsia="仿宋" w:hAnsi="Times New Roman"/>
          <w:i w:val="0"/>
          <w:sz w:val="28"/>
          <w:szCs w:val="28"/>
          <w:lang w:eastAsia="zh-CN"/>
        </w:rPr>
        <w:t>袂</w:t>
      </w:r>
      <w:proofErr w:type="gramEnd"/>
      <w:r w:rsidRPr="001123D4">
        <w:rPr>
          <w:rFonts w:ascii="Times New Roman" w:eastAsia="仿宋" w:hAnsi="Times New Roman"/>
          <w:i w:val="0"/>
          <w:sz w:val="28"/>
          <w:szCs w:val="28"/>
          <w:lang w:eastAsia="zh-CN"/>
        </w:rPr>
        <w:t>花江，总长</w:t>
      </w:r>
      <w:r w:rsidRPr="001123D4">
        <w:rPr>
          <w:rFonts w:ascii="Times New Roman" w:eastAsia="仿宋" w:hAnsi="Times New Roman"/>
          <w:i w:val="0"/>
          <w:sz w:val="28"/>
          <w:szCs w:val="28"/>
          <w:lang w:eastAsia="zh-CN"/>
        </w:rPr>
        <w:t>112</w:t>
      </w:r>
      <w:r w:rsidRPr="001123D4">
        <w:rPr>
          <w:rFonts w:ascii="Times New Roman" w:eastAsia="仿宋" w:hAnsi="Times New Roman"/>
          <w:i w:val="0"/>
          <w:sz w:val="28"/>
          <w:szCs w:val="28"/>
          <w:lang w:eastAsia="zh-CN"/>
        </w:rPr>
        <w:t>千米，茂南区境内</w:t>
      </w:r>
      <w:r w:rsidRPr="001123D4">
        <w:rPr>
          <w:rFonts w:ascii="Times New Roman" w:eastAsia="仿宋" w:hAnsi="Times New Roman"/>
          <w:i w:val="0"/>
          <w:sz w:val="28"/>
          <w:szCs w:val="28"/>
          <w:lang w:eastAsia="zh-CN"/>
        </w:rPr>
        <w:t>16</w:t>
      </w:r>
      <w:r w:rsidRPr="001123D4">
        <w:rPr>
          <w:rFonts w:ascii="Times New Roman" w:eastAsia="仿宋" w:hAnsi="Times New Roman"/>
          <w:i w:val="0"/>
          <w:sz w:val="28"/>
          <w:szCs w:val="28"/>
          <w:lang w:eastAsia="zh-CN"/>
        </w:rPr>
        <w:t>千米。其次是小东江，总长</w:t>
      </w:r>
      <w:r w:rsidRPr="001123D4">
        <w:rPr>
          <w:rFonts w:ascii="Times New Roman" w:eastAsia="仿宋" w:hAnsi="Times New Roman"/>
          <w:i w:val="0"/>
          <w:sz w:val="28"/>
          <w:szCs w:val="28"/>
          <w:lang w:eastAsia="zh-CN"/>
        </w:rPr>
        <w:t>63</w:t>
      </w:r>
      <w:r w:rsidRPr="001123D4">
        <w:rPr>
          <w:rFonts w:ascii="Times New Roman" w:eastAsia="仿宋" w:hAnsi="Times New Roman"/>
          <w:i w:val="0"/>
          <w:sz w:val="28"/>
          <w:szCs w:val="28"/>
          <w:lang w:eastAsia="zh-CN"/>
        </w:rPr>
        <w:t>千米，茂南境内</w:t>
      </w:r>
      <w:r w:rsidRPr="001123D4">
        <w:rPr>
          <w:rFonts w:ascii="Times New Roman" w:eastAsia="仿宋" w:hAnsi="Times New Roman"/>
          <w:i w:val="0"/>
          <w:sz w:val="28"/>
          <w:szCs w:val="28"/>
          <w:lang w:eastAsia="zh-CN"/>
        </w:rPr>
        <w:t>30.2</w:t>
      </w:r>
      <w:r w:rsidRPr="001123D4">
        <w:rPr>
          <w:rFonts w:ascii="Times New Roman" w:eastAsia="仿宋" w:hAnsi="Times New Roman"/>
          <w:i w:val="0"/>
          <w:sz w:val="28"/>
          <w:szCs w:val="28"/>
          <w:lang w:eastAsia="zh-CN"/>
        </w:rPr>
        <w:t>千米，于吴川瓦窑村汇入</w:t>
      </w:r>
      <w:proofErr w:type="gramStart"/>
      <w:r w:rsidRPr="001123D4">
        <w:rPr>
          <w:rFonts w:ascii="Times New Roman" w:eastAsia="仿宋" w:hAnsi="Times New Roman"/>
          <w:i w:val="0"/>
          <w:sz w:val="28"/>
          <w:szCs w:val="28"/>
          <w:lang w:eastAsia="zh-CN"/>
        </w:rPr>
        <w:t>袂</w:t>
      </w:r>
      <w:proofErr w:type="gramEnd"/>
      <w:r w:rsidRPr="001123D4">
        <w:rPr>
          <w:rFonts w:ascii="Times New Roman" w:eastAsia="仿宋" w:hAnsi="Times New Roman"/>
          <w:i w:val="0"/>
          <w:sz w:val="28"/>
          <w:szCs w:val="28"/>
          <w:lang w:eastAsia="zh-CN"/>
        </w:rPr>
        <w:t>花江。集水面积</w:t>
      </w:r>
      <w:r w:rsidRPr="001123D4">
        <w:rPr>
          <w:rFonts w:ascii="Times New Roman" w:eastAsia="仿宋" w:hAnsi="Times New Roman"/>
          <w:i w:val="0"/>
          <w:sz w:val="28"/>
          <w:szCs w:val="28"/>
          <w:lang w:eastAsia="zh-CN"/>
        </w:rPr>
        <w:t>100</w:t>
      </w:r>
      <w:r w:rsidRPr="001123D4">
        <w:rPr>
          <w:rFonts w:ascii="Times New Roman" w:eastAsia="仿宋" w:hAnsi="Times New Roman"/>
          <w:i w:val="0"/>
          <w:sz w:val="28"/>
          <w:szCs w:val="28"/>
          <w:lang w:eastAsia="zh-CN"/>
        </w:rPr>
        <w:t>平方千米以上的河流有泗水河和白沙河。小流域有黄竹河、</w:t>
      </w:r>
      <w:proofErr w:type="gramStart"/>
      <w:r w:rsidRPr="001123D4">
        <w:rPr>
          <w:rFonts w:ascii="Times New Roman" w:eastAsia="仿宋" w:hAnsi="Times New Roman"/>
          <w:i w:val="0"/>
          <w:sz w:val="28"/>
          <w:szCs w:val="28"/>
          <w:lang w:eastAsia="zh-CN"/>
        </w:rPr>
        <w:t>乙斗河</w:t>
      </w:r>
      <w:proofErr w:type="gramEnd"/>
      <w:r w:rsidRPr="001123D4">
        <w:rPr>
          <w:rFonts w:ascii="Times New Roman" w:eastAsia="仿宋" w:hAnsi="Times New Roman"/>
          <w:i w:val="0"/>
          <w:sz w:val="28"/>
          <w:szCs w:val="28"/>
          <w:lang w:eastAsia="zh-CN"/>
        </w:rPr>
        <w:t>、石浪河、鸡公河、泗水河、</w:t>
      </w:r>
      <w:proofErr w:type="gramStart"/>
      <w:r w:rsidRPr="001123D4">
        <w:rPr>
          <w:rFonts w:ascii="Times New Roman" w:eastAsia="仿宋" w:hAnsi="Times New Roman"/>
          <w:i w:val="0"/>
          <w:sz w:val="28"/>
          <w:szCs w:val="28"/>
          <w:lang w:eastAsia="zh-CN"/>
        </w:rPr>
        <w:t>河林河</w:t>
      </w:r>
      <w:proofErr w:type="gramEnd"/>
      <w:r w:rsidRPr="001123D4">
        <w:rPr>
          <w:rFonts w:ascii="Times New Roman" w:eastAsia="仿宋" w:hAnsi="Times New Roman"/>
          <w:i w:val="0"/>
          <w:sz w:val="28"/>
          <w:szCs w:val="28"/>
          <w:lang w:eastAsia="zh-CN"/>
        </w:rPr>
        <w:t>等河流。茂名天保</w:t>
      </w:r>
      <w:r w:rsidR="00A628BF" w:rsidRPr="001123D4">
        <w:rPr>
          <w:rFonts w:ascii="Times New Roman" w:eastAsia="仿宋" w:hAnsi="Times New Roman"/>
          <w:i w:val="0"/>
          <w:sz w:val="28"/>
          <w:szCs w:val="28"/>
          <w:lang w:eastAsia="zh-CN"/>
        </w:rPr>
        <w:t>厂区东南方向</w:t>
      </w:r>
      <w:r w:rsidR="00A628BF" w:rsidRPr="001123D4">
        <w:rPr>
          <w:rFonts w:ascii="Times New Roman" w:eastAsia="仿宋" w:hAnsi="Times New Roman"/>
          <w:i w:val="0"/>
          <w:sz w:val="28"/>
          <w:szCs w:val="28"/>
          <w:lang w:eastAsia="zh-CN"/>
        </w:rPr>
        <w:t>200</w:t>
      </w:r>
      <w:r w:rsidR="00A628BF" w:rsidRPr="001123D4">
        <w:rPr>
          <w:rFonts w:ascii="Times New Roman" w:eastAsia="仿宋" w:hAnsi="Times New Roman"/>
          <w:i w:val="0"/>
          <w:sz w:val="28"/>
          <w:szCs w:val="28"/>
          <w:lang w:eastAsia="zh-CN"/>
        </w:rPr>
        <w:t>米左右有白沙河起源于西基村西面，</w:t>
      </w:r>
      <w:proofErr w:type="gramStart"/>
      <w:r w:rsidR="00A628BF" w:rsidRPr="001123D4">
        <w:rPr>
          <w:rFonts w:ascii="Times New Roman" w:eastAsia="仿宋" w:hAnsi="Times New Roman"/>
          <w:i w:val="0"/>
          <w:sz w:val="28"/>
          <w:szCs w:val="28"/>
          <w:lang w:eastAsia="zh-CN"/>
        </w:rPr>
        <w:t>经河之</w:t>
      </w:r>
      <w:proofErr w:type="gramEnd"/>
      <w:r w:rsidR="00A628BF" w:rsidRPr="001123D4">
        <w:rPr>
          <w:rFonts w:ascii="Times New Roman" w:eastAsia="仿宋" w:hAnsi="Times New Roman"/>
          <w:i w:val="0"/>
          <w:sz w:val="28"/>
          <w:szCs w:val="28"/>
          <w:lang w:eastAsia="zh-CN"/>
        </w:rPr>
        <w:t>口，公馆圩，</w:t>
      </w:r>
      <w:proofErr w:type="gramStart"/>
      <w:r w:rsidR="00A628BF" w:rsidRPr="001123D4">
        <w:rPr>
          <w:rFonts w:ascii="Times New Roman" w:eastAsia="仿宋" w:hAnsi="Times New Roman"/>
          <w:i w:val="0"/>
          <w:sz w:val="28"/>
          <w:szCs w:val="28"/>
          <w:lang w:eastAsia="zh-CN"/>
        </w:rPr>
        <w:t>下德福</w:t>
      </w:r>
      <w:proofErr w:type="gramEnd"/>
      <w:r w:rsidR="00A628BF" w:rsidRPr="001123D4">
        <w:rPr>
          <w:rFonts w:ascii="Times New Roman" w:eastAsia="仿宋" w:hAnsi="Times New Roman"/>
          <w:i w:val="0"/>
          <w:sz w:val="28"/>
          <w:szCs w:val="28"/>
          <w:lang w:eastAsia="zh-CN"/>
        </w:rPr>
        <w:t>，大山岭村，在合水汇入小东江。白沙河是小东江一级支流。</w:t>
      </w:r>
    </w:p>
    <w:p w14:paraId="68D74F39" w14:textId="3CEC1B91" w:rsidR="007B4806" w:rsidRPr="001123D4" w:rsidRDefault="007B4806" w:rsidP="007B4806">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2</w:t>
      </w:r>
      <w:r w:rsidRPr="001123D4">
        <w:rPr>
          <w:rFonts w:ascii="Times New Roman" w:eastAsia="仿宋" w:hAnsi="Times New Roman"/>
          <w:i w:val="0"/>
          <w:sz w:val="28"/>
          <w:szCs w:val="28"/>
          <w:lang w:eastAsia="zh-CN"/>
        </w:rPr>
        <w:t>）区域地下水</w:t>
      </w:r>
    </w:p>
    <w:p w14:paraId="12E11A64" w14:textId="719D5FA5" w:rsidR="007510A7" w:rsidRPr="001123D4" w:rsidRDefault="007B4806" w:rsidP="007B4806">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茂名市地下水类型由</w:t>
      </w:r>
      <w:proofErr w:type="gramStart"/>
      <w:r w:rsidRPr="001123D4">
        <w:rPr>
          <w:rFonts w:ascii="Times New Roman" w:eastAsia="仿宋" w:hAnsi="Times New Roman"/>
          <w:i w:val="0"/>
          <w:sz w:val="28"/>
          <w:szCs w:val="28"/>
          <w:lang w:eastAsia="zh-CN"/>
        </w:rPr>
        <w:t>松散岩类孔隙水</w:t>
      </w:r>
      <w:proofErr w:type="gramEnd"/>
      <w:r w:rsidRPr="001123D4">
        <w:rPr>
          <w:rFonts w:ascii="Times New Roman" w:eastAsia="仿宋" w:hAnsi="Times New Roman"/>
          <w:i w:val="0"/>
          <w:sz w:val="28"/>
          <w:szCs w:val="28"/>
          <w:lang w:eastAsia="zh-CN"/>
        </w:rPr>
        <w:t>、红层孔隙裂隙水、层状基岩裂隙水、块状基岩裂隙水和少量碳酸盐岩裂隙溶洞水和玄武岩孔洞裂隙水组成</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其中北部山区以块状基岩裂隙水为主，丘陵区以层状基岩裂隙水和红层孔隙裂隙水为主，盆地区上部</w:t>
      </w:r>
      <w:proofErr w:type="gramStart"/>
      <w:r w:rsidRPr="001123D4">
        <w:rPr>
          <w:rFonts w:ascii="Times New Roman" w:eastAsia="仿宋" w:hAnsi="Times New Roman"/>
          <w:i w:val="0"/>
          <w:sz w:val="28"/>
          <w:szCs w:val="28"/>
          <w:lang w:eastAsia="zh-CN"/>
        </w:rPr>
        <w:t>松散岩类孔隙水</w:t>
      </w:r>
      <w:proofErr w:type="gramEnd"/>
      <w:r w:rsidRPr="001123D4">
        <w:rPr>
          <w:rFonts w:ascii="Times New Roman" w:eastAsia="仿宋" w:hAnsi="Times New Roman"/>
          <w:i w:val="0"/>
          <w:sz w:val="28"/>
          <w:szCs w:val="28"/>
          <w:lang w:eastAsia="zh-CN"/>
        </w:rPr>
        <w:t>，下部为红层孔隙裂隙水和层状基岩裂隙水，南部平原区以</w:t>
      </w:r>
      <w:proofErr w:type="gramStart"/>
      <w:r w:rsidRPr="001123D4">
        <w:rPr>
          <w:rFonts w:ascii="Times New Roman" w:eastAsia="仿宋" w:hAnsi="Times New Roman"/>
          <w:i w:val="0"/>
          <w:sz w:val="28"/>
          <w:szCs w:val="28"/>
          <w:lang w:eastAsia="zh-CN"/>
        </w:rPr>
        <w:t>松散岩类孔隙水</w:t>
      </w:r>
      <w:proofErr w:type="gramEnd"/>
      <w:r w:rsidRPr="001123D4">
        <w:rPr>
          <w:rFonts w:ascii="Times New Roman" w:eastAsia="仿宋" w:hAnsi="Times New Roman"/>
          <w:i w:val="0"/>
          <w:sz w:val="28"/>
          <w:szCs w:val="28"/>
          <w:lang w:eastAsia="zh-CN"/>
        </w:rPr>
        <w:t>为主，局部有玄武岩孔洞裂隙水。山区、丘陵地区下水补给以大气降雨为主</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盆地区、平原区上部</w:t>
      </w:r>
      <w:proofErr w:type="gramStart"/>
      <w:r w:rsidRPr="001123D4">
        <w:rPr>
          <w:rFonts w:ascii="Times New Roman" w:eastAsia="仿宋" w:hAnsi="Times New Roman"/>
          <w:i w:val="0"/>
          <w:sz w:val="28"/>
          <w:szCs w:val="28"/>
          <w:lang w:eastAsia="zh-CN"/>
        </w:rPr>
        <w:t>松散岩类孔隙水</w:t>
      </w:r>
      <w:proofErr w:type="gramEnd"/>
      <w:r w:rsidRPr="001123D4">
        <w:rPr>
          <w:rFonts w:ascii="Times New Roman" w:eastAsia="仿宋" w:hAnsi="Times New Roman"/>
          <w:i w:val="0"/>
          <w:sz w:val="28"/>
          <w:szCs w:val="28"/>
          <w:lang w:eastAsia="zh-CN"/>
        </w:rPr>
        <w:t>以大气降雨为主，次为地表水，浅层为潜水，中深层为承压水，水量丰富，下部层状基岩裂隙水、红层孔隙裂隙水主要补给来源为侧向补给和上部含水层的越流补给，多为承压水：潜水动态随季节变化较大，承压水动态较为稳定。</w:t>
      </w:r>
      <w:r w:rsidR="007510A7" w:rsidRPr="001123D4">
        <w:rPr>
          <w:rFonts w:ascii="Times New Roman" w:eastAsia="仿宋" w:hAnsi="Times New Roman"/>
          <w:i w:val="0"/>
          <w:sz w:val="28"/>
          <w:szCs w:val="28"/>
          <w:lang w:eastAsia="zh-CN"/>
        </w:rPr>
        <w:t>茂南区平原区土壤渗透性较好，地下水补给主要依赖降雨和河流渗透。</w:t>
      </w:r>
      <w:r w:rsidRPr="001123D4">
        <w:rPr>
          <w:rFonts w:ascii="Times New Roman" w:eastAsia="仿宋" w:hAnsi="Times New Roman"/>
          <w:i w:val="0"/>
          <w:sz w:val="28"/>
          <w:szCs w:val="28"/>
          <w:lang w:eastAsia="zh-CN"/>
        </w:rPr>
        <w:t>企业所在地块所在区域为富水程度弱的碎屑岩类含水岩组</w:t>
      </w:r>
      <w:r w:rsidR="00FC67D3" w:rsidRPr="001123D4">
        <w:rPr>
          <w:rFonts w:ascii="Times New Roman" w:eastAsia="仿宋" w:hAnsi="Times New Roman"/>
          <w:i w:val="0"/>
          <w:sz w:val="28"/>
          <w:szCs w:val="28"/>
          <w:lang w:eastAsia="zh-CN"/>
        </w:rPr>
        <w:t>，孔地下水水位埋深为</w:t>
      </w:r>
      <w:r w:rsidR="00FC67D3" w:rsidRPr="001123D4">
        <w:rPr>
          <w:rFonts w:ascii="Times New Roman" w:eastAsia="仿宋" w:hAnsi="Times New Roman"/>
          <w:i w:val="0"/>
          <w:sz w:val="28"/>
          <w:szCs w:val="28"/>
          <w:lang w:eastAsia="zh-CN"/>
        </w:rPr>
        <w:t xml:space="preserve"> 2.10~7.20m</w:t>
      </w:r>
      <w:r w:rsidR="00FC67D3" w:rsidRPr="001123D4">
        <w:rPr>
          <w:rFonts w:ascii="Times New Roman" w:eastAsia="仿宋" w:hAnsi="Times New Roman"/>
          <w:i w:val="0"/>
          <w:sz w:val="28"/>
          <w:szCs w:val="28"/>
          <w:lang w:eastAsia="zh-CN"/>
        </w:rPr>
        <w:t>，标高</w:t>
      </w:r>
      <w:r w:rsidR="00FC67D3" w:rsidRPr="001123D4">
        <w:rPr>
          <w:rFonts w:ascii="Times New Roman" w:eastAsia="仿宋" w:hAnsi="Times New Roman"/>
          <w:i w:val="0"/>
          <w:sz w:val="28"/>
          <w:szCs w:val="28"/>
          <w:lang w:eastAsia="zh-CN"/>
        </w:rPr>
        <w:t>12.46~17.45m</w:t>
      </w:r>
      <w:r w:rsidR="00FC67D3" w:rsidRPr="001123D4">
        <w:rPr>
          <w:rFonts w:ascii="Times New Roman" w:eastAsia="仿宋" w:hAnsi="Times New Roman"/>
          <w:i w:val="0"/>
          <w:sz w:val="28"/>
          <w:szCs w:val="28"/>
          <w:lang w:eastAsia="zh-CN"/>
        </w:rPr>
        <w:t>，地下水水位年变化幅度约</w:t>
      </w:r>
      <w:r w:rsidR="00FC67D3" w:rsidRPr="001123D4">
        <w:rPr>
          <w:rFonts w:ascii="Times New Roman" w:eastAsia="仿宋" w:hAnsi="Times New Roman"/>
          <w:i w:val="0"/>
          <w:sz w:val="28"/>
          <w:szCs w:val="28"/>
          <w:lang w:eastAsia="zh-CN"/>
        </w:rPr>
        <w:t>0.50~1.50m</w:t>
      </w:r>
      <w:r w:rsidRPr="001123D4">
        <w:rPr>
          <w:rFonts w:ascii="Times New Roman" w:eastAsia="仿宋" w:hAnsi="Times New Roman"/>
          <w:i w:val="0"/>
          <w:sz w:val="28"/>
          <w:szCs w:val="28"/>
          <w:lang w:eastAsia="zh-CN"/>
        </w:rPr>
        <w:t>。</w:t>
      </w:r>
      <w:r w:rsidR="00703B05" w:rsidRPr="001123D4">
        <w:rPr>
          <w:rFonts w:ascii="Times New Roman" w:eastAsia="仿宋" w:hAnsi="Times New Roman"/>
          <w:i w:val="0"/>
          <w:sz w:val="28"/>
          <w:szCs w:val="28"/>
          <w:lang w:eastAsia="zh-CN"/>
        </w:rPr>
        <w:t>项目对照《环境影响评价技术导则</w:t>
      </w:r>
      <w:r w:rsidR="00703B05" w:rsidRPr="001123D4">
        <w:rPr>
          <w:rFonts w:ascii="Times New Roman" w:eastAsia="仿宋" w:hAnsi="Times New Roman"/>
          <w:i w:val="0"/>
          <w:sz w:val="28"/>
          <w:szCs w:val="28"/>
          <w:lang w:eastAsia="zh-CN"/>
        </w:rPr>
        <w:t xml:space="preserve"> </w:t>
      </w:r>
      <w:r w:rsidR="00703B05" w:rsidRPr="001123D4">
        <w:rPr>
          <w:rFonts w:ascii="Times New Roman" w:eastAsia="仿宋" w:hAnsi="Times New Roman"/>
          <w:i w:val="0"/>
          <w:sz w:val="28"/>
          <w:szCs w:val="28"/>
          <w:lang w:eastAsia="zh-CN"/>
        </w:rPr>
        <w:t>地下水环境》</w:t>
      </w:r>
      <w:r w:rsidR="00703B05" w:rsidRPr="001123D4">
        <w:rPr>
          <w:rFonts w:ascii="Times New Roman" w:eastAsia="仿宋" w:hAnsi="Times New Roman"/>
          <w:i w:val="0"/>
          <w:sz w:val="28"/>
          <w:szCs w:val="28"/>
          <w:lang w:eastAsia="zh-CN"/>
        </w:rPr>
        <w:t>(HJ 610-2016</w:t>
      </w:r>
      <w:r w:rsidR="00703B05" w:rsidRPr="001123D4">
        <w:rPr>
          <w:rFonts w:ascii="Times New Roman" w:eastAsia="仿宋" w:hAnsi="Times New Roman"/>
          <w:i w:val="0"/>
          <w:sz w:val="28"/>
          <w:szCs w:val="28"/>
          <w:lang w:eastAsia="zh-CN"/>
        </w:rPr>
        <w:t>）中</w:t>
      </w:r>
      <w:r w:rsidR="00703B05" w:rsidRPr="001123D4">
        <w:rPr>
          <w:rFonts w:ascii="Times New Roman" w:eastAsia="仿宋" w:hAnsi="Times New Roman"/>
          <w:i w:val="0"/>
          <w:sz w:val="28"/>
          <w:szCs w:val="28"/>
          <w:lang w:eastAsia="zh-CN"/>
        </w:rPr>
        <w:t>“</w:t>
      </w:r>
      <w:r w:rsidR="00703B05" w:rsidRPr="001123D4">
        <w:rPr>
          <w:rFonts w:ascii="Times New Roman" w:eastAsia="仿宋" w:hAnsi="Times New Roman"/>
          <w:i w:val="0"/>
          <w:sz w:val="28"/>
          <w:szCs w:val="28"/>
          <w:lang w:eastAsia="zh-CN"/>
        </w:rPr>
        <w:t>附录</w:t>
      </w:r>
      <w:r w:rsidR="00703B05" w:rsidRPr="001123D4">
        <w:rPr>
          <w:rFonts w:ascii="Times New Roman" w:eastAsia="仿宋" w:hAnsi="Times New Roman"/>
          <w:i w:val="0"/>
          <w:sz w:val="28"/>
          <w:szCs w:val="28"/>
          <w:lang w:eastAsia="zh-CN"/>
        </w:rPr>
        <w:t>A--</w:t>
      </w:r>
      <w:r w:rsidR="00703B05" w:rsidRPr="001123D4">
        <w:rPr>
          <w:rFonts w:ascii="Times New Roman" w:eastAsia="仿宋" w:hAnsi="Times New Roman"/>
          <w:i w:val="0"/>
          <w:sz w:val="28"/>
          <w:szCs w:val="28"/>
          <w:lang w:eastAsia="zh-CN"/>
        </w:rPr>
        <w:t>地下水环境影响评价行业分类表</w:t>
      </w:r>
      <w:r w:rsidR="00703B05" w:rsidRPr="001123D4">
        <w:rPr>
          <w:rFonts w:ascii="Times New Roman" w:eastAsia="仿宋" w:hAnsi="Times New Roman"/>
          <w:i w:val="0"/>
          <w:sz w:val="28"/>
          <w:szCs w:val="28"/>
          <w:lang w:eastAsia="zh-CN"/>
        </w:rPr>
        <w:t>”</w:t>
      </w:r>
      <w:r w:rsidR="00703B05" w:rsidRPr="001123D4">
        <w:rPr>
          <w:rFonts w:ascii="Times New Roman" w:eastAsia="仿宋" w:hAnsi="Times New Roman"/>
          <w:i w:val="0"/>
          <w:sz w:val="28"/>
          <w:szCs w:val="28"/>
          <w:lang w:eastAsia="zh-CN"/>
        </w:rPr>
        <w:t>，项目区的地下水环境敏感程度属不敏感。</w:t>
      </w:r>
    </w:p>
    <w:p w14:paraId="081B94E2" w14:textId="404ECC1B" w:rsidR="00D54C83" w:rsidRPr="001123D4" w:rsidRDefault="00D54C83" w:rsidP="00D54C83">
      <w:pPr>
        <w:pStyle w:val="3"/>
        <w:numPr>
          <w:ilvl w:val="0"/>
          <w:numId w:val="0"/>
        </w:numPr>
        <w:rPr>
          <w:rFonts w:ascii="Times New Roman" w:eastAsiaTheme="minorEastAsia" w:hAnsi="Times New Roman"/>
        </w:rPr>
      </w:pPr>
      <w:bookmarkStart w:id="62" w:name="_Toc192866832"/>
      <w:r w:rsidRPr="001123D4">
        <w:rPr>
          <w:rFonts w:ascii="Times New Roman" w:eastAsiaTheme="minorEastAsia" w:hAnsi="Times New Roman"/>
        </w:rPr>
        <w:t xml:space="preserve">4.1.6 </w:t>
      </w:r>
      <w:r w:rsidRPr="001123D4">
        <w:rPr>
          <w:rFonts w:ascii="Times New Roman" w:eastAsiaTheme="minorEastAsia" w:hAnsi="Times New Roman"/>
        </w:rPr>
        <w:t>土壤</w:t>
      </w:r>
      <w:bookmarkEnd w:id="62"/>
    </w:p>
    <w:p w14:paraId="7CA5EC3C" w14:textId="3240F1E0" w:rsidR="0082347B" w:rsidRPr="001123D4" w:rsidRDefault="0082347B" w:rsidP="0082347B">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lastRenderedPageBreak/>
        <w:t>按中国现行土壤分类标准，茂名市土壤分</w:t>
      </w:r>
      <w:r w:rsidRPr="001123D4">
        <w:rPr>
          <w:rFonts w:ascii="Times New Roman" w:eastAsia="仿宋" w:hAnsi="Times New Roman"/>
          <w:i w:val="0"/>
          <w:sz w:val="28"/>
          <w:szCs w:val="28"/>
          <w:lang w:eastAsia="zh-CN"/>
        </w:rPr>
        <w:t>8</w:t>
      </w:r>
      <w:r w:rsidRPr="001123D4">
        <w:rPr>
          <w:rFonts w:ascii="Times New Roman" w:eastAsia="仿宋" w:hAnsi="Times New Roman"/>
          <w:i w:val="0"/>
          <w:sz w:val="28"/>
          <w:szCs w:val="28"/>
          <w:lang w:eastAsia="zh-CN"/>
        </w:rPr>
        <w:t>个土类、</w:t>
      </w:r>
      <w:r w:rsidRPr="001123D4">
        <w:rPr>
          <w:rFonts w:ascii="Times New Roman" w:eastAsia="仿宋" w:hAnsi="Times New Roman"/>
          <w:i w:val="0"/>
          <w:sz w:val="28"/>
          <w:szCs w:val="28"/>
          <w:lang w:eastAsia="zh-CN"/>
        </w:rPr>
        <w:t>15</w:t>
      </w:r>
      <w:r w:rsidRPr="001123D4">
        <w:rPr>
          <w:rFonts w:ascii="Times New Roman" w:eastAsia="仿宋" w:hAnsi="Times New Roman"/>
          <w:i w:val="0"/>
          <w:sz w:val="28"/>
          <w:szCs w:val="28"/>
          <w:lang w:eastAsia="zh-CN"/>
        </w:rPr>
        <w:t>个亚类、</w:t>
      </w:r>
      <w:r w:rsidRPr="001123D4">
        <w:rPr>
          <w:rFonts w:ascii="Times New Roman" w:eastAsia="仿宋" w:hAnsi="Times New Roman"/>
          <w:i w:val="0"/>
          <w:sz w:val="28"/>
          <w:szCs w:val="28"/>
          <w:lang w:eastAsia="zh-CN"/>
        </w:rPr>
        <w:t>60</w:t>
      </w:r>
      <w:r w:rsidRPr="001123D4">
        <w:rPr>
          <w:rFonts w:ascii="Times New Roman" w:eastAsia="仿宋" w:hAnsi="Times New Roman"/>
          <w:i w:val="0"/>
          <w:sz w:val="28"/>
          <w:szCs w:val="28"/>
          <w:lang w:eastAsia="zh-CN"/>
        </w:rPr>
        <w:t>个土属、</w:t>
      </w:r>
      <w:r w:rsidRPr="001123D4">
        <w:rPr>
          <w:rFonts w:ascii="Times New Roman" w:eastAsia="仿宋" w:hAnsi="Times New Roman"/>
          <w:i w:val="0"/>
          <w:sz w:val="28"/>
          <w:szCs w:val="28"/>
          <w:lang w:eastAsia="zh-CN"/>
        </w:rPr>
        <w:t>192</w:t>
      </w:r>
      <w:r w:rsidRPr="001123D4">
        <w:rPr>
          <w:rFonts w:ascii="Times New Roman" w:eastAsia="仿宋" w:hAnsi="Times New Roman"/>
          <w:i w:val="0"/>
          <w:sz w:val="28"/>
          <w:szCs w:val="28"/>
          <w:lang w:eastAsia="zh-CN"/>
        </w:rPr>
        <w:t>个土种。</w:t>
      </w:r>
      <w:r w:rsidRPr="001123D4">
        <w:rPr>
          <w:rFonts w:ascii="Times New Roman" w:eastAsia="仿宋" w:hAnsi="Times New Roman"/>
          <w:i w:val="0"/>
          <w:sz w:val="28"/>
          <w:szCs w:val="28"/>
          <w:lang w:eastAsia="zh-CN"/>
        </w:rPr>
        <w:t>8</w:t>
      </w:r>
      <w:r w:rsidRPr="001123D4">
        <w:rPr>
          <w:rFonts w:ascii="Times New Roman" w:eastAsia="仿宋" w:hAnsi="Times New Roman"/>
          <w:i w:val="0"/>
          <w:sz w:val="28"/>
          <w:szCs w:val="28"/>
          <w:lang w:eastAsia="zh-CN"/>
        </w:rPr>
        <w:t>个土类分别是水稻土、黄壤、红壤、赤红壤、砖红壤、潮沙泥、滨海盐渍沼泽土、滨海沙土。</w:t>
      </w:r>
      <w:r w:rsidRPr="001123D4">
        <w:rPr>
          <w:rFonts w:ascii="Times New Roman" w:eastAsia="仿宋" w:hAnsi="Times New Roman"/>
          <w:i w:val="0"/>
          <w:sz w:val="28"/>
          <w:szCs w:val="28"/>
          <w:lang w:eastAsia="zh-CN"/>
        </w:rPr>
        <w:t>15</w:t>
      </w:r>
      <w:r w:rsidRPr="001123D4">
        <w:rPr>
          <w:rFonts w:ascii="Times New Roman" w:eastAsia="仿宋" w:hAnsi="Times New Roman"/>
          <w:i w:val="0"/>
          <w:sz w:val="28"/>
          <w:szCs w:val="28"/>
          <w:lang w:eastAsia="zh-CN"/>
        </w:rPr>
        <w:t>个亚类分别</w:t>
      </w:r>
      <w:proofErr w:type="gramStart"/>
      <w:r w:rsidRPr="001123D4">
        <w:rPr>
          <w:rFonts w:ascii="Times New Roman" w:eastAsia="仿宋" w:hAnsi="Times New Roman"/>
          <w:i w:val="0"/>
          <w:sz w:val="28"/>
          <w:szCs w:val="28"/>
          <w:lang w:eastAsia="zh-CN"/>
        </w:rPr>
        <w:t>是淹育型</w:t>
      </w:r>
      <w:proofErr w:type="gramEnd"/>
      <w:r w:rsidRPr="001123D4">
        <w:rPr>
          <w:rFonts w:ascii="Times New Roman" w:eastAsia="仿宋" w:hAnsi="Times New Roman"/>
          <w:i w:val="0"/>
          <w:sz w:val="28"/>
          <w:szCs w:val="28"/>
          <w:lang w:eastAsia="zh-CN"/>
        </w:rPr>
        <w:t>水稻土、</w:t>
      </w:r>
      <w:proofErr w:type="gramStart"/>
      <w:r w:rsidRPr="001123D4">
        <w:rPr>
          <w:rFonts w:ascii="Times New Roman" w:eastAsia="仿宋" w:hAnsi="Times New Roman"/>
          <w:i w:val="0"/>
          <w:sz w:val="28"/>
          <w:szCs w:val="28"/>
          <w:lang w:eastAsia="zh-CN"/>
        </w:rPr>
        <w:t>潴育型</w:t>
      </w:r>
      <w:proofErr w:type="gramEnd"/>
      <w:r w:rsidRPr="001123D4">
        <w:rPr>
          <w:rFonts w:ascii="Times New Roman" w:eastAsia="仿宋" w:hAnsi="Times New Roman"/>
          <w:i w:val="0"/>
          <w:sz w:val="28"/>
          <w:szCs w:val="28"/>
          <w:lang w:eastAsia="zh-CN"/>
        </w:rPr>
        <w:t>水稻土、</w:t>
      </w:r>
      <w:proofErr w:type="gramStart"/>
      <w:r w:rsidRPr="001123D4">
        <w:rPr>
          <w:rFonts w:ascii="Times New Roman" w:eastAsia="仿宋" w:hAnsi="Times New Roman"/>
          <w:i w:val="0"/>
          <w:sz w:val="28"/>
          <w:szCs w:val="28"/>
          <w:lang w:eastAsia="zh-CN"/>
        </w:rPr>
        <w:t>渗育型</w:t>
      </w:r>
      <w:proofErr w:type="gramEnd"/>
      <w:r w:rsidRPr="001123D4">
        <w:rPr>
          <w:rFonts w:ascii="Times New Roman" w:eastAsia="仿宋" w:hAnsi="Times New Roman"/>
          <w:i w:val="0"/>
          <w:sz w:val="28"/>
          <w:szCs w:val="28"/>
          <w:lang w:eastAsia="zh-CN"/>
        </w:rPr>
        <w:t>水稻土、</w:t>
      </w:r>
      <w:proofErr w:type="gramStart"/>
      <w:r w:rsidRPr="001123D4">
        <w:rPr>
          <w:rFonts w:ascii="Times New Roman" w:eastAsia="仿宋" w:hAnsi="Times New Roman"/>
          <w:i w:val="0"/>
          <w:sz w:val="28"/>
          <w:szCs w:val="28"/>
          <w:lang w:eastAsia="zh-CN"/>
        </w:rPr>
        <w:t>潜育型水稻土</w:t>
      </w:r>
      <w:proofErr w:type="gramEnd"/>
      <w:r w:rsidRPr="001123D4">
        <w:rPr>
          <w:rFonts w:ascii="Times New Roman" w:eastAsia="仿宋" w:hAnsi="Times New Roman"/>
          <w:i w:val="0"/>
          <w:sz w:val="28"/>
          <w:szCs w:val="28"/>
          <w:lang w:eastAsia="zh-CN"/>
        </w:rPr>
        <w:t>、沼泽型水稻土、盐渍型水稻土、</w:t>
      </w:r>
      <w:proofErr w:type="gramStart"/>
      <w:r w:rsidRPr="001123D4">
        <w:rPr>
          <w:rFonts w:ascii="Times New Roman" w:eastAsia="仿宋" w:hAnsi="Times New Roman"/>
          <w:i w:val="0"/>
          <w:sz w:val="28"/>
          <w:szCs w:val="28"/>
          <w:lang w:eastAsia="zh-CN"/>
        </w:rPr>
        <w:t>矿毒型</w:t>
      </w:r>
      <w:proofErr w:type="gramEnd"/>
      <w:r w:rsidRPr="001123D4">
        <w:rPr>
          <w:rFonts w:ascii="Times New Roman" w:eastAsia="仿宋" w:hAnsi="Times New Roman"/>
          <w:i w:val="0"/>
          <w:sz w:val="28"/>
          <w:szCs w:val="28"/>
          <w:lang w:eastAsia="zh-CN"/>
        </w:rPr>
        <w:t>水稻土、黄壤、</w:t>
      </w:r>
      <w:proofErr w:type="gramStart"/>
      <w:r w:rsidRPr="001123D4">
        <w:rPr>
          <w:rFonts w:ascii="Times New Roman" w:eastAsia="仿宋" w:hAnsi="Times New Roman"/>
          <w:i w:val="0"/>
          <w:sz w:val="28"/>
          <w:szCs w:val="28"/>
          <w:lang w:eastAsia="zh-CN"/>
        </w:rPr>
        <w:t>粗骨黄壤</w:t>
      </w:r>
      <w:proofErr w:type="gramEnd"/>
      <w:r w:rsidRPr="001123D4">
        <w:rPr>
          <w:rFonts w:ascii="Times New Roman" w:eastAsia="仿宋" w:hAnsi="Times New Roman"/>
          <w:i w:val="0"/>
          <w:sz w:val="28"/>
          <w:szCs w:val="28"/>
          <w:lang w:eastAsia="zh-CN"/>
        </w:rPr>
        <w:t>、红壤、赤红壤、砖红壤、</w:t>
      </w:r>
      <w:proofErr w:type="gramStart"/>
      <w:r w:rsidRPr="001123D4">
        <w:rPr>
          <w:rFonts w:ascii="Times New Roman" w:eastAsia="仿宋" w:hAnsi="Times New Roman"/>
          <w:i w:val="0"/>
          <w:sz w:val="28"/>
          <w:szCs w:val="28"/>
          <w:lang w:eastAsia="zh-CN"/>
        </w:rPr>
        <w:t>潮沙泥土</w:t>
      </w:r>
      <w:proofErr w:type="gramEnd"/>
      <w:r w:rsidRPr="001123D4">
        <w:rPr>
          <w:rFonts w:ascii="Times New Roman" w:eastAsia="仿宋" w:hAnsi="Times New Roman"/>
          <w:i w:val="0"/>
          <w:sz w:val="28"/>
          <w:szCs w:val="28"/>
          <w:lang w:eastAsia="zh-CN"/>
        </w:rPr>
        <w:t>、滨海盐渍沼泽土、滨海沙土。</w:t>
      </w:r>
      <w:r w:rsidR="0088768C" w:rsidRPr="001123D4">
        <w:rPr>
          <w:rFonts w:ascii="Times New Roman" w:eastAsia="仿宋" w:hAnsi="Times New Roman"/>
          <w:i w:val="0"/>
          <w:sz w:val="28"/>
          <w:szCs w:val="28"/>
          <w:lang w:eastAsia="zh-CN"/>
        </w:rPr>
        <w:t>茂南区土壤主要由浅海沉积物、沙页岩和河流沉积发育而成，按中国现行土壤分类标准分</w:t>
      </w:r>
      <w:r w:rsidR="0088768C" w:rsidRPr="001123D4">
        <w:rPr>
          <w:rFonts w:ascii="Times New Roman" w:eastAsia="仿宋" w:hAnsi="Times New Roman"/>
          <w:i w:val="0"/>
          <w:sz w:val="28"/>
          <w:szCs w:val="28"/>
          <w:lang w:eastAsia="zh-CN"/>
        </w:rPr>
        <w:t>2</w:t>
      </w:r>
      <w:r w:rsidR="0088768C" w:rsidRPr="001123D4">
        <w:rPr>
          <w:rFonts w:ascii="Times New Roman" w:eastAsia="仿宋" w:hAnsi="Times New Roman"/>
          <w:i w:val="0"/>
          <w:sz w:val="28"/>
          <w:szCs w:val="28"/>
          <w:lang w:eastAsia="zh-CN"/>
        </w:rPr>
        <w:t>个土类、</w:t>
      </w:r>
      <w:r w:rsidR="0088768C" w:rsidRPr="001123D4">
        <w:rPr>
          <w:rFonts w:ascii="Times New Roman" w:eastAsia="仿宋" w:hAnsi="Times New Roman"/>
          <w:i w:val="0"/>
          <w:sz w:val="28"/>
          <w:szCs w:val="28"/>
          <w:lang w:eastAsia="zh-CN"/>
        </w:rPr>
        <w:t>6</w:t>
      </w:r>
      <w:r w:rsidR="0088768C" w:rsidRPr="001123D4">
        <w:rPr>
          <w:rFonts w:ascii="Times New Roman" w:eastAsia="仿宋" w:hAnsi="Times New Roman"/>
          <w:i w:val="0"/>
          <w:sz w:val="28"/>
          <w:szCs w:val="28"/>
          <w:lang w:eastAsia="zh-CN"/>
        </w:rPr>
        <w:t>个亚类。</w:t>
      </w:r>
      <w:r w:rsidR="0088768C" w:rsidRPr="001123D4">
        <w:rPr>
          <w:rFonts w:ascii="Times New Roman" w:eastAsia="仿宋" w:hAnsi="Times New Roman"/>
          <w:i w:val="0"/>
          <w:sz w:val="28"/>
          <w:szCs w:val="28"/>
          <w:lang w:eastAsia="zh-CN"/>
        </w:rPr>
        <w:t>2</w:t>
      </w:r>
      <w:r w:rsidR="0088768C" w:rsidRPr="001123D4">
        <w:rPr>
          <w:rFonts w:ascii="Times New Roman" w:eastAsia="仿宋" w:hAnsi="Times New Roman"/>
          <w:i w:val="0"/>
          <w:sz w:val="28"/>
          <w:szCs w:val="28"/>
          <w:lang w:eastAsia="zh-CN"/>
        </w:rPr>
        <w:t>个土类分别是水稻土和砖红壤。</w:t>
      </w:r>
      <w:r w:rsidR="0088768C" w:rsidRPr="001123D4">
        <w:rPr>
          <w:rFonts w:ascii="Times New Roman" w:eastAsia="仿宋" w:hAnsi="Times New Roman"/>
          <w:i w:val="0"/>
          <w:sz w:val="28"/>
          <w:szCs w:val="28"/>
          <w:lang w:eastAsia="zh-CN"/>
        </w:rPr>
        <w:t>6</w:t>
      </w:r>
      <w:r w:rsidR="0088768C" w:rsidRPr="001123D4">
        <w:rPr>
          <w:rFonts w:ascii="Times New Roman" w:eastAsia="仿宋" w:hAnsi="Times New Roman"/>
          <w:i w:val="0"/>
          <w:sz w:val="28"/>
          <w:szCs w:val="28"/>
          <w:lang w:eastAsia="zh-CN"/>
        </w:rPr>
        <w:t>个亚类主要</w:t>
      </w:r>
      <w:proofErr w:type="gramStart"/>
      <w:r w:rsidR="0088768C" w:rsidRPr="001123D4">
        <w:rPr>
          <w:rFonts w:ascii="Times New Roman" w:eastAsia="仿宋" w:hAnsi="Times New Roman"/>
          <w:i w:val="0"/>
          <w:sz w:val="28"/>
          <w:szCs w:val="28"/>
          <w:lang w:eastAsia="zh-CN"/>
        </w:rPr>
        <w:t>是淹育型</w:t>
      </w:r>
      <w:proofErr w:type="gramEnd"/>
      <w:r w:rsidR="0088768C" w:rsidRPr="001123D4">
        <w:rPr>
          <w:rFonts w:ascii="Times New Roman" w:eastAsia="仿宋" w:hAnsi="Times New Roman"/>
          <w:i w:val="0"/>
          <w:sz w:val="28"/>
          <w:szCs w:val="28"/>
          <w:lang w:eastAsia="zh-CN"/>
        </w:rPr>
        <w:t>水稻土、</w:t>
      </w:r>
      <w:proofErr w:type="gramStart"/>
      <w:r w:rsidR="0088768C" w:rsidRPr="001123D4">
        <w:rPr>
          <w:rFonts w:ascii="Times New Roman" w:eastAsia="仿宋" w:hAnsi="Times New Roman"/>
          <w:i w:val="0"/>
          <w:sz w:val="28"/>
          <w:szCs w:val="28"/>
          <w:lang w:eastAsia="zh-CN"/>
        </w:rPr>
        <w:t>潴育型</w:t>
      </w:r>
      <w:proofErr w:type="gramEnd"/>
      <w:r w:rsidR="0088768C" w:rsidRPr="001123D4">
        <w:rPr>
          <w:rFonts w:ascii="Times New Roman" w:eastAsia="仿宋" w:hAnsi="Times New Roman"/>
          <w:i w:val="0"/>
          <w:sz w:val="28"/>
          <w:szCs w:val="28"/>
          <w:lang w:eastAsia="zh-CN"/>
        </w:rPr>
        <w:t>水稻土、</w:t>
      </w:r>
      <w:proofErr w:type="gramStart"/>
      <w:r w:rsidR="0088768C" w:rsidRPr="001123D4">
        <w:rPr>
          <w:rFonts w:ascii="Times New Roman" w:eastAsia="仿宋" w:hAnsi="Times New Roman"/>
          <w:i w:val="0"/>
          <w:sz w:val="28"/>
          <w:szCs w:val="28"/>
          <w:lang w:eastAsia="zh-CN"/>
        </w:rPr>
        <w:t>潜育型水稻土</w:t>
      </w:r>
      <w:proofErr w:type="gramEnd"/>
      <w:r w:rsidR="0088768C" w:rsidRPr="001123D4">
        <w:rPr>
          <w:rFonts w:ascii="Times New Roman" w:eastAsia="仿宋" w:hAnsi="Times New Roman"/>
          <w:i w:val="0"/>
          <w:sz w:val="28"/>
          <w:szCs w:val="28"/>
          <w:lang w:eastAsia="zh-CN"/>
        </w:rPr>
        <w:t>、漂洗型水稻土、咸酸水稻土、砖红壤。</w:t>
      </w:r>
    </w:p>
    <w:p w14:paraId="0AA77DBD" w14:textId="405C70B9" w:rsidR="00D54C83" w:rsidRPr="001123D4" w:rsidRDefault="00D54C83" w:rsidP="00D54C83">
      <w:pPr>
        <w:pStyle w:val="2"/>
        <w:numPr>
          <w:ilvl w:val="0"/>
          <w:numId w:val="0"/>
        </w:numPr>
        <w:rPr>
          <w:rFonts w:eastAsia="宋体"/>
          <w:color w:val="auto"/>
        </w:rPr>
      </w:pPr>
      <w:bookmarkStart w:id="63" w:name="_Toc192866833"/>
      <w:r w:rsidRPr="001123D4">
        <w:rPr>
          <w:rFonts w:eastAsia="宋体"/>
          <w:color w:val="auto"/>
        </w:rPr>
        <w:t xml:space="preserve">4.2 </w:t>
      </w:r>
      <w:r w:rsidRPr="001123D4">
        <w:rPr>
          <w:rFonts w:eastAsia="宋体"/>
          <w:color w:val="auto"/>
        </w:rPr>
        <w:t>生态环境现状</w:t>
      </w:r>
      <w:bookmarkEnd w:id="63"/>
    </w:p>
    <w:p w14:paraId="068C8B0C" w14:textId="5CABDAE6" w:rsidR="007510A7" w:rsidRPr="001123D4" w:rsidRDefault="007510A7" w:rsidP="007510A7">
      <w:pPr>
        <w:pStyle w:val="3"/>
        <w:numPr>
          <w:ilvl w:val="0"/>
          <w:numId w:val="0"/>
        </w:numPr>
        <w:rPr>
          <w:rFonts w:ascii="Times New Roman" w:eastAsiaTheme="minorEastAsia" w:hAnsi="Times New Roman"/>
        </w:rPr>
      </w:pPr>
      <w:bookmarkStart w:id="64" w:name="_Toc192866834"/>
      <w:r w:rsidRPr="001123D4">
        <w:rPr>
          <w:rFonts w:ascii="Times New Roman" w:eastAsiaTheme="minorEastAsia" w:hAnsi="Times New Roman"/>
        </w:rPr>
        <w:t>4.2.</w:t>
      </w:r>
      <w:r w:rsidR="004B589E" w:rsidRPr="001123D4">
        <w:rPr>
          <w:rFonts w:ascii="Times New Roman" w:eastAsiaTheme="minorEastAsia" w:hAnsi="Times New Roman"/>
        </w:rPr>
        <w:t>1</w:t>
      </w:r>
      <w:r w:rsidRPr="001123D4">
        <w:rPr>
          <w:rFonts w:ascii="Times New Roman" w:eastAsiaTheme="minorEastAsia" w:hAnsi="Times New Roman"/>
        </w:rPr>
        <w:t xml:space="preserve"> </w:t>
      </w:r>
      <w:r w:rsidRPr="001123D4">
        <w:rPr>
          <w:rFonts w:ascii="Times New Roman" w:eastAsiaTheme="minorEastAsia" w:hAnsi="Times New Roman"/>
        </w:rPr>
        <w:t>生态功能区划</w:t>
      </w:r>
      <w:bookmarkEnd w:id="64"/>
    </w:p>
    <w:p w14:paraId="609A4EB6" w14:textId="2BA0A528" w:rsidR="007510A7" w:rsidRPr="001123D4" w:rsidRDefault="00703B05" w:rsidP="00703B05">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茂南区属于粤西沿海片区，本项目处于茂名市重点开发区域，不涉及重点保护区及禁止开发区；根据《广东省环境保护规划纲要（</w:t>
      </w:r>
      <w:r w:rsidRPr="001123D4">
        <w:rPr>
          <w:rFonts w:ascii="Times New Roman" w:eastAsia="仿宋" w:hAnsi="Times New Roman"/>
          <w:i w:val="0"/>
          <w:sz w:val="28"/>
          <w:szCs w:val="28"/>
          <w:lang w:eastAsia="zh-CN"/>
        </w:rPr>
        <w:t>2006-2020</w:t>
      </w:r>
      <w:r w:rsidRPr="001123D4">
        <w:rPr>
          <w:rFonts w:ascii="Times New Roman" w:eastAsia="仿宋" w:hAnsi="Times New Roman"/>
          <w:i w:val="0"/>
          <w:sz w:val="28"/>
          <w:szCs w:val="28"/>
          <w:lang w:eastAsia="zh-CN"/>
        </w:rPr>
        <w:t>年）》，本项目所在区域属于集约利用区，不属于严格控制区。根据《广东省人民政府关于印发广东省</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三线一单</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生态环境分区管控方案的通知》（粤府〔</w:t>
      </w:r>
      <w:r w:rsidRPr="001123D4">
        <w:rPr>
          <w:rFonts w:ascii="Times New Roman" w:eastAsia="仿宋" w:hAnsi="Times New Roman"/>
          <w:i w:val="0"/>
          <w:sz w:val="28"/>
          <w:szCs w:val="28"/>
          <w:lang w:eastAsia="zh-CN"/>
        </w:rPr>
        <w:t>2020</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71</w:t>
      </w:r>
      <w:r w:rsidRPr="001123D4">
        <w:rPr>
          <w:rFonts w:ascii="Times New Roman" w:eastAsia="仿宋" w:hAnsi="Times New Roman"/>
          <w:i w:val="0"/>
          <w:sz w:val="28"/>
          <w:szCs w:val="28"/>
          <w:lang w:eastAsia="zh-CN"/>
        </w:rPr>
        <w:t>号），本项目位于陆域管控单元的重点管控单元内；根据，本项目位于广东省茂名市陆域环境管控单元的重点管</w:t>
      </w:r>
      <w:r w:rsidRPr="001123D4">
        <w:rPr>
          <w:rFonts w:ascii="Times New Roman" w:eastAsia="仿宋" w:hAnsi="Times New Roman"/>
          <w:i w:val="0"/>
          <w:sz w:val="28"/>
          <w:szCs w:val="28"/>
          <w:lang w:eastAsia="zh-CN"/>
        </w:rPr>
        <w:t xml:space="preserve"> </w:t>
      </w:r>
      <w:r w:rsidRPr="001123D4">
        <w:rPr>
          <w:rFonts w:ascii="Times New Roman" w:eastAsia="仿宋" w:hAnsi="Times New Roman"/>
          <w:i w:val="0"/>
          <w:sz w:val="28"/>
          <w:szCs w:val="28"/>
          <w:lang w:eastAsia="zh-CN"/>
        </w:rPr>
        <w:t>控单元内。茂名天保厂区所在区域不属于自然保护区、水源保护区、风景名胜区、森林公园、重要湿地、生态敏感区和其他重要生态功能区。</w:t>
      </w:r>
    </w:p>
    <w:p w14:paraId="59A4D04B" w14:textId="49DF2F1D" w:rsidR="004B589E" w:rsidRPr="001123D4" w:rsidRDefault="004B589E" w:rsidP="004B589E">
      <w:pPr>
        <w:pStyle w:val="3"/>
        <w:numPr>
          <w:ilvl w:val="0"/>
          <w:numId w:val="0"/>
        </w:numPr>
        <w:rPr>
          <w:rFonts w:ascii="Times New Roman" w:eastAsiaTheme="minorEastAsia" w:hAnsi="Times New Roman"/>
        </w:rPr>
      </w:pPr>
      <w:bookmarkStart w:id="65" w:name="_Toc192866835"/>
      <w:r w:rsidRPr="001123D4">
        <w:rPr>
          <w:rFonts w:ascii="Times New Roman" w:eastAsiaTheme="minorEastAsia" w:hAnsi="Times New Roman"/>
        </w:rPr>
        <w:t xml:space="preserve">4.2.2 </w:t>
      </w:r>
      <w:r w:rsidRPr="001123D4">
        <w:rPr>
          <w:rFonts w:ascii="Times New Roman" w:eastAsiaTheme="minorEastAsia" w:hAnsi="Times New Roman"/>
        </w:rPr>
        <w:t>生态资源</w:t>
      </w:r>
      <w:bookmarkEnd w:id="65"/>
    </w:p>
    <w:p w14:paraId="22D7B027" w14:textId="7D5D3598" w:rsidR="004B589E" w:rsidRPr="001123D4" w:rsidRDefault="004B589E" w:rsidP="004B589E">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茂名市植被具有明显的亚热带和热带特征。植物种类繁多，高等植物有</w:t>
      </w:r>
      <w:r w:rsidRPr="001123D4">
        <w:rPr>
          <w:rFonts w:ascii="Times New Roman" w:eastAsia="仿宋" w:hAnsi="Times New Roman"/>
          <w:i w:val="0"/>
          <w:sz w:val="28"/>
          <w:szCs w:val="28"/>
          <w:lang w:eastAsia="zh-CN"/>
        </w:rPr>
        <w:t>190</w:t>
      </w:r>
      <w:r w:rsidRPr="001123D4">
        <w:rPr>
          <w:rFonts w:ascii="Times New Roman" w:eastAsia="仿宋" w:hAnsi="Times New Roman"/>
          <w:i w:val="0"/>
          <w:sz w:val="28"/>
          <w:szCs w:val="28"/>
          <w:lang w:eastAsia="zh-CN"/>
        </w:rPr>
        <w:t>科，</w:t>
      </w:r>
      <w:r w:rsidRPr="001123D4">
        <w:rPr>
          <w:rFonts w:ascii="Times New Roman" w:eastAsia="仿宋" w:hAnsi="Times New Roman"/>
          <w:i w:val="0"/>
          <w:sz w:val="28"/>
          <w:szCs w:val="28"/>
          <w:lang w:eastAsia="zh-CN"/>
        </w:rPr>
        <w:t>1800</w:t>
      </w:r>
      <w:r w:rsidRPr="001123D4">
        <w:rPr>
          <w:rFonts w:ascii="Times New Roman" w:eastAsia="仿宋" w:hAnsi="Times New Roman"/>
          <w:i w:val="0"/>
          <w:sz w:val="28"/>
          <w:szCs w:val="28"/>
          <w:lang w:eastAsia="zh-CN"/>
        </w:rPr>
        <w:t>种，主要乔木类有杉、松、红花荷、毛竹，林下以九节野牡丹、</w:t>
      </w:r>
      <w:proofErr w:type="gramStart"/>
      <w:r w:rsidRPr="001123D4">
        <w:rPr>
          <w:rFonts w:ascii="Times New Roman" w:eastAsia="仿宋" w:hAnsi="Times New Roman"/>
          <w:i w:val="0"/>
          <w:sz w:val="28"/>
          <w:szCs w:val="28"/>
          <w:lang w:eastAsia="zh-CN"/>
        </w:rPr>
        <w:t>鸭脚草等</w:t>
      </w:r>
      <w:proofErr w:type="gramEnd"/>
      <w:r w:rsidRPr="001123D4">
        <w:rPr>
          <w:rFonts w:ascii="Times New Roman" w:eastAsia="仿宋" w:hAnsi="Times New Roman"/>
          <w:i w:val="0"/>
          <w:sz w:val="28"/>
          <w:szCs w:val="28"/>
          <w:lang w:eastAsia="zh-CN"/>
        </w:rPr>
        <w:t>优势的地被植物。茂名市地形复杂，山高岭峻，河溪纵横，林草丰茂，野果繁多，生态环境良好，是野生动物生长繁殖的</w:t>
      </w:r>
      <w:r w:rsidRPr="001123D4">
        <w:rPr>
          <w:rFonts w:ascii="Times New Roman" w:eastAsia="仿宋" w:hAnsi="Times New Roman"/>
          <w:i w:val="0"/>
          <w:sz w:val="28"/>
          <w:szCs w:val="28"/>
          <w:lang w:eastAsia="zh-CN"/>
        </w:rPr>
        <w:lastRenderedPageBreak/>
        <w:t>理想场所，动物资源丰富。据调查统计，记录昆虫种类超过</w:t>
      </w:r>
      <w:r w:rsidRPr="001123D4">
        <w:rPr>
          <w:rFonts w:ascii="Times New Roman" w:eastAsia="仿宋" w:hAnsi="Times New Roman"/>
          <w:i w:val="0"/>
          <w:sz w:val="28"/>
          <w:szCs w:val="28"/>
          <w:lang w:eastAsia="zh-CN"/>
        </w:rPr>
        <w:t>1500</w:t>
      </w:r>
      <w:r w:rsidRPr="001123D4">
        <w:rPr>
          <w:rFonts w:ascii="Times New Roman" w:eastAsia="仿宋" w:hAnsi="Times New Roman"/>
          <w:i w:val="0"/>
          <w:sz w:val="28"/>
          <w:szCs w:val="28"/>
          <w:lang w:eastAsia="zh-CN"/>
        </w:rPr>
        <w:t>种，野生脊椎动物</w:t>
      </w:r>
      <w:r w:rsidRPr="001123D4">
        <w:rPr>
          <w:rFonts w:ascii="Times New Roman" w:eastAsia="仿宋" w:hAnsi="Times New Roman"/>
          <w:i w:val="0"/>
          <w:sz w:val="28"/>
          <w:szCs w:val="28"/>
          <w:lang w:eastAsia="zh-CN"/>
        </w:rPr>
        <w:t>443</w:t>
      </w:r>
      <w:r w:rsidRPr="001123D4">
        <w:rPr>
          <w:rFonts w:ascii="Times New Roman" w:eastAsia="仿宋" w:hAnsi="Times New Roman"/>
          <w:i w:val="0"/>
          <w:sz w:val="28"/>
          <w:szCs w:val="28"/>
          <w:lang w:eastAsia="zh-CN"/>
        </w:rPr>
        <w:t>种。</w:t>
      </w:r>
      <w:r w:rsidR="0088768C" w:rsidRPr="001123D4">
        <w:rPr>
          <w:rFonts w:ascii="Times New Roman" w:eastAsia="仿宋" w:hAnsi="Times New Roman"/>
          <w:i w:val="0"/>
          <w:sz w:val="28"/>
          <w:szCs w:val="28"/>
          <w:lang w:eastAsia="zh-CN"/>
        </w:rPr>
        <w:t>茂南区森林植物种类繁多，主要树种有桉树、荔枝、龙眼等，常见珍贵树种有桃花心、香樟等。动物资源主要有虎纹蛙、大小</w:t>
      </w:r>
      <w:proofErr w:type="gramStart"/>
      <w:r w:rsidR="0088768C" w:rsidRPr="001123D4">
        <w:rPr>
          <w:rFonts w:ascii="Times New Roman" w:eastAsia="仿宋" w:hAnsi="Times New Roman"/>
          <w:i w:val="0"/>
          <w:sz w:val="28"/>
          <w:szCs w:val="28"/>
          <w:lang w:eastAsia="zh-CN"/>
        </w:rPr>
        <w:t>鸦鹃</w:t>
      </w:r>
      <w:proofErr w:type="gramEnd"/>
      <w:r w:rsidR="0088768C" w:rsidRPr="001123D4">
        <w:rPr>
          <w:rFonts w:ascii="Times New Roman" w:eastAsia="仿宋" w:hAnsi="Times New Roman"/>
          <w:i w:val="0"/>
          <w:sz w:val="28"/>
          <w:szCs w:val="28"/>
          <w:lang w:eastAsia="zh-CN"/>
        </w:rPr>
        <w:t>（大、小毛鸡）、白鹭、游</w:t>
      </w:r>
      <w:proofErr w:type="gramStart"/>
      <w:r w:rsidR="0088768C" w:rsidRPr="001123D4">
        <w:rPr>
          <w:rFonts w:ascii="Times New Roman" w:eastAsia="仿宋" w:hAnsi="Times New Roman"/>
          <w:i w:val="0"/>
          <w:sz w:val="28"/>
          <w:szCs w:val="28"/>
          <w:lang w:eastAsia="zh-CN"/>
        </w:rPr>
        <w:t>隼</w:t>
      </w:r>
      <w:proofErr w:type="gramEnd"/>
      <w:r w:rsidR="0088768C" w:rsidRPr="001123D4">
        <w:rPr>
          <w:rFonts w:ascii="Times New Roman" w:eastAsia="仿宋" w:hAnsi="Times New Roman"/>
          <w:i w:val="0"/>
          <w:sz w:val="28"/>
          <w:szCs w:val="28"/>
          <w:lang w:eastAsia="zh-CN"/>
        </w:rPr>
        <w:t>、黄琼、果子狸、水獭等珍贵野生动物。</w:t>
      </w:r>
    </w:p>
    <w:p w14:paraId="32973774" w14:textId="10E0DFC9" w:rsidR="00703B05" w:rsidRPr="001123D4" w:rsidRDefault="004B589E" w:rsidP="004B589E">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茂名的矿产资源较为丰富，发现矿产种类</w:t>
      </w:r>
      <w:r w:rsidRPr="001123D4">
        <w:rPr>
          <w:rFonts w:ascii="Times New Roman" w:eastAsia="仿宋" w:hAnsi="Times New Roman"/>
          <w:i w:val="0"/>
          <w:sz w:val="28"/>
          <w:szCs w:val="28"/>
          <w:lang w:eastAsia="zh-CN"/>
        </w:rPr>
        <w:t>53</w:t>
      </w:r>
      <w:r w:rsidRPr="001123D4">
        <w:rPr>
          <w:rFonts w:ascii="Times New Roman" w:eastAsia="仿宋" w:hAnsi="Times New Roman"/>
          <w:i w:val="0"/>
          <w:sz w:val="28"/>
          <w:szCs w:val="28"/>
          <w:lang w:eastAsia="zh-CN"/>
        </w:rPr>
        <w:t>种，占全省发现矿产</w:t>
      </w:r>
      <w:r w:rsidRPr="001123D4">
        <w:rPr>
          <w:rFonts w:ascii="Times New Roman" w:eastAsia="仿宋" w:hAnsi="Times New Roman"/>
          <w:i w:val="0"/>
          <w:sz w:val="28"/>
          <w:szCs w:val="28"/>
          <w:lang w:eastAsia="zh-CN"/>
        </w:rPr>
        <w:t>148</w:t>
      </w:r>
      <w:r w:rsidRPr="001123D4">
        <w:rPr>
          <w:rFonts w:ascii="Times New Roman" w:eastAsia="仿宋" w:hAnsi="Times New Roman"/>
          <w:i w:val="0"/>
          <w:sz w:val="28"/>
          <w:szCs w:val="28"/>
          <w:lang w:eastAsia="zh-CN"/>
        </w:rPr>
        <w:t>种的</w:t>
      </w:r>
      <w:r w:rsidRPr="001123D4">
        <w:rPr>
          <w:rFonts w:ascii="Times New Roman" w:eastAsia="仿宋" w:hAnsi="Times New Roman"/>
          <w:i w:val="0"/>
          <w:sz w:val="28"/>
          <w:szCs w:val="28"/>
          <w:lang w:eastAsia="zh-CN"/>
        </w:rPr>
        <w:t>35.8%</w:t>
      </w:r>
      <w:r w:rsidRPr="001123D4">
        <w:rPr>
          <w:rFonts w:ascii="Times New Roman" w:eastAsia="仿宋" w:hAnsi="Times New Roman"/>
          <w:i w:val="0"/>
          <w:sz w:val="28"/>
          <w:szCs w:val="28"/>
          <w:lang w:eastAsia="zh-CN"/>
        </w:rPr>
        <w:t>，查明资源储量的矿产</w:t>
      </w:r>
      <w:r w:rsidRPr="001123D4">
        <w:rPr>
          <w:rFonts w:ascii="Times New Roman" w:eastAsia="仿宋" w:hAnsi="Times New Roman"/>
          <w:i w:val="0"/>
          <w:sz w:val="28"/>
          <w:szCs w:val="28"/>
          <w:lang w:eastAsia="zh-CN"/>
        </w:rPr>
        <w:t>42</w:t>
      </w:r>
      <w:r w:rsidRPr="001123D4">
        <w:rPr>
          <w:rFonts w:ascii="Times New Roman" w:eastAsia="仿宋" w:hAnsi="Times New Roman"/>
          <w:i w:val="0"/>
          <w:sz w:val="28"/>
          <w:szCs w:val="28"/>
          <w:lang w:eastAsia="zh-CN"/>
        </w:rPr>
        <w:t>种，其中能源矿产</w:t>
      </w:r>
      <w:r w:rsidRPr="001123D4">
        <w:rPr>
          <w:rFonts w:ascii="Times New Roman" w:eastAsia="仿宋" w:hAnsi="Times New Roman"/>
          <w:i w:val="0"/>
          <w:sz w:val="28"/>
          <w:szCs w:val="28"/>
          <w:lang w:eastAsia="zh-CN"/>
        </w:rPr>
        <w:t>4</w:t>
      </w:r>
      <w:r w:rsidRPr="001123D4">
        <w:rPr>
          <w:rFonts w:ascii="Times New Roman" w:eastAsia="仿宋" w:hAnsi="Times New Roman"/>
          <w:i w:val="0"/>
          <w:sz w:val="28"/>
          <w:szCs w:val="28"/>
          <w:lang w:eastAsia="zh-CN"/>
        </w:rPr>
        <w:t>种，金属矿产</w:t>
      </w:r>
      <w:r w:rsidRPr="001123D4">
        <w:rPr>
          <w:rFonts w:ascii="Times New Roman" w:eastAsia="仿宋" w:hAnsi="Times New Roman"/>
          <w:i w:val="0"/>
          <w:sz w:val="28"/>
          <w:szCs w:val="28"/>
          <w:lang w:eastAsia="zh-CN"/>
        </w:rPr>
        <w:t>16</w:t>
      </w:r>
      <w:r w:rsidRPr="001123D4">
        <w:rPr>
          <w:rFonts w:ascii="Times New Roman" w:eastAsia="仿宋" w:hAnsi="Times New Roman"/>
          <w:i w:val="0"/>
          <w:sz w:val="28"/>
          <w:szCs w:val="28"/>
          <w:lang w:eastAsia="zh-CN"/>
        </w:rPr>
        <w:t>种，非金属矿产</w:t>
      </w:r>
      <w:r w:rsidRPr="001123D4">
        <w:rPr>
          <w:rFonts w:ascii="Times New Roman" w:eastAsia="仿宋" w:hAnsi="Times New Roman"/>
          <w:i w:val="0"/>
          <w:sz w:val="28"/>
          <w:szCs w:val="28"/>
          <w:lang w:eastAsia="zh-CN"/>
        </w:rPr>
        <w:t>20</w:t>
      </w:r>
      <w:r w:rsidRPr="001123D4">
        <w:rPr>
          <w:rFonts w:ascii="Times New Roman" w:eastAsia="仿宋" w:hAnsi="Times New Roman"/>
          <w:i w:val="0"/>
          <w:sz w:val="28"/>
          <w:szCs w:val="28"/>
          <w:lang w:eastAsia="zh-CN"/>
        </w:rPr>
        <w:t>种，水气矿产</w:t>
      </w:r>
      <w:r w:rsidRPr="001123D4">
        <w:rPr>
          <w:rFonts w:ascii="Times New Roman" w:eastAsia="仿宋" w:hAnsi="Times New Roman"/>
          <w:i w:val="0"/>
          <w:sz w:val="28"/>
          <w:szCs w:val="28"/>
          <w:lang w:eastAsia="zh-CN"/>
        </w:rPr>
        <w:t>2</w:t>
      </w:r>
      <w:r w:rsidRPr="001123D4">
        <w:rPr>
          <w:rFonts w:ascii="Times New Roman" w:eastAsia="仿宋" w:hAnsi="Times New Roman"/>
          <w:i w:val="0"/>
          <w:sz w:val="28"/>
          <w:szCs w:val="28"/>
          <w:lang w:eastAsia="zh-CN"/>
        </w:rPr>
        <w:t>种。查明资源储量的矿产地</w:t>
      </w:r>
      <w:r w:rsidRPr="001123D4">
        <w:rPr>
          <w:rFonts w:ascii="Times New Roman" w:eastAsia="仿宋" w:hAnsi="Times New Roman"/>
          <w:i w:val="0"/>
          <w:sz w:val="28"/>
          <w:szCs w:val="28"/>
          <w:lang w:eastAsia="zh-CN"/>
        </w:rPr>
        <w:t>307</w:t>
      </w:r>
      <w:r w:rsidRPr="001123D4">
        <w:rPr>
          <w:rFonts w:ascii="Times New Roman" w:eastAsia="仿宋" w:hAnsi="Times New Roman"/>
          <w:i w:val="0"/>
          <w:sz w:val="28"/>
          <w:szCs w:val="28"/>
          <w:lang w:eastAsia="zh-CN"/>
        </w:rPr>
        <w:t>处，其中大型矿产地有</w:t>
      </w:r>
      <w:r w:rsidRPr="001123D4">
        <w:rPr>
          <w:rFonts w:ascii="Times New Roman" w:eastAsia="仿宋" w:hAnsi="Times New Roman"/>
          <w:i w:val="0"/>
          <w:sz w:val="28"/>
          <w:szCs w:val="28"/>
          <w:lang w:eastAsia="zh-CN"/>
        </w:rPr>
        <w:t>10</w:t>
      </w:r>
      <w:r w:rsidRPr="001123D4">
        <w:rPr>
          <w:rFonts w:ascii="Times New Roman" w:eastAsia="仿宋" w:hAnsi="Times New Roman"/>
          <w:i w:val="0"/>
          <w:sz w:val="28"/>
          <w:szCs w:val="28"/>
          <w:lang w:eastAsia="zh-CN"/>
        </w:rPr>
        <w:t>处，主要优势矿产有高岭土、油页岩、地热、锡、金、钛铁矿、南方玉、建筑用（粉料）大理岩等。</w:t>
      </w:r>
      <w:r w:rsidR="0088768C" w:rsidRPr="001123D4">
        <w:rPr>
          <w:rFonts w:ascii="Times New Roman" w:eastAsia="仿宋" w:hAnsi="Times New Roman"/>
          <w:i w:val="0"/>
          <w:sz w:val="28"/>
          <w:szCs w:val="28"/>
          <w:lang w:eastAsia="zh-CN"/>
        </w:rPr>
        <w:t>茂南区位于云浮－信宜多金属</w:t>
      </w:r>
      <w:r w:rsidR="0088768C" w:rsidRPr="001123D4">
        <w:rPr>
          <w:rFonts w:ascii="Times New Roman" w:eastAsia="仿宋" w:hAnsi="Times New Roman"/>
          <w:i w:val="0"/>
          <w:sz w:val="28"/>
          <w:szCs w:val="28"/>
          <w:lang w:eastAsia="zh-CN"/>
        </w:rPr>
        <w:t>Ⅳ</w:t>
      </w:r>
      <w:proofErr w:type="gramStart"/>
      <w:r w:rsidR="0088768C" w:rsidRPr="001123D4">
        <w:rPr>
          <w:rFonts w:ascii="Times New Roman" w:eastAsia="仿宋" w:hAnsi="Times New Roman"/>
          <w:i w:val="0"/>
          <w:sz w:val="28"/>
          <w:szCs w:val="28"/>
          <w:lang w:eastAsia="zh-CN"/>
        </w:rPr>
        <w:t>级呈矿带</w:t>
      </w:r>
      <w:proofErr w:type="gramEnd"/>
      <w:r w:rsidR="0088768C" w:rsidRPr="001123D4">
        <w:rPr>
          <w:rFonts w:ascii="Times New Roman" w:eastAsia="仿宋" w:hAnsi="Times New Roman"/>
          <w:i w:val="0"/>
          <w:sz w:val="28"/>
          <w:szCs w:val="28"/>
          <w:lang w:eastAsia="zh-CN"/>
        </w:rPr>
        <w:t>南段，茂名盆地油页岩、</w:t>
      </w:r>
      <w:proofErr w:type="gramStart"/>
      <w:r w:rsidR="0088768C" w:rsidRPr="001123D4">
        <w:rPr>
          <w:rFonts w:ascii="Times New Roman" w:eastAsia="仿宋" w:hAnsi="Times New Roman"/>
          <w:i w:val="0"/>
          <w:sz w:val="28"/>
          <w:szCs w:val="28"/>
          <w:lang w:eastAsia="zh-CN"/>
        </w:rPr>
        <w:t>高岭土矿成矿田</w:t>
      </w:r>
      <w:proofErr w:type="gramEnd"/>
      <w:r w:rsidR="0088768C" w:rsidRPr="001123D4">
        <w:rPr>
          <w:rFonts w:ascii="Times New Roman" w:eastAsia="仿宋" w:hAnsi="Times New Roman"/>
          <w:i w:val="0"/>
          <w:sz w:val="28"/>
          <w:szCs w:val="28"/>
          <w:lang w:eastAsia="zh-CN"/>
        </w:rPr>
        <w:t>的中南部。全区发现矿产种类</w:t>
      </w:r>
      <w:r w:rsidR="0088768C" w:rsidRPr="001123D4">
        <w:rPr>
          <w:rFonts w:ascii="Times New Roman" w:eastAsia="仿宋" w:hAnsi="Times New Roman"/>
          <w:i w:val="0"/>
          <w:sz w:val="28"/>
          <w:szCs w:val="28"/>
          <w:lang w:eastAsia="zh-CN"/>
        </w:rPr>
        <w:t>9</w:t>
      </w:r>
      <w:r w:rsidR="0088768C" w:rsidRPr="001123D4">
        <w:rPr>
          <w:rFonts w:ascii="Times New Roman" w:eastAsia="仿宋" w:hAnsi="Times New Roman"/>
          <w:i w:val="0"/>
          <w:sz w:val="28"/>
          <w:szCs w:val="28"/>
          <w:lang w:eastAsia="zh-CN"/>
        </w:rPr>
        <w:t>种，分别为褐煤、泥炭、油页岩、地热、高岭土、建筑用安山岩、</w:t>
      </w:r>
      <w:proofErr w:type="gramStart"/>
      <w:r w:rsidR="0088768C" w:rsidRPr="001123D4">
        <w:rPr>
          <w:rFonts w:ascii="Times New Roman" w:eastAsia="仿宋" w:hAnsi="Times New Roman"/>
          <w:i w:val="0"/>
          <w:sz w:val="28"/>
          <w:szCs w:val="28"/>
          <w:lang w:eastAsia="zh-CN"/>
        </w:rPr>
        <w:t>霏</w:t>
      </w:r>
      <w:proofErr w:type="gramEnd"/>
      <w:r w:rsidR="0088768C" w:rsidRPr="001123D4">
        <w:rPr>
          <w:rFonts w:ascii="Times New Roman" w:eastAsia="仿宋" w:hAnsi="Times New Roman"/>
          <w:i w:val="0"/>
          <w:sz w:val="28"/>
          <w:szCs w:val="28"/>
          <w:lang w:eastAsia="zh-CN"/>
        </w:rPr>
        <w:t>细岩、矿泉水、地下水。查明资源储量的矿产</w:t>
      </w:r>
      <w:r w:rsidR="0088768C" w:rsidRPr="001123D4">
        <w:rPr>
          <w:rFonts w:ascii="Times New Roman" w:eastAsia="仿宋" w:hAnsi="Times New Roman"/>
          <w:i w:val="0"/>
          <w:sz w:val="28"/>
          <w:szCs w:val="28"/>
          <w:lang w:eastAsia="zh-CN"/>
        </w:rPr>
        <w:t>8</w:t>
      </w:r>
      <w:r w:rsidR="0088768C" w:rsidRPr="001123D4">
        <w:rPr>
          <w:rFonts w:ascii="Times New Roman" w:eastAsia="仿宋" w:hAnsi="Times New Roman"/>
          <w:i w:val="0"/>
          <w:sz w:val="28"/>
          <w:szCs w:val="28"/>
          <w:lang w:eastAsia="zh-CN"/>
        </w:rPr>
        <w:t>种，其中能源矿产</w:t>
      </w:r>
      <w:r w:rsidR="0088768C" w:rsidRPr="001123D4">
        <w:rPr>
          <w:rFonts w:ascii="Times New Roman" w:eastAsia="仿宋" w:hAnsi="Times New Roman"/>
          <w:i w:val="0"/>
          <w:sz w:val="28"/>
          <w:szCs w:val="28"/>
          <w:lang w:eastAsia="zh-CN"/>
        </w:rPr>
        <w:t>4</w:t>
      </w:r>
      <w:r w:rsidR="0088768C" w:rsidRPr="001123D4">
        <w:rPr>
          <w:rFonts w:ascii="Times New Roman" w:eastAsia="仿宋" w:hAnsi="Times New Roman"/>
          <w:i w:val="0"/>
          <w:sz w:val="28"/>
          <w:szCs w:val="28"/>
          <w:lang w:eastAsia="zh-CN"/>
        </w:rPr>
        <w:t>种，非金属矿产</w:t>
      </w:r>
      <w:r w:rsidR="0088768C" w:rsidRPr="001123D4">
        <w:rPr>
          <w:rFonts w:ascii="Times New Roman" w:eastAsia="仿宋" w:hAnsi="Times New Roman"/>
          <w:i w:val="0"/>
          <w:sz w:val="28"/>
          <w:szCs w:val="28"/>
          <w:lang w:eastAsia="zh-CN"/>
        </w:rPr>
        <w:t>2</w:t>
      </w:r>
      <w:r w:rsidR="0088768C" w:rsidRPr="001123D4">
        <w:rPr>
          <w:rFonts w:ascii="Times New Roman" w:eastAsia="仿宋" w:hAnsi="Times New Roman"/>
          <w:i w:val="0"/>
          <w:sz w:val="28"/>
          <w:szCs w:val="28"/>
          <w:lang w:eastAsia="zh-CN"/>
        </w:rPr>
        <w:t>种，水气矿产</w:t>
      </w:r>
      <w:r w:rsidR="0088768C" w:rsidRPr="001123D4">
        <w:rPr>
          <w:rFonts w:ascii="Times New Roman" w:eastAsia="仿宋" w:hAnsi="Times New Roman"/>
          <w:i w:val="0"/>
          <w:sz w:val="28"/>
          <w:szCs w:val="28"/>
          <w:lang w:eastAsia="zh-CN"/>
        </w:rPr>
        <w:t>2</w:t>
      </w:r>
      <w:r w:rsidR="0088768C" w:rsidRPr="001123D4">
        <w:rPr>
          <w:rFonts w:ascii="Times New Roman" w:eastAsia="仿宋" w:hAnsi="Times New Roman"/>
          <w:i w:val="0"/>
          <w:sz w:val="28"/>
          <w:szCs w:val="28"/>
          <w:lang w:eastAsia="zh-CN"/>
        </w:rPr>
        <w:t>种。</w:t>
      </w:r>
    </w:p>
    <w:p w14:paraId="73B79EE2" w14:textId="4AD71DEA" w:rsidR="00D54C83" w:rsidRPr="001123D4" w:rsidRDefault="00D54C83" w:rsidP="00D54C83">
      <w:pPr>
        <w:pStyle w:val="2"/>
        <w:numPr>
          <w:ilvl w:val="0"/>
          <w:numId w:val="0"/>
        </w:numPr>
        <w:rPr>
          <w:rFonts w:eastAsia="宋体"/>
          <w:color w:val="auto"/>
        </w:rPr>
      </w:pPr>
      <w:bookmarkStart w:id="66" w:name="_Toc192866836"/>
      <w:r w:rsidRPr="001123D4">
        <w:rPr>
          <w:rFonts w:eastAsia="宋体"/>
          <w:color w:val="auto"/>
        </w:rPr>
        <w:t xml:space="preserve">4.3 </w:t>
      </w:r>
      <w:r w:rsidRPr="001123D4">
        <w:rPr>
          <w:rFonts w:eastAsia="宋体"/>
          <w:color w:val="auto"/>
        </w:rPr>
        <w:t>区域污染源调查</w:t>
      </w:r>
      <w:bookmarkEnd w:id="66"/>
    </w:p>
    <w:p w14:paraId="787E95F6" w14:textId="29BF0991" w:rsidR="005E22B0" w:rsidRPr="001123D4" w:rsidRDefault="004D1289" w:rsidP="004D1289">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如</w:t>
      </w:r>
      <w:r w:rsidRPr="001123D4">
        <w:rPr>
          <w:rFonts w:ascii="Times New Roman" w:eastAsia="仿宋" w:hAnsi="Times New Roman"/>
          <w:i w:val="0"/>
          <w:sz w:val="28"/>
          <w:szCs w:val="28"/>
          <w:lang w:eastAsia="zh-CN"/>
        </w:rPr>
        <w:fldChar w:fldCharType="begin"/>
      </w:r>
      <w:r w:rsidRPr="001123D4">
        <w:rPr>
          <w:rFonts w:ascii="Times New Roman" w:eastAsia="仿宋" w:hAnsi="Times New Roman"/>
          <w:i w:val="0"/>
          <w:sz w:val="28"/>
          <w:szCs w:val="28"/>
          <w:lang w:eastAsia="zh-CN"/>
        </w:rPr>
        <w:instrText xml:space="preserve"> REF _Ref192526168 \h </w:instrText>
      </w:r>
      <w:r w:rsidR="0061680A" w:rsidRPr="001123D4">
        <w:rPr>
          <w:rFonts w:ascii="Times New Roman" w:eastAsia="仿宋" w:hAnsi="Times New Roman"/>
          <w:i w:val="0"/>
          <w:sz w:val="28"/>
          <w:szCs w:val="28"/>
          <w:lang w:eastAsia="zh-CN"/>
        </w:rPr>
        <w:instrText xml:space="preserve"> \* MERGEFORMAT </w:instrText>
      </w:r>
      <w:r w:rsidRPr="001123D4">
        <w:rPr>
          <w:rFonts w:ascii="Times New Roman" w:eastAsia="仿宋" w:hAnsi="Times New Roman"/>
          <w:i w:val="0"/>
          <w:sz w:val="28"/>
          <w:szCs w:val="28"/>
          <w:lang w:eastAsia="zh-CN"/>
        </w:rPr>
      </w:r>
      <w:r w:rsidRPr="001123D4">
        <w:rPr>
          <w:rFonts w:ascii="Times New Roman" w:eastAsia="仿宋" w:hAnsi="Times New Roman"/>
          <w:i w:val="0"/>
          <w:sz w:val="28"/>
          <w:szCs w:val="28"/>
          <w:lang w:eastAsia="zh-CN"/>
        </w:rPr>
        <w:fldChar w:fldCharType="separate"/>
      </w:r>
      <w:r w:rsidRPr="001123D4">
        <w:rPr>
          <w:rFonts w:ascii="Times New Roman" w:eastAsia="仿宋" w:hAnsi="Times New Roman"/>
          <w:b/>
          <w:bCs/>
          <w:i w:val="0"/>
          <w:iCs/>
          <w:sz w:val="24"/>
          <w:szCs w:val="24"/>
          <w:lang w:eastAsia="zh-CN"/>
        </w:rPr>
        <w:t>图</w:t>
      </w:r>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noProof/>
          <w:sz w:val="24"/>
          <w:szCs w:val="24"/>
          <w:lang w:eastAsia="zh-CN"/>
        </w:rPr>
        <w:t>3</w:t>
      </w:r>
      <w:r w:rsidRPr="001123D4">
        <w:rPr>
          <w:rFonts w:ascii="Times New Roman" w:eastAsia="仿宋" w:hAnsi="Times New Roman"/>
          <w:b/>
          <w:bCs/>
          <w:i w:val="0"/>
          <w:iCs/>
          <w:sz w:val="24"/>
          <w:szCs w:val="24"/>
          <w:lang w:eastAsia="zh-CN"/>
        </w:rPr>
        <w:noBreakHyphen/>
      </w:r>
      <w:r w:rsidRPr="001123D4">
        <w:rPr>
          <w:rFonts w:ascii="Times New Roman" w:eastAsia="仿宋" w:hAnsi="Times New Roman"/>
          <w:b/>
          <w:bCs/>
          <w:i w:val="0"/>
          <w:iCs/>
          <w:noProof/>
          <w:sz w:val="24"/>
          <w:szCs w:val="24"/>
          <w:lang w:eastAsia="zh-CN"/>
        </w:rPr>
        <w:t>2</w:t>
      </w:r>
      <w:r w:rsidRPr="001123D4">
        <w:rPr>
          <w:rFonts w:ascii="Times New Roman" w:eastAsia="仿宋" w:hAnsi="Times New Roman"/>
          <w:i w:val="0"/>
          <w:sz w:val="28"/>
          <w:szCs w:val="28"/>
          <w:lang w:eastAsia="zh-CN"/>
        </w:rPr>
        <w:fldChar w:fldCharType="end"/>
      </w:r>
      <w:r w:rsidRPr="001123D4">
        <w:rPr>
          <w:rFonts w:ascii="Times New Roman" w:eastAsia="仿宋" w:hAnsi="Times New Roman"/>
          <w:i w:val="0"/>
          <w:sz w:val="28"/>
          <w:szCs w:val="28"/>
          <w:lang w:eastAsia="zh-CN"/>
        </w:rPr>
        <w:t>所示，茂名天</w:t>
      </w:r>
      <w:proofErr w:type="gramStart"/>
      <w:r w:rsidRPr="001123D4">
        <w:rPr>
          <w:rFonts w:ascii="Times New Roman" w:eastAsia="仿宋" w:hAnsi="Times New Roman"/>
          <w:i w:val="0"/>
          <w:sz w:val="28"/>
          <w:szCs w:val="28"/>
          <w:lang w:eastAsia="zh-CN"/>
        </w:rPr>
        <w:t>保位于</w:t>
      </w:r>
      <w:proofErr w:type="gramEnd"/>
      <w:r w:rsidRPr="001123D4">
        <w:rPr>
          <w:rFonts w:ascii="Times New Roman" w:eastAsia="仿宋" w:hAnsi="Times New Roman"/>
          <w:i w:val="0"/>
          <w:sz w:val="28"/>
          <w:szCs w:val="28"/>
          <w:lang w:eastAsia="zh-CN"/>
        </w:rPr>
        <w:t>公馆镇传统工业园区内。周边主要有茂名市大地水泥厂。周围主要污染源基本情况见下</w:t>
      </w:r>
      <w:r w:rsidRPr="001123D4">
        <w:rPr>
          <w:rFonts w:ascii="Times New Roman" w:eastAsia="仿宋" w:hAnsi="Times New Roman"/>
          <w:i w:val="0"/>
          <w:sz w:val="28"/>
          <w:szCs w:val="28"/>
          <w:lang w:eastAsia="zh-CN"/>
        </w:rPr>
        <w:fldChar w:fldCharType="begin"/>
      </w:r>
      <w:r w:rsidRPr="001123D4">
        <w:rPr>
          <w:rFonts w:ascii="Times New Roman" w:eastAsia="仿宋" w:hAnsi="Times New Roman"/>
          <w:i w:val="0"/>
          <w:sz w:val="28"/>
          <w:szCs w:val="28"/>
          <w:lang w:eastAsia="zh-CN"/>
        </w:rPr>
        <w:instrText xml:space="preserve"> REF _Ref109630130 \h </w:instrText>
      </w:r>
      <w:r w:rsidR="0061680A" w:rsidRPr="001123D4">
        <w:rPr>
          <w:rFonts w:ascii="Times New Roman" w:eastAsia="仿宋" w:hAnsi="Times New Roman"/>
          <w:i w:val="0"/>
          <w:sz w:val="28"/>
          <w:szCs w:val="28"/>
          <w:lang w:eastAsia="zh-CN"/>
        </w:rPr>
        <w:instrText xml:space="preserve"> \* MERGEFORMAT </w:instrText>
      </w:r>
      <w:r w:rsidRPr="001123D4">
        <w:rPr>
          <w:rFonts w:ascii="Times New Roman" w:eastAsia="仿宋" w:hAnsi="Times New Roman"/>
          <w:i w:val="0"/>
          <w:sz w:val="28"/>
          <w:szCs w:val="28"/>
          <w:lang w:eastAsia="zh-CN"/>
        </w:rPr>
      </w:r>
      <w:r w:rsidRPr="001123D4">
        <w:rPr>
          <w:rFonts w:ascii="Times New Roman" w:eastAsia="仿宋" w:hAnsi="Times New Roman"/>
          <w:i w:val="0"/>
          <w:sz w:val="28"/>
          <w:szCs w:val="28"/>
          <w:lang w:eastAsia="zh-CN"/>
        </w:rPr>
        <w:fldChar w:fldCharType="separate"/>
      </w:r>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noProof/>
          <w:sz w:val="24"/>
          <w:szCs w:val="24"/>
          <w:lang w:eastAsia="zh-CN"/>
        </w:rPr>
        <w:t>4</w:t>
      </w:r>
      <w:r w:rsidRPr="001123D4">
        <w:rPr>
          <w:rFonts w:ascii="Times New Roman" w:eastAsia="仿宋" w:hAnsi="Times New Roman"/>
          <w:b/>
          <w:bCs/>
          <w:i w:val="0"/>
          <w:iCs/>
          <w:sz w:val="24"/>
          <w:szCs w:val="24"/>
          <w:lang w:eastAsia="zh-CN"/>
        </w:rPr>
        <w:noBreakHyphen/>
        <w:t>2</w:t>
      </w:r>
      <w:r w:rsidRPr="001123D4">
        <w:rPr>
          <w:rFonts w:ascii="Times New Roman" w:eastAsia="仿宋" w:hAnsi="Times New Roman"/>
          <w:i w:val="0"/>
          <w:sz w:val="28"/>
          <w:szCs w:val="28"/>
          <w:lang w:eastAsia="zh-CN"/>
        </w:rPr>
        <w:fldChar w:fldCharType="end"/>
      </w:r>
      <w:r w:rsidRPr="001123D4">
        <w:rPr>
          <w:rFonts w:ascii="Times New Roman" w:eastAsia="仿宋" w:hAnsi="Times New Roman"/>
          <w:i w:val="0"/>
          <w:sz w:val="28"/>
          <w:szCs w:val="28"/>
          <w:lang w:eastAsia="zh-CN"/>
        </w:rPr>
        <w:t>。</w:t>
      </w:r>
    </w:p>
    <w:p w14:paraId="55F115E4" w14:textId="4EDC9963" w:rsidR="004D1289" w:rsidRPr="001123D4" w:rsidRDefault="004D1289" w:rsidP="004D1289">
      <w:pPr>
        <w:pStyle w:val="a8"/>
        <w:jc w:val="center"/>
        <w:rPr>
          <w:rFonts w:ascii="Times New Roman" w:eastAsia="仿宋" w:hAnsi="Times New Roman"/>
          <w:b/>
          <w:bCs/>
          <w:i w:val="0"/>
          <w:iCs/>
          <w:sz w:val="24"/>
          <w:szCs w:val="24"/>
          <w:lang w:eastAsia="zh-CN"/>
        </w:rPr>
      </w:pPr>
      <w:bookmarkStart w:id="67" w:name="_Ref109630130"/>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4</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2</w:t>
      </w:r>
      <w:r w:rsidR="00803392" w:rsidRPr="001123D4">
        <w:rPr>
          <w:rFonts w:ascii="Times New Roman" w:eastAsia="仿宋" w:hAnsi="Times New Roman"/>
          <w:b/>
          <w:bCs/>
          <w:i w:val="0"/>
          <w:iCs/>
          <w:sz w:val="24"/>
          <w:szCs w:val="24"/>
          <w:lang w:eastAsia="zh-CN"/>
        </w:rPr>
        <w:fldChar w:fldCharType="end"/>
      </w:r>
      <w:bookmarkEnd w:id="67"/>
      <w:r w:rsidRPr="001123D4">
        <w:rPr>
          <w:rFonts w:ascii="Times New Roman" w:eastAsia="仿宋" w:hAnsi="Times New Roman"/>
          <w:b/>
          <w:bCs/>
          <w:i w:val="0"/>
          <w:iCs/>
          <w:sz w:val="24"/>
          <w:szCs w:val="24"/>
          <w:lang w:eastAsia="zh-CN"/>
        </w:rPr>
        <w:t>区域污染源调查情况表</w:t>
      </w:r>
    </w:p>
    <w:tbl>
      <w:tblPr>
        <w:tblStyle w:val="aff0"/>
        <w:tblW w:w="0" w:type="auto"/>
        <w:tblLook w:val="04A0" w:firstRow="1" w:lastRow="0" w:firstColumn="1" w:lastColumn="0" w:noHBand="0" w:noVBand="1"/>
      </w:tblPr>
      <w:tblGrid>
        <w:gridCol w:w="1548"/>
        <w:gridCol w:w="774"/>
        <w:gridCol w:w="514"/>
        <w:gridCol w:w="514"/>
        <w:gridCol w:w="514"/>
        <w:gridCol w:w="600"/>
        <w:gridCol w:w="613"/>
        <w:gridCol w:w="600"/>
        <w:gridCol w:w="693"/>
        <w:gridCol w:w="687"/>
        <w:gridCol w:w="687"/>
        <w:gridCol w:w="1033"/>
      </w:tblGrid>
      <w:tr w:rsidR="00D11B26" w:rsidRPr="001123D4" w14:paraId="7624BBA9" w14:textId="77777777" w:rsidTr="004D1289">
        <w:trPr>
          <w:trHeight w:val="20"/>
        </w:trPr>
        <w:tc>
          <w:tcPr>
            <w:tcW w:w="0" w:type="auto"/>
            <w:vMerge w:val="restart"/>
            <w:shd w:val="clear" w:color="auto" w:fill="00B050"/>
            <w:vAlign w:val="center"/>
          </w:tcPr>
          <w:p w14:paraId="1CE19E2D" w14:textId="77777777" w:rsidR="004D1289" w:rsidRPr="001123D4" w:rsidRDefault="004D1289" w:rsidP="00283F44">
            <w:pPr>
              <w:rPr>
                <w:rFonts w:ascii="Times New Roman" w:eastAsia="仿宋" w:hAnsi="Times New Roman"/>
                <w:b/>
                <w:bCs/>
                <w:sz w:val="21"/>
                <w:szCs w:val="21"/>
              </w:rPr>
            </w:pPr>
            <w:proofErr w:type="spellStart"/>
            <w:r w:rsidRPr="001123D4">
              <w:rPr>
                <w:rFonts w:ascii="Times New Roman" w:eastAsia="仿宋" w:hAnsi="Times New Roman"/>
                <w:b/>
                <w:bCs/>
                <w:sz w:val="21"/>
                <w:szCs w:val="21"/>
              </w:rPr>
              <w:t>企业名称</w:t>
            </w:r>
            <w:proofErr w:type="spellEnd"/>
          </w:p>
        </w:tc>
        <w:tc>
          <w:tcPr>
            <w:tcW w:w="0" w:type="auto"/>
            <w:gridSpan w:val="7"/>
            <w:shd w:val="clear" w:color="auto" w:fill="00B050"/>
            <w:vAlign w:val="center"/>
          </w:tcPr>
          <w:p w14:paraId="167DEFBA" w14:textId="77777777" w:rsidR="004D1289" w:rsidRPr="001123D4" w:rsidRDefault="004D1289" w:rsidP="00283F44">
            <w:pPr>
              <w:rPr>
                <w:rFonts w:ascii="Times New Roman" w:eastAsia="仿宋" w:hAnsi="Times New Roman"/>
                <w:b/>
                <w:bCs/>
                <w:sz w:val="21"/>
                <w:szCs w:val="21"/>
              </w:rPr>
            </w:pPr>
            <w:proofErr w:type="spellStart"/>
            <w:r w:rsidRPr="001123D4">
              <w:rPr>
                <w:rFonts w:ascii="Times New Roman" w:eastAsia="仿宋" w:hAnsi="Times New Roman"/>
                <w:b/>
                <w:bCs/>
                <w:sz w:val="21"/>
                <w:szCs w:val="21"/>
              </w:rPr>
              <w:t>废水排放量（</w:t>
            </w:r>
            <w:r w:rsidRPr="001123D4">
              <w:rPr>
                <w:rFonts w:ascii="Times New Roman" w:eastAsia="仿宋" w:hAnsi="Times New Roman"/>
                <w:b/>
                <w:bCs/>
                <w:sz w:val="21"/>
                <w:szCs w:val="21"/>
              </w:rPr>
              <w:t>t</w:t>
            </w:r>
            <w:proofErr w:type="spellEnd"/>
            <w:r w:rsidRPr="001123D4">
              <w:rPr>
                <w:rFonts w:ascii="Times New Roman" w:eastAsia="仿宋" w:hAnsi="Times New Roman"/>
                <w:b/>
                <w:bCs/>
                <w:sz w:val="21"/>
                <w:szCs w:val="21"/>
              </w:rPr>
              <w:t>/a</w:t>
            </w:r>
            <w:r w:rsidRPr="001123D4">
              <w:rPr>
                <w:rFonts w:ascii="Times New Roman" w:eastAsia="仿宋" w:hAnsi="Times New Roman"/>
                <w:b/>
                <w:bCs/>
                <w:sz w:val="21"/>
                <w:szCs w:val="21"/>
              </w:rPr>
              <w:t>）</w:t>
            </w:r>
          </w:p>
        </w:tc>
        <w:tc>
          <w:tcPr>
            <w:tcW w:w="0" w:type="auto"/>
            <w:gridSpan w:val="4"/>
            <w:shd w:val="clear" w:color="auto" w:fill="00B050"/>
            <w:vAlign w:val="center"/>
          </w:tcPr>
          <w:p w14:paraId="78628211" w14:textId="77777777" w:rsidR="004D1289" w:rsidRPr="001123D4" w:rsidRDefault="004D1289" w:rsidP="00283F44">
            <w:pPr>
              <w:rPr>
                <w:rFonts w:ascii="Times New Roman" w:eastAsia="仿宋" w:hAnsi="Times New Roman"/>
                <w:b/>
                <w:bCs/>
                <w:sz w:val="21"/>
                <w:szCs w:val="21"/>
              </w:rPr>
            </w:pPr>
            <w:proofErr w:type="spellStart"/>
            <w:r w:rsidRPr="001123D4">
              <w:rPr>
                <w:rFonts w:ascii="Times New Roman" w:eastAsia="仿宋" w:hAnsi="Times New Roman"/>
                <w:b/>
                <w:bCs/>
                <w:sz w:val="21"/>
                <w:szCs w:val="21"/>
              </w:rPr>
              <w:t>废气排放量（</w:t>
            </w:r>
            <w:r w:rsidRPr="001123D4">
              <w:rPr>
                <w:rFonts w:ascii="Times New Roman" w:eastAsia="仿宋" w:hAnsi="Times New Roman"/>
                <w:b/>
                <w:bCs/>
                <w:sz w:val="21"/>
                <w:szCs w:val="21"/>
              </w:rPr>
              <w:t>t</w:t>
            </w:r>
            <w:proofErr w:type="spellEnd"/>
            <w:r w:rsidRPr="001123D4">
              <w:rPr>
                <w:rFonts w:ascii="Times New Roman" w:eastAsia="仿宋" w:hAnsi="Times New Roman"/>
                <w:b/>
                <w:bCs/>
                <w:sz w:val="21"/>
                <w:szCs w:val="21"/>
              </w:rPr>
              <w:t>/a</w:t>
            </w:r>
            <w:r w:rsidRPr="001123D4">
              <w:rPr>
                <w:rFonts w:ascii="Times New Roman" w:eastAsia="仿宋" w:hAnsi="Times New Roman"/>
                <w:b/>
                <w:bCs/>
                <w:sz w:val="21"/>
                <w:szCs w:val="21"/>
              </w:rPr>
              <w:t>）</w:t>
            </w:r>
          </w:p>
        </w:tc>
      </w:tr>
      <w:tr w:rsidR="00D11B26" w:rsidRPr="001123D4" w14:paraId="5C0BA5C9" w14:textId="77777777" w:rsidTr="006D2886">
        <w:tc>
          <w:tcPr>
            <w:tcW w:w="0" w:type="auto"/>
            <w:vMerge/>
            <w:shd w:val="clear" w:color="auto" w:fill="00B050"/>
            <w:vAlign w:val="center"/>
          </w:tcPr>
          <w:p w14:paraId="7A403B67" w14:textId="77777777" w:rsidR="00D11B26" w:rsidRPr="001123D4" w:rsidRDefault="00D11B26" w:rsidP="00283F44">
            <w:pPr>
              <w:rPr>
                <w:rFonts w:ascii="Times New Roman" w:eastAsia="仿宋" w:hAnsi="Times New Roman"/>
                <w:b/>
                <w:bCs/>
                <w:sz w:val="21"/>
                <w:szCs w:val="21"/>
              </w:rPr>
            </w:pPr>
          </w:p>
        </w:tc>
        <w:tc>
          <w:tcPr>
            <w:tcW w:w="0" w:type="auto"/>
            <w:shd w:val="clear" w:color="auto" w:fill="00B050"/>
            <w:vAlign w:val="center"/>
          </w:tcPr>
          <w:p w14:paraId="0D33C5BF" w14:textId="77777777" w:rsidR="00D11B26" w:rsidRPr="001123D4" w:rsidRDefault="00D11B26" w:rsidP="00283F44">
            <w:pPr>
              <w:rPr>
                <w:rFonts w:ascii="Times New Roman" w:eastAsia="仿宋" w:hAnsi="Times New Roman"/>
                <w:b/>
                <w:bCs/>
                <w:sz w:val="21"/>
                <w:szCs w:val="21"/>
              </w:rPr>
            </w:pPr>
            <w:proofErr w:type="spellStart"/>
            <w:r w:rsidRPr="001123D4">
              <w:rPr>
                <w:rFonts w:ascii="Times New Roman" w:eastAsia="仿宋" w:hAnsi="Times New Roman"/>
                <w:b/>
                <w:bCs/>
                <w:sz w:val="21"/>
                <w:szCs w:val="21"/>
              </w:rPr>
              <w:t>化学需氧量</w:t>
            </w:r>
            <w:proofErr w:type="spellEnd"/>
          </w:p>
        </w:tc>
        <w:tc>
          <w:tcPr>
            <w:tcW w:w="0" w:type="auto"/>
            <w:shd w:val="clear" w:color="auto" w:fill="00B050"/>
            <w:vAlign w:val="center"/>
          </w:tcPr>
          <w:p w14:paraId="1635F673" w14:textId="77777777" w:rsidR="00D11B26" w:rsidRPr="001123D4" w:rsidRDefault="00D11B26" w:rsidP="00283F44">
            <w:pPr>
              <w:rPr>
                <w:rFonts w:ascii="Times New Roman" w:eastAsia="仿宋" w:hAnsi="Times New Roman"/>
                <w:b/>
                <w:bCs/>
                <w:sz w:val="21"/>
                <w:szCs w:val="21"/>
              </w:rPr>
            </w:pPr>
            <w:proofErr w:type="spellStart"/>
            <w:r w:rsidRPr="001123D4">
              <w:rPr>
                <w:rFonts w:ascii="Times New Roman" w:eastAsia="仿宋" w:hAnsi="Times New Roman"/>
                <w:b/>
                <w:bCs/>
                <w:sz w:val="21"/>
                <w:szCs w:val="21"/>
              </w:rPr>
              <w:t>氨氮</w:t>
            </w:r>
            <w:proofErr w:type="spellEnd"/>
          </w:p>
        </w:tc>
        <w:tc>
          <w:tcPr>
            <w:tcW w:w="0" w:type="auto"/>
            <w:shd w:val="clear" w:color="auto" w:fill="00B050"/>
            <w:vAlign w:val="center"/>
          </w:tcPr>
          <w:p w14:paraId="2F3C46E3" w14:textId="77777777" w:rsidR="00D11B26" w:rsidRPr="001123D4" w:rsidRDefault="00D11B26" w:rsidP="00283F44">
            <w:pPr>
              <w:rPr>
                <w:rFonts w:ascii="Times New Roman" w:eastAsia="仿宋" w:hAnsi="Times New Roman"/>
                <w:b/>
                <w:bCs/>
                <w:sz w:val="21"/>
                <w:szCs w:val="21"/>
              </w:rPr>
            </w:pPr>
            <w:proofErr w:type="spellStart"/>
            <w:r w:rsidRPr="001123D4">
              <w:rPr>
                <w:rFonts w:ascii="Times New Roman" w:eastAsia="仿宋" w:hAnsi="Times New Roman"/>
                <w:b/>
                <w:bCs/>
                <w:sz w:val="21"/>
                <w:szCs w:val="21"/>
              </w:rPr>
              <w:t>总氮</w:t>
            </w:r>
            <w:proofErr w:type="spellEnd"/>
          </w:p>
        </w:tc>
        <w:tc>
          <w:tcPr>
            <w:tcW w:w="0" w:type="auto"/>
            <w:shd w:val="clear" w:color="auto" w:fill="00B050"/>
            <w:vAlign w:val="center"/>
          </w:tcPr>
          <w:p w14:paraId="36783347" w14:textId="77777777" w:rsidR="00D11B26" w:rsidRPr="001123D4" w:rsidRDefault="00D11B26" w:rsidP="00283F44">
            <w:pPr>
              <w:rPr>
                <w:rFonts w:ascii="Times New Roman" w:eastAsia="仿宋" w:hAnsi="Times New Roman"/>
                <w:b/>
                <w:bCs/>
                <w:sz w:val="21"/>
                <w:szCs w:val="21"/>
              </w:rPr>
            </w:pPr>
            <w:proofErr w:type="spellStart"/>
            <w:r w:rsidRPr="001123D4">
              <w:rPr>
                <w:rFonts w:ascii="Times New Roman" w:eastAsia="仿宋" w:hAnsi="Times New Roman"/>
                <w:b/>
                <w:bCs/>
                <w:sz w:val="21"/>
                <w:szCs w:val="21"/>
              </w:rPr>
              <w:t>总磷</w:t>
            </w:r>
            <w:proofErr w:type="spellEnd"/>
          </w:p>
        </w:tc>
        <w:tc>
          <w:tcPr>
            <w:tcW w:w="0" w:type="auto"/>
            <w:shd w:val="clear" w:color="auto" w:fill="00B050"/>
            <w:vAlign w:val="center"/>
          </w:tcPr>
          <w:p w14:paraId="3C540934" w14:textId="36E82969" w:rsidR="00D11B26" w:rsidRPr="001123D4" w:rsidRDefault="00D11B26" w:rsidP="00283F44">
            <w:pPr>
              <w:rPr>
                <w:rFonts w:ascii="Times New Roman" w:eastAsia="仿宋" w:hAnsi="Times New Roman"/>
                <w:b/>
                <w:bCs/>
                <w:sz w:val="21"/>
                <w:szCs w:val="21"/>
              </w:rPr>
            </w:pPr>
            <w:r w:rsidRPr="001123D4">
              <w:rPr>
                <w:rFonts w:ascii="Times New Roman" w:eastAsia="仿宋" w:hAnsi="Times New Roman"/>
                <w:b/>
                <w:bCs/>
                <w:sz w:val="21"/>
                <w:szCs w:val="21"/>
                <w:lang w:eastAsia="zh-CN"/>
              </w:rPr>
              <w:t>悬浮物</w:t>
            </w:r>
          </w:p>
        </w:tc>
        <w:tc>
          <w:tcPr>
            <w:tcW w:w="0" w:type="auto"/>
            <w:shd w:val="clear" w:color="auto" w:fill="00B050"/>
            <w:vAlign w:val="center"/>
          </w:tcPr>
          <w:p w14:paraId="7EF1E4A2" w14:textId="08C165E2" w:rsidR="00D11B26" w:rsidRPr="001123D4" w:rsidRDefault="00D11B26" w:rsidP="00283F44">
            <w:pPr>
              <w:rPr>
                <w:rFonts w:ascii="Times New Roman" w:eastAsia="仿宋" w:hAnsi="Times New Roman"/>
                <w:b/>
                <w:bCs/>
                <w:sz w:val="21"/>
                <w:szCs w:val="21"/>
              </w:rPr>
            </w:pPr>
            <w:r w:rsidRPr="001123D4">
              <w:rPr>
                <w:rFonts w:ascii="Times New Roman" w:eastAsia="仿宋" w:hAnsi="Times New Roman"/>
                <w:b/>
                <w:bCs/>
                <w:sz w:val="21"/>
                <w:szCs w:val="21"/>
                <w:lang w:eastAsia="zh-CN"/>
              </w:rPr>
              <w:t>PH</w:t>
            </w:r>
            <w:r w:rsidRPr="001123D4">
              <w:rPr>
                <w:rFonts w:ascii="Times New Roman" w:eastAsia="仿宋" w:hAnsi="Times New Roman"/>
                <w:b/>
                <w:bCs/>
                <w:sz w:val="21"/>
                <w:szCs w:val="21"/>
                <w:lang w:eastAsia="zh-CN"/>
              </w:rPr>
              <w:t>值</w:t>
            </w:r>
          </w:p>
        </w:tc>
        <w:tc>
          <w:tcPr>
            <w:tcW w:w="0" w:type="auto"/>
            <w:shd w:val="clear" w:color="auto" w:fill="00B050"/>
            <w:vAlign w:val="center"/>
          </w:tcPr>
          <w:p w14:paraId="20DD0567" w14:textId="6F439010" w:rsidR="00D11B26" w:rsidRPr="001123D4" w:rsidRDefault="00D11B26" w:rsidP="00283F44">
            <w:pPr>
              <w:rPr>
                <w:rFonts w:ascii="Times New Roman" w:eastAsia="仿宋" w:hAnsi="Times New Roman"/>
                <w:b/>
                <w:bCs/>
                <w:sz w:val="21"/>
                <w:szCs w:val="21"/>
              </w:rPr>
            </w:pPr>
            <w:r w:rsidRPr="001123D4">
              <w:rPr>
                <w:rFonts w:ascii="Times New Roman" w:eastAsia="仿宋" w:hAnsi="Times New Roman"/>
                <w:b/>
                <w:bCs/>
                <w:sz w:val="21"/>
                <w:szCs w:val="21"/>
                <w:lang w:eastAsia="zh-CN"/>
              </w:rPr>
              <w:t>石油类</w:t>
            </w:r>
          </w:p>
        </w:tc>
        <w:tc>
          <w:tcPr>
            <w:tcW w:w="0" w:type="auto"/>
            <w:shd w:val="clear" w:color="auto" w:fill="00B050"/>
            <w:vAlign w:val="center"/>
          </w:tcPr>
          <w:p w14:paraId="5A24FF48" w14:textId="77777777" w:rsidR="00D11B26" w:rsidRPr="001123D4" w:rsidRDefault="00D11B26" w:rsidP="00283F44">
            <w:pPr>
              <w:rPr>
                <w:rFonts w:ascii="Times New Roman" w:eastAsia="仿宋" w:hAnsi="Times New Roman"/>
                <w:b/>
                <w:bCs/>
                <w:sz w:val="21"/>
                <w:szCs w:val="21"/>
              </w:rPr>
            </w:pPr>
            <w:proofErr w:type="spellStart"/>
            <w:r w:rsidRPr="001123D4">
              <w:rPr>
                <w:rFonts w:ascii="Times New Roman" w:eastAsia="仿宋" w:hAnsi="Times New Roman"/>
                <w:b/>
                <w:bCs/>
                <w:sz w:val="21"/>
                <w:szCs w:val="21"/>
              </w:rPr>
              <w:t>颗粒物</w:t>
            </w:r>
            <w:proofErr w:type="spellEnd"/>
          </w:p>
        </w:tc>
        <w:tc>
          <w:tcPr>
            <w:tcW w:w="0" w:type="auto"/>
            <w:shd w:val="clear" w:color="auto" w:fill="00B050"/>
            <w:vAlign w:val="center"/>
          </w:tcPr>
          <w:p w14:paraId="58625634" w14:textId="77777777" w:rsidR="00D11B26" w:rsidRPr="001123D4" w:rsidRDefault="00D11B26" w:rsidP="00283F44">
            <w:pPr>
              <w:rPr>
                <w:rFonts w:ascii="Times New Roman" w:eastAsia="仿宋" w:hAnsi="Times New Roman"/>
                <w:b/>
                <w:bCs/>
                <w:sz w:val="21"/>
                <w:szCs w:val="21"/>
              </w:rPr>
            </w:pPr>
            <w:proofErr w:type="spellStart"/>
            <w:r w:rsidRPr="001123D4">
              <w:rPr>
                <w:rFonts w:ascii="Times New Roman" w:eastAsia="仿宋" w:hAnsi="Times New Roman"/>
                <w:b/>
                <w:bCs/>
                <w:sz w:val="21"/>
                <w:szCs w:val="21"/>
              </w:rPr>
              <w:t>二氧化硫</w:t>
            </w:r>
            <w:proofErr w:type="spellEnd"/>
          </w:p>
        </w:tc>
        <w:tc>
          <w:tcPr>
            <w:tcW w:w="0" w:type="auto"/>
            <w:shd w:val="clear" w:color="auto" w:fill="00B050"/>
            <w:vAlign w:val="center"/>
          </w:tcPr>
          <w:p w14:paraId="4F91FC0E" w14:textId="77777777" w:rsidR="00D11B26" w:rsidRPr="001123D4" w:rsidRDefault="00D11B26" w:rsidP="00283F44">
            <w:pPr>
              <w:rPr>
                <w:rFonts w:ascii="Times New Roman" w:eastAsia="仿宋" w:hAnsi="Times New Roman"/>
                <w:b/>
                <w:bCs/>
                <w:sz w:val="21"/>
                <w:szCs w:val="21"/>
              </w:rPr>
            </w:pPr>
            <w:proofErr w:type="spellStart"/>
            <w:r w:rsidRPr="001123D4">
              <w:rPr>
                <w:rFonts w:ascii="Times New Roman" w:eastAsia="仿宋" w:hAnsi="Times New Roman"/>
                <w:b/>
                <w:bCs/>
                <w:sz w:val="21"/>
                <w:szCs w:val="21"/>
              </w:rPr>
              <w:t>氮氧化物</w:t>
            </w:r>
            <w:proofErr w:type="spellEnd"/>
          </w:p>
        </w:tc>
        <w:tc>
          <w:tcPr>
            <w:tcW w:w="0" w:type="auto"/>
            <w:shd w:val="clear" w:color="auto" w:fill="00B050"/>
            <w:vAlign w:val="center"/>
          </w:tcPr>
          <w:p w14:paraId="6D406FBD" w14:textId="462131BD" w:rsidR="00D11B26" w:rsidRPr="001123D4" w:rsidRDefault="00D11B26" w:rsidP="00283F44">
            <w:pPr>
              <w:rPr>
                <w:rFonts w:ascii="Times New Roman" w:eastAsia="仿宋" w:hAnsi="Times New Roman"/>
                <w:b/>
                <w:bCs/>
                <w:sz w:val="21"/>
                <w:szCs w:val="21"/>
              </w:rPr>
            </w:pPr>
            <w:r w:rsidRPr="001123D4">
              <w:rPr>
                <w:rFonts w:ascii="Times New Roman" w:eastAsia="仿宋" w:hAnsi="Times New Roman"/>
                <w:b/>
                <w:bCs/>
                <w:sz w:val="21"/>
                <w:szCs w:val="21"/>
                <w:lang w:eastAsia="zh-CN"/>
              </w:rPr>
              <w:t>挥发性有机</w:t>
            </w:r>
            <w:proofErr w:type="spellStart"/>
            <w:r w:rsidRPr="001123D4">
              <w:rPr>
                <w:rFonts w:ascii="Times New Roman" w:eastAsia="仿宋" w:hAnsi="Times New Roman"/>
                <w:b/>
                <w:bCs/>
                <w:sz w:val="21"/>
                <w:szCs w:val="21"/>
              </w:rPr>
              <w:t>化合物</w:t>
            </w:r>
            <w:proofErr w:type="spellEnd"/>
          </w:p>
        </w:tc>
      </w:tr>
      <w:tr w:rsidR="00D11B26" w:rsidRPr="001123D4" w14:paraId="3547144D" w14:textId="77777777" w:rsidTr="00EE5383">
        <w:tc>
          <w:tcPr>
            <w:tcW w:w="0" w:type="auto"/>
            <w:vAlign w:val="center"/>
          </w:tcPr>
          <w:p w14:paraId="402663D0" w14:textId="05A084DE" w:rsidR="00D11B26" w:rsidRPr="001123D4" w:rsidRDefault="00D11B26" w:rsidP="00D11B26">
            <w:pPr>
              <w:rPr>
                <w:rFonts w:ascii="Times New Roman" w:eastAsia="仿宋" w:hAnsi="Times New Roman"/>
                <w:sz w:val="21"/>
                <w:szCs w:val="21"/>
                <w:lang w:eastAsia="zh-CN"/>
              </w:rPr>
            </w:pPr>
            <w:r w:rsidRPr="001123D4">
              <w:rPr>
                <w:rFonts w:ascii="Times New Roman" w:eastAsia="仿宋" w:hAnsi="Times New Roman"/>
                <w:sz w:val="21"/>
                <w:szCs w:val="21"/>
                <w:lang w:eastAsia="zh-CN"/>
              </w:rPr>
              <w:t>茂名天保再生资源发展有限公司</w:t>
            </w:r>
          </w:p>
        </w:tc>
        <w:tc>
          <w:tcPr>
            <w:tcW w:w="0" w:type="auto"/>
            <w:vAlign w:val="center"/>
          </w:tcPr>
          <w:p w14:paraId="1BCFF7E9" w14:textId="059BC816" w:rsidR="00D11B26" w:rsidRPr="001123D4" w:rsidRDefault="00D11B26" w:rsidP="00D11B26">
            <w:pPr>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c>
          <w:tcPr>
            <w:tcW w:w="0" w:type="auto"/>
            <w:vAlign w:val="center"/>
          </w:tcPr>
          <w:p w14:paraId="146654DA" w14:textId="44579A05" w:rsidR="00D11B26" w:rsidRPr="001123D4" w:rsidRDefault="00D11B26" w:rsidP="00D11B26">
            <w:pPr>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c>
          <w:tcPr>
            <w:tcW w:w="0" w:type="auto"/>
            <w:vAlign w:val="center"/>
          </w:tcPr>
          <w:p w14:paraId="34D1F34E" w14:textId="6FBC7F7A" w:rsidR="00D11B26" w:rsidRPr="001123D4" w:rsidRDefault="00D11B26" w:rsidP="00D11B26">
            <w:pPr>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c>
          <w:tcPr>
            <w:tcW w:w="0" w:type="auto"/>
            <w:vAlign w:val="center"/>
          </w:tcPr>
          <w:p w14:paraId="756FD571" w14:textId="2D7362C2" w:rsidR="00D11B26" w:rsidRPr="001123D4" w:rsidRDefault="00D11B26" w:rsidP="00D11B26">
            <w:pPr>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c>
          <w:tcPr>
            <w:tcW w:w="0" w:type="auto"/>
            <w:vAlign w:val="center"/>
          </w:tcPr>
          <w:p w14:paraId="5E5C55A5" w14:textId="3EA074A2" w:rsidR="00D11B26" w:rsidRPr="001123D4" w:rsidRDefault="00D11B26" w:rsidP="00D11B26">
            <w:pPr>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c>
          <w:tcPr>
            <w:tcW w:w="0" w:type="auto"/>
            <w:vAlign w:val="center"/>
          </w:tcPr>
          <w:p w14:paraId="174E960D" w14:textId="2CA7419F" w:rsidR="00D11B26" w:rsidRPr="001123D4" w:rsidRDefault="00D11B26" w:rsidP="00D11B26">
            <w:pPr>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c>
          <w:tcPr>
            <w:tcW w:w="0" w:type="auto"/>
            <w:vAlign w:val="center"/>
          </w:tcPr>
          <w:p w14:paraId="3CDF34E8" w14:textId="278D3147" w:rsidR="00D11B26" w:rsidRPr="001123D4" w:rsidRDefault="00D11B26" w:rsidP="00D11B26">
            <w:pPr>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c>
          <w:tcPr>
            <w:tcW w:w="0" w:type="auto"/>
            <w:vAlign w:val="center"/>
          </w:tcPr>
          <w:p w14:paraId="59FD8D5C" w14:textId="6EA83354" w:rsidR="00D11B26" w:rsidRPr="001123D4" w:rsidRDefault="00D11B26" w:rsidP="00D11B26">
            <w:pPr>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c>
          <w:tcPr>
            <w:tcW w:w="0" w:type="auto"/>
            <w:vAlign w:val="center"/>
          </w:tcPr>
          <w:p w14:paraId="6F24DD88" w14:textId="45C602BE" w:rsidR="00D11B26" w:rsidRPr="001123D4" w:rsidRDefault="00D11B26" w:rsidP="00D11B26">
            <w:pPr>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c>
          <w:tcPr>
            <w:tcW w:w="0" w:type="auto"/>
            <w:vAlign w:val="center"/>
          </w:tcPr>
          <w:p w14:paraId="7453A5CF" w14:textId="58641C26" w:rsidR="00D11B26" w:rsidRPr="001123D4" w:rsidRDefault="00D11B26" w:rsidP="00D11B26">
            <w:pPr>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c>
          <w:tcPr>
            <w:tcW w:w="0" w:type="auto"/>
            <w:vAlign w:val="center"/>
          </w:tcPr>
          <w:p w14:paraId="480CFCB2" w14:textId="1398B194" w:rsidR="00D11B26" w:rsidRPr="001123D4" w:rsidRDefault="00D11B26" w:rsidP="00D11B26">
            <w:pPr>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r>
      <w:tr w:rsidR="00D11B26" w:rsidRPr="001123D4" w14:paraId="162E73A3" w14:textId="77777777" w:rsidTr="00EE5383">
        <w:tc>
          <w:tcPr>
            <w:tcW w:w="0" w:type="auto"/>
            <w:vAlign w:val="center"/>
          </w:tcPr>
          <w:p w14:paraId="45E4013C" w14:textId="3F73C732" w:rsidR="00D11B26" w:rsidRPr="001123D4" w:rsidRDefault="00D11B26" w:rsidP="00283F44">
            <w:pPr>
              <w:rPr>
                <w:rFonts w:ascii="Times New Roman" w:eastAsia="仿宋" w:hAnsi="Times New Roman"/>
                <w:sz w:val="21"/>
                <w:szCs w:val="21"/>
                <w:lang w:eastAsia="zh-CN"/>
              </w:rPr>
            </w:pPr>
            <w:r w:rsidRPr="001123D4">
              <w:rPr>
                <w:rFonts w:ascii="Times New Roman" w:eastAsia="仿宋" w:hAnsi="Times New Roman"/>
                <w:sz w:val="21"/>
                <w:szCs w:val="21"/>
                <w:lang w:eastAsia="zh-CN"/>
              </w:rPr>
              <w:t>茂名市大地水泥有限公司</w:t>
            </w:r>
          </w:p>
        </w:tc>
        <w:tc>
          <w:tcPr>
            <w:tcW w:w="0" w:type="auto"/>
            <w:vAlign w:val="center"/>
          </w:tcPr>
          <w:p w14:paraId="5710463E" w14:textId="36F51C4B" w:rsidR="00D11B26" w:rsidRPr="001123D4" w:rsidRDefault="00D11B26" w:rsidP="00283F44">
            <w:pPr>
              <w:rPr>
                <w:rFonts w:ascii="Times New Roman" w:eastAsia="仿宋" w:hAnsi="Times New Roman"/>
                <w:sz w:val="21"/>
                <w:szCs w:val="21"/>
              </w:rPr>
            </w:pPr>
            <w:r w:rsidRPr="001123D4">
              <w:rPr>
                <w:rFonts w:ascii="Times New Roman" w:eastAsia="仿宋" w:hAnsi="Times New Roman"/>
                <w:sz w:val="21"/>
                <w:szCs w:val="21"/>
                <w:lang w:eastAsia="zh-CN"/>
              </w:rPr>
              <w:t>/</w:t>
            </w:r>
          </w:p>
        </w:tc>
        <w:tc>
          <w:tcPr>
            <w:tcW w:w="0" w:type="auto"/>
            <w:vAlign w:val="center"/>
          </w:tcPr>
          <w:p w14:paraId="2663A47F" w14:textId="744B2855" w:rsidR="00D11B26" w:rsidRPr="001123D4" w:rsidRDefault="00D11B26" w:rsidP="00283F44">
            <w:pPr>
              <w:rPr>
                <w:rFonts w:ascii="Times New Roman" w:eastAsia="仿宋" w:hAnsi="Times New Roman"/>
                <w:sz w:val="21"/>
                <w:szCs w:val="21"/>
              </w:rPr>
            </w:pPr>
            <w:r w:rsidRPr="001123D4">
              <w:rPr>
                <w:rFonts w:ascii="Times New Roman" w:eastAsia="仿宋" w:hAnsi="Times New Roman"/>
                <w:sz w:val="21"/>
                <w:szCs w:val="21"/>
                <w:lang w:eastAsia="zh-CN"/>
              </w:rPr>
              <w:t>/</w:t>
            </w:r>
          </w:p>
        </w:tc>
        <w:tc>
          <w:tcPr>
            <w:tcW w:w="0" w:type="auto"/>
            <w:vAlign w:val="center"/>
          </w:tcPr>
          <w:p w14:paraId="57AA6C29" w14:textId="025742D6" w:rsidR="00D11B26" w:rsidRPr="001123D4" w:rsidRDefault="00D11B26" w:rsidP="00283F44">
            <w:pPr>
              <w:rPr>
                <w:rFonts w:ascii="Times New Roman" w:eastAsia="仿宋" w:hAnsi="Times New Roman"/>
                <w:sz w:val="21"/>
                <w:szCs w:val="21"/>
              </w:rPr>
            </w:pPr>
            <w:r w:rsidRPr="001123D4">
              <w:rPr>
                <w:rFonts w:ascii="Times New Roman" w:eastAsia="仿宋" w:hAnsi="Times New Roman"/>
                <w:sz w:val="21"/>
                <w:szCs w:val="21"/>
                <w:lang w:eastAsia="zh-CN"/>
              </w:rPr>
              <w:t>/</w:t>
            </w:r>
          </w:p>
        </w:tc>
        <w:tc>
          <w:tcPr>
            <w:tcW w:w="0" w:type="auto"/>
            <w:vAlign w:val="center"/>
          </w:tcPr>
          <w:p w14:paraId="40043A6F" w14:textId="68ABCC41" w:rsidR="00D11B26" w:rsidRPr="001123D4" w:rsidRDefault="00D11B26" w:rsidP="00283F44">
            <w:pPr>
              <w:rPr>
                <w:rFonts w:ascii="Times New Roman" w:eastAsia="仿宋" w:hAnsi="Times New Roman"/>
                <w:sz w:val="21"/>
                <w:szCs w:val="21"/>
              </w:rPr>
            </w:pPr>
            <w:r w:rsidRPr="001123D4">
              <w:rPr>
                <w:rFonts w:ascii="Times New Roman" w:eastAsia="仿宋" w:hAnsi="Times New Roman"/>
                <w:sz w:val="21"/>
                <w:szCs w:val="21"/>
                <w:lang w:eastAsia="zh-CN"/>
              </w:rPr>
              <w:t>/</w:t>
            </w:r>
          </w:p>
        </w:tc>
        <w:tc>
          <w:tcPr>
            <w:tcW w:w="0" w:type="auto"/>
            <w:vAlign w:val="center"/>
          </w:tcPr>
          <w:p w14:paraId="7D42907C" w14:textId="21C7C284" w:rsidR="00D11B26" w:rsidRPr="001123D4" w:rsidRDefault="00D11B26" w:rsidP="00283F44">
            <w:pPr>
              <w:rPr>
                <w:rFonts w:ascii="Times New Roman" w:eastAsia="仿宋" w:hAnsi="Times New Roman"/>
                <w:sz w:val="21"/>
                <w:szCs w:val="21"/>
              </w:rPr>
            </w:pPr>
            <w:r w:rsidRPr="001123D4">
              <w:rPr>
                <w:rFonts w:ascii="Times New Roman" w:eastAsia="仿宋" w:hAnsi="Times New Roman"/>
                <w:sz w:val="21"/>
                <w:szCs w:val="21"/>
                <w:lang w:eastAsia="zh-CN"/>
              </w:rPr>
              <w:t>/</w:t>
            </w:r>
          </w:p>
        </w:tc>
        <w:tc>
          <w:tcPr>
            <w:tcW w:w="0" w:type="auto"/>
            <w:vAlign w:val="center"/>
          </w:tcPr>
          <w:p w14:paraId="7DADCEEB" w14:textId="077E17D3" w:rsidR="00D11B26" w:rsidRPr="001123D4" w:rsidRDefault="00D11B26" w:rsidP="00283F44">
            <w:pPr>
              <w:rPr>
                <w:rFonts w:ascii="Times New Roman" w:eastAsia="仿宋" w:hAnsi="Times New Roman"/>
                <w:sz w:val="21"/>
                <w:szCs w:val="21"/>
              </w:rPr>
            </w:pPr>
            <w:r w:rsidRPr="001123D4">
              <w:rPr>
                <w:rFonts w:ascii="Times New Roman" w:eastAsia="仿宋" w:hAnsi="Times New Roman"/>
                <w:sz w:val="21"/>
                <w:szCs w:val="21"/>
                <w:lang w:eastAsia="zh-CN"/>
              </w:rPr>
              <w:t>/</w:t>
            </w:r>
          </w:p>
        </w:tc>
        <w:tc>
          <w:tcPr>
            <w:tcW w:w="0" w:type="auto"/>
            <w:vAlign w:val="center"/>
          </w:tcPr>
          <w:p w14:paraId="0FE8008A" w14:textId="0B64B347" w:rsidR="00D11B26" w:rsidRPr="001123D4" w:rsidRDefault="00D11B26" w:rsidP="00283F44">
            <w:pPr>
              <w:rPr>
                <w:rFonts w:ascii="Times New Roman" w:eastAsia="仿宋" w:hAnsi="Times New Roman"/>
                <w:sz w:val="21"/>
                <w:szCs w:val="21"/>
              </w:rPr>
            </w:pPr>
            <w:r w:rsidRPr="001123D4">
              <w:rPr>
                <w:rFonts w:ascii="Times New Roman" w:eastAsia="仿宋" w:hAnsi="Times New Roman"/>
                <w:sz w:val="21"/>
                <w:szCs w:val="21"/>
                <w:lang w:eastAsia="zh-CN"/>
              </w:rPr>
              <w:t>/</w:t>
            </w:r>
          </w:p>
        </w:tc>
        <w:tc>
          <w:tcPr>
            <w:tcW w:w="0" w:type="auto"/>
            <w:vAlign w:val="center"/>
          </w:tcPr>
          <w:p w14:paraId="526968A7" w14:textId="6BEACE46" w:rsidR="00D11B26" w:rsidRPr="001123D4" w:rsidRDefault="00D11B26" w:rsidP="00283F44">
            <w:pPr>
              <w:rPr>
                <w:rFonts w:ascii="Times New Roman" w:eastAsia="仿宋" w:hAnsi="Times New Roman"/>
                <w:sz w:val="21"/>
                <w:szCs w:val="21"/>
              </w:rPr>
            </w:pPr>
            <w:r w:rsidRPr="001123D4">
              <w:rPr>
                <w:rFonts w:ascii="Times New Roman" w:eastAsia="仿宋" w:hAnsi="Times New Roman"/>
                <w:sz w:val="21"/>
                <w:szCs w:val="21"/>
                <w:lang w:eastAsia="zh-CN"/>
              </w:rPr>
              <w:t>4.07</w:t>
            </w:r>
          </w:p>
        </w:tc>
        <w:tc>
          <w:tcPr>
            <w:tcW w:w="0" w:type="auto"/>
            <w:vAlign w:val="center"/>
          </w:tcPr>
          <w:p w14:paraId="30E0A330" w14:textId="313E520E" w:rsidR="00D11B26" w:rsidRPr="001123D4" w:rsidRDefault="00D11B26" w:rsidP="00283F44">
            <w:pPr>
              <w:rPr>
                <w:rFonts w:ascii="Times New Roman" w:eastAsia="仿宋" w:hAnsi="Times New Roman"/>
                <w:sz w:val="21"/>
                <w:szCs w:val="21"/>
              </w:rPr>
            </w:pPr>
            <w:r w:rsidRPr="001123D4">
              <w:rPr>
                <w:rFonts w:ascii="Times New Roman" w:eastAsia="仿宋" w:hAnsi="Times New Roman"/>
                <w:sz w:val="21"/>
                <w:szCs w:val="21"/>
                <w:lang w:eastAsia="zh-CN"/>
              </w:rPr>
              <w:t>/</w:t>
            </w:r>
          </w:p>
        </w:tc>
        <w:tc>
          <w:tcPr>
            <w:tcW w:w="0" w:type="auto"/>
            <w:vAlign w:val="center"/>
          </w:tcPr>
          <w:p w14:paraId="34E13E15" w14:textId="3EDEC3D2" w:rsidR="00D11B26" w:rsidRPr="001123D4" w:rsidRDefault="00D11B26" w:rsidP="00283F44">
            <w:pPr>
              <w:rPr>
                <w:rFonts w:ascii="Times New Roman" w:eastAsia="仿宋" w:hAnsi="Times New Roman"/>
                <w:sz w:val="21"/>
                <w:szCs w:val="21"/>
              </w:rPr>
            </w:pPr>
            <w:r w:rsidRPr="001123D4">
              <w:rPr>
                <w:rFonts w:ascii="Times New Roman" w:eastAsia="仿宋" w:hAnsi="Times New Roman"/>
                <w:sz w:val="21"/>
                <w:szCs w:val="21"/>
                <w:lang w:eastAsia="zh-CN"/>
              </w:rPr>
              <w:t>/</w:t>
            </w:r>
          </w:p>
        </w:tc>
        <w:tc>
          <w:tcPr>
            <w:tcW w:w="0" w:type="auto"/>
            <w:vAlign w:val="center"/>
          </w:tcPr>
          <w:p w14:paraId="5F31D7BE" w14:textId="7FAC40BF" w:rsidR="00D11B26" w:rsidRPr="001123D4" w:rsidRDefault="00D11B26" w:rsidP="00283F44">
            <w:pPr>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r>
    </w:tbl>
    <w:p w14:paraId="32708458" w14:textId="261D4A38" w:rsidR="004D1289" w:rsidRPr="001123D4" w:rsidRDefault="004D1289" w:rsidP="004D1289">
      <w:pPr>
        <w:rPr>
          <w:rFonts w:ascii="Times New Roman" w:eastAsia="仿宋" w:hAnsi="Times New Roman"/>
          <w:sz w:val="16"/>
          <w:szCs w:val="16"/>
          <w:lang w:eastAsia="zh-CN"/>
        </w:rPr>
      </w:pPr>
      <w:r w:rsidRPr="001123D4">
        <w:rPr>
          <w:rFonts w:ascii="Times New Roman" w:eastAsia="仿宋" w:hAnsi="Times New Roman"/>
          <w:sz w:val="16"/>
          <w:szCs w:val="16"/>
          <w:lang w:eastAsia="zh-CN"/>
        </w:rPr>
        <w:t>注：数据来自排污许可证执行报告</w:t>
      </w:r>
      <w:r w:rsidRPr="001123D4">
        <w:rPr>
          <w:rFonts w:ascii="Times New Roman" w:eastAsia="仿宋" w:hAnsi="Times New Roman"/>
          <w:sz w:val="16"/>
          <w:szCs w:val="16"/>
          <w:lang w:eastAsia="zh-CN"/>
        </w:rPr>
        <w:t>2024</w:t>
      </w:r>
      <w:r w:rsidRPr="001123D4">
        <w:rPr>
          <w:rFonts w:ascii="Times New Roman" w:eastAsia="仿宋" w:hAnsi="Times New Roman"/>
          <w:sz w:val="16"/>
          <w:szCs w:val="16"/>
          <w:lang w:eastAsia="zh-CN"/>
        </w:rPr>
        <w:t>年年报。</w:t>
      </w:r>
    </w:p>
    <w:p w14:paraId="54F372E1" w14:textId="77777777" w:rsidR="004D1289" w:rsidRPr="001123D4" w:rsidRDefault="004D1289" w:rsidP="004D1289">
      <w:pPr>
        <w:rPr>
          <w:rFonts w:ascii="Times New Roman" w:eastAsiaTheme="minorEastAsia" w:hAnsi="Times New Roman"/>
          <w:lang w:eastAsia="zh-CN"/>
        </w:rPr>
      </w:pPr>
    </w:p>
    <w:p w14:paraId="72AB0991" w14:textId="2DDF3D17" w:rsidR="00D54C83" w:rsidRPr="001123D4" w:rsidRDefault="00D54C83" w:rsidP="00D54C83">
      <w:pPr>
        <w:pStyle w:val="2"/>
        <w:numPr>
          <w:ilvl w:val="0"/>
          <w:numId w:val="0"/>
        </w:numPr>
        <w:rPr>
          <w:rFonts w:eastAsia="宋体"/>
          <w:color w:val="auto"/>
        </w:rPr>
      </w:pPr>
      <w:bookmarkStart w:id="68" w:name="_Toc192866837"/>
      <w:r w:rsidRPr="001123D4">
        <w:rPr>
          <w:rFonts w:eastAsia="宋体"/>
          <w:color w:val="auto"/>
        </w:rPr>
        <w:t xml:space="preserve">4.4 </w:t>
      </w:r>
      <w:r w:rsidRPr="001123D4">
        <w:rPr>
          <w:rFonts w:eastAsia="宋体"/>
          <w:color w:val="auto"/>
        </w:rPr>
        <w:t>区域环境质量</w:t>
      </w:r>
      <w:bookmarkEnd w:id="68"/>
    </w:p>
    <w:p w14:paraId="759935E4" w14:textId="56084B33" w:rsidR="00483D7F" w:rsidRPr="001123D4" w:rsidRDefault="00483D7F" w:rsidP="00483D7F">
      <w:pPr>
        <w:pStyle w:val="3"/>
        <w:numPr>
          <w:ilvl w:val="0"/>
          <w:numId w:val="0"/>
        </w:numPr>
        <w:rPr>
          <w:rFonts w:ascii="Times New Roman" w:eastAsiaTheme="minorEastAsia" w:hAnsi="Times New Roman"/>
        </w:rPr>
      </w:pPr>
      <w:bookmarkStart w:id="69" w:name="_Toc192866838"/>
      <w:r w:rsidRPr="001123D4">
        <w:rPr>
          <w:rFonts w:ascii="Times New Roman" w:eastAsiaTheme="minorEastAsia" w:hAnsi="Times New Roman"/>
        </w:rPr>
        <w:lastRenderedPageBreak/>
        <w:t xml:space="preserve">4.4.1 </w:t>
      </w:r>
      <w:r w:rsidRPr="001123D4">
        <w:rPr>
          <w:rFonts w:ascii="Times New Roman" w:eastAsiaTheme="minorEastAsia" w:hAnsi="Times New Roman"/>
        </w:rPr>
        <w:t>环境空气质量</w:t>
      </w:r>
      <w:bookmarkEnd w:id="69"/>
    </w:p>
    <w:p w14:paraId="5C46BFF6" w14:textId="20DEC6A3" w:rsidR="00483D7F" w:rsidRPr="001123D4" w:rsidRDefault="00C576F7" w:rsidP="00C576F7">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茂名天</w:t>
      </w:r>
      <w:proofErr w:type="gramStart"/>
      <w:r w:rsidRPr="001123D4">
        <w:rPr>
          <w:rFonts w:ascii="Times New Roman" w:eastAsia="仿宋" w:hAnsi="Times New Roman"/>
          <w:i w:val="0"/>
          <w:sz w:val="28"/>
          <w:szCs w:val="28"/>
          <w:lang w:eastAsia="zh-CN"/>
        </w:rPr>
        <w:t>保所在</w:t>
      </w:r>
      <w:proofErr w:type="gramEnd"/>
      <w:r w:rsidRPr="001123D4">
        <w:rPr>
          <w:rFonts w:ascii="Times New Roman" w:eastAsia="仿宋" w:hAnsi="Times New Roman"/>
          <w:i w:val="0"/>
          <w:sz w:val="28"/>
          <w:szCs w:val="28"/>
          <w:lang w:eastAsia="zh-CN"/>
        </w:rPr>
        <w:t>区域环境空气功能区划为二类区，环境空气质量执行《环境空气质量标准》（</w:t>
      </w:r>
      <w:r w:rsidRPr="001123D4">
        <w:rPr>
          <w:rFonts w:ascii="Times New Roman" w:eastAsia="仿宋" w:hAnsi="Times New Roman"/>
          <w:i w:val="0"/>
          <w:sz w:val="28"/>
          <w:szCs w:val="28"/>
          <w:lang w:eastAsia="zh-CN"/>
        </w:rPr>
        <w:t>GB3095-2012</w:t>
      </w:r>
      <w:r w:rsidRPr="001123D4">
        <w:rPr>
          <w:rFonts w:ascii="Times New Roman" w:eastAsia="仿宋" w:hAnsi="Times New Roman"/>
          <w:i w:val="0"/>
          <w:sz w:val="28"/>
          <w:szCs w:val="28"/>
          <w:lang w:eastAsia="zh-CN"/>
        </w:rPr>
        <w:t>）及</w:t>
      </w:r>
      <w:r w:rsidRPr="001123D4">
        <w:rPr>
          <w:rFonts w:ascii="Times New Roman" w:eastAsia="仿宋" w:hAnsi="Times New Roman"/>
          <w:i w:val="0"/>
          <w:sz w:val="28"/>
          <w:szCs w:val="28"/>
          <w:lang w:eastAsia="zh-CN"/>
        </w:rPr>
        <w:t>2018</w:t>
      </w:r>
      <w:r w:rsidRPr="001123D4">
        <w:rPr>
          <w:rFonts w:ascii="Times New Roman" w:eastAsia="仿宋" w:hAnsi="Times New Roman"/>
          <w:i w:val="0"/>
          <w:sz w:val="28"/>
          <w:szCs w:val="28"/>
          <w:lang w:eastAsia="zh-CN"/>
        </w:rPr>
        <w:t>修改单中的二级标准要求。根据《环境影响评价技术导则</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大气环境》（</w:t>
      </w:r>
      <w:r w:rsidRPr="001123D4">
        <w:rPr>
          <w:rFonts w:ascii="Times New Roman" w:eastAsia="仿宋" w:hAnsi="Times New Roman"/>
          <w:i w:val="0"/>
          <w:sz w:val="28"/>
          <w:szCs w:val="28"/>
          <w:lang w:eastAsia="zh-CN"/>
        </w:rPr>
        <w:t>HJ2.2-2018</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6.2</w:t>
      </w:r>
      <w:r w:rsidRPr="001123D4">
        <w:rPr>
          <w:rFonts w:ascii="Times New Roman" w:eastAsia="仿宋" w:hAnsi="Times New Roman"/>
          <w:i w:val="0"/>
          <w:sz w:val="28"/>
          <w:szCs w:val="28"/>
          <w:lang w:eastAsia="zh-CN"/>
        </w:rPr>
        <w:t>的规定，本次评价引用茂名市（</w:t>
      </w:r>
      <w:r w:rsidRPr="001123D4">
        <w:rPr>
          <w:rFonts w:ascii="Times New Roman" w:eastAsia="仿宋" w:hAnsi="Times New Roman"/>
          <w:i w:val="0"/>
          <w:sz w:val="28"/>
          <w:szCs w:val="28"/>
          <w:lang w:eastAsia="zh-CN"/>
        </w:rPr>
        <w:t>2023</w:t>
      </w:r>
      <w:r w:rsidRPr="001123D4">
        <w:rPr>
          <w:rFonts w:ascii="Times New Roman" w:eastAsia="仿宋" w:hAnsi="Times New Roman"/>
          <w:i w:val="0"/>
          <w:sz w:val="28"/>
          <w:szCs w:val="28"/>
          <w:lang w:eastAsia="zh-CN"/>
        </w:rPr>
        <w:t>年度）环境空气质量现状监测结果，数据来源于茂名市生态环境局官方网站公布的《</w:t>
      </w:r>
      <w:r w:rsidRPr="001123D4">
        <w:rPr>
          <w:rFonts w:ascii="Times New Roman" w:eastAsia="仿宋" w:hAnsi="Times New Roman"/>
          <w:i w:val="0"/>
          <w:sz w:val="28"/>
          <w:szCs w:val="28"/>
          <w:lang w:eastAsia="zh-CN"/>
        </w:rPr>
        <w:t>2023</w:t>
      </w:r>
      <w:r w:rsidRPr="001123D4">
        <w:rPr>
          <w:rFonts w:ascii="Times New Roman" w:eastAsia="仿宋" w:hAnsi="Times New Roman"/>
          <w:i w:val="0"/>
          <w:sz w:val="28"/>
          <w:szCs w:val="28"/>
          <w:lang w:eastAsia="zh-CN"/>
        </w:rPr>
        <w:t>年茂名市生态环境质量简报》</w:t>
      </w:r>
      <w:r w:rsidRPr="001123D4">
        <w:rPr>
          <w:rStyle w:val="aff4"/>
          <w:rFonts w:ascii="Times New Roman" w:eastAsia="仿宋" w:hAnsi="Times New Roman"/>
          <w:i w:val="0"/>
          <w:szCs w:val="28"/>
          <w:lang w:eastAsia="zh-CN"/>
        </w:rPr>
        <w:footnoteReference w:id="11"/>
      </w:r>
      <w:r w:rsidRPr="001123D4">
        <w:rPr>
          <w:rFonts w:ascii="Times New Roman" w:eastAsia="仿宋" w:hAnsi="Times New Roman"/>
          <w:i w:val="0"/>
          <w:sz w:val="28"/>
          <w:szCs w:val="28"/>
          <w:lang w:eastAsia="zh-CN"/>
        </w:rPr>
        <w:t>，区域空气质量现状评价见下</w:t>
      </w:r>
      <w:r w:rsidRPr="001123D4">
        <w:rPr>
          <w:rFonts w:ascii="Times New Roman" w:eastAsia="仿宋" w:hAnsi="Times New Roman"/>
          <w:i w:val="0"/>
          <w:sz w:val="28"/>
          <w:szCs w:val="28"/>
          <w:lang w:eastAsia="zh-CN"/>
        </w:rPr>
        <w:fldChar w:fldCharType="begin"/>
      </w:r>
      <w:r w:rsidRPr="001123D4">
        <w:rPr>
          <w:rFonts w:ascii="Times New Roman" w:eastAsia="仿宋" w:hAnsi="Times New Roman"/>
          <w:i w:val="0"/>
          <w:sz w:val="28"/>
          <w:szCs w:val="28"/>
          <w:lang w:eastAsia="zh-CN"/>
        </w:rPr>
        <w:instrText xml:space="preserve"> REF _Ref192608235 \h </w:instrText>
      </w:r>
      <w:r w:rsidR="0061680A" w:rsidRPr="001123D4">
        <w:rPr>
          <w:rFonts w:ascii="Times New Roman" w:eastAsia="仿宋" w:hAnsi="Times New Roman"/>
          <w:i w:val="0"/>
          <w:sz w:val="28"/>
          <w:szCs w:val="28"/>
          <w:lang w:eastAsia="zh-CN"/>
        </w:rPr>
        <w:instrText xml:space="preserve"> \* MERGEFORMAT </w:instrText>
      </w:r>
      <w:r w:rsidRPr="001123D4">
        <w:rPr>
          <w:rFonts w:ascii="Times New Roman" w:eastAsia="仿宋" w:hAnsi="Times New Roman"/>
          <w:i w:val="0"/>
          <w:sz w:val="28"/>
          <w:szCs w:val="28"/>
          <w:lang w:eastAsia="zh-CN"/>
        </w:rPr>
      </w:r>
      <w:r w:rsidRPr="001123D4">
        <w:rPr>
          <w:rFonts w:ascii="Times New Roman" w:eastAsia="仿宋" w:hAnsi="Times New Roman"/>
          <w:i w:val="0"/>
          <w:sz w:val="28"/>
          <w:szCs w:val="28"/>
          <w:lang w:eastAsia="zh-CN"/>
        </w:rPr>
        <w:fldChar w:fldCharType="separate"/>
      </w:r>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noProof/>
          <w:sz w:val="24"/>
          <w:szCs w:val="24"/>
          <w:lang w:eastAsia="zh-CN"/>
        </w:rPr>
        <w:t>4</w:t>
      </w:r>
      <w:r w:rsidRPr="001123D4">
        <w:rPr>
          <w:rFonts w:ascii="Times New Roman" w:eastAsia="仿宋" w:hAnsi="Times New Roman"/>
          <w:b/>
          <w:bCs/>
          <w:i w:val="0"/>
          <w:iCs/>
          <w:sz w:val="24"/>
          <w:szCs w:val="24"/>
          <w:lang w:eastAsia="zh-CN"/>
        </w:rPr>
        <w:noBreakHyphen/>
        <w:t>3</w:t>
      </w:r>
      <w:r w:rsidRPr="001123D4">
        <w:rPr>
          <w:rFonts w:ascii="Times New Roman" w:eastAsia="仿宋" w:hAnsi="Times New Roman"/>
          <w:i w:val="0"/>
          <w:sz w:val="28"/>
          <w:szCs w:val="28"/>
          <w:lang w:eastAsia="zh-CN"/>
        </w:rPr>
        <w:fldChar w:fldCharType="end"/>
      </w:r>
      <w:r w:rsidRPr="001123D4">
        <w:rPr>
          <w:rFonts w:ascii="Times New Roman" w:eastAsia="仿宋" w:hAnsi="Times New Roman"/>
          <w:i w:val="0"/>
          <w:sz w:val="28"/>
          <w:szCs w:val="28"/>
          <w:lang w:eastAsia="zh-CN"/>
        </w:rPr>
        <w:t>。茂南区为环境空气质量达标区域。</w:t>
      </w:r>
    </w:p>
    <w:p w14:paraId="1BC2D8C7" w14:textId="4FC93AE5" w:rsidR="00C576F7" w:rsidRPr="001123D4" w:rsidRDefault="00C576F7" w:rsidP="00C576F7">
      <w:pPr>
        <w:pStyle w:val="a8"/>
        <w:jc w:val="center"/>
        <w:rPr>
          <w:rFonts w:ascii="Times New Roman" w:eastAsia="仿宋" w:hAnsi="Times New Roman"/>
          <w:b/>
          <w:bCs/>
          <w:i w:val="0"/>
          <w:iCs/>
          <w:sz w:val="24"/>
          <w:szCs w:val="24"/>
          <w:lang w:eastAsia="zh-CN"/>
        </w:rPr>
      </w:pPr>
      <w:bookmarkStart w:id="70" w:name="_Ref192608235"/>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4</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3</w:t>
      </w:r>
      <w:r w:rsidR="00803392" w:rsidRPr="001123D4">
        <w:rPr>
          <w:rFonts w:ascii="Times New Roman" w:eastAsia="仿宋" w:hAnsi="Times New Roman"/>
          <w:b/>
          <w:bCs/>
          <w:i w:val="0"/>
          <w:iCs/>
          <w:sz w:val="24"/>
          <w:szCs w:val="24"/>
          <w:lang w:eastAsia="zh-CN"/>
        </w:rPr>
        <w:fldChar w:fldCharType="end"/>
      </w:r>
      <w:bookmarkEnd w:id="70"/>
      <w:r w:rsidRPr="001123D4">
        <w:rPr>
          <w:rFonts w:ascii="Times New Roman" w:eastAsia="仿宋" w:hAnsi="Times New Roman"/>
          <w:b/>
          <w:bCs/>
          <w:i w:val="0"/>
          <w:iCs/>
          <w:sz w:val="24"/>
          <w:szCs w:val="24"/>
          <w:lang w:eastAsia="zh-CN"/>
        </w:rPr>
        <w:t>茂南区环境空气质量现状（</w:t>
      </w:r>
      <w:r w:rsidRPr="001123D4">
        <w:rPr>
          <w:rFonts w:ascii="Times New Roman" w:eastAsia="仿宋" w:hAnsi="Times New Roman"/>
          <w:b/>
          <w:bCs/>
          <w:i w:val="0"/>
          <w:iCs/>
          <w:sz w:val="24"/>
          <w:szCs w:val="24"/>
          <w:lang w:eastAsia="zh-CN"/>
        </w:rPr>
        <w:t>2023</w:t>
      </w:r>
      <w:r w:rsidRPr="001123D4">
        <w:rPr>
          <w:rFonts w:ascii="Times New Roman" w:eastAsia="仿宋" w:hAnsi="Times New Roman"/>
          <w:b/>
          <w:bCs/>
          <w:i w:val="0"/>
          <w:iCs/>
          <w:sz w:val="24"/>
          <w:szCs w:val="24"/>
          <w:lang w:eastAsia="zh-CN"/>
        </w:rPr>
        <w:t>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2537"/>
        <w:gridCol w:w="1373"/>
        <w:gridCol w:w="1576"/>
        <w:gridCol w:w="1130"/>
        <w:gridCol w:w="1123"/>
      </w:tblGrid>
      <w:tr w:rsidR="00C576F7" w:rsidRPr="001123D4" w14:paraId="052E7AC1" w14:textId="77777777" w:rsidTr="00C576F7">
        <w:trPr>
          <w:trHeight w:val="20"/>
        </w:trPr>
        <w:tc>
          <w:tcPr>
            <w:tcW w:w="591" w:type="pct"/>
            <w:shd w:val="clear" w:color="auto" w:fill="00B050"/>
            <w:vAlign w:val="center"/>
          </w:tcPr>
          <w:p w14:paraId="1D030C62" w14:textId="77777777" w:rsidR="00C576F7" w:rsidRPr="001123D4" w:rsidRDefault="00C576F7" w:rsidP="00283F44">
            <w:pPr>
              <w:rPr>
                <w:rFonts w:ascii="Times New Roman" w:eastAsia="仿宋" w:hAnsi="Times New Roman"/>
                <w:b/>
                <w:bCs/>
                <w:sz w:val="21"/>
                <w:szCs w:val="21"/>
              </w:rPr>
            </w:pPr>
            <w:proofErr w:type="spellStart"/>
            <w:r w:rsidRPr="001123D4">
              <w:rPr>
                <w:rFonts w:ascii="Times New Roman" w:eastAsia="仿宋" w:hAnsi="Times New Roman"/>
                <w:b/>
                <w:bCs/>
                <w:sz w:val="21"/>
                <w:szCs w:val="21"/>
              </w:rPr>
              <w:t>污染物</w:t>
            </w:r>
            <w:proofErr w:type="spellEnd"/>
          </w:p>
        </w:tc>
        <w:tc>
          <w:tcPr>
            <w:tcW w:w="1445" w:type="pct"/>
            <w:shd w:val="clear" w:color="auto" w:fill="00B050"/>
            <w:vAlign w:val="center"/>
          </w:tcPr>
          <w:p w14:paraId="18FEC706" w14:textId="77777777" w:rsidR="00C576F7" w:rsidRPr="001123D4" w:rsidRDefault="00C576F7" w:rsidP="00283F44">
            <w:pPr>
              <w:rPr>
                <w:rFonts w:ascii="Times New Roman" w:eastAsia="仿宋" w:hAnsi="Times New Roman"/>
                <w:b/>
                <w:bCs/>
                <w:sz w:val="21"/>
                <w:szCs w:val="21"/>
              </w:rPr>
            </w:pPr>
            <w:proofErr w:type="spellStart"/>
            <w:r w:rsidRPr="001123D4">
              <w:rPr>
                <w:rFonts w:ascii="Times New Roman" w:eastAsia="仿宋" w:hAnsi="Times New Roman"/>
                <w:b/>
                <w:bCs/>
                <w:sz w:val="21"/>
                <w:szCs w:val="21"/>
              </w:rPr>
              <w:t>评价指标</w:t>
            </w:r>
            <w:proofErr w:type="spellEnd"/>
          </w:p>
        </w:tc>
        <w:tc>
          <w:tcPr>
            <w:tcW w:w="782" w:type="pct"/>
            <w:shd w:val="clear" w:color="auto" w:fill="00B050"/>
            <w:vAlign w:val="center"/>
          </w:tcPr>
          <w:p w14:paraId="0125E63C" w14:textId="77777777" w:rsidR="00C576F7" w:rsidRPr="001123D4" w:rsidRDefault="00C576F7" w:rsidP="00283F44">
            <w:pPr>
              <w:rPr>
                <w:rFonts w:ascii="Times New Roman" w:eastAsia="仿宋" w:hAnsi="Times New Roman"/>
                <w:b/>
                <w:bCs/>
                <w:sz w:val="21"/>
                <w:szCs w:val="21"/>
              </w:rPr>
            </w:pPr>
            <w:proofErr w:type="spellStart"/>
            <w:r w:rsidRPr="001123D4">
              <w:rPr>
                <w:rFonts w:ascii="Times New Roman" w:eastAsia="仿宋" w:hAnsi="Times New Roman"/>
                <w:b/>
                <w:bCs/>
                <w:sz w:val="21"/>
                <w:szCs w:val="21"/>
              </w:rPr>
              <w:t>现状浓度（</w:t>
            </w:r>
            <w:r w:rsidRPr="001123D4">
              <w:rPr>
                <w:rFonts w:ascii="Times New Roman" w:eastAsia="仿宋" w:hAnsi="Times New Roman"/>
                <w:b/>
                <w:bCs/>
                <w:sz w:val="21"/>
                <w:szCs w:val="21"/>
              </w:rPr>
              <w:t>μg</w:t>
            </w:r>
            <w:proofErr w:type="spellEnd"/>
            <w:r w:rsidRPr="001123D4">
              <w:rPr>
                <w:rFonts w:ascii="Times New Roman" w:eastAsia="仿宋" w:hAnsi="Times New Roman"/>
                <w:b/>
                <w:bCs/>
                <w:sz w:val="21"/>
                <w:szCs w:val="21"/>
              </w:rPr>
              <w:t>/m</w:t>
            </w:r>
            <w:r w:rsidRPr="001123D4">
              <w:rPr>
                <w:rFonts w:ascii="Times New Roman" w:eastAsia="仿宋" w:hAnsi="Times New Roman"/>
                <w:b/>
                <w:bCs/>
                <w:sz w:val="21"/>
                <w:szCs w:val="21"/>
                <w:vertAlign w:val="superscript"/>
              </w:rPr>
              <w:t>3</w:t>
            </w:r>
            <w:r w:rsidRPr="001123D4">
              <w:rPr>
                <w:rFonts w:ascii="Times New Roman" w:eastAsia="仿宋" w:hAnsi="Times New Roman"/>
                <w:b/>
                <w:bCs/>
                <w:sz w:val="21"/>
                <w:szCs w:val="21"/>
              </w:rPr>
              <w:t>）</w:t>
            </w:r>
          </w:p>
        </w:tc>
        <w:tc>
          <w:tcPr>
            <w:tcW w:w="898" w:type="pct"/>
            <w:shd w:val="clear" w:color="auto" w:fill="00B050"/>
            <w:vAlign w:val="center"/>
          </w:tcPr>
          <w:p w14:paraId="25FE2FFD" w14:textId="77777777" w:rsidR="00C576F7" w:rsidRPr="001123D4" w:rsidRDefault="00C576F7" w:rsidP="00283F44">
            <w:pPr>
              <w:rPr>
                <w:rFonts w:ascii="Times New Roman" w:eastAsia="仿宋" w:hAnsi="Times New Roman"/>
                <w:b/>
                <w:bCs/>
                <w:sz w:val="21"/>
                <w:szCs w:val="21"/>
              </w:rPr>
            </w:pPr>
            <w:proofErr w:type="spellStart"/>
            <w:r w:rsidRPr="001123D4">
              <w:rPr>
                <w:rFonts w:ascii="Times New Roman" w:eastAsia="仿宋" w:hAnsi="Times New Roman"/>
                <w:b/>
                <w:bCs/>
                <w:sz w:val="21"/>
                <w:szCs w:val="21"/>
              </w:rPr>
              <w:t>标准值（</w:t>
            </w:r>
            <w:r w:rsidRPr="001123D4">
              <w:rPr>
                <w:rFonts w:ascii="Times New Roman" w:eastAsia="仿宋" w:hAnsi="Times New Roman"/>
                <w:b/>
                <w:bCs/>
                <w:sz w:val="21"/>
                <w:szCs w:val="21"/>
              </w:rPr>
              <w:t>μg</w:t>
            </w:r>
            <w:proofErr w:type="spellEnd"/>
            <w:r w:rsidRPr="001123D4">
              <w:rPr>
                <w:rFonts w:ascii="Times New Roman" w:eastAsia="仿宋" w:hAnsi="Times New Roman"/>
                <w:b/>
                <w:bCs/>
                <w:sz w:val="21"/>
                <w:szCs w:val="21"/>
              </w:rPr>
              <w:t>/m</w:t>
            </w:r>
            <w:r w:rsidRPr="001123D4">
              <w:rPr>
                <w:rFonts w:ascii="Times New Roman" w:eastAsia="仿宋" w:hAnsi="Times New Roman"/>
                <w:b/>
                <w:bCs/>
                <w:sz w:val="21"/>
                <w:szCs w:val="21"/>
                <w:vertAlign w:val="superscript"/>
              </w:rPr>
              <w:t>3</w:t>
            </w:r>
            <w:r w:rsidRPr="001123D4">
              <w:rPr>
                <w:rFonts w:ascii="Times New Roman" w:eastAsia="仿宋" w:hAnsi="Times New Roman"/>
                <w:b/>
                <w:bCs/>
                <w:sz w:val="21"/>
                <w:szCs w:val="21"/>
              </w:rPr>
              <w:t>）</w:t>
            </w:r>
          </w:p>
        </w:tc>
        <w:tc>
          <w:tcPr>
            <w:tcW w:w="644" w:type="pct"/>
            <w:shd w:val="clear" w:color="auto" w:fill="00B050"/>
            <w:vAlign w:val="center"/>
          </w:tcPr>
          <w:p w14:paraId="2383CC7D" w14:textId="77777777" w:rsidR="00C576F7" w:rsidRPr="001123D4" w:rsidRDefault="00C576F7" w:rsidP="00283F44">
            <w:pPr>
              <w:rPr>
                <w:rFonts w:ascii="Times New Roman" w:eastAsia="仿宋" w:hAnsi="Times New Roman"/>
                <w:b/>
                <w:bCs/>
                <w:sz w:val="21"/>
                <w:szCs w:val="21"/>
              </w:rPr>
            </w:pPr>
            <w:proofErr w:type="spellStart"/>
            <w:proofErr w:type="gramStart"/>
            <w:r w:rsidRPr="001123D4">
              <w:rPr>
                <w:rFonts w:ascii="Times New Roman" w:eastAsia="仿宋" w:hAnsi="Times New Roman"/>
                <w:b/>
                <w:bCs/>
                <w:sz w:val="21"/>
                <w:szCs w:val="21"/>
              </w:rPr>
              <w:t>占标率</w:t>
            </w:r>
            <w:proofErr w:type="spellEnd"/>
            <w:r w:rsidRPr="001123D4">
              <w:rPr>
                <w:rFonts w:ascii="Times New Roman" w:eastAsia="仿宋" w:hAnsi="Times New Roman"/>
                <w:b/>
                <w:bCs/>
                <w:sz w:val="21"/>
                <w:szCs w:val="21"/>
              </w:rPr>
              <w:t>(</w:t>
            </w:r>
            <w:proofErr w:type="gramEnd"/>
            <w:r w:rsidRPr="001123D4">
              <w:rPr>
                <w:rFonts w:ascii="Times New Roman" w:eastAsia="仿宋" w:hAnsi="Times New Roman"/>
                <w:b/>
                <w:bCs/>
                <w:sz w:val="21"/>
                <w:szCs w:val="21"/>
              </w:rPr>
              <w:t>%)</w:t>
            </w:r>
          </w:p>
        </w:tc>
        <w:tc>
          <w:tcPr>
            <w:tcW w:w="640" w:type="pct"/>
            <w:shd w:val="clear" w:color="auto" w:fill="00B050"/>
            <w:vAlign w:val="center"/>
          </w:tcPr>
          <w:p w14:paraId="124892A5" w14:textId="77777777" w:rsidR="00C576F7" w:rsidRPr="001123D4" w:rsidRDefault="00C576F7" w:rsidP="00283F44">
            <w:pPr>
              <w:rPr>
                <w:rFonts w:ascii="Times New Roman" w:eastAsia="仿宋" w:hAnsi="Times New Roman"/>
                <w:b/>
                <w:bCs/>
                <w:sz w:val="21"/>
                <w:szCs w:val="21"/>
              </w:rPr>
            </w:pPr>
            <w:proofErr w:type="spellStart"/>
            <w:r w:rsidRPr="001123D4">
              <w:rPr>
                <w:rFonts w:ascii="Times New Roman" w:eastAsia="仿宋" w:hAnsi="Times New Roman"/>
                <w:b/>
                <w:bCs/>
                <w:sz w:val="21"/>
                <w:szCs w:val="21"/>
              </w:rPr>
              <w:t>达标情况</w:t>
            </w:r>
            <w:proofErr w:type="spellEnd"/>
          </w:p>
        </w:tc>
      </w:tr>
      <w:tr w:rsidR="00C576F7" w:rsidRPr="001123D4" w14:paraId="40BAEDCA" w14:textId="77777777" w:rsidTr="00C576F7">
        <w:trPr>
          <w:trHeight w:val="20"/>
        </w:trPr>
        <w:tc>
          <w:tcPr>
            <w:tcW w:w="591" w:type="pct"/>
            <w:shd w:val="clear" w:color="auto" w:fill="auto"/>
            <w:vAlign w:val="center"/>
          </w:tcPr>
          <w:p w14:paraId="6327FFC9" w14:textId="77777777" w:rsidR="00C576F7" w:rsidRPr="001123D4" w:rsidRDefault="00C576F7" w:rsidP="00283F44">
            <w:pPr>
              <w:rPr>
                <w:rFonts w:ascii="Times New Roman" w:eastAsia="仿宋" w:hAnsi="Times New Roman"/>
                <w:sz w:val="21"/>
                <w:szCs w:val="21"/>
              </w:rPr>
            </w:pPr>
            <w:r w:rsidRPr="001123D4">
              <w:rPr>
                <w:rFonts w:ascii="Times New Roman" w:eastAsia="仿宋" w:hAnsi="Times New Roman"/>
                <w:sz w:val="21"/>
                <w:szCs w:val="21"/>
              </w:rPr>
              <w:t>SO</w:t>
            </w:r>
            <w:r w:rsidRPr="001123D4">
              <w:rPr>
                <w:rFonts w:ascii="Times New Roman" w:eastAsia="仿宋" w:hAnsi="Times New Roman"/>
                <w:sz w:val="21"/>
                <w:szCs w:val="21"/>
                <w:vertAlign w:val="subscript"/>
              </w:rPr>
              <w:t>2</w:t>
            </w:r>
          </w:p>
        </w:tc>
        <w:tc>
          <w:tcPr>
            <w:tcW w:w="1445" w:type="pct"/>
            <w:shd w:val="clear" w:color="auto" w:fill="auto"/>
            <w:vAlign w:val="center"/>
          </w:tcPr>
          <w:p w14:paraId="108CB706" w14:textId="77777777" w:rsidR="00C576F7" w:rsidRPr="001123D4" w:rsidRDefault="00C576F7" w:rsidP="00283F44">
            <w:pPr>
              <w:rPr>
                <w:rFonts w:ascii="Times New Roman" w:eastAsia="仿宋" w:hAnsi="Times New Roman"/>
                <w:sz w:val="21"/>
                <w:szCs w:val="21"/>
              </w:rPr>
            </w:pPr>
            <w:proofErr w:type="spellStart"/>
            <w:r w:rsidRPr="001123D4">
              <w:rPr>
                <w:rFonts w:ascii="Times New Roman" w:eastAsia="仿宋" w:hAnsi="Times New Roman"/>
                <w:sz w:val="21"/>
                <w:szCs w:val="21"/>
              </w:rPr>
              <w:t>年平均质量浓度</w:t>
            </w:r>
            <w:proofErr w:type="spellEnd"/>
          </w:p>
        </w:tc>
        <w:tc>
          <w:tcPr>
            <w:tcW w:w="782" w:type="pct"/>
            <w:shd w:val="clear" w:color="auto" w:fill="auto"/>
            <w:vAlign w:val="center"/>
          </w:tcPr>
          <w:p w14:paraId="015619AE" w14:textId="6560F46D" w:rsidR="00C576F7" w:rsidRPr="001123D4" w:rsidRDefault="00C576F7" w:rsidP="00283F44">
            <w:pPr>
              <w:rPr>
                <w:rFonts w:ascii="Times New Roman" w:eastAsia="仿宋" w:hAnsi="Times New Roman"/>
                <w:sz w:val="21"/>
                <w:szCs w:val="21"/>
              </w:rPr>
            </w:pPr>
            <w:r w:rsidRPr="001123D4">
              <w:rPr>
                <w:rFonts w:ascii="Times New Roman" w:eastAsia="仿宋" w:hAnsi="Times New Roman"/>
                <w:sz w:val="21"/>
                <w:szCs w:val="21"/>
                <w:lang w:eastAsia="zh-CN"/>
              </w:rPr>
              <w:t>10</w:t>
            </w:r>
          </w:p>
        </w:tc>
        <w:tc>
          <w:tcPr>
            <w:tcW w:w="898" w:type="pct"/>
            <w:shd w:val="clear" w:color="auto" w:fill="auto"/>
            <w:vAlign w:val="center"/>
          </w:tcPr>
          <w:p w14:paraId="5F23DA09" w14:textId="053EDA1A" w:rsidR="00C576F7" w:rsidRPr="001123D4" w:rsidRDefault="00C576F7" w:rsidP="00283F44">
            <w:pPr>
              <w:rPr>
                <w:rFonts w:ascii="Times New Roman" w:eastAsia="仿宋" w:hAnsi="Times New Roman"/>
                <w:sz w:val="21"/>
                <w:szCs w:val="21"/>
              </w:rPr>
            </w:pPr>
            <w:r w:rsidRPr="001123D4">
              <w:rPr>
                <w:rFonts w:ascii="Times New Roman" w:eastAsia="仿宋" w:hAnsi="Times New Roman"/>
                <w:sz w:val="21"/>
                <w:szCs w:val="21"/>
                <w:lang w:eastAsia="zh-CN"/>
              </w:rPr>
              <w:t>60</w:t>
            </w:r>
          </w:p>
        </w:tc>
        <w:tc>
          <w:tcPr>
            <w:tcW w:w="644" w:type="pct"/>
            <w:shd w:val="clear" w:color="auto" w:fill="auto"/>
            <w:vAlign w:val="center"/>
          </w:tcPr>
          <w:p w14:paraId="7D708374" w14:textId="615C736B" w:rsidR="00C576F7" w:rsidRPr="001123D4" w:rsidRDefault="007A0936" w:rsidP="00283F44">
            <w:pPr>
              <w:rPr>
                <w:rFonts w:ascii="Times New Roman" w:eastAsia="仿宋" w:hAnsi="Times New Roman"/>
                <w:sz w:val="21"/>
                <w:szCs w:val="21"/>
                <w:lang w:eastAsia="zh-CN"/>
              </w:rPr>
            </w:pPr>
            <w:r w:rsidRPr="001123D4">
              <w:rPr>
                <w:rFonts w:ascii="Times New Roman" w:eastAsia="仿宋" w:hAnsi="Times New Roman"/>
                <w:sz w:val="21"/>
                <w:szCs w:val="21"/>
                <w:lang w:eastAsia="zh-CN"/>
              </w:rPr>
              <w:t>16.6</w:t>
            </w:r>
          </w:p>
        </w:tc>
        <w:tc>
          <w:tcPr>
            <w:tcW w:w="640" w:type="pct"/>
            <w:shd w:val="clear" w:color="auto" w:fill="auto"/>
            <w:vAlign w:val="center"/>
          </w:tcPr>
          <w:p w14:paraId="606FEBEE" w14:textId="77777777" w:rsidR="00C576F7" w:rsidRPr="001123D4" w:rsidRDefault="00C576F7" w:rsidP="00283F44">
            <w:pPr>
              <w:rPr>
                <w:rFonts w:ascii="Times New Roman" w:eastAsia="仿宋" w:hAnsi="Times New Roman"/>
                <w:sz w:val="21"/>
                <w:szCs w:val="21"/>
              </w:rPr>
            </w:pPr>
            <w:proofErr w:type="spellStart"/>
            <w:r w:rsidRPr="001123D4">
              <w:rPr>
                <w:rFonts w:ascii="Times New Roman" w:eastAsia="仿宋" w:hAnsi="Times New Roman"/>
                <w:sz w:val="21"/>
                <w:szCs w:val="21"/>
              </w:rPr>
              <w:t>达标</w:t>
            </w:r>
            <w:proofErr w:type="spellEnd"/>
          </w:p>
        </w:tc>
      </w:tr>
      <w:tr w:rsidR="00C576F7" w:rsidRPr="001123D4" w14:paraId="5D7C26F5" w14:textId="77777777" w:rsidTr="00C576F7">
        <w:trPr>
          <w:trHeight w:val="20"/>
        </w:trPr>
        <w:tc>
          <w:tcPr>
            <w:tcW w:w="591" w:type="pct"/>
            <w:shd w:val="clear" w:color="auto" w:fill="auto"/>
            <w:vAlign w:val="center"/>
          </w:tcPr>
          <w:p w14:paraId="5E41408A" w14:textId="77777777" w:rsidR="00C576F7" w:rsidRPr="001123D4" w:rsidRDefault="00C576F7" w:rsidP="00283F44">
            <w:pPr>
              <w:rPr>
                <w:rFonts w:ascii="Times New Roman" w:eastAsia="仿宋" w:hAnsi="Times New Roman"/>
                <w:sz w:val="21"/>
                <w:szCs w:val="21"/>
              </w:rPr>
            </w:pPr>
            <w:r w:rsidRPr="001123D4">
              <w:rPr>
                <w:rFonts w:ascii="Times New Roman" w:eastAsia="仿宋" w:hAnsi="Times New Roman"/>
                <w:sz w:val="21"/>
                <w:szCs w:val="21"/>
              </w:rPr>
              <w:t>NO</w:t>
            </w:r>
            <w:r w:rsidRPr="001123D4">
              <w:rPr>
                <w:rFonts w:ascii="Times New Roman" w:eastAsia="仿宋" w:hAnsi="Times New Roman"/>
                <w:sz w:val="21"/>
                <w:szCs w:val="21"/>
                <w:vertAlign w:val="subscript"/>
              </w:rPr>
              <w:t>2</w:t>
            </w:r>
          </w:p>
        </w:tc>
        <w:tc>
          <w:tcPr>
            <w:tcW w:w="1445" w:type="pct"/>
            <w:shd w:val="clear" w:color="auto" w:fill="auto"/>
            <w:vAlign w:val="center"/>
          </w:tcPr>
          <w:p w14:paraId="0855C607" w14:textId="77777777" w:rsidR="00C576F7" w:rsidRPr="001123D4" w:rsidRDefault="00C576F7" w:rsidP="00283F44">
            <w:pPr>
              <w:rPr>
                <w:rFonts w:ascii="Times New Roman" w:eastAsia="仿宋" w:hAnsi="Times New Roman"/>
                <w:sz w:val="21"/>
                <w:szCs w:val="21"/>
              </w:rPr>
            </w:pPr>
            <w:proofErr w:type="spellStart"/>
            <w:r w:rsidRPr="001123D4">
              <w:rPr>
                <w:rFonts w:ascii="Times New Roman" w:eastAsia="仿宋" w:hAnsi="Times New Roman"/>
                <w:sz w:val="21"/>
                <w:szCs w:val="21"/>
              </w:rPr>
              <w:t>年平均质量浓度</w:t>
            </w:r>
            <w:proofErr w:type="spellEnd"/>
          </w:p>
        </w:tc>
        <w:tc>
          <w:tcPr>
            <w:tcW w:w="782" w:type="pct"/>
            <w:shd w:val="clear" w:color="auto" w:fill="auto"/>
            <w:vAlign w:val="center"/>
          </w:tcPr>
          <w:p w14:paraId="5D9AB07D" w14:textId="0C11AF85" w:rsidR="00C576F7" w:rsidRPr="001123D4" w:rsidRDefault="00C576F7" w:rsidP="00283F44">
            <w:pPr>
              <w:rPr>
                <w:rFonts w:ascii="Times New Roman" w:eastAsia="仿宋" w:hAnsi="Times New Roman"/>
                <w:sz w:val="21"/>
                <w:szCs w:val="21"/>
              </w:rPr>
            </w:pPr>
            <w:r w:rsidRPr="001123D4">
              <w:rPr>
                <w:rFonts w:ascii="Times New Roman" w:eastAsia="仿宋" w:hAnsi="Times New Roman"/>
                <w:sz w:val="21"/>
                <w:szCs w:val="21"/>
                <w:lang w:eastAsia="zh-CN"/>
              </w:rPr>
              <w:t>12</w:t>
            </w:r>
          </w:p>
        </w:tc>
        <w:tc>
          <w:tcPr>
            <w:tcW w:w="898" w:type="pct"/>
            <w:shd w:val="clear" w:color="auto" w:fill="auto"/>
            <w:vAlign w:val="center"/>
          </w:tcPr>
          <w:p w14:paraId="1271A339" w14:textId="77777777" w:rsidR="00C576F7" w:rsidRPr="001123D4" w:rsidRDefault="00C576F7" w:rsidP="00283F44">
            <w:pPr>
              <w:rPr>
                <w:rFonts w:ascii="Times New Roman" w:eastAsia="仿宋" w:hAnsi="Times New Roman"/>
                <w:sz w:val="21"/>
                <w:szCs w:val="21"/>
              </w:rPr>
            </w:pPr>
            <w:r w:rsidRPr="001123D4">
              <w:rPr>
                <w:rFonts w:ascii="Times New Roman" w:eastAsia="仿宋" w:hAnsi="Times New Roman"/>
                <w:sz w:val="21"/>
                <w:szCs w:val="21"/>
              </w:rPr>
              <w:t>40</w:t>
            </w:r>
          </w:p>
        </w:tc>
        <w:tc>
          <w:tcPr>
            <w:tcW w:w="644" w:type="pct"/>
            <w:shd w:val="clear" w:color="auto" w:fill="auto"/>
            <w:vAlign w:val="center"/>
          </w:tcPr>
          <w:p w14:paraId="2C8F8631" w14:textId="6DE34113" w:rsidR="00C576F7" w:rsidRPr="001123D4" w:rsidRDefault="007A0936" w:rsidP="00283F44">
            <w:pPr>
              <w:rPr>
                <w:rFonts w:ascii="Times New Roman" w:eastAsia="仿宋" w:hAnsi="Times New Roman"/>
                <w:sz w:val="21"/>
                <w:szCs w:val="21"/>
                <w:lang w:eastAsia="zh-CN"/>
              </w:rPr>
            </w:pPr>
            <w:r w:rsidRPr="001123D4">
              <w:rPr>
                <w:rFonts w:ascii="Times New Roman" w:eastAsia="仿宋" w:hAnsi="Times New Roman"/>
                <w:sz w:val="21"/>
                <w:szCs w:val="21"/>
                <w:lang w:eastAsia="zh-CN"/>
              </w:rPr>
              <w:t>30.0</w:t>
            </w:r>
          </w:p>
        </w:tc>
        <w:tc>
          <w:tcPr>
            <w:tcW w:w="640" w:type="pct"/>
            <w:shd w:val="clear" w:color="auto" w:fill="auto"/>
            <w:vAlign w:val="center"/>
          </w:tcPr>
          <w:p w14:paraId="191BE064" w14:textId="77777777" w:rsidR="00C576F7" w:rsidRPr="001123D4" w:rsidRDefault="00C576F7" w:rsidP="00283F44">
            <w:pPr>
              <w:rPr>
                <w:rFonts w:ascii="Times New Roman" w:eastAsia="仿宋" w:hAnsi="Times New Roman"/>
                <w:sz w:val="21"/>
                <w:szCs w:val="21"/>
              </w:rPr>
            </w:pPr>
            <w:proofErr w:type="spellStart"/>
            <w:r w:rsidRPr="001123D4">
              <w:rPr>
                <w:rFonts w:ascii="Times New Roman" w:eastAsia="仿宋" w:hAnsi="Times New Roman"/>
                <w:sz w:val="21"/>
                <w:szCs w:val="21"/>
              </w:rPr>
              <w:t>达标</w:t>
            </w:r>
            <w:proofErr w:type="spellEnd"/>
          </w:p>
        </w:tc>
      </w:tr>
      <w:tr w:rsidR="00C576F7" w:rsidRPr="001123D4" w14:paraId="5A2B7348" w14:textId="77777777" w:rsidTr="00C576F7">
        <w:trPr>
          <w:trHeight w:val="20"/>
        </w:trPr>
        <w:tc>
          <w:tcPr>
            <w:tcW w:w="591" w:type="pct"/>
            <w:shd w:val="clear" w:color="auto" w:fill="auto"/>
            <w:vAlign w:val="center"/>
          </w:tcPr>
          <w:p w14:paraId="7EEF5B8B" w14:textId="77777777" w:rsidR="00C576F7" w:rsidRPr="001123D4" w:rsidRDefault="00C576F7" w:rsidP="00C576F7">
            <w:pPr>
              <w:rPr>
                <w:rFonts w:ascii="Times New Roman" w:eastAsia="仿宋" w:hAnsi="Times New Roman"/>
                <w:sz w:val="21"/>
                <w:szCs w:val="21"/>
              </w:rPr>
            </w:pPr>
            <w:r w:rsidRPr="001123D4">
              <w:rPr>
                <w:rFonts w:ascii="Times New Roman" w:eastAsia="仿宋" w:hAnsi="Times New Roman"/>
                <w:sz w:val="21"/>
                <w:szCs w:val="21"/>
              </w:rPr>
              <w:t>PM</w:t>
            </w:r>
            <w:r w:rsidRPr="001123D4">
              <w:rPr>
                <w:rFonts w:ascii="Times New Roman" w:eastAsia="仿宋" w:hAnsi="Times New Roman"/>
                <w:sz w:val="21"/>
                <w:szCs w:val="21"/>
                <w:vertAlign w:val="subscript"/>
              </w:rPr>
              <w:t>10</w:t>
            </w:r>
          </w:p>
        </w:tc>
        <w:tc>
          <w:tcPr>
            <w:tcW w:w="1445" w:type="pct"/>
            <w:shd w:val="clear" w:color="auto" w:fill="auto"/>
            <w:vAlign w:val="center"/>
          </w:tcPr>
          <w:p w14:paraId="3F97DBD5" w14:textId="77777777" w:rsidR="00C576F7" w:rsidRPr="001123D4" w:rsidRDefault="00C576F7" w:rsidP="00C576F7">
            <w:pPr>
              <w:rPr>
                <w:rFonts w:ascii="Times New Roman" w:eastAsia="仿宋" w:hAnsi="Times New Roman"/>
                <w:sz w:val="21"/>
                <w:szCs w:val="21"/>
              </w:rPr>
            </w:pPr>
            <w:proofErr w:type="spellStart"/>
            <w:r w:rsidRPr="001123D4">
              <w:rPr>
                <w:rFonts w:ascii="Times New Roman" w:eastAsia="仿宋" w:hAnsi="Times New Roman"/>
                <w:sz w:val="21"/>
                <w:szCs w:val="21"/>
              </w:rPr>
              <w:t>年平均质量浓度</w:t>
            </w:r>
            <w:proofErr w:type="spellEnd"/>
          </w:p>
        </w:tc>
        <w:tc>
          <w:tcPr>
            <w:tcW w:w="782" w:type="pct"/>
            <w:shd w:val="clear" w:color="auto" w:fill="auto"/>
            <w:vAlign w:val="center"/>
          </w:tcPr>
          <w:p w14:paraId="3FD9496E" w14:textId="41CDAE38" w:rsidR="00C576F7" w:rsidRPr="001123D4" w:rsidRDefault="00C576F7" w:rsidP="00C576F7">
            <w:pPr>
              <w:rPr>
                <w:rFonts w:ascii="Times New Roman" w:eastAsia="仿宋" w:hAnsi="Times New Roman"/>
                <w:sz w:val="21"/>
                <w:szCs w:val="21"/>
              </w:rPr>
            </w:pPr>
            <w:r w:rsidRPr="001123D4">
              <w:rPr>
                <w:rFonts w:ascii="Times New Roman" w:eastAsia="仿宋" w:hAnsi="Times New Roman"/>
                <w:sz w:val="21"/>
                <w:szCs w:val="21"/>
                <w:lang w:eastAsia="zh-CN"/>
              </w:rPr>
              <w:t>36</w:t>
            </w:r>
          </w:p>
        </w:tc>
        <w:tc>
          <w:tcPr>
            <w:tcW w:w="898" w:type="pct"/>
            <w:shd w:val="clear" w:color="auto" w:fill="auto"/>
            <w:vAlign w:val="center"/>
          </w:tcPr>
          <w:p w14:paraId="0DE2CCA4" w14:textId="77777777" w:rsidR="00C576F7" w:rsidRPr="001123D4" w:rsidRDefault="00C576F7" w:rsidP="00C576F7">
            <w:pPr>
              <w:rPr>
                <w:rFonts w:ascii="Times New Roman" w:eastAsia="仿宋" w:hAnsi="Times New Roman"/>
                <w:sz w:val="21"/>
                <w:szCs w:val="21"/>
              </w:rPr>
            </w:pPr>
            <w:r w:rsidRPr="001123D4">
              <w:rPr>
                <w:rFonts w:ascii="Times New Roman" w:eastAsia="仿宋" w:hAnsi="Times New Roman"/>
                <w:sz w:val="21"/>
                <w:szCs w:val="21"/>
              </w:rPr>
              <w:t>70</w:t>
            </w:r>
          </w:p>
        </w:tc>
        <w:tc>
          <w:tcPr>
            <w:tcW w:w="644" w:type="pct"/>
            <w:shd w:val="clear" w:color="auto" w:fill="auto"/>
            <w:vAlign w:val="center"/>
          </w:tcPr>
          <w:p w14:paraId="50D17496" w14:textId="6B79494B" w:rsidR="00C576F7" w:rsidRPr="001123D4" w:rsidRDefault="007A0936" w:rsidP="00C576F7">
            <w:pPr>
              <w:rPr>
                <w:rFonts w:ascii="Times New Roman" w:eastAsia="仿宋" w:hAnsi="Times New Roman"/>
                <w:sz w:val="21"/>
                <w:szCs w:val="21"/>
                <w:lang w:eastAsia="zh-CN"/>
              </w:rPr>
            </w:pPr>
            <w:r w:rsidRPr="001123D4">
              <w:rPr>
                <w:rFonts w:ascii="Times New Roman" w:eastAsia="仿宋" w:hAnsi="Times New Roman"/>
                <w:sz w:val="21"/>
                <w:szCs w:val="21"/>
                <w:lang w:eastAsia="zh-CN"/>
              </w:rPr>
              <w:t>51.4</w:t>
            </w:r>
          </w:p>
        </w:tc>
        <w:tc>
          <w:tcPr>
            <w:tcW w:w="640" w:type="pct"/>
            <w:shd w:val="clear" w:color="auto" w:fill="auto"/>
          </w:tcPr>
          <w:p w14:paraId="0E728380" w14:textId="13A3DCD1" w:rsidR="00C576F7" w:rsidRPr="001123D4" w:rsidRDefault="00C576F7" w:rsidP="00C576F7">
            <w:pPr>
              <w:rPr>
                <w:rFonts w:ascii="Times New Roman" w:eastAsia="仿宋" w:hAnsi="Times New Roman"/>
                <w:sz w:val="21"/>
                <w:szCs w:val="21"/>
              </w:rPr>
            </w:pPr>
            <w:proofErr w:type="spellStart"/>
            <w:r w:rsidRPr="001123D4">
              <w:rPr>
                <w:rFonts w:ascii="Times New Roman" w:eastAsia="仿宋" w:hAnsi="Times New Roman"/>
                <w:sz w:val="21"/>
                <w:szCs w:val="21"/>
              </w:rPr>
              <w:t>达标</w:t>
            </w:r>
            <w:proofErr w:type="spellEnd"/>
          </w:p>
        </w:tc>
      </w:tr>
      <w:tr w:rsidR="00C576F7" w:rsidRPr="001123D4" w14:paraId="6BA1620D" w14:textId="77777777" w:rsidTr="00C576F7">
        <w:trPr>
          <w:trHeight w:val="20"/>
        </w:trPr>
        <w:tc>
          <w:tcPr>
            <w:tcW w:w="591" w:type="pct"/>
            <w:shd w:val="clear" w:color="auto" w:fill="auto"/>
            <w:vAlign w:val="center"/>
          </w:tcPr>
          <w:p w14:paraId="4FF26A52" w14:textId="77777777" w:rsidR="00C576F7" w:rsidRPr="001123D4" w:rsidRDefault="00C576F7" w:rsidP="00C576F7">
            <w:pPr>
              <w:rPr>
                <w:rFonts w:ascii="Times New Roman" w:eastAsia="仿宋" w:hAnsi="Times New Roman"/>
                <w:sz w:val="21"/>
                <w:szCs w:val="21"/>
              </w:rPr>
            </w:pPr>
            <w:r w:rsidRPr="001123D4">
              <w:rPr>
                <w:rFonts w:ascii="Times New Roman" w:eastAsia="仿宋" w:hAnsi="Times New Roman"/>
                <w:sz w:val="21"/>
                <w:szCs w:val="21"/>
              </w:rPr>
              <w:t>PM</w:t>
            </w:r>
            <w:r w:rsidRPr="001123D4">
              <w:rPr>
                <w:rFonts w:ascii="Times New Roman" w:eastAsia="仿宋" w:hAnsi="Times New Roman"/>
                <w:sz w:val="21"/>
                <w:szCs w:val="21"/>
                <w:vertAlign w:val="subscript"/>
              </w:rPr>
              <w:t>2.5</w:t>
            </w:r>
          </w:p>
        </w:tc>
        <w:tc>
          <w:tcPr>
            <w:tcW w:w="1445" w:type="pct"/>
            <w:shd w:val="clear" w:color="auto" w:fill="auto"/>
            <w:vAlign w:val="center"/>
          </w:tcPr>
          <w:p w14:paraId="21E5AB7A" w14:textId="77777777" w:rsidR="00C576F7" w:rsidRPr="001123D4" w:rsidRDefault="00C576F7" w:rsidP="00C576F7">
            <w:pPr>
              <w:rPr>
                <w:rFonts w:ascii="Times New Roman" w:eastAsia="仿宋" w:hAnsi="Times New Roman"/>
                <w:sz w:val="21"/>
                <w:szCs w:val="21"/>
              </w:rPr>
            </w:pPr>
            <w:proofErr w:type="spellStart"/>
            <w:r w:rsidRPr="001123D4">
              <w:rPr>
                <w:rFonts w:ascii="Times New Roman" w:eastAsia="仿宋" w:hAnsi="Times New Roman"/>
                <w:sz w:val="21"/>
                <w:szCs w:val="21"/>
              </w:rPr>
              <w:t>年平均质量浓度</w:t>
            </w:r>
            <w:proofErr w:type="spellEnd"/>
          </w:p>
        </w:tc>
        <w:tc>
          <w:tcPr>
            <w:tcW w:w="782" w:type="pct"/>
            <w:shd w:val="clear" w:color="auto" w:fill="auto"/>
            <w:vAlign w:val="center"/>
          </w:tcPr>
          <w:p w14:paraId="02F01914" w14:textId="61744C0F" w:rsidR="00C576F7" w:rsidRPr="001123D4" w:rsidRDefault="00C576F7" w:rsidP="00C576F7">
            <w:pPr>
              <w:rPr>
                <w:rFonts w:ascii="Times New Roman" w:eastAsia="仿宋" w:hAnsi="Times New Roman"/>
                <w:sz w:val="21"/>
                <w:szCs w:val="21"/>
              </w:rPr>
            </w:pPr>
            <w:r w:rsidRPr="001123D4">
              <w:rPr>
                <w:rFonts w:ascii="Times New Roman" w:eastAsia="仿宋" w:hAnsi="Times New Roman"/>
                <w:sz w:val="21"/>
                <w:szCs w:val="21"/>
                <w:lang w:eastAsia="zh-CN"/>
              </w:rPr>
              <w:t>22</w:t>
            </w:r>
          </w:p>
        </w:tc>
        <w:tc>
          <w:tcPr>
            <w:tcW w:w="898" w:type="pct"/>
            <w:shd w:val="clear" w:color="auto" w:fill="auto"/>
            <w:vAlign w:val="center"/>
          </w:tcPr>
          <w:p w14:paraId="4FFEB8C1" w14:textId="77777777" w:rsidR="00C576F7" w:rsidRPr="001123D4" w:rsidRDefault="00C576F7" w:rsidP="00C576F7">
            <w:pPr>
              <w:rPr>
                <w:rFonts w:ascii="Times New Roman" w:eastAsia="仿宋" w:hAnsi="Times New Roman"/>
                <w:sz w:val="21"/>
                <w:szCs w:val="21"/>
              </w:rPr>
            </w:pPr>
            <w:r w:rsidRPr="001123D4">
              <w:rPr>
                <w:rFonts w:ascii="Times New Roman" w:eastAsia="仿宋" w:hAnsi="Times New Roman"/>
                <w:sz w:val="21"/>
                <w:szCs w:val="21"/>
              </w:rPr>
              <w:t>35</w:t>
            </w:r>
          </w:p>
        </w:tc>
        <w:tc>
          <w:tcPr>
            <w:tcW w:w="644" w:type="pct"/>
            <w:shd w:val="clear" w:color="auto" w:fill="auto"/>
            <w:vAlign w:val="center"/>
          </w:tcPr>
          <w:p w14:paraId="7A02AF8F" w14:textId="2F3369A6" w:rsidR="00C576F7" w:rsidRPr="001123D4" w:rsidRDefault="007A0936" w:rsidP="00C576F7">
            <w:pPr>
              <w:rPr>
                <w:rFonts w:ascii="Times New Roman" w:eastAsia="仿宋" w:hAnsi="Times New Roman"/>
                <w:sz w:val="21"/>
                <w:szCs w:val="21"/>
                <w:lang w:eastAsia="zh-CN"/>
              </w:rPr>
            </w:pPr>
            <w:r w:rsidRPr="001123D4">
              <w:rPr>
                <w:rFonts w:ascii="Times New Roman" w:eastAsia="仿宋" w:hAnsi="Times New Roman"/>
                <w:sz w:val="21"/>
                <w:szCs w:val="21"/>
                <w:lang w:eastAsia="zh-CN"/>
              </w:rPr>
              <w:t>62.9</w:t>
            </w:r>
          </w:p>
        </w:tc>
        <w:tc>
          <w:tcPr>
            <w:tcW w:w="640" w:type="pct"/>
            <w:shd w:val="clear" w:color="auto" w:fill="auto"/>
          </w:tcPr>
          <w:p w14:paraId="541603EC" w14:textId="0B451598" w:rsidR="00C576F7" w:rsidRPr="001123D4" w:rsidRDefault="00C576F7" w:rsidP="00C576F7">
            <w:pPr>
              <w:rPr>
                <w:rFonts w:ascii="Times New Roman" w:eastAsia="仿宋" w:hAnsi="Times New Roman"/>
                <w:sz w:val="21"/>
                <w:szCs w:val="21"/>
              </w:rPr>
            </w:pPr>
            <w:proofErr w:type="spellStart"/>
            <w:r w:rsidRPr="001123D4">
              <w:rPr>
                <w:rFonts w:ascii="Times New Roman" w:eastAsia="仿宋" w:hAnsi="Times New Roman"/>
                <w:sz w:val="21"/>
                <w:szCs w:val="21"/>
              </w:rPr>
              <w:t>达标</w:t>
            </w:r>
            <w:proofErr w:type="spellEnd"/>
          </w:p>
        </w:tc>
      </w:tr>
      <w:tr w:rsidR="00C576F7" w:rsidRPr="001123D4" w14:paraId="0B822C95" w14:textId="77777777" w:rsidTr="00C576F7">
        <w:trPr>
          <w:trHeight w:val="20"/>
        </w:trPr>
        <w:tc>
          <w:tcPr>
            <w:tcW w:w="591" w:type="pct"/>
            <w:shd w:val="clear" w:color="auto" w:fill="auto"/>
            <w:vAlign w:val="center"/>
          </w:tcPr>
          <w:p w14:paraId="293B8D74" w14:textId="77777777" w:rsidR="00C576F7" w:rsidRPr="001123D4" w:rsidRDefault="00C576F7" w:rsidP="00283F44">
            <w:pPr>
              <w:rPr>
                <w:rFonts w:ascii="Times New Roman" w:eastAsia="仿宋" w:hAnsi="Times New Roman"/>
                <w:sz w:val="21"/>
                <w:szCs w:val="21"/>
              </w:rPr>
            </w:pPr>
            <w:r w:rsidRPr="001123D4">
              <w:rPr>
                <w:rFonts w:ascii="Times New Roman" w:eastAsia="仿宋" w:hAnsi="Times New Roman"/>
                <w:sz w:val="21"/>
                <w:szCs w:val="21"/>
              </w:rPr>
              <w:t>CO</w:t>
            </w:r>
          </w:p>
        </w:tc>
        <w:tc>
          <w:tcPr>
            <w:tcW w:w="1445" w:type="pct"/>
            <w:shd w:val="clear" w:color="auto" w:fill="auto"/>
            <w:vAlign w:val="center"/>
          </w:tcPr>
          <w:p w14:paraId="6CAE5103" w14:textId="77777777" w:rsidR="00C576F7" w:rsidRPr="001123D4" w:rsidRDefault="00C576F7" w:rsidP="00283F44">
            <w:pPr>
              <w:rPr>
                <w:rFonts w:ascii="Times New Roman" w:eastAsia="仿宋" w:hAnsi="Times New Roman"/>
                <w:sz w:val="21"/>
                <w:szCs w:val="21"/>
                <w:lang w:eastAsia="zh-CN"/>
              </w:rPr>
            </w:pPr>
            <w:r w:rsidRPr="001123D4">
              <w:rPr>
                <w:rFonts w:ascii="Times New Roman" w:eastAsia="仿宋" w:hAnsi="Times New Roman"/>
                <w:sz w:val="21"/>
                <w:szCs w:val="21"/>
                <w:lang w:eastAsia="zh-CN"/>
              </w:rPr>
              <w:t>第</w:t>
            </w:r>
            <w:r w:rsidRPr="001123D4">
              <w:rPr>
                <w:rFonts w:ascii="Times New Roman" w:eastAsia="仿宋" w:hAnsi="Times New Roman"/>
                <w:sz w:val="21"/>
                <w:szCs w:val="21"/>
                <w:lang w:eastAsia="zh-CN"/>
              </w:rPr>
              <w:t>95</w:t>
            </w:r>
            <w:proofErr w:type="gramStart"/>
            <w:r w:rsidRPr="001123D4">
              <w:rPr>
                <w:rFonts w:ascii="Times New Roman" w:eastAsia="仿宋" w:hAnsi="Times New Roman"/>
                <w:sz w:val="21"/>
                <w:szCs w:val="21"/>
                <w:lang w:eastAsia="zh-CN"/>
              </w:rPr>
              <w:t>百</w:t>
            </w:r>
            <w:proofErr w:type="gramEnd"/>
            <w:r w:rsidRPr="001123D4">
              <w:rPr>
                <w:rFonts w:ascii="Times New Roman" w:eastAsia="仿宋" w:hAnsi="Times New Roman"/>
                <w:sz w:val="21"/>
                <w:szCs w:val="21"/>
                <w:lang w:eastAsia="zh-CN"/>
              </w:rPr>
              <w:t>分位</w:t>
            </w:r>
            <w:r w:rsidRPr="001123D4">
              <w:rPr>
                <w:rFonts w:ascii="Times New Roman" w:eastAsia="仿宋" w:hAnsi="Times New Roman"/>
                <w:sz w:val="21"/>
                <w:szCs w:val="21"/>
                <w:lang w:eastAsia="zh-CN"/>
              </w:rPr>
              <w:t>24</w:t>
            </w:r>
            <w:r w:rsidRPr="001123D4">
              <w:rPr>
                <w:rFonts w:ascii="Times New Roman" w:eastAsia="仿宋" w:hAnsi="Times New Roman"/>
                <w:sz w:val="21"/>
                <w:szCs w:val="21"/>
                <w:lang w:eastAsia="zh-CN"/>
              </w:rPr>
              <w:t>小时平均质量浓度</w:t>
            </w:r>
          </w:p>
        </w:tc>
        <w:tc>
          <w:tcPr>
            <w:tcW w:w="782" w:type="pct"/>
            <w:shd w:val="clear" w:color="auto" w:fill="auto"/>
            <w:vAlign w:val="center"/>
          </w:tcPr>
          <w:p w14:paraId="7666D0EE" w14:textId="41B6656B" w:rsidR="00C576F7" w:rsidRPr="001123D4" w:rsidRDefault="00C576F7" w:rsidP="00283F44">
            <w:pPr>
              <w:rPr>
                <w:rFonts w:ascii="Times New Roman" w:eastAsia="仿宋" w:hAnsi="Times New Roman"/>
                <w:sz w:val="21"/>
                <w:szCs w:val="21"/>
              </w:rPr>
            </w:pPr>
            <w:r w:rsidRPr="001123D4">
              <w:rPr>
                <w:rFonts w:ascii="Times New Roman" w:eastAsia="仿宋" w:hAnsi="Times New Roman"/>
                <w:sz w:val="21"/>
                <w:szCs w:val="21"/>
                <w:lang w:eastAsia="zh-CN"/>
              </w:rPr>
              <w:t>0.9</w:t>
            </w:r>
            <w:r w:rsidRPr="001123D4">
              <w:rPr>
                <w:rFonts w:ascii="Times New Roman" w:eastAsia="仿宋" w:hAnsi="Times New Roman"/>
                <w:sz w:val="21"/>
                <w:szCs w:val="21"/>
              </w:rPr>
              <w:t>mg/m</w:t>
            </w:r>
            <w:r w:rsidRPr="001123D4">
              <w:rPr>
                <w:rFonts w:ascii="Times New Roman" w:eastAsia="仿宋" w:hAnsi="Times New Roman"/>
                <w:sz w:val="21"/>
                <w:szCs w:val="21"/>
                <w:vertAlign w:val="superscript"/>
              </w:rPr>
              <w:t>3</w:t>
            </w:r>
          </w:p>
        </w:tc>
        <w:tc>
          <w:tcPr>
            <w:tcW w:w="898" w:type="pct"/>
            <w:shd w:val="clear" w:color="auto" w:fill="auto"/>
            <w:vAlign w:val="center"/>
          </w:tcPr>
          <w:p w14:paraId="616A2994" w14:textId="77777777" w:rsidR="00C576F7" w:rsidRPr="001123D4" w:rsidRDefault="00C576F7" w:rsidP="00283F44">
            <w:pPr>
              <w:rPr>
                <w:rFonts w:ascii="Times New Roman" w:eastAsia="仿宋" w:hAnsi="Times New Roman"/>
                <w:sz w:val="21"/>
                <w:szCs w:val="21"/>
              </w:rPr>
            </w:pPr>
            <w:r w:rsidRPr="001123D4">
              <w:rPr>
                <w:rFonts w:ascii="Times New Roman" w:eastAsia="仿宋" w:hAnsi="Times New Roman"/>
                <w:sz w:val="21"/>
                <w:szCs w:val="21"/>
              </w:rPr>
              <w:t>4mg/m</w:t>
            </w:r>
            <w:r w:rsidRPr="001123D4">
              <w:rPr>
                <w:rFonts w:ascii="Times New Roman" w:eastAsia="仿宋" w:hAnsi="Times New Roman"/>
                <w:sz w:val="21"/>
                <w:szCs w:val="21"/>
                <w:vertAlign w:val="superscript"/>
              </w:rPr>
              <w:t>3</w:t>
            </w:r>
          </w:p>
        </w:tc>
        <w:tc>
          <w:tcPr>
            <w:tcW w:w="644" w:type="pct"/>
            <w:shd w:val="clear" w:color="auto" w:fill="auto"/>
            <w:vAlign w:val="center"/>
          </w:tcPr>
          <w:p w14:paraId="40C9FAFE" w14:textId="3E6A8114" w:rsidR="00C576F7" w:rsidRPr="001123D4" w:rsidRDefault="007A0936" w:rsidP="00283F44">
            <w:pPr>
              <w:rPr>
                <w:rFonts w:ascii="Times New Roman" w:eastAsia="仿宋" w:hAnsi="Times New Roman"/>
                <w:sz w:val="21"/>
                <w:szCs w:val="21"/>
                <w:lang w:eastAsia="zh-CN"/>
              </w:rPr>
            </w:pPr>
            <w:r w:rsidRPr="001123D4">
              <w:rPr>
                <w:rFonts w:ascii="Times New Roman" w:eastAsia="仿宋" w:hAnsi="Times New Roman"/>
                <w:sz w:val="21"/>
                <w:szCs w:val="21"/>
                <w:lang w:eastAsia="zh-CN"/>
              </w:rPr>
              <w:t>22.5</w:t>
            </w:r>
          </w:p>
        </w:tc>
        <w:tc>
          <w:tcPr>
            <w:tcW w:w="640" w:type="pct"/>
            <w:shd w:val="clear" w:color="auto" w:fill="auto"/>
            <w:vAlign w:val="center"/>
          </w:tcPr>
          <w:p w14:paraId="1FAEAF27" w14:textId="77777777" w:rsidR="00C576F7" w:rsidRPr="001123D4" w:rsidRDefault="00C576F7" w:rsidP="00283F44">
            <w:pPr>
              <w:rPr>
                <w:rFonts w:ascii="Times New Roman" w:eastAsia="仿宋" w:hAnsi="Times New Roman"/>
                <w:sz w:val="21"/>
                <w:szCs w:val="21"/>
              </w:rPr>
            </w:pPr>
            <w:proofErr w:type="spellStart"/>
            <w:r w:rsidRPr="001123D4">
              <w:rPr>
                <w:rFonts w:ascii="Times New Roman" w:eastAsia="仿宋" w:hAnsi="Times New Roman"/>
                <w:sz w:val="21"/>
                <w:szCs w:val="21"/>
              </w:rPr>
              <w:t>达标</w:t>
            </w:r>
            <w:proofErr w:type="spellEnd"/>
          </w:p>
        </w:tc>
      </w:tr>
      <w:tr w:rsidR="00C576F7" w:rsidRPr="001123D4" w14:paraId="3BF53FA4" w14:textId="77777777" w:rsidTr="00C576F7">
        <w:trPr>
          <w:trHeight w:val="20"/>
        </w:trPr>
        <w:tc>
          <w:tcPr>
            <w:tcW w:w="591" w:type="pct"/>
            <w:shd w:val="clear" w:color="auto" w:fill="auto"/>
            <w:vAlign w:val="center"/>
          </w:tcPr>
          <w:p w14:paraId="1BF51990" w14:textId="77777777" w:rsidR="00C576F7" w:rsidRPr="001123D4" w:rsidRDefault="00C576F7" w:rsidP="00283F44">
            <w:pPr>
              <w:rPr>
                <w:rFonts w:ascii="Times New Roman" w:eastAsia="仿宋" w:hAnsi="Times New Roman"/>
                <w:sz w:val="21"/>
                <w:szCs w:val="21"/>
              </w:rPr>
            </w:pPr>
            <w:r w:rsidRPr="001123D4">
              <w:rPr>
                <w:rFonts w:ascii="Times New Roman" w:eastAsia="仿宋" w:hAnsi="Times New Roman"/>
                <w:sz w:val="21"/>
                <w:szCs w:val="21"/>
              </w:rPr>
              <w:t>O</w:t>
            </w:r>
            <w:r w:rsidRPr="001123D4">
              <w:rPr>
                <w:rFonts w:ascii="Times New Roman" w:eastAsia="仿宋" w:hAnsi="Times New Roman"/>
                <w:sz w:val="21"/>
                <w:szCs w:val="21"/>
                <w:vertAlign w:val="subscript"/>
              </w:rPr>
              <w:t>3</w:t>
            </w:r>
          </w:p>
        </w:tc>
        <w:tc>
          <w:tcPr>
            <w:tcW w:w="1445" w:type="pct"/>
            <w:shd w:val="clear" w:color="auto" w:fill="auto"/>
            <w:vAlign w:val="center"/>
          </w:tcPr>
          <w:p w14:paraId="24E25D17" w14:textId="77777777" w:rsidR="00C576F7" w:rsidRPr="001123D4" w:rsidRDefault="00C576F7" w:rsidP="00283F44">
            <w:pPr>
              <w:rPr>
                <w:rFonts w:ascii="Times New Roman" w:eastAsia="仿宋" w:hAnsi="Times New Roman"/>
                <w:sz w:val="21"/>
                <w:szCs w:val="21"/>
                <w:lang w:eastAsia="zh-CN"/>
              </w:rPr>
            </w:pPr>
            <w:r w:rsidRPr="001123D4">
              <w:rPr>
                <w:rFonts w:ascii="Times New Roman" w:eastAsia="仿宋" w:hAnsi="Times New Roman"/>
                <w:sz w:val="21"/>
                <w:szCs w:val="21"/>
                <w:lang w:eastAsia="zh-CN"/>
              </w:rPr>
              <w:t>第</w:t>
            </w:r>
            <w:r w:rsidRPr="001123D4">
              <w:rPr>
                <w:rFonts w:ascii="Times New Roman" w:eastAsia="仿宋" w:hAnsi="Times New Roman"/>
                <w:sz w:val="21"/>
                <w:szCs w:val="21"/>
                <w:lang w:eastAsia="zh-CN"/>
              </w:rPr>
              <w:t>90</w:t>
            </w:r>
            <w:proofErr w:type="gramStart"/>
            <w:r w:rsidRPr="001123D4">
              <w:rPr>
                <w:rFonts w:ascii="Times New Roman" w:eastAsia="仿宋" w:hAnsi="Times New Roman"/>
                <w:sz w:val="21"/>
                <w:szCs w:val="21"/>
                <w:lang w:eastAsia="zh-CN"/>
              </w:rPr>
              <w:t>百</w:t>
            </w:r>
            <w:proofErr w:type="gramEnd"/>
            <w:r w:rsidRPr="001123D4">
              <w:rPr>
                <w:rFonts w:ascii="Times New Roman" w:eastAsia="仿宋" w:hAnsi="Times New Roman"/>
                <w:sz w:val="21"/>
                <w:szCs w:val="21"/>
                <w:lang w:eastAsia="zh-CN"/>
              </w:rPr>
              <w:t>分位数最大</w:t>
            </w:r>
            <w:r w:rsidRPr="001123D4">
              <w:rPr>
                <w:rFonts w:ascii="Times New Roman" w:eastAsia="仿宋" w:hAnsi="Times New Roman"/>
                <w:sz w:val="21"/>
                <w:szCs w:val="21"/>
                <w:lang w:eastAsia="zh-CN"/>
              </w:rPr>
              <w:t>8</w:t>
            </w:r>
            <w:r w:rsidRPr="001123D4">
              <w:rPr>
                <w:rFonts w:ascii="Times New Roman" w:eastAsia="仿宋" w:hAnsi="Times New Roman"/>
                <w:sz w:val="21"/>
                <w:szCs w:val="21"/>
                <w:lang w:eastAsia="zh-CN"/>
              </w:rPr>
              <w:t>小时平均质量浓度</w:t>
            </w:r>
          </w:p>
        </w:tc>
        <w:tc>
          <w:tcPr>
            <w:tcW w:w="782" w:type="pct"/>
            <w:shd w:val="clear" w:color="auto" w:fill="auto"/>
            <w:vAlign w:val="center"/>
          </w:tcPr>
          <w:p w14:paraId="1B1A028A" w14:textId="38B7563C" w:rsidR="00C576F7" w:rsidRPr="001123D4" w:rsidRDefault="00C576F7" w:rsidP="00283F44">
            <w:pPr>
              <w:rPr>
                <w:rFonts w:ascii="Times New Roman" w:eastAsia="仿宋" w:hAnsi="Times New Roman"/>
                <w:sz w:val="21"/>
                <w:szCs w:val="21"/>
              </w:rPr>
            </w:pPr>
            <w:r w:rsidRPr="001123D4">
              <w:rPr>
                <w:rFonts w:ascii="Times New Roman" w:eastAsia="仿宋" w:hAnsi="Times New Roman"/>
                <w:sz w:val="21"/>
                <w:szCs w:val="21"/>
                <w:lang w:eastAsia="zh-CN"/>
              </w:rPr>
              <w:t>126</w:t>
            </w:r>
          </w:p>
        </w:tc>
        <w:tc>
          <w:tcPr>
            <w:tcW w:w="898" w:type="pct"/>
            <w:shd w:val="clear" w:color="auto" w:fill="auto"/>
            <w:vAlign w:val="center"/>
          </w:tcPr>
          <w:p w14:paraId="4FE0310A" w14:textId="77777777" w:rsidR="00C576F7" w:rsidRPr="001123D4" w:rsidRDefault="00C576F7" w:rsidP="00283F44">
            <w:pPr>
              <w:rPr>
                <w:rFonts w:ascii="Times New Roman" w:eastAsia="仿宋" w:hAnsi="Times New Roman"/>
                <w:sz w:val="21"/>
                <w:szCs w:val="21"/>
              </w:rPr>
            </w:pPr>
            <w:r w:rsidRPr="001123D4">
              <w:rPr>
                <w:rFonts w:ascii="Times New Roman" w:eastAsia="仿宋" w:hAnsi="Times New Roman"/>
                <w:sz w:val="21"/>
                <w:szCs w:val="21"/>
              </w:rPr>
              <w:t>160</w:t>
            </w:r>
          </w:p>
        </w:tc>
        <w:tc>
          <w:tcPr>
            <w:tcW w:w="644" w:type="pct"/>
            <w:shd w:val="clear" w:color="auto" w:fill="auto"/>
            <w:vAlign w:val="center"/>
          </w:tcPr>
          <w:p w14:paraId="66C61C5B" w14:textId="3FB8E078" w:rsidR="00C576F7" w:rsidRPr="001123D4" w:rsidRDefault="007A0936" w:rsidP="00283F44">
            <w:pPr>
              <w:rPr>
                <w:rFonts w:ascii="Times New Roman" w:eastAsia="仿宋" w:hAnsi="Times New Roman"/>
                <w:sz w:val="21"/>
                <w:szCs w:val="21"/>
                <w:lang w:eastAsia="zh-CN"/>
              </w:rPr>
            </w:pPr>
            <w:r w:rsidRPr="001123D4">
              <w:rPr>
                <w:rFonts w:ascii="Times New Roman" w:eastAsia="仿宋" w:hAnsi="Times New Roman"/>
                <w:sz w:val="21"/>
                <w:szCs w:val="21"/>
                <w:lang w:eastAsia="zh-CN"/>
              </w:rPr>
              <w:t>78.7</w:t>
            </w:r>
          </w:p>
        </w:tc>
        <w:tc>
          <w:tcPr>
            <w:tcW w:w="640" w:type="pct"/>
            <w:shd w:val="clear" w:color="auto" w:fill="auto"/>
            <w:vAlign w:val="center"/>
          </w:tcPr>
          <w:p w14:paraId="593AB316" w14:textId="41273EDA" w:rsidR="00C576F7" w:rsidRPr="001123D4" w:rsidRDefault="00C576F7" w:rsidP="00283F44">
            <w:pPr>
              <w:rPr>
                <w:rFonts w:ascii="Times New Roman" w:eastAsia="仿宋" w:hAnsi="Times New Roman"/>
                <w:sz w:val="21"/>
                <w:szCs w:val="21"/>
              </w:rPr>
            </w:pPr>
            <w:proofErr w:type="spellStart"/>
            <w:r w:rsidRPr="001123D4">
              <w:rPr>
                <w:rFonts w:ascii="Times New Roman" w:eastAsia="仿宋" w:hAnsi="Times New Roman"/>
                <w:sz w:val="21"/>
                <w:szCs w:val="21"/>
              </w:rPr>
              <w:t>达标</w:t>
            </w:r>
            <w:proofErr w:type="spellEnd"/>
          </w:p>
        </w:tc>
      </w:tr>
      <w:tr w:rsidR="00C576F7" w:rsidRPr="001123D4" w14:paraId="2B54D439" w14:textId="77777777" w:rsidTr="008D7DAE">
        <w:trPr>
          <w:trHeight w:val="20"/>
        </w:trPr>
        <w:tc>
          <w:tcPr>
            <w:tcW w:w="591" w:type="pct"/>
            <w:shd w:val="clear" w:color="auto" w:fill="auto"/>
            <w:vAlign w:val="center"/>
          </w:tcPr>
          <w:p w14:paraId="53B90C34" w14:textId="144DBEB9" w:rsidR="00C576F7" w:rsidRPr="001123D4" w:rsidRDefault="00C576F7" w:rsidP="00C576F7">
            <w:pPr>
              <w:rPr>
                <w:rFonts w:ascii="Times New Roman" w:eastAsia="仿宋" w:hAnsi="Times New Roman"/>
                <w:sz w:val="21"/>
                <w:szCs w:val="21"/>
              </w:rPr>
            </w:pPr>
            <w:r w:rsidRPr="001123D4">
              <w:rPr>
                <w:rFonts w:ascii="Times New Roman" w:eastAsia="仿宋" w:hAnsi="Times New Roman"/>
                <w:sz w:val="21"/>
                <w:szCs w:val="21"/>
                <w:lang w:eastAsia="zh-CN"/>
              </w:rPr>
              <w:t>AQI</w:t>
            </w:r>
          </w:p>
        </w:tc>
        <w:tc>
          <w:tcPr>
            <w:tcW w:w="1445" w:type="pct"/>
            <w:shd w:val="clear" w:color="auto" w:fill="auto"/>
            <w:vAlign w:val="center"/>
          </w:tcPr>
          <w:p w14:paraId="7D16133C" w14:textId="5DF431C0" w:rsidR="00C576F7" w:rsidRPr="001123D4" w:rsidRDefault="00C576F7" w:rsidP="00C576F7">
            <w:pPr>
              <w:rPr>
                <w:rFonts w:ascii="Times New Roman" w:eastAsia="仿宋" w:hAnsi="Times New Roman"/>
                <w:sz w:val="21"/>
                <w:szCs w:val="21"/>
                <w:lang w:eastAsia="zh-CN"/>
              </w:rPr>
            </w:pPr>
            <w:r w:rsidRPr="001123D4">
              <w:rPr>
                <w:rFonts w:ascii="Times New Roman" w:eastAsia="仿宋" w:hAnsi="Times New Roman"/>
                <w:sz w:val="21"/>
                <w:szCs w:val="21"/>
                <w:lang w:eastAsia="zh-CN"/>
              </w:rPr>
              <w:t>优良天数比例</w:t>
            </w:r>
          </w:p>
        </w:tc>
        <w:tc>
          <w:tcPr>
            <w:tcW w:w="782" w:type="pct"/>
            <w:shd w:val="clear" w:color="auto" w:fill="auto"/>
            <w:vAlign w:val="center"/>
          </w:tcPr>
          <w:p w14:paraId="52ECD7A9" w14:textId="10248EFF" w:rsidR="00C576F7" w:rsidRPr="001123D4" w:rsidRDefault="00C576F7" w:rsidP="00C576F7">
            <w:pPr>
              <w:rPr>
                <w:rFonts w:ascii="Times New Roman" w:eastAsia="仿宋" w:hAnsi="Times New Roman"/>
                <w:sz w:val="21"/>
                <w:szCs w:val="21"/>
                <w:lang w:eastAsia="zh-CN"/>
              </w:rPr>
            </w:pPr>
            <w:r w:rsidRPr="001123D4">
              <w:rPr>
                <w:rFonts w:ascii="Times New Roman" w:eastAsia="仿宋" w:hAnsi="Times New Roman"/>
                <w:sz w:val="21"/>
                <w:szCs w:val="21"/>
                <w:lang w:eastAsia="zh-CN"/>
              </w:rPr>
              <w:t>98.6%</w:t>
            </w:r>
          </w:p>
        </w:tc>
        <w:tc>
          <w:tcPr>
            <w:tcW w:w="898" w:type="pct"/>
            <w:shd w:val="clear" w:color="auto" w:fill="auto"/>
            <w:vAlign w:val="center"/>
          </w:tcPr>
          <w:p w14:paraId="631A59C4" w14:textId="699B74EC" w:rsidR="00C576F7" w:rsidRPr="001123D4" w:rsidRDefault="007A0936" w:rsidP="00C576F7">
            <w:pPr>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c>
          <w:tcPr>
            <w:tcW w:w="644" w:type="pct"/>
            <w:shd w:val="clear" w:color="auto" w:fill="auto"/>
            <w:vAlign w:val="center"/>
          </w:tcPr>
          <w:p w14:paraId="04F29936" w14:textId="46F010F7" w:rsidR="00C576F7" w:rsidRPr="001123D4" w:rsidRDefault="007A0936" w:rsidP="00C576F7">
            <w:pPr>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c>
          <w:tcPr>
            <w:tcW w:w="640" w:type="pct"/>
            <w:shd w:val="clear" w:color="auto" w:fill="auto"/>
          </w:tcPr>
          <w:p w14:paraId="69EC5A65" w14:textId="447AF571" w:rsidR="00C576F7" w:rsidRPr="001123D4" w:rsidRDefault="00C576F7" w:rsidP="00C576F7">
            <w:pPr>
              <w:rPr>
                <w:rFonts w:ascii="Times New Roman" w:eastAsia="仿宋" w:hAnsi="Times New Roman"/>
                <w:sz w:val="21"/>
                <w:szCs w:val="21"/>
              </w:rPr>
            </w:pPr>
            <w:proofErr w:type="spellStart"/>
            <w:r w:rsidRPr="001123D4">
              <w:rPr>
                <w:rFonts w:ascii="Times New Roman" w:eastAsia="仿宋" w:hAnsi="Times New Roman"/>
                <w:sz w:val="21"/>
                <w:szCs w:val="21"/>
              </w:rPr>
              <w:t>达标</w:t>
            </w:r>
            <w:proofErr w:type="spellEnd"/>
          </w:p>
        </w:tc>
      </w:tr>
      <w:tr w:rsidR="00C576F7" w:rsidRPr="001123D4" w14:paraId="75C09F66" w14:textId="77777777" w:rsidTr="008D7DAE">
        <w:trPr>
          <w:trHeight w:val="20"/>
        </w:trPr>
        <w:tc>
          <w:tcPr>
            <w:tcW w:w="591" w:type="pct"/>
            <w:shd w:val="clear" w:color="auto" w:fill="auto"/>
            <w:vAlign w:val="center"/>
          </w:tcPr>
          <w:p w14:paraId="49F3DD29" w14:textId="08CDD686" w:rsidR="00C576F7" w:rsidRPr="001123D4" w:rsidRDefault="00C576F7" w:rsidP="00C576F7">
            <w:pPr>
              <w:rPr>
                <w:rFonts w:ascii="Times New Roman" w:eastAsia="仿宋" w:hAnsi="Times New Roman"/>
                <w:sz w:val="21"/>
                <w:szCs w:val="21"/>
                <w:lang w:eastAsia="zh-CN"/>
              </w:rPr>
            </w:pPr>
            <w:r w:rsidRPr="001123D4">
              <w:rPr>
                <w:rFonts w:ascii="Times New Roman" w:eastAsia="仿宋" w:hAnsi="Times New Roman"/>
                <w:sz w:val="21"/>
                <w:szCs w:val="21"/>
                <w:lang w:eastAsia="zh-CN"/>
              </w:rPr>
              <w:t>降尘</w:t>
            </w:r>
          </w:p>
        </w:tc>
        <w:tc>
          <w:tcPr>
            <w:tcW w:w="1445" w:type="pct"/>
            <w:shd w:val="clear" w:color="auto" w:fill="auto"/>
            <w:vAlign w:val="center"/>
          </w:tcPr>
          <w:p w14:paraId="2B784AA8" w14:textId="77777777" w:rsidR="00C576F7" w:rsidRPr="001123D4" w:rsidRDefault="00C576F7" w:rsidP="00C576F7">
            <w:pPr>
              <w:rPr>
                <w:rFonts w:ascii="Times New Roman" w:eastAsia="仿宋" w:hAnsi="Times New Roman"/>
                <w:sz w:val="21"/>
                <w:szCs w:val="21"/>
                <w:lang w:eastAsia="zh-CN"/>
              </w:rPr>
            </w:pPr>
          </w:p>
        </w:tc>
        <w:tc>
          <w:tcPr>
            <w:tcW w:w="782" w:type="pct"/>
            <w:shd w:val="clear" w:color="auto" w:fill="auto"/>
            <w:vAlign w:val="center"/>
          </w:tcPr>
          <w:p w14:paraId="40D4E3ED" w14:textId="75E83DE5" w:rsidR="00C576F7" w:rsidRPr="001123D4" w:rsidRDefault="00C576F7" w:rsidP="00C576F7">
            <w:pPr>
              <w:rPr>
                <w:rFonts w:ascii="Times New Roman" w:eastAsia="仿宋" w:hAnsi="Times New Roman"/>
                <w:sz w:val="21"/>
                <w:szCs w:val="21"/>
                <w:lang w:eastAsia="zh-CN"/>
              </w:rPr>
            </w:pPr>
            <w:r w:rsidRPr="001123D4">
              <w:rPr>
                <w:rFonts w:ascii="Times New Roman" w:eastAsia="仿宋" w:hAnsi="Times New Roman"/>
                <w:sz w:val="21"/>
                <w:szCs w:val="21"/>
                <w:lang w:eastAsia="zh-CN"/>
              </w:rPr>
              <w:t>1.24</w:t>
            </w:r>
            <w:r w:rsidR="007A0936" w:rsidRPr="001123D4">
              <w:rPr>
                <w:rFonts w:ascii="Times New Roman" w:eastAsia="仿宋" w:hAnsi="Times New Roman"/>
                <w:sz w:val="21"/>
                <w:szCs w:val="21"/>
                <w:lang w:eastAsia="zh-CN"/>
              </w:rPr>
              <w:t xml:space="preserve"> t/km</w:t>
            </w:r>
            <w:r w:rsidR="007A0936" w:rsidRPr="001123D4">
              <w:rPr>
                <w:rFonts w:ascii="Times New Roman" w:eastAsia="仿宋" w:hAnsi="Times New Roman"/>
                <w:sz w:val="21"/>
                <w:szCs w:val="21"/>
                <w:vertAlign w:val="superscript"/>
                <w:lang w:eastAsia="zh-CN"/>
              </w:rPr>
              <w:t>2</w:t>
            </w:r>
            <w:r w:rsidR="007A0936" w:rsidRPr="001123D4">
              <w:rPr>
                <w:rFonts w:ascii="Times New Roman" w:eastAsia="仿宋" w:hAnsi="Times New Roman"/>
                <w:sz w:val="21"/>
                <w:szCs w:val="21"/>
                <w:lang w:eastAsia="zh-CN"/>
              </w:rPr>
              <w:t>/m</w:t>
            </w:r>
          </w:p>
        </w:tc>
        <w:tc>
          <w:tcPr>
            <w:tcW w:w="898" w:type="pct"/>
            <w:shd w:val="clear" w:color="auto" w:fill="auto"/>
            <w:vAlign w:val="center"/>
          </w:tcPr>
          <w:p w14:paraId="4238CD38" w14:textId="483D3951" w:rsidR="00C576F7" w:rsidRPr="001123D4" w:rsidRDefault="007A0936" w:rsidP="00C576F7">
            <w:pPr>
              <w:rPr>
                <w:rFonts w:ascii="Times New Roman" w:eastAsia="仿宋" w:hAnsi="Times New Roman"/>
                <w:sz w:val="21"/>
                <w:szCs w:val="21"/>
                <w:lang w:eastAsia="zh-CN"/>
              </w:rPr>
            </w:pPr>
            <w:r w:rsidRPr="001123D4">
              <w:rPr>
                <w:rFonts w:ascii="Times New Roman" w:eastAsia="仿宋" w:hAnsi="Times New Roman"/>
                <w:sz w:val="21"/>
                <w:szCs w:val="21"/>
                <w:lang w:eastAsia="zh-CN"/>
              </w:rPr>
              <w:t>8t/km</w:t>
            </w:r>
            <w:r w:rsidRPr="001123D4">
              <w:rPr>
                <w:rFonts w:ascii="Times New Roman" w:eastAsia="仿宋" w:hAnsi="Times New Roman"/>
                <w:sz w:val="21"/>
                <w:szCs w:val="21"/>
                <w:vertAlign w:val="superscript"/>
                <w:lang w:eastAsia="zh-CN"/>
              </w:rPr>
              <w:t>2</w:t>
            </w:r>
            <w:r w:rsidRPr="001123D4">
              <w:rPr>
                <w:rFonts w:ascii="Times New Roman" w:eastAsia="仿宋" w:hAnsi="Times New Roman"/>
                <w:sz w:val="21"/>
                <w:szCs w:val="21"/>
                <w:lang w:eastAsia="zh-CN"/>
              </w:rPr>
              <w:t>/m</w:t>
            </w:r>
          </w:p>
        </w:tc>
        <w:tc>
          <w:tcPr>
            <w:tcW w:w="644" w:type="pct"/>
            <w:shd w:val="clear" w:color="auto" w:fill="auto"/>
            <w:vAlign w:val="center"/>
          </w:tcPr>
          <w:p w14:paraId="1825BA2F" w14:textId="21655163" w:rsidR="00C576F7" w:rsidRPr="001123D4" w:rsidRDefault="007A0936" w:rsidP="00C576F7">
            <w:pPr>
              <w:rPr>
                <w:rFonts w:ascii="Times New Roman" w:eastAsia="仿宋" w:hAnsi="Times New Roman"/>
                <w:sz w:val="21"/>
                <w:szCs w:val="21"/>
                <w:lang w:eastAsia="zh-CN"/>
              </w:rPr>
            </w:pPr>
            <w:r w:rsidRPr="001123D4">
              <w:rPr>
                <w:rFonts w:ascii="Times New Roman" w:eastAsia="仿宋" w:hAnsi="Times New Roman"/>
                <w:sz w:val="21"/>
                <w:szCs w:val="21"/>
                <w:lang w:eastAsia="zh-CN"/>
              </w:rPr>
              <w:t>15.5</w:t>
            </w:r>
          </w:p>
        </w:tc>
        <w:tc>
          <w:tcPr>
            <w:tcW w:w="640" w:type="pct"/>
            <w:shd w:val="clear" w:color="auto" w:fill="auto"/>
          </w:tcPr>
          <w:p w14:paraId="7A645292" w14:textId="3C26D009" w:rsidR="00C576F7" w:rsidRPr="001123D4" w:rsidRDefault="00C576F7" w:rsidP="00C576F7">
            <w:pPr>
              <w:rPr>
                <w:rFonts w:ascii="Times New Roman" w:eastAsia="仿宋" w:hAnsi="Times New Roman"/>
                <w:sz w:val="21"/>
                <w:szCs w:val="21"/>
              </w:rPr>
            </w:pPr>
            <w:proofErr w:type="spellStart"/>
            <w:r w:rsidRPr="001123D4">
              <w:rPr>
                <w:rFonts w:ascii="Times New Roman" w:eastAsia="仿宋" w:hAnsi="Times New Roman"/>
                <w:sz w:val="21"/>
                <w:szCs w:val="21"/>
              </w:rPr>
              <w:t>达标</w:t>
            </w:r>
            <w:proofErr w:type="spellEnd"/>
          </w:p>
        </w:tc>
      </w:tr>
    </w:tbl>
    <w:p w14:paraId="173593B0" w14:textId="77777777" w:rsidR="00C576F7" w:rsidRPr="001123D4" w:rsidRDefault="00C576F7" w:rsidP="00C576F7">
      <w:pPr>
        <w:rPr>
          <w:rFonts w:ascii="Times New Roman" w:eastAsia="宋体" w:hAnsi="Times New Roman"/>
          <w:lang w:eastAsia="zh-CN"/>
        </w:rPr>
      </w:pPr>
    </w:p>
    <w:p w14:paraId="3090C609" w14:textId="1D770F38" w:rsidR="007A0936" w:rsidRPr="001123D4" w:rsidRDefault="007A0936" w:rsidP="007A0936">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茂名天</w:t>
      </w:r>
      <w:proofErr w:type="gramStart"/>
      <w:r w:rsidRPr="001123D4">
        <w:rPr>
          <w:rFonts w:ascii="Times New Roman" w:eastAsia="仿宋" w:hAnsi="Times New Roman"/>
          <w:i w:val="0"/>
          <w:sz w:val="28"/>
          <w:szCs w:val="28"/>
          <w:lang w:eastAsia="zh-CN"/>
        </w:rPr>
        <w:t>保特征</w:t>
      </w:r>
      <w:proofErr w:type="gramEnd"/>
      <w:r w:rsidRPr="001123D4">
        <w:rPr>
          <w:rFonts w:ascii="Times New Roman" w:eastAsia="仿宋" w:hAnsi="Times New Roman"/>
          <w:i w:val="0"/>
          <w:sz w:val="28"/>
          <w:szCs w:val="28"/>
          <w:lang w:eastAsia="zh-CN"/>
        </w:rPr>
        <w:t>因子为颗粒物、非甲烷总烃。茂名天保于</w:t>
      </w:r>
      <w:r w:rsidRPr="001123D4">
        <w:rPr>
          <w:rFonts w:ascii="Times New Roman" w:eastAsia="仿宋" w:hAnsi="Times New Roman"/>
          <w:i w:val="0"/>
          <w:sz w:val="28"/>
          <w:szCs w:val="28"/>
          <w:lang w:eastAsia="zh-CN"/>
        </w:rPr>
        <w:t>2024</w:t>
      </w:r>
      <w:r w:rsidRPr="001123D4">
        <w:rPr>
          <w:rFonts w:ascii="Times New Roman" w:eastAsia="仿宋" w:hAnsi="Times New Roman"/>
          <w:i w:val="0"/>
          <w:sz w:val="28"/>
          <w:szCs w:val="28"/>
          <w:lang w:eastAsia="zh-CN"/>
        </w:rPr>
        <w:t>年</w:t>
      </w:r>
      <w:r w:rsidRPr="001123D4">
        <w:rPr>
          <w:rFonts w:ascii="Times New Roman" w:eastAsia="仿宋" w:hAnsi="Times New Roman"/>
          <w:i w:val="0"/>
          <w:sz w:val="28"/>
          <w:szCs w:val="28"/>
          <w:lang w:eastAsia="zh-CN"/>
        </w:rPr>
        <w:t>12</w:t>
      </w:r>
      <w:r w:rsidR="00703E39" w:rsidRPr="001123D4">
        <w:rPr>
          <w:rFonts w:ascii="Times New Roman" w:eastAsia="仿宋" w:hAnsi="Times New Roman"/>
          <w:i w:val="0"/>
          <w:sz w:val="28"/>
          <w:szCs w:val="28"/>
          <w:lang w:eastAsia="zh-CN"/>
        </w:rPr>
        <w:t>月</w:t>
      </w:r>
      <w:r w:rsidRPr="001123D4">
        <w:rPr>
          <w:rFonts w:ascii="Times New Roman" w:eastAsia="仿宋" w:hAnsi="Times New Roman"/>
          <w:i w:val="0"/>
          <w:sz w:val="28"/>
          <w:szCs w:val="28"/>
          <w:lang w:eastAsia="zh-CN"/>
        </w:rPr>
        <w:t>开展了区域环境空气监测。监测结果见下</w:t>
      </w:r>
      <w:r w:rsidR="00703E39" w:rsidRPr="001123D4">
        <w:rPr>
          <w:rFonts w:ascii="Times New Roman" w:eastAsia="仿宋" w:hAnsi="Times New Roman"/>
          <w:i w:val="0"/>
          <w:sz w:val="28"/>
          <w:szCs w:val="28"/>
          <w:lang w:eastAsia="zh-CN"/>
        </w:rPr>
        <w:fldChar w:fldCharType="begin"/>
      </w:r>
      <w:r w:rsidR="00703E39" w:rsidRPr="001123D4">
        <w:rPr>
          <w:rFonts w:ascii="Times New Roman" w:eastAsia="仿宋" w:hAnsi="Times New Roman"/>
          <w:i w:val="0"/>
          <w:sz w:val="28"/>
          <w:szCs w:val="28"/>
          <w:lang w:eastAsia="zh-CN"/>
        </w:rPr>
        <w:instrText xml:space="preserve"> REF _Ref192618059 \h </w:instrText>
      </w:r>
      <w:r w:rsidR="0061680A" w:rsidRPr="001123D4">
        <w:rPr>
          <w:rFonts w:ascii="Times New Roman" w:eastAsia="仿宋" w:hAnsi="Times New Roman"/>
          <w:i w:val="0"/>
          <w:sz w:val="28"/>
          <w:szCs w:val="28"/>
          <w:lang w:eastAsia="zh-CN"/>
        </w:rPr>
        <w:instrText xml:space="preserve"> \* MERGEFORMAT </w:instrText>
      </w:r>
      <w:r w:rsidR="00703E39" w:rsidRPr="001123D4">
        <w:rPr>
          <w:rFonts w:ascii="Times New Roman" w:eastAsia="仿宋" w:hAnsi="Times New Roman"/>
          <w:i w:val="0"/>
          <w:sz w:val="28"/>
          <w:szCs w:val="28"/>
          <w:lang w:eastAsia="zh-CN"/>
        </w:rPr>
      </w:r>
      <w:r w:rsidR="00703E39" w:rsidRPr="001123D4">
        <w:rPr>
          <w:rFonts w:ascii="Times New Roman" w:eastAsia="仿宋" w:hAnsi="Times New Roman"/>
          <w:i w:val="0"/>
          <w:sz w:val="28"/>
          <w:szCs w:val="28"/>
          <w:lang w:eastAsia="zh-CN"/>
        </w:rPr>
        <w:fldChar w:fldCharType="separate"/>
      </w:r>
      <w:r w:rsidR="00703E39" w:rsidRPr="001123D4">
        <w:rPr>
          <w:rFonts w:ascii="Times New Roman" w:eastAsia="仿宋" w:hAnsi="Times New Roman"/>
          <w:b/>
          <w:bCs/>
          <w:i w:val="0"/>
          <w:iCs/>
          <w:sz w:val="24"/>
          <w:szCs w:val="24"/>
          <w:lang w:eastAsia="zh-CN"/>
        </w:rPr>
        <w:t>表</w:t>
      </w:r>
      <w:r w:rsidR="00703E39" w:rsidRPr="001123D4">
        <w:rPr>
          <w:rFonts w:ascii="Times New Roman" w:eastAsia="仿宋" w:hAnsi="Times New Roman"/>
          <w:b/>
          <w:bCs/>
          <w:i w:val="0"/>
          <w:iCs/>
          <w:sz w:val="24"/>
          <w:szCs w:val="24"/>
          <w:lang w:eastAsia="zh-CN"/>
        </w:rPr>
        <w:t xml:space="preserve"> </w:t>
      </w:r>
      <w:r w:rsidR="00703E39" w:rsidRPr="001123D4">
        <w:rPr>
          <w:rFonts w:ascii="Times New Roman" w:eastAsia="仿宋" w:hAnsi="Times New Roman"/>
          <w:b/>
          <w:bCs/>
          <w:i w:val="0"/>
          <w:iCs/>
          <w:noProof/>
          <w:sz w:val="24"/>
          <w:szCs w:val="24"/>
          <w:lang w:eastAsia="zh-CN"/>
        </w:rPr>
        <w:t>4</w:t>
      </w:r>
      <w:r w:rsidR="00703E39" w:rsidRPr="001123D4">
        <w:rPr>
          <w:rFonts w:ascii="Times New Roman" w:eastAsia="仿宋" w:hAnsi="Times New Roman"/>
          <w:b/>
          <w:bCs/>
          <w:i w:val="0"/>
          <w:iCs/>
          <w:sz w:val="24"/>
          <w:szCs w:val="24"/>
          <w:lang w:eastAsia="zh-CN"/>
        </w:rPr>
        <w:noBreakHyphen/>
      </w:r>
      <w:r w:rsidR="00703E39" w:rsidRPr="001123D4">
        <w:rPr>
          <w:rFonts w:ascii="Times New Roman" w:eastAsia="仿宋" w:hAnsi="Times New Roman"/>
          <w:b/>
          <w:bCs/>
          <w:i w:val="0"/>
          <w:iCs/>
          <w:noProof/>
          <w:sz w:val="24"/>
          <w:szCs w:val="24"/>
          <w:lang w:eastAsia="zh-CN"/>
        </w:rPr>
        <w:t>4</w:t>
      </w:r>
      <w:r w:rsidR="00703E39" w:rsidRPr="001123D4">
        <w:rPr>
          <w:rFonts w:ascii="Times New Roman" w:eastAsia="仿宋" w:hAnsi="Times New Roman"/>
          <w:i w:val="0"/>
          <w:sz w:val="28"/>
          <w:szCs w:val="28"/>
          <w:lang w:eastAsia="zh-CN"/>
        </w:rPr>
        <w:fldChar w:fldCharType="end"/>
      </w:r>
      <w:r w:rsidRPr="001123D4">
        <w:rPr>
          <w:rFonts w:ascii="Times New Roman" w:eastAsia="仿宋" w:hAnsi="Times New Roman"/>
          <w:i w:val="0"/>
          <w:sz w:val="28"/>
          <w:szCs w:val="28"/>
          <w:lang w:eastAsia="zh-CN"/>
        </w:rPr>
        <w:t>。结果显示，茂名天保周边空气质量满足《环境空气质量标准》（</w:t>
      </w:r>
      <w:r w:rsidRPr="001123D4">
        <w:rPr>
          <w:rFonts w:ascii="Times New Roman" w:eastAsia="仿宋" w:hAnsi="Times New Roman"/>
          <w:i w:val="0"/>
          <w:sz w:val="28"/>
          <w:szCs w:val="28"/>
          <w:lang w:eastAsia="zh-CN"/>
        </w:rPr>
        <w:t>GB3095-2012</w:t>
      </w:r>
      <w:r w:rsidRPr="001123D4">
        <w:rPr>
          <w:rFonts w:ascii="Times New Roman" w:eastAsia="仿宋" w:hAnsi="Times New Roman"/>
          <w:i w:val="0"/>
          <w:sz w:val="28"/>
          <w:szCs w:val="28"/>
          <w:lang w:eastAsia="zh-CN"/>
        </w:rPr>
        <w:t>）二级标准。</w:t>
      </w:r>
    </w:p>
    <w:p w14:paraId="44B520F7" w14:textId="5D4B49E8" w:rsidR="007A0936" w:rsidRPr="001123D4" w:rsidRDefault="007A0936" w:rsidP="007A0936">
      <w:pPr>
        <w:pStyle w:val="a8"/>
        <w:jc w:val="center"/>
        <w:rPr>
          <w:rFonts w:ascii="Times New Roman" w:eastAsia="仿宋" w:hAnsi="Times New Roman"/>
          <w:lang w:eastAsia="zh-CN"/>
        </w:rPr>
      </w:pPr>
      <w:bookmarkStart w:id="71" w:name="_Ref192618059"/>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4</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4</w:t>
      </w:r>
      <w:r w:rsidR="00803392" w:rsidRPr="001123D4">
        <w:rPr>
          <w:rFonts w:ascii="Times New Roman" w:eastAsia="仿宋" w:hAnsi="Times New Roman"/>
          <w:b/>
          <w:bCs/>
          <w:i w:val="0"/>
          <w:iCs/>
          <w:sz w:val="24"/>
          <w:szCs w:val="24"/>
          <w:lang w:eastAsia="zh-CN"/>
        </w:rPr>
        <w:fldChar w:fldCharType="end"/>
      </w:r>
      <w:bookmarkEnd w:id="71"/>
      <w:r w:rsidR="00F642B3" w:rsidRPr="001123D4">
        <w:rPr>
          <w:rFonts w:ascii="Times New Roman" w:eastAsia="仿宋" w:hAnsi="Times New Roman"/>
          <w:b/>
          <w:bCs/>
          <w:i w:val="0"/>
          <w:iCs/>
          <w:sz w:val="24"/>
          <w:szCs w:val="24"/>
          <w:lang w:eastAsia="zh-CN"/>
        </w:rPr>
        <w:t>茂名天</w:t>
      </w:r>
      <w:proofErr w:type="gramStart"/>
      <w:r w:rsidR="00F642B3" w:rsidRPr="001123D4">
        <w:rPr>
          <w:rFonts w:ascii="Times New Roman" w:eastAsia="仿宋" w:hAnsi="Times New Roman"/>
          <w:b/>
          <w:bCs/>
          <w:i w:val="0"/>
          <w:iCs/>
          <w:sz w:val="24"/>
          <w:szCs w:val="24"/>
          <w:lang w:eastAsia="zh-CN"/>
        </w:rPr>
        <w:t>保</w:t>
      </w:r>
      <w:r w:rsidRPr="001123D4">
        <w:rPr>
          <w:rFonts w:ascii="Times New Roman" w:eastAsia="仿宋" w:hAnsi="Times New Roman"/>
          <w:b/>
          <w:bCs/>
          <w:i w:val="0"/>
          <w:iCs/>
          <w:sz w:val="24"/>
          <w:szCs w:val="24"/>
          <w:lang w:eastAsia="zh-CN"/>
        </w:rPr>
        <w:t>环境</w:t>
      </w:r>
      <w:proofErr w:type="gramEnd"/>
      <w:r w:rsidRPr="001123D4">
        <w:rPr>
          <w:rFonts w:ascii="Times New Roman" w:eastAsia="仿宋" w:hAnsi="Times New Roman"/>
          <w:b/>
          <w:bCs/>
          <w:i w:val="0"/>
          <w:iCs/>
          <w:sz w:val="24"/>
          <w:szCs w:val="24"/>
          <w:lang w:eastAsia="zh-CN"/>
        </w:rPr>
        <w:t>空气质量</w:t>
      </w:r>
      <w:r w:rsidR="00F642B3" w:rsidRPr="001123D4">
        <w:rPr>
          <w:rFonts w:ascii="Times New Roman" w:eastAsia="仿宋" w:hAnsi="Times New Roman"/>
          <w:b/>
          <w:bCs/>
          <w:i w:val="0"/>
          <w:iCs/>
          <w:sz w:val="24"/>
          <w:szCs w:val="24"/>
          <w:lang w:eastAsia="zh-CN"/>
        </w:rPr>
        <w:t>监测结果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34"/>
        <w:gridCol w:w="1252"/>
        <w:gridCol w:w="1429"/>
        <w:gridCol w:w="1429"/>
        <w:gridCol w:w="1209"/>
        <w:gridCol w:w="911"/>
      </w:tblGrid>
      <w:tr w:rsidR="00F642B3" w:rsidRPr="001123D4" w14:paraId="508B4323" w14:textId="77777777" w:rsidTr="00F642B3">
        <w:trPr>
          <w:trHeight w:val="20"/>
        </w:trPr>
        <w:tc>
          <w:tcPr>
            <w:tcW w:w="805" w:type="pct"/>
            <w:vMerge w:val="restart"/>
            <w:shd w:val="clear" w:color="auto" w:fill="00B050"/>
            <w:vAlign w:val="center"/>
          </w:tcPr>
          <w:p w14:paraId="685B3EDF" w14:textId="77777777" w:rsidR="00F642B3" w:rsidRPr="001123D4" w:rsidRDefault="00F642B3" w:rsidP="00F642B3">
            <w:pPr>
              <w:jc w:val="center"/>
              <w:rPr>
                <w:rFonts w:ascii="Times New Roman" w:eastAsia="仿宋" w:hAnsi="Times New Roman"/>
                <w:b/>
                <w:bCs/>
                <w:sz w:val="21"/>
                <w:szCs w:val="21"/>
              </w:rPr>
            </w:pPr>
            <w:proofErr w:type="spellStart"/>
            <w:r w:rsidRPr="001123D4">
              <w:rPr>
                <w:rFonts w:ascii="Times New Roman" w:eastAsia="仿宋" w:hAnsi="Times New Roman"/>
                <w:b/>
                <w:bCs/>
                <w:sz w:val="21"/>
                <w:szCs w:val="21"/>
              </w:rPr>
              <w:t>监测点位</w:t>
            </w:r>
            <w:proofErr w:type="spellEnd"/>
          </w:p>
        </w:tc>
        <w:tc>
          <w:tcPr>
            <w:tcW w:w="2173" w:type="pct"/>
            <w:gridSpan w:val="3"/>
            <w:shd w:val="clear" w:color="auto" w:fill="00B050"/>
            <w:vAlign w:val="center"/>
          </w:tcPr>
          <w:p w14:paraId="6BED63E8" w14:textId="612D794C" w:rsidR="00F642B3" w:rsidRPr="001123D4" w:rsidRDefault="00F642B3" w:rsidP="00F642B3">
            <w:pPr>
              <w:jc w:val="center"/>
              <w:rPr>
                <w:rFonts w:ascii="Times New Roman" w:eastAsia="仿宋" w:hAnsi="Times New Roman"/>
                <w:b/>
                <w:bCs/>
                <w:sz w:val="21"/>
                <w:szCs w:val="21"/>
              </w:rPr>
            </w:pPr>
            <w:r w:rsidRPr="001123D4">
              <w:rPr>
                <w:rFonts w:ascii="Times New Roman" w:eastAsia="仿宋" w:hAnsi="Times New Roman"/>
                <w:b/>
                <w:bCs/>
                <w:sz w:val="21"/>
                <w:szCs w:val="21"/>
                <w:lang w:eastAsia="zh-CN"/>
              </w:rPr>
              <w:t>总悬浮颗粒物</w:t>
            </w:r>
          </w:p>
        </w:tc>
        <w:tc>
          <w:tcPr>
            <w:tcW w:w="2022" w:type="pct"/>
            <w:gridSpan w:val="3"/>
            <w:shd w:val="clear" w:color="auto" w:fill="00B050"/>
            <w:vAlign w:val="center"/>
          </w:tcPr>
          <w:p w14:paraId="14926DCE" w14:textId="37E4F9E7" w:rsidR="00F642B3" w:rsidRPr="001123D4" w:rsidRDefault="00F642B3" w:rsidP="00F642B3">
            <w:pPr>
              <w:jc w:val="center"/>
              <w:rPr>
                <w:rFonts w:ascii="Times New Roman" w:eastAsia="仿宋" w:hAnsi="Times New Roman"/>
                <w:b/>
                <w:bCs/>
                <w:sz w:val="21"/>
                <w:szCs w:val="21"/>
              </w:rPr>
            </w:pPr>
            <w:proofErr w:type="spellStart"/>
            <w:r w:rsidRPr="001123D4">
              <w:rPr>
                <w:rFonts w:ascii="Times New Roman" w:eastAsia="仿宋" w:hAnsi="Times New Roman"/>
                <w:b/>
                <w:bCs/>
                <w:sz w:val="21"/>
                <w:szCs w:val="21"/>
              </w:rPr>
              <w:t>非甲烷总烃</w:t>
            </w:r>
            <w:proofErr w:type="spellEnd"/>
          </w:p>
        </w:tc>
      </w:tr>
      <w:tr w:rsidR="00F642B3" w:rsidRPr="001123D4" w14:paraId="0EE200B6" w14:textId="77777777" w:rsidTr="00F642B3">
        <w:trPr>
          <w:trHeight w:val="20"/>
        </w:trPr>
        <w:tc>
          <w:tcPr>
            <w:tcW w:w="805" w:type="pct"/>
            <w:vMerge/>
            <w:shd w:val="clear" w:color="auto" w:fill="00B050"/>
            <w:vAlign w:val="center"/>
          </w:tcPr>
          <w:p w14:paraId="529E23EA" w14:textId="77777777" w:rsidR="00F642B3" w:rsidRPr="001123D4" w:rsidRDefault="00F642B3" w:rsidP="00F642B3">
            <w:pPr>
              <w:jc w:val="center"/>
              <w:rPr>
                <w:rFonts w:ascii="Times New Roman" w:eastAsia="仿宋" w:hAnsi="Times New Roman"/>
                <w:b/>
                <w:bCs/>
                <w:sz w:val="21"/>
                <w:szCs w:val="21"/>
              </w:rPr>
            </w:pPr>
          </w:p>
        </w:tc>
        <w:tc>
          <w:tcPr>
            <w:tcW w:w="646" w:type="pct"/>
            <w:shd w:val="clear" w:color="auto" w:fill="00B050"/>
            <w:vAlign w:val="center"/>
          </w:tcPr>
          <w:p w14:paraId="3541584F" w14:textId="77777777" w:rsidR="00F642B3" w:rsidRPr="001123D4" w:rsidRDefault="00F642B3" w:rsidP="00F642B3">
            <w:pPr>
              <w:jc w:val="center"/>
              <w:rPr>
                <w:rFonts w:ascii="Times New Roman" w:eastAsia="仿宋" w:hAnsi="Times New Roman"/>
                <w:b/>
                <w:bCs/>
                <w:sz w:val="21"/>
                <w:szCs w:val="21"/>
                <w:lang w:eastAsia="zh-CN"/>
              </w:rPr>
            </w:pPr>
            <w:r w:rsidRPr="001123D4">
              <w:rPr>
                <w:rFonts w:ascii="Times New Roman" w:eastAsia="仿宋" w:hAnsi="Times New Roman"/>
                <w:b/>
                <w:bCs/>
                <w:sz w:val="21"/>
                <w:szCs w:val="21"/>
                <w:lang w:eastAsia="zh-CN"/>
              </w:rPr>
              <w:t>检测结果</w:t>
            </w:r>
          </w:p>
          <w:p w14:paraId="17D4AC6A" w14:textId="26E5925C" w:rsidR="00370361" w:rsidRPr="001123D4" w:rsidRDefault="00370361" w:rsidP="00F642B3">
            <w:pPr>
              <w:jc w:val="center"/>
              <w:rPr>
                <w:rFonts w:ascii="Times New Roman" w:eastAsia="仿宋" w:hAnsi="Times New Roman"/>
                <w:b/>
                <w:bCs/>
                <w:sz w:val="21"/>
                <w:szCs w:val="21"/>
                <w:lang w:eastAsia="zh-CN"/>
              </w:rPr>
            </w:pPr>
            <w:r w:rsidRPr="001123D4">
              <w:rPr>
                <w:rFonts w:ascii="Times New Roman" w:eastAsia="仿宋" w:hAnsi="Times New Roman"/>
                <w:sz w:val="21"/>
                <w:szCs w:val="21"/>
              </w:rPr>
              <w:t>mg/m</w:t>
            </w:r>
            <w:r w:rsidRPr="001123D4">
              <w:rPr>
                <w:rFonts w:ascii="Times New Roman" w:eastAsia="仿宋" w:hAnsi="Times New Roman"/>
                <w:sz w:val="21"/>
                <w:szCs w:val="21"/>
                <w:vertAlign w:val="superscript"/>
              </w:rPr>
              <w:t>3</w:t>
            </w:r>
          </w:p>
        </w:tc>
        <w:tc>
          <w:tcPr>
            <w:tcW w:w="713" w:type="pct"/>
            <w:shd w:val="clear" w:color="auto" w:fill="00B050"/>
            <w:vAlign w:val="center"/>
          </w:tcPr>
          <w:p w14:paraId="5253EABB" w14:textId="5380D375" w:rsidR="00F642B3" w:rsidRPr="001123D4" w:rsidRDefault="00005347" w:rsidP="00F642B3">
            <w:pPr>
              <w:jc w:val="center"/>
              <w:rPr>
                <w:rFonts w:ascii="Times New Roman" w:eastAsia="仿宋" w:hAnsi="Times New Roman"/>
                <w:b/>
                <w:bCs/>
                <w:sz w:val="21"/>
                <w:szCs w:val="21"/>
                <w:lang w:eastAsia="zh-CN"/>
              </w:rPr>
            </w:pPr>
            <w:r w:rsidRPr="001123D4">
              <w:rPr>
                <w:rFonts w:ascii="Times New Roman" w:eastAsia="仿宋" w:hAnsi="Times New Roman"/>
                <w:b/>
                <w:bCs/>
                <w:sz w:val="21"/>
                <w:szCs w:val="21"/>
                <w:lang w:eastAsia="zh-CN"/>
              </w:rPr>
              <w:t>限</w:t>
            </w:r>
            <w:r w:rsidR="00F642B3" w:rsidRPr="001123D4">
              <w:rPr>
                <w:rFonts w:ascii="Times New Roman" w:eastAsia="仿宋" w:hAnsi="Times New Roman"/>
                <w:b/>
                <w:bCs/>
                <w:sz w:val="21"/>
                <w:szCs w:val="21"/>
                <w:lang w:eastAsia="zh-CN"/>
              </w:rPr>
              <w:t>值</w:t>
            </w:r>
          </w:p>
          <w:p w14:paraId="54E72145" w14:textId="7860FA7F" w:rsidR="00370361" w:rsidRPr="001123D4" w:rsidRDefault="00370361" w:rsidP="00F642B3">
            <w:pPr>
              <w:jc w:val="center"/>
              <w:rPr>
                <w:rFonts w:ascii="Times New Roman" w:eastAsia="仿宋" w:hAnsi="Times New Roman"/>
                <w:b/>
                <w:bCs/>
                <w:sz w:val="21"/>
                <w:szCs w:val="21"/>
                <w:lang w:eastAsia="zh-CN"/>
              </w:rPr>
            </w:pPr>
            <w:r w:rsidRPr="001123D4">
              <w:rPr>
                <w:rFonts w:ascii="Times New Roman" w:eastAsia="仿宋" w:hAnsi="Times New Roman"/>
                <w:sz w:val="21"/>
                <w:szCs w:val="21"/>
              </w:rPr>
              <w:t>mg/m</w:t>
            </w:r>
            <w:r w:rsidRPr="001123D4">
              <w:rPr>
                <w:rFonts w:ascii="Times New Roman" w:eastAsia="仿宋" w:hAnsi="Times New Roman"/>
                <w:sz w:val="21"/>
                <w:szCs w:val="21"/>
                <w:vertAlign w:val="superscript"/>
              </w:rPr>
              <w:t>3</w:t>
            </w:r>
          </w:p>
        </w:tc>
        <w:tc>
          <w:tcPr>
            <w:tcW w:w="814" w:type="pct"/>
            <w:shd w:val="clear" w:color="auto" w:fill="00B050"/>
            <w:vAlign w:val="center"/>
          </w:tcPr>
          <w:p w14:paraId="6E3F3EE6" w14:textId="4BA838B2" w:rsidR="00F642B3" w:rsidRPr="001123D4" w:rsidRDefault="00F642B3" w:rsidP="00F642B3">
            <w:pPr>
              <w:jc w:val="center"/>
              <w:rPr>
                <w:rFonts w:ascii="Times New Roman" w:eastAsia="仿宋" w:hAnsi="Times New Roman"/>
                <w:b/>
                <w:bCs/>
                <w:sz w:val="21"/>
                <w:szCs w:val="21"/>
              </w:rPr>
            </w:pPr>
            <w:r w:rsidRPr="001123D4">
              <w:rPr>
                <w:rFonts w:ascii="Times New Roman" w:eastAsia="仿宋" w:hAnsi="Times New Roman"/>
                <w:b/>
                <w:bCs/>
                <w:sz w:val="21"/>
                <w:szCs w:val="21"/>
                <w:lang w:eastAsia="zh-CN"/>
              </w:rPr>
              <w:t>达标情况</w:t>
            </w:r>
          </w:p>
        </w:tc>
        <w:tc>
          <w:tcPr>
            <w:tcW w:w="814" w:type="pct"/>
            <w:shd w:val="clear" w:color="auto" w:fill="00B050"/>
            <w:vAlign w:val="center"/>
          </w:tcPr>
          <w:p w14:paraId="2A21CD03" w14:textId="77777777" w:rsidR="00F642B3" w:rsidRPr="001123D4" w:rsidRDefault="00F642B3" w:rsidP="00F642B3">
            <w:pPr>
              <w:jc w:val="center"/>
              <w:rPr>
                <w:rFonts w:ascii="Times New Roman" w:eastAsia="仿宋" w:hAnsi="Times New Roman"/>
                <w:b/>
                <w:bCs/>
                <w:sz w:val="21"/>
                <w:szCs w:val="21"/>
                <w:lang w:eastAsia="zh-CN"/>
              </w:rPr>
            </w:pPr>
            <w:r w:rsidRPr="001123D4">
              <w:rPr>
                <w:rFonts w:ascii="Times New Roman" w:eastAsia="仿宋" w:hAnsi="Times New Roman"/>
                <w:b/>
                <w:bCs/>
                <w:sz w:val="21"/>
                <w:szCs w:val="21"/>
                <w:lang w:eastAsia="zh-CN"/>
              </w:rPr>
              <w:t>检测结果</w:t>
            </w:r>
          </w:p>
          <w:p w14:paraId="41F427D6" w14:textId="6DC2A542" w:rsidR="00370361" w:rsidRPr="001123D4" w:rsidRDefault="00370361" w:rsidP="00F642B3">
            <w:pPr>
              <w:jc w:val="center"/>
              <w:rPr>
                <w:rFonts w:ascii="Times New Roman" w:eastAsia="仿宋" w:hAnsi="Times New Roman"/>
                <w:b/>
                <w:bCs/>
                <w:sz w:val="21"/>
                <w:szCs w:val="21"/>
              </w:rPr>
            </w:pPr>
            <w:r w:rsidRPr="001123D4">
              <w:rPr>
                <w:rFonts w:ascii="Times New Roman" w:eastAsia="仿宋" w:hAnsi="Times New Roman"/>
                <w:sz w:val="21"/>
                <w:szCs w:val="21"/>
              </w:rPr>
              <w:t>mg/m</w:t>
            </w:r>
            <w:r w:rsidRPr="001123D4">
              <w:rPr>
                <w:rFonts w:ascii="Times New Roman" w:eastAsia="仿宋" w:hAnsi="Times New Roman"/>
                <w:sz w:val="21"/>
                <w:szCs w:val="21"/>
                <w:vertAlign w:val="superscript"/>
              </w:rPr>
              <w:t>3</w:t>
            </w:r>
          </w:p>
        </w:tc>
        <w:tc>
          <w:tcPr>
            <w:tcW w:w="689" w:type="pct"/>
            <w:shd w:val="clear" w:color="auto" w:fill="00B050"/>
            <w:vAlign w:val="center"/>
          </w:tcPr>
          <w:p w14:paraId="78ECF0FE" w14:textId="16D8A18B" w:rsidR="00F642B3" w:rsidRPr="001123D4" w:rsidRDefault="00005347" w:rsidP="00F642B3">
            <w:pPr>
              <w:jc w:val="center"/>
              <w:rPr>
                <w:rFonts w:ascii="Times New Roman" w:eastAsia="仿宋" w:hAnsi="Times New Roman"/>
                <w:b/>
                <w:bCs/>
                <w:sz w:val="21"/>
                <w:szCs w:val="21"/>
                <w:lang w:eastAsia="zh-CN"/>
              </w:rPr>
            </w:pPr>
            <w:r w:rsidRPr="001123D4">
              <w:rPr>
                <w:rFonts w:ascii="Times New Roman" w:eastAsia="仿宋" w:hAnsi="Times New Roman"/>
                <w:b/>
                <w:bCs/>
                <w:sz w:val="21"/>
                <w:szCs w:val="21"/>
                <w:lang w:eastAsia="zh-CN"/>
              </w:rPr>
              <w:t>限</w:t>
            </w:r>
            <w:r w:rsidR="00F642B3" w:rsidRPr="001123D4">
              <w:rPr>
                <w:rFonts w:ascii="Times New Roman" w:eastAsia="仿宋" w:hAnsi="Times New Roman"/>
                <w:b/>
                <w:bCs/>
                <w:sz w:val="21"/>
                <w:szCs w:val="21"/>
                <w:lang w:eastAsia="zh-CN"/>
              </w:rPr>
              <w:t>值</w:t>
            </w:r>
          </w:p>
          <w:p w14:paraId="4EA9196E" w14:textId="34E64220" w:rsidR="00370361" w:rsidRPr="001123D4" w:rsidRDefault="00370361" w:rsidP="00F642B3">
            <w:pPr>
              <w:jc w:val="center"/>
              <w:rPr>
                <w:rFonts w:ascii="Times New Roman" w:eastAsia="仿宋" w:hAnsi="Times New Roman"/>
                <w:b/>
                <w:bCs/>
                <w:sz w:val="21"/>
                <w:szCs w:val="21"/>
              </w:rPr>
            </w:pPr>
            <w:r w:rsidRPr="001123D4">
              <w:rPr>
                <w:rFonts w:ascii="Times New Roman" w:eastAsia="仿宋" w:hAnsi="Times New Roman"/>
                <w:sz w:val="21"/>
                <w:szCs w:val="21"/>
              </w:rPr>
              <w:t>mg/m</w:t>
            </w:r>
            <w:r w:rsidRPr="001123D4">
              <w:rPr>
                <w:rFonts w:ascii="Times New Roman" w:eastAsia="仿宋" w:hAnsi="Times New Roman"/>
                <w:sz w:val="21"/>
                <w:szCs w:val="21"/>
                <w:vertAlign w:val="superscript"/>
              </w:rPr>
              <w:t>3</w:t>
            </w:r>
          </w:p>
        </w:tc>
        <w:tc>
          <w:tcPr>
            <w:tcW w:w="519" w:type="pct"/>
            <w:shd w:val="clear" w:color="auto" w:fill="00B050"/>
            <w:vAlign w:val="center"/>
          </w:tcPr>
          <w:p w14:paraId="48415EE3" w14:textId="4E0F7085" w:rsidR="00F642B3" w:rsidRPr="001123D4" w:rsidRDefault="00F642B3" w:rsidP="00F642B3">
            <w:pPr>
              <w:jc w:val="center"/>
              <w:rPr>
                <w:rFonts w:ascii="Times New Roman" w:eastAsia="仿宋" w:hAnsi="Times New Roman"/>
                <w:b/>
                <w:bCs/>
                <w:sz w:val="21"/>
                <w:szCs w:val="21"/>
              </w:rPr>
            </w:pPr>
            <w:r w:rsidRPr="001123D4">
              <w:rPr>
                <w:rFonts w:ascii="Times New Roman" w:eastAsia="仿宋" w:hAnsi="Times New Roman"/>
                <w:b/>
                <w:bCs/>
                <w:sz w:val="21"/>
                <w:szCs w:val="21"/>
                <w:lang w:eastAsia="zh-CN"/>
              </w:rPr>
              <w:t>达标情况</w:t>
            </w:r>
          </w:p>
        </w:tc>
      </w:tr>
      <w:tr w:rsidR="00F642B3" w:rsidRPr="001123D4" w14:paraId="191D8E9B" w14:textId="77777777" w:rsidTr="00370361">
        <w:trPr>
          <w:trHeight w:val="470"/>
        </w:trPr>
        <w:tc>
          <w:tcPr>
            <w:tcW w:w="805" w:type="pct"/>
            <w:vAlign w:val="center"/>
          </w:tcPr>
          <w:p w14:paraId="099B849D" w14:textId="0B720404" w:rsidR="00F642B3" w:rsidRPr="001123D4" w:rsidRDefault="00F642B3" w:rsidP="00283F44">
            <w:pPr>
              <w:rPr>
                <w:rFonts w:ascii="Times New Roman" w:eastAsia="仿宋" w:hAnsi="Times New Roman"/>
                <w:sz w:val="21"/>
                <w:szCs w:val="21"/>
                <w:lang w:eastAsia="zh-CN"/>
              </w:rPr>
            </w:pPr>
            <w:r w:rsidRPr="001123D4">
              <w:rPr>
                <w:rFonts w:ascii="Times New Roman" w:eastAsia="仿宋" w:hAnsi="Times New Roman"/>
                <w:sz w:val="21"/>
                <w:szCs w:val="21"/>
                <w:lang w:eastAsia="zh-CN"/>
              </w:rPr>
              <w:t>厂界上风向参照点</w:t>
            </w:r>
            <w:r w:rsidRPr="001123D4">
              <w:rPr>
                <w:rFonts w:ascii="Times New Roman" w:eastAsia="仿宋" w:hAnsi="Times New Roman"/>
                <w:sz w:val="21"/>
                <w:szCs w:val="21"/>
                <w:lang w:eastAsia="zh-CN"/>
              </w:rPr>
              <w:t>1#</w:t>
            </w:r>
          </w:p>
        </w:tc>
        <w:tc>
          <w:tcPr>
            <w:tcW w:w="646" w:type="pct"/>
            <w:shd w:val="clear" w:color="auto" w:fill="auto"/>
            <w:vAlign w:val="center"/>
          </w:tcPr>
          <w:p w14:paraId="2E3B27EB" w14:textId="401B746E" w:rsidR="00F642B3" w:rsidRPr="001123D4" w:rsidRDefault="00370361" w:rsidP="00370361">
            <w:pPr>
              <w:jc w:val="center"/>
              <w:rPr>
                <w:rFonts w:ascii="Times New Roman" w:eastAsia="仿宋" w:hAnsi="Times New Roman"/>
                <w:sz w:val="21"/>
                <w:szCs w:val="21"/>
              </w:rPr>
            </w:pPr>
            <w:r w:rsidRPr="001123D4">
              <w:rPr>
                <w:rFonts w:ascii="Times New Roman" w:eastAsia="仿宋" w:hAnsi="Times New Roman"/>
                <w:sz w:val="21"/>
                <w:szCs w:val="21"/>
                <w:lang w:eastAsia="zh-CN"/>
              </w:rPr>
              <w:t>0.202</w:t>
            </w:r>
          </w:p>
        </w:tc>
        <w:tc>
          <w:tcPr>
            <w:tcW w:w="713" w:type="pct"/>
            <w:vMerge w:val="restart"/>
            <w:shd w:val="clear" w:color="auto" w:fill="auto"/>
            <w:vAlign w:val="center"/>
          </w:tcPr>
          <w:p w14:paraId="2E7734A5" w14:textId="6F23CB9A" w:rsidR="00F642B3" w:rsidRPr="001123D4" w:rsidRDefault="00005347" w:rsidP="00370361">
            <w:pPr>
              <w:jc w:val="center"/>
              <w:rPr>
                <w:rFonts w:ascii="Times New Roman" w:eastAsia="仿宋" w:hAnsi="Times New Roman"/>
                <w:sz w:val="21"/>
                <w:szCs w:val="21"/>
              </w:rPr>
            </w:pPr>
            <w:r w:rsidRPr="001123D4">
              <w:rPr>
                <w:rFonts w:ascii="Times New Roman" w:eastAsia="仿宋" w:hAnsi="Times New Roman"/>
                <w:sz w:val="21"/>
                <w:szCs w:val="21"/>
                <w:lang w:eastAsia="zh-CN"/>
              </w:rPr>
              <w:t>1</w:t>
            </w:r>
          </w:p>
        </w:tc>
        <w:tc>
          <w:tcPr>
            <w:tcW w:w="814" w:type="pct"/>
            <w:vAlign w:val="center"/>
          </w:tcPr>
          <w:p w14:paraId="074986C7" w14:textId="53BA3EAB" w:rsidR="00F642B3" w:rsidRPr="001123D4" w:rsidRDefault="00370361" w:rsidP="00370361">
            <w:pPr>
              <w:jc w:val="center"/>
              <w:rPr>
                <w:rFonts w:ascii="Times New Roman" w:eastAsia="仿宋" w:hAnsi="Times New Roman"/>
                <w:sz w:val="21"/>
                <w:szCs w:val="21"/>
                <w:lang w:eastAsia="zh-CN"/>
              </w:rPr>
            </w:pPr>
            <w:proofErr w:type="spellStart"/>
            <w:r w:rsidRPr="001123D4">
              <w:rPr>
                <w:rFonts w:ascii="Times New Roman" w:eastAsia="仿宋" w:hAnsi="Times New Roman"/>
                <w:sz w:val="21"/>
                <w:szCs w:val="21"/>
              </w:rPr>
              <w:t>达标</w:t>
            </w:r>
            <w:proofErr w:type="spellEnd"/>
          </w:p>
        </w:tc>
        <w:tc>
          <w:tcPr>
            <w:tcW w:w="814" w:type="pct"/>
            <w:vAlign w:val="center"/>
          </w:tcPr>
          <w:p w14:paraId="5168EA51" w14:textId="652E2F44" w:rsidR="00F642B3" w:rsidRPr="001123D4" w:rsidRDefault="00370361" w:rsidP="00370361">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0.78</w:t>
            </w:r>
          </w:p>
        </w:tc>
        <w:tc>
          <w:tcPr>
            <w:tcW w:w="689" w:type="pct"/>
            <w:vMerge w:val="restart"/>
            <w:shd w:val="clear" w:color="auto" w:fill="auto"/>
            <w:vAlign w:val="center"/>
          </w:tcPr>
          <w:p w14:paraId="0451F573" w14:textId="6F072E7F" w:rsidR="00F642B3" w:rsidRPr="001123D4" w:rsidRDefault="00005347" w:rsidP="00370361">
            <w:pPr>
              <w:jc w:val="center"/>
              <w:rPr>
                <w:rFonts w:ascii="Times New Roman" w:eastAsia="仿宋" w:hAnsi="Times New Roman"/>
                <w:sz w:val="21"/>
                <w:szCs w:val="21"/>
              </w:rPr>
            </w:pPr>
            <w:r w:rsidRPr="001123D4">
              <w:rPr>
                <w:rFonts w:ascii="Times New Roman" w:eastAsia="仿宋" w:hAnsi="Times New Roman"/>
                <w:sz w:val="21"/>
                <w:szCs w:val="21"/>
                <w:lang w:eastAsia="zh-CN"/>
              </w:rPr>
              <w:t>4</w:t>
            </w:r>
          </w:p>
        </w:tc>
        <w:tc>
          <w:tcPr>
            <w:tcW w:w="519" w:type="pct"/>
            <w:shd w:val="clear" w:color="auto" w:fill="auto"/>
            <w:vAlign w:val="center"/>
          </w:tcPr>
          <w:p w14:paraId="5741F9EB" w14:textId="77777777" w:rsidR="00F642B3" w:rsidRPr="001123D4" w:rsidRDefault="00F642B3" w:rsidP="00370361">
            <w:pPr>
              <w:jc w:val="center"/>
              <w:rPr>
                <w:rFonts w:ascii="Times New Roman" w:eastAsia="仿宋" w:hAnsi="Times New Roman"/>
                <w:sz w:val="21"/>
                <w:szCs w:val="21"/>
              </w:rPr>
            </w:pPr>
            <w:proofErr w:type="spellStart"/>
            <w:r w:rsidRPr="001123D4">
              <w:rPr>
                <w:rFonts w:ascii="Times New Roman" w:eastAsia="仿宋" w:hAnsi="Times New Roman"/>
                <w:sz w:val="21"/>
                <w:szCs w:val="21"/>
              </w:rPr>
              <w:t>达标</w:t>
            </w:r>
            <w:proofErr w:type="spellEnd"/>
          </w:p>
        </w:tc>
      </w:tr>
      <w:tr w:rsidR="00F642B3" w:rsidRPr="001123D4" w14:paraId="0BE8EB1E" w14:textId="77777777" w:rsidTr="00370361">
        <w:trPr>
          <w:trHeight w:val="470"/>
        </w:trPr>
        <w:tc>
          <w:tcPr>
            <w:tcW w:w="805" w:type="pct"/>
            <w:vAlign w:val="center"/>
          </w:tcPr>
          <w:p w14:paraId="1DF488CF" w14:textId="23487CB1" w:rsidR="00F642B3" w:rsidRPr="001123D4" w:rsidRDefault="00F642B3" w:rsidP="00283F44">
            <w:pPr>
              <w:rPr>
                <w:rFonts w:ascii="Times New Roman" w:eastAsia="仿宋" w:hAnsi="Times New Roman"/>
                <w:sz w:val="21"/>
                <w:szCs w:val="21"/>
                <w:lang w:eastAsia="zh-CN"/>
              </w:rPr>
            </w:pPr>
            <w:r w:rsidRPr="001123D4">
              <w:rPr>
                <w:rFonts w:ascii="Times New Roman" w:eastAsia="仿宋" w:hAnsi="Times New Roman"/>
                <w:sz w:val="21"/>
                <w:szCs w:val="21"/>
                <w:lang w:eastAsia="zh-CN"/>
              </w:rPr>
              <w:t>厂界上风向参照点</w:t>
            </w:r>
            <w:r w:rsidRPr="001123D4">
              <w:rPr>
                <w:rFonts w:ascii="Times New Roman" w:eastAsia="仿宋" w:hAnsi="Times New Roman"/>
                <w:sz w:val="21"/>
                <w:szCs w:val="21"/>
                <w:lang w:eastAsia="zh-CN"/>
              </w:rPr>
              <w:t>2#</w:t>
            </w:r>
          </w:p>
        </w:tc>
        <w:tc>
          <w:tcPr>
            <w:tcW w:w="646" w:type="pct"/>
            <w:shd w:val="clear" w:color="auto" w:fill="auto"/>
            <w:vAlign w:val="center"/>
          </w:tcPr>
          <w:p w14:paraId="49311F07" w14:textId="08DD0A6D" w:rsidR="00F642B3" w:rsidRPr="001123D4" w:rsidRDefault="00370361" w:rsidP="00370361">
            <w:pPr>
              <w:jc w:val="center"/>
              <w:rPr>
                <w:rFonts w:ascii="Times New Roman" w:eastAsia="仿宋" w:hAnsi="Times New Roman"/>
                <w:sz w:val="21"/>
                <w:szCs w:val="21"/>
              </w:rPr>
            </w:pPr>
            <w:r w:rsidRPr="001123D4">
              <w:rPr>
                <w:rFonts w:ascii="Times New Roman" w:eastAsia="仿宋" w:hAnsi="Times New Roman"/>
                <w:sz w:val="21"/>
                <w:szCs w:val="21"/>
                <w:lang w:eastAsia="zh-CN"/>
              </w:rPr>
              <w:t>0.249</w:t>
            </w:r>
          </w:p>
        </w:tc>
        <w:tc>
          <w:tcPr>
            <w:tcW w:w="713" w:type="pct"/>
            <w:vMerge/>
            <w:shd w:val="clear" w:color="auto" w:fill="auto"/>
            <w:vAlign w:val="center"/>
          </w:tcPr>
          <w:p w14:paraId="7C80215C" w14:textId="1044BA11" w:rsidR="00F642B3" w:rsidRPr="001123D4" w:rsidRDefault="00F642B3" w:rsidP="00370361">
            <w:pPr>
              <w:jc w:val="center"/>
              <w:rPr>
                <w:rFonts w:ascii="Times New Roman" w:eastAsia="仿宋" w:hAnsi="Times New Roman"/>
                <w:sz w:val="21"/>
                <w:szCs w:val="21"/>
              </w:rPr>
            </w:pPr>
          </w:p>
        </w:tc>
        <w:tc>
          <w:tcPr>
            <w:tcW w:w="814" w:type="pct"/>
            <w:vAlign w:val="center"/>
          </w:tcPr>
          <w:p w14:paraId="46F6DC3A" w14:textId="0EBF2159" w:rsidR="00F642B3" w:rsidRPr="001123D4" w:rsidRDefault="00370361" w:rsidP="00370361">
            <w:pPr>
              <w:jc w:val="center"/>
              <w:rPr>
                <w:rFonts w:ascii="Times New Roman" w:eastAsia="仿宋" w:hAnsi="Times New Roman"/>
                <w:sz w:val="21"/>
                <w:szCs w:val="21"/>
              </w:rPr>
            </w:pPr>
            <w:proofErr w:type="spellStart"/>
            <w:r w:rsidRPr="001123D4">
              <w:rPr>
                <w:rFonts w:ascii="Times New Roman" w:eastAsia="仿宋" w:hAnsi="Times New Roman"/>
                <w:sz w:val="21"/>
                <w:szCs w:val="21"/>
              </w:rPr>
              <w:t>达标</w:t>
            </w:r>
            <w:proofErr w:type="spellEnd"/>
          </w:p>
        </w:tc>
        <w:tc>
          <w:tcPr>
            <w:tcW w:w="814" w:type="pct"/>
            <w:vAlign w:val="center"/>
          </w:tcPr>
          <w:p w14:paraId="5A8CD41C" w14:textId="4652D98C" w:rsidR="00F642B3" w:rsidRPr="001123D4" w:rsidRDefault="00370361" w:rsidP="00370361">
            <w:pPr>
              <w:jc w:val="center"/>
              <w:rPr>
                <w:rFonts w:ascii="Times New Roman" w:eastAsia="仿宋" w:hAnsi="Times New Roman"/>
                <w:sz w:val="21"/>
                <w:szCs w:val="21"/>
              </w:rPr>
            </w:pPr>
            <w:r w:rsidRPr="001123D4">
              <w:rPr>
                <w:rFonts w:ascii="Times New Roman" w:eastAsia="仿宋" w:hAnsi="Times New Roman"/>
                <w:sz w:val="21"/>
                <w:szCs w:val="21"/>
                <w:lang w:eastAsia="zh-CN"/>
              </w:rPr>
              <w:t>1.02</w:t>
            </w:r>
          </w:p>
        </w:tc>
        <w:tc>
          <w:tcPr>
            <w:tcW w:w="689" w:type="pct"/>
            <w:vMerge/>
            <w:shd w:val="clear" w:color="auto" w:fill="auto"/>
            <w:vAlign w:val="center"/>
          </w:tcPr>
          <w:p w14:paraId="67B22297" w14:textId="77777777" w:rsidR="00F642B3" w:rsidRPr="001123D4" w:rsidRDefault="00F642B3" w:rsidP="00370361">
            <w:pPr>
              <w:jc w:val="center"/>
              <w:rPr>
                <w:rFonts w:ascii="Times New Roman" w:eastAsia="仿宋" w:hAnsi="Times New Roman"/>
                <w:sz w:val="21"/>
                <w:szCs w:val="21"/>
              </w:rPr>
            </w:pPr>
          </w:p>
        </w:tc>
        <w:tc>
          <w:tcPr>
            <w:tcW w:w="519" w:type="pct"/>
            <w:shd w:val="clear" w:color="auto" w:fill="auto"/>
            <w:vAlign w:val="center"/>
          </w:tcPr>
          <w:p w14:paraId="37E5F4B1" w14:textId="5DA069B4" w:rsidR="00F642B3" w:rsidRPr="001123D4" w:rsidRDefault="00370361" w:rsidP="00370361">
            <w:pPr>
              <w:jc w:val="center"/>
              <w:rPr>
                <w:rFonts w:ascii="Times New Roman" w:eastAsia="仿宋" w:hAnsi="Times New Roman"/>
                <w:sz w:val="21"/>
                <w:szCs w:val="21"/>
              </w:rPr>
            </w:pPr>
            <w:proofErr w:type="spellStart"/>
            <w:r w:rsidRPr="001123D4">
              <w:rPr>
                <w:rFonts w:ascii="Times New Roman" w:eastAsia="仿宋" w:hAnsi="Times New Roman"/>
                <w:sz w:val="21"/>
                <w:szCs w:val="21"/>
              </w:rPr>
              <w:t>达标</w:t>
            </w:r>
            <w:proofErr w:type="spellEnd"/>
          </w:p>
        </w:tc>
      </w:tr>
      <w:tr w:rsidR="00F642B3" w:rsidRPr="001123D4" w14:paraId="6562FD06" w14:textId="77777777" w:rsidTr="00370361">
        <w:trPr>
          <w:trHeight w:val="470"/>
        </w:trPr>
        <w:tc>
          <w:tcPr>
            <w:tcW w:w="805" w:type="pct"/>
            <w:vAlign w:val="center"/>
          </w:tcPr>
          <w:p w14:paraId="6A1F81DF" w14:textId="094F72B2" w:rsidR="00F642B3" w:rsidRPr="001123D4" w:rsidRDefault="00F642B3" w:rsidP="00F642B3">
            <w:pPr>
              <w:rPr>
                <w:rFonts w:ascii="Times New Roman" w:eastAsia="仿宋" w:hAnsi="Times New Roman"/>
                <w:sz w:val="21"/>
                <w:szCs w:val="21"/>
                <w:lang w:eastAsia="zh-CN"/>
              </w:rPr>
            </w:pPr>
            <w:r w:rsidRPr="001123D4">
              <w:rPr>
                <w:rFonts w:ascii="Times New Roman" w:eastAsia="仿宋" w:hAnsi="Times New Roman"/>
                <w:sz w:val="21"/>
                <w:szCs w:val="21"/>
                <w:lang w:eastAsia="zh-CN"/>
              </w:rPr>
              <w:lastRenderedPageBreak/>
              <w:t>厂界上风向参照点</w:t>
            </w:r>
            <w:r w:rsidRPr="001123D4">
              <w:rPr>
                <w:rFonts w:ascii="Times New Roman" w:eastAsia="仿宋" w:hAnsi="Times New Roman"/>
                <w:sz w:val="21"/>
                <w:szCs w:val="21"/>
                <w:lang w:eastAsia="zh-CN"/>
              </w:rPr>
              <w:t>3#</w:t>
            </w:r>
          </w:p>
        </w:tc>
        <w:tc>
          <w:tcPr>
            <w:tcW w:w="646" w:type="pct"/>
            <w:shd w:val="clear" w:color="auto" w:fill="auto"/>
            <w:vAlign w:val="center"/>
          </w:tcPr>
          <w:p w14:paraId="55C641D8" w14:textId="1736FC2F" w:rsidR="00F642B3" w:rsidRPr="001123D4" w:rsidRDefault="00370361" w:rsidP="00370361">
            <w:pPr>
              <w:jc w:val="center"/>
              <w:rPr>
                <w:rFonts w:ascii="Times New Roman" w:eastAsia="仿宋" w:hAnsi="Times New Roman"/>
                <w:sz w:val="21"/>
                <w:szCs w:val="21"/>
              </w:rPr>
            </w:pPr>
            <w:r w:rsidRPr="001123D4">
              <w:rPr>
                <w:rFonts w:ascii="Times New Roman" w:eastAsia="仿宋" w:hAnsi="Times New Roman"/>
                <w:sz w:val="21"/>
                <w:szCs w:val="21"/>
                <w:lang w:eastAsia="zh-CN"/>
              </w:rPr>
              <w:t>0.305</w:t>
            </w:r>
          </w:p>
        </w:tc>
        <w:tc>
          <w:tcPr>
            <w:tcW w:w="713" w:type="pct"/>
            <w:vMerge/>
            <w:shd w:val="clear" w:color="auto" w:fill="auto"/>
            <w:vAlign w:val="center"/>
          </w:tcPr>
          <w:p w14:paraId="31D8E2A5" w14:textId="77777777" w:rsidR="00F642B3" w:rsidRPr="001123D4" w:rsidRDefault="00F642B3" w:rsidP="00370361">
            <w:pPr>
              <w:jc w:val="center"/>
              <w:rPr>
                <w:rFonts w:ascii="Times New Roman" w:eastAsia="仿宋" w:hAnsi="Times New Roman"/>
                <w:sz w:val="21"/>
                <w:szCs w:val="21"/>
              </w:rPr>
            </w:pPr>
          </w:p>
        </w:tc>
        <w:tc>
          <w:tcPr>
            <w:tcW w:w="814" w:type="pct"/>
            <w:vAlign w:val="center"/>
          </w:tcPr>
          <w:p w14:paraId="3F398BC7" w14:textId="38BE9985" w:rsidR="00F642B3" w:rsidRPr="001123D4" w:rsidRDefault="00370361" w:rsidP="00370361">
            <w:pPr>
              <w:jc w:val="center"/>
              <w:rPr>
                <w:rFonts w:ascii="Times New Roman" w:eastAsia="仿宋" w:hAnsi="Times New Roman"/>
                <w:sz w:val="21"/>
                <w:szCs w:val="21"/>
              </w:rPr>
            </w:pPr>
            <w:proofErr w:type="spellStart"/>
            <w:r w:rsidRPr="001123D4">
              <w:rPr>
                <w:rFonts w:ascii="Times New Roman" w:eastAsia="仿宋" w:hAnsi="Times New Roman"/>
                <w:sz w:val="21"/>
                <w:szCs w:val="21"/>
              </w:rPr>
              <w:t>达标</w:t>
            </w:r>
            <w:proofErr w:type="spellEnd"/>
          </w:p>
        </w:tc>
        <w:tc>
          <w:tcPr>
            <w:tcW w:w="814" w:type="pct"/>
            <w:vAlign w:val="center"/>
          </w:tcPr>
          <w:p w14:paraId="687BB259" w14:textId="61F7CCD5" w:rsidR="00F642B3" w:rsidRPr="001123D4" w:rsidRDefault="00370361" w:rsidP="00370361">
            <w:pPr>
              <w:jc w:val="center"/>
              <w:rPr>
                <w:rFonts w:ascii="Times New Roman" w:eastAsia="仿宋" w:hAnsi="Times New Roman"/>
                <w:sz w:val="21"/>
                <w:szCs w:val="21"/>
              </w:rPr>
            </w:pPr>
            <w:r w:rsidRPr="001123D4">
              <w:rPr>
                <w:rFonts w:ascii="Times New Roman" w:eastAsia="仿宋" w:hAnsi="Times New Roman"/>
                <w:sz w:val="21"/>
                <w:szCs w:val="21"/>
                <w:lang w:eastAsia="zh-CN"/>
              </w:rPr>
              <w:t>1.09</w:t>
            </w:r>
          </w:p>
        </w:tc>
        <w:tc>
          <w:tcPr>
            <w:tcW w:w="689" w:type="pct"/>
            <w:vMerge/>
            <w:shd w:val="clear" w:color="auto" w:fill="auto"/>
            <w:vAlign w:val="center"/>
          </w:tcPr>
          <w:p w14:paraId="6C75FB70" w14:textId="77777777" w:rsidR="00F642B3" w:rsidRPr="001123D4" w:rsidRDefault="00F642B3" w:rsidP="00370361">
            <w:pPr>
              <w:jc w:val="center"/>
              <w:rPr>
                <w:rFonts w:ascii="Times New Roman" w:eastAsia="仿宋" w:hAnsi="Times New Roman"/>
                <w:sz w:val="21"/>
                <w:szCs w:val="21"/>
              </w:rPr>
            </w:pPr>
          </w:p>
        </w:tc>
        <w:tc>
          <w:tcPr>
            <w:tcW w:w="519" w:type="pct"/>
            <w:shd w:val="clear" w:color="auto" w:fill="auto"/>
            <w:vAlign w:val="center"/>
          </w:tcPr>
          <w:p w14:paraId="053BE23D" w14:textId="398C2D48" w:rsidR="00F642B3" w:rsidRPr="001123D4" w:rsidRDefault="00370361" w:rsidP="00370361">
            <w:pPr>
              <w:jc w:val="center"/>
              <w:rPr>
                <w:rFonts w:ascii="Times New Roman" w:eastAsia="仿宋" w:hAnsi="Times New Roman"/>
                <w:sz w:val="21"/>
                <w:szCs w:val="21"/>
              </w:rPr>
            </w:pPr>
            <w:proofErr w:type="spellStart"/>
            <w:r w:rsidRPr="001123D4">
              <w:rPr>
                <w:rFonts w:ascii="Times New Roman" w:eastAsia="仿宋" w:hAnsi="Times New Roman"/>
                <w:sz w:val="21"/>
                <w:szCs w:val="21"/>
              </w:rPr>
              <w:t>达标</w:t>
            </w:r>
            <w:proofErr w:type="spellEnd"/>
          </w:p>
        </w:tc>
      </w:tr>
      <w:tr w:rsidR="00F642B3" w:rsidRPr="001123D4" w14:paraId="0421142D" w14:textId="77777777" w:rsidTr="00370361">
        <w:trPr>
          <w:trHeight w:val="470"/>
        </w:trPr>
        <w:tc>
          <w:tcPr>
            <w:tcW w:w="805" w:type="pct"/>
            <w:vAlign w:val="center"/>
          </w:tcPr>
          <w:p w14:paraId="3173B8E8" w14:textId="582A1638" w:rsidR="00F642B3" w:rsidRPr="001123D4" w:rsidRDefault="00F642B3" w:rsidP="00F642B3">
            <w:pPr>
              <w:rPr>
                <w:rFonts w:ascii="Times New Roman" w:eastAsia="仿宋" w:hAnsi="Times New Roman"/>
                <w:sz w:val="21"/>
                <w:szCs w:val="21"/>
                <w:lang w:eastAsia="zh-CN"/>
              </w:rPr>
            </w:pPr>
            <w:r w:rsidRPr="001123D4">
              <w:rPr>
                <w:rFonts w:ascii="Times New Roman" w:eastAsia="仿宋" w:hAnsi="Times New Roman"/>
                <w:sz w:val="21"/>
                <w:szCs w:val="21"/>
                <w:lang w:eastAsia="zh-CN"/>
              </w:rPr>
              <w:t>厂界上风向参照点</w:t>
            </w:r>
            <w:r w:rsidRPr="001123D4">
              <w:rPr>
                <w:rFonts w:ascii="Times New Roman" w:eastAsia="仿宋" w:hAnsi="Times New Roman"/>
                <w:sz w:val="21"/>
                <w:szCs w:val="21"/>
                <w:lang w:eastAsia="zh-CN"/>
              </w:rPr>
              <w:t>4#</w:t>
            </w:r>
          </w:p>
        </w:tc>
        <w:tc>
          <w:tcPr>
            <w:tcW w:w="646" w:type="pct"/>
            <w:shd w:val="clear" w:color="auto" w:fill="auto"/>
            <w:vAlign w:val="center"/>
          </w:tcPr>
          <w:p w14:paraId="3F8968EF" w14:textId="2E84FAC2" w:rsidR="00F642B3" w:rsidRPr="001123D4" w:rsidRDefault="00370361" w:rsidP="00370361">
            <w:pPr>
              <w:jc w:val="center"/>
              <w:rPr>
                <w:rFonts w:ascii="Times New Roman" w:eastAsia="仿宋" w:hAnsi="Times New Roman"/>
                <w:sz w:val="21"/>
                <w:szCs w:val="21"/>
              </w:rPr>
            </w:pPr>
            <w:r w:rsidRPr="001123D4">
              <w:rPr>
                <w:rFonts w:ascii="Times New Roman" w:eastAsia="仿宋" w:hAnsi="Times New Roman"/>
                <w:sz w:val="21"/>
                <w:szCs w:val="21"/>
                <w:lang w:eastAsia="zh-CN"/>
              </w:rPr>
              <w:t>0.327</w:t>
            </w:r>
          </w:p>
        </w:tc>
        <w:tc>
          <w:tcPr>
            <w:tcW w:w="713" w:type="pct"/>
            <w:vMerge/>
            <w:shd w:val="clear" w:color="auto" w:fill="auto"/>
            <w:vAlign w:val="center"/>
          </w:tcPr>
          <w:p w14:paraId="158B6BB3" w14:textId="77777777" w:rsidR="00F642B3" w:rsidRPr="001123D4" w:rsidRDefault="00F642B3" w:rsidP="00370361">
            <w:pPr>
              <w:jc w:val="center"/>
              <w:rPr>
                <w:rFonts w:ascii="Times New Roman" w:eastAsia="仿宋" w:hAnsi="Times New Roman"/>
                <w:sz w:val="21"/>
                <w:szCs w:val="21"/>
              </w:rPr>
            </w:pPr>
          </w:p>
        </w:tc>
        <w:tc>
          <w:tcPr>
            <w:tcW w:w="814" w:type="pct"/>
            <w:vAlign w:val="center"/>
          </w:tcPr>
          <w:p w14:paraId="20F94AC8" w14:textId="1E3ECF79" w:rsidR="00F642B3" w:rsidRPr="001123D4" w:rsidRDefault="00370361" w:rsidP="00370361">
            <w:pPr>
              <w:jc w:val="center"/>
              <w:rPr>
                <w:rFonts w:ascii="Times New Roman" w:eastAsia="仿宋" w:hAnsi="Times New Roman"/>
                <w:sz w:val="21"/>
                <w:szCs w:val="21"/>
              </w:rPr>
            </w:pPr>
            <w:proofErr w:type="spellStart"/>
            <w:r w:rsidRPr="001123D4">
              <w:rPr>
                <w:rFonts w:ascii="Times New Roman" w:eastAsia="仿宋" w:hAnsi="Times New Roman"/>
                <w:sz w:val="21"/>
                <w:szCs w:val="21"/>
              </w:rPr>
              <w:t>达标</w:t>
            </w:r>
            <w:proofErr w:type="spellEnd"/>
          </w:p>
        </w:tc>
        <w:tc>
          <w:tcPr>
            <w:tcW w:w="814" w:type="pct"/>
            <w:vAlign w:val="center"/>
          </w:tcPr>
          <w:p w14:paraId="20AF6176" w14:textId="25C79EA8" w:rsidR="00F642B3" w:rsidRPr="001123D4" w:rsidRDefault="00370361" w:rsidP="00370361">
            <w:pPr>
              <w:jc w:val="center"/>
              <w:rPr>
                <w:rFonts w:ascii="Times New Roman" w:eastAsia="仿宋" w:hAnsi="Times New Roman"/>
                <w:sz w:val="21"/>
                <w:szCs w:val="21"/>
              </w:rPr>
            </w:pPr>
            <w:r w:rsidRPr="001123D4">
              <w:rPr>
                <w:rFonts w:ascii="Times New Roman" w:eastAsia="仿宋" w:hAnsi="Times New Roman"/>
                <w:sz w:val="21"/>
                <w:szCs w:val="21"/>
                <w:lang w:eastAsia="zh-CN"/>
              </w:rPr>
              <w:t>1.16</w:t>
            </w:r>
          </w:p>
        </w:tc>
        <w:tc>
          <w:tcPr>
            <w:tcW w:w="689" w:type="pct"/>
            <w:vMerge/>
            <w:shd w:val="clear" w:color="auto" w:fill="auto"/>
            <w:vAlign w:val="center"/>
          </w:tcPr>
          <w:p w14:paraId="033A9E86" w14:textId="77777777" w:rsidR="00F642B3" w:rsidRPr="001123D4" w:rsidRDefault="00F642B3" w:rsidP="00370361">
            <w:pPr>
              <w:jc w:val="center"/>
              <w:rPr>
                <w:rFonts w:ascii="Times New Roman" w:eastAsia="仿宋" w:hAnsi="Times New Roman"/>
                <w:sz w:val="21"/>
                <w:szCs w:val="21"/>
              </w:rPr>
            </w:pPr>
          </w:p>
        </w:tc>
        <w:tc>
          <w:tcPr>
            <w:tcW w:w="519" w:type="pct"/>
            <w:shd w:val="clear" w:color="auto" w:fill="auto"/>
            <w:vAlign w:val="center"/>
          </w:tcPr>
          <w:p w14:paraId="7AE0260F" w14:textId="62D29F8F" w:rsidR="00F642B3" w:rsidRPr="001123D4" w:rsidRDefault="00370361" w:rsidP="00370361">
            <w:pPr>
              <w:jc w:val="center"/>
              <w:rPr>
                <w:rFonts w:ascii="Times New Roman" w:eastAsia="仿宋" w:hAnsi="Times New Roman"/>
                <w:sz w:val="21"/>
                <w:szCs w:val="21"/>
              </w:rPr>
            </w:pPr>
            <w:proofErr w:type="spellStart"/>
            <w:r w:rsidRPr="001123D4">
              <w:rPr>
                <w:rFonts w:ascii="Times New Roman" w:eastAsia="仿宋" w:hAnsi="Times New Roman"/>
                <w:sz w:val="21"/>
                <w:szCs w:val="21"/>
              </w:rPr>
              <w:t>达标</w:t>
            </w:r>
            <w:proofErr w:type="spellEnd"/>
          </w:p>
        </w:tc>
      </w:tr>
    </w:tbl>
    <w:p w14:paraId="0002143B" w14:textId="77777777" w:rsidR="007A0936" w:rsidRPr="001123D4" w:rsidRDefault="007A0936" w:rsidP="007A0936">
      <w:pPr>
        <w:rPr>
          <w:rFonts w:ascii="Times New Roman" w:eastAsia="仿宋" w:hAnsi="Times New Roman"/>
          <w:lang w:eastAsia="zh-CN"/>
        </w:rPr>
      </w:pPr>
    </w:p>
    <w:p w14:paraId="619982A1" w14:textId="7B8F8D10" w:rsidR="007A0936" w:rsidRPr="001123D4" w:rsidRDefault="00370361" w:rsidP="00005347">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检测点位示意图见</w:t>
      </w:r>
      <w:r w:rsidR="00005347" w:rsidRPr="001123D4">
        <w:rPr>
          <w:rFonts w:ascii="Times New Roman" w:eastAsia="仿宋" w:hAnsi="Times New Roman"/>
          <w:i w:val="0"/>
          <w:sz w:val="28"/>
          <w:szCs w:val="28"/>
          <w:lang w:eastAsia="zh-CN"/>
        </w:rPr>
        <w:fldChar w:fldCharType="begin"/>
      </w:r>
      <w:r w:rsidR="00005347" w:rsidRPr="001123D4">
        <w:rPr>
          <w:rFonts w:ascii="Times New Roman" w:eastAsia="仿宋" w:hAnsi="Times New Roman"/>
          <w:i w:val="0"/>
          <w:sz w:val="28"/>
          <w:szCs w:val="28"/>
          <w:lang w:eastAsia="zh-CN"/>
        </w:rPr>
        <w:instrText xml:space="preserve"> REF _Ref192609760 \h </w:instrText>
      </w:r>
      <w:r w:rsidR="0061680A" w:rsidRPr="001123D4">
        <w:rPr>
          <w:rFonts w:ascii="Times New Roman" w:eastAsia="仿宋" w:hAnsi="Times New Roman"/>
          <w:i w:val="0"/>
          <w:sz w:val="28"/>
          <w:szCs w:val="28"/>
          <w:lang w:eastAsia="zh-CN"/>
        </w:rPr>
        <w:instrText xml:space="preserve"> \* MERGEFORMAT </w:instrText>
      </w:r>
      <w:r w:rsidR="00005347" w:rsidRPr="001123D4">
        <w:rPr>
          <w:rFonts w:ascii="Times New Roman" w:eastAsia="仿宋" w:hAnsi="Times New Roman"/>
          <w:i w:val="0"/>
          <w:sz w:val="28"/>
          <w:szCs w:val="28"/>
          <w:lang w:eastAsia="zh-CN"/>
        </w:rPr>
      </w:r>
      <w:r w:rsidR="00005347" w:rsidRPr="001123D4">
        <w:rPr>
          <w:rFonts w:ascii="Times New Roman" w:eastAsia="仿宋" w:hAnsi="Times New Roman"/>
          <w:i w:val="0"/>
          <w:sz w:val="28"/>
          <w:szCs w:val="28"/>
          <w:lang w:eastAsia="zh-CN"/>
        </w:rPr>
        <w:fldChar w:fldCharType="separate"/>
      </w:r>
      <w:r w:rsidR="00005347" w:rsidRPr="001123D4">
        <w:rPr>
          <w:rFonts w:ascii="Times New Roman" w:eastAsia="仿宋" w:hAnsi="Times New Roman"/>
          <w:b/>
          <w:bCs/>
          <w:i w:val="0"/>
          <w:iCs/>
          <w:sz w:val="24"/>
          <w:szCs w:val="24"/>
          <w:lang w:eastAsia="zh-CN"/>
        </w:rPr>
        <w:t>图</w:t>
      </w:r>
      <w:r w:rsidR="00005347" w:rsidRPr="001123D4">
        <w:rPr>
          <w:rFonts w:ascii="Times New Roman" w:eastAsia="仿宋" w:hAnsi="Times New Roman"/>
          <w:b/>
          <w:bCs/>
          <w:i w:val="0"/>
          <w:iCs/>
          <w:sz w:val="24"/>
          <w:szCs w:val="24"/>
          <w:lang w:eastAsia="zh-CN"/>
        </w:rPr>
        <w:t xml:space="preserve"> 4</w:t>
      </w:r>
      <w:r w:rsidR="00005347" w:rsidRPr="001123D4">
        <w:rPr>
          <w:rFonts w:ascii="Times New Roman" w:eastAsia="仿宋" w:hAnsi="Times New Roman"/>
          <w:b/>
          <w:bCs/>
          <w:i w:val="0"/>
          <w:iCs/>
          <w:sz w:val="24"/>
          <w:szCs w:val="24"/>
          <w:lang w:eastAsia="zh-CN"/>
        </w:rPr>
        <w:noBreakHyphen/>
        <w:t>1</w:t>
      </w:r>
      <w:r w:rsidR="00005347" w:rsidRPr="001123D4">
        <w:rPr>
          <w:rFonts w:ascii="Times New Roman" w:eastAsia="仿宋" w:hAnsi="Times New Roman"/>
          <w:i w:val="0"/>
          <w:sz w:val="28"/>
          <w:szCs w:val="28"/>
          <w:lang w:eastAsia="zh-CN"/>
        </w:rPr>
        <w:fldChar w:fldCharType="end"/>
      </w:r>
      <w:r w:rsidRPr="001123D4">
        <w:rPr>
          <w:rFonts w:ascii="Times New Roman" w:eastAsia="仿宋" w:hAnsi="Times New Roman"/>
          <w:i w:val="0"/>
          <w:sz w:val="28"/>
          <w:szCs w:val="28"/>
          <w:lang w:eastAsia="zh-CN"/>
        </w:rPr>
        <w:t>。</w:t>
      </w:r>
    </w:p>
    <w:p w14:paraId="5BA0E39F" w14:textId="77777777" w:rsidR="00370361" w:rsidRPr="001123D4" w:rsidRDefault="00370361" w:rsidP="00005347">
      <w:pPr>
        <w:keepNext/>
        <w:jc w:val="center"/>
        <w:rPr>
          <w:rFonts w:ascii="Times New Roman" w:hAnsi="Times New Roman"/>
        </w:rPr>
      </w:pPr>
      <w:r w:rsidRPr="001123D4">
        <w:rPr>
          <w:rFonts w:ascii="Times New Roman" w:eastAsia="宋体" w:hAnsi="Times New Roman"/>
          <w:noProof/>
          <w:lang w:eastAsia="zh-CN"/>
        </w:rPr>
        <w:drawing>
          <wp:inline distT="0" distB="0" distL="0" distR="0" wp14:anchorId="624BF9F3" wp14:editId="7135AD3C">
            <wp:extent cx="3888066" cy="3282754"/>
            <wp:effectExtent l="0" t="0" r="0" b="0"/>
            <wp:docPr id="1383157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15706" name=""/>
                    <pic:cNvPicPr/>
                  </pic:nvPicPr>
                  <pic:blipFill>
                    <a:blip r:embed="rId30" cstate="print">
                      <a:extLst>
                        <a:ext uri="{28A0092B-C50C-407E-A947-70E740481C1C}">
                          <a14:useLocalDpi xmlns:a14="http://schemas.microsoft.com/office/drawing/2010/main"/>
                        </a:ext>
                      </a:extLst>
                    </a:blip>
                    <a:stretch>
                      <a:fillRect/>
                    </a:stretch>
                  </pic:blipFill>
                  <pic:spPr>
                    <a:xfrm>
                      <a:off x="0" y="0"/>
                      <a:ext cx="3901698" cy="3294264"/>
                    </a:xfrm>
                    <a:prstGeom prst="rect">
                      <a:avLst/>
                    </a:prstGeom>
                  </pic:spPr>
                </pic:pic>
              </a:graphicData>
            </a:graphic>
          </wp:inline>
        </w:drawing>
      </w:r>
    </w:p>
    <w:p w14:paraId="57232B88" w14:textId="1C26458B" w:rsidR="00370361" w:rsidRPr="001123D4" w:rsidRDefault="00370361" w:rsidP="00370361">
      <w:pPr>
        <w:pStyle w:val="a8"/>
        <w:jc w:val="center"/>
        <w:rPr>
          <w:rFonts w:ascii="Times New Roman" w:eastAsia="仿宋" w:hAnsi="Times New Roman"/>
          <w:b/>
          <w:bCs/>
          <w:i w:val="0"/>
          <w:iCs/>
          <w:sz w:val="24"/>
          <w:szCs w:val="24"/>
          <w:lang w:eastAsia="zh-CN"/>
        </w:rPr>
      </w:pPr>
      <w:bookmarkStart w:id="72" w:name="_Ref192609760"/>
      <w:r w:rsidRPr="001123D4">
        <w:rPr>
          <w:rFonts w:ascii="Times New Roman" w:eastAsia="仿宋" w:hAnsi="Times New Roman"/>
          <w:b/>
          <w:bCs/>
          <w:i w:val="0"/>
          <w:iCs/>
          <w:sz w:val="24"/>
          <w:szCs w:val="24"/>
          <w:lang w:eastAsia="zh-CN"/>
        </w:rPr>
        <w:t>图</w:t>
      </w:r>
      <w:r w:rsidRPr="001123D4">
        <w:rPr>
          <w:rFonts w:ascii="Times New Roman" w:eastAsia="仿宋" w:hAnsi="Times New Roman"/>
          <w:b/>
          <w:bCs/>
          <w:i w:val="0"/>
          <w:iCs/>
          <w:sz w:val="24"/>
          <w:szCs w:val="24"/>
          <w:lang w:eastAsia="zh-CN"/>
        </w:rPr>
        <w:t xml:space="preserve"> </w:t>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STYLEREF 1 \s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4</w:t>
      </w:r>
      <w:r w:rsidR="009D5962" w:rsidRPr="001123D4">
        <w:rPr>
          <w:rFonts w:ascii="Times New Roman" w:eastAsia="仿宋" w:hAnsi="Times New Roman"/>
          <w:b/>
          <w:bCs/>
          <w:i w:val="0"/>
          <w:iCs/>
          <w:sz w:val="24"/>
          <w:szCs w:val="24"/>
          <w:lang w:eastAsia="zh-CN"/>
        </w:rPr>
        <w:fldChar w:fldCharType="end"/>
      </w:r>
      <w:r w:rsidR="009D5962" w:rsidRPr="001123D4">
        <w:rPr>
          <w:rFonts w:ascii="Times New Roman" w:eastAsia="仿宋" w:hAnsi="Times New Roman"/>
          <w:b/>
          <w:bCs/>
          <w:i w:val="0"/>
          <w:iCs/>
          <w:sz w:val="24"/>
          <w:szCs w:val="24"/>
          <w:lang w:eastAsia="zh-CN"/>
        </w:rPr>
        <w:noBreakHyphen/>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SEQ </w:instrText>
      </w:r>
      <w:r w:rsidR="009D5962" w:rsidRPr="001123D4">
        <w:rPr>
          <w:rFonts w:ascii="Times New Roman" w:eastAsia="仿宋" w:hAnsi="Times New Roman"/>
          <w:b/>
          <w:bCs/>
          <w:i w:val="0"/>
          <w:iCs/>
          <w:sz w:val="24"/>
          <w:szCs w:val="24"/>
          <w:lang w:eastAsia="zh-CN"/>
        </w:rPr>
        <w:instrText>图</w:instrText>
      </w:r>
      <w:r w:rsidR="009D5962" w:rsidRPr="001123D4">
        <w:rPr>
          <w:rFonts w:ascii="Times New Roman" w:eastAsia="仿宋" w:hAnsi="Times New Roman"/>
          <w:b/>
          <w:bCs/>
          <w:i w:val="0"/>
          <w:iCs/>
          <w:sz w:val="24"/>
          <w:szCs w:val="24"/>
          <w:lang w:eastAsia="zh-CN"/>
        </w:rPr>
        <w:instrText xml:space="preserve"> \* ARABIC \s 1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1</w:t>
      </w:r>
      <w:r w:rsidR="009D5962" w:rsidRPr="001123D4">
        <w:rPr>
          <w:rFonts w:ascii="Times New Roman" w:eastAsia="仿宋" w:hAnsi="Times New Roman"/>
          <w:b/>
          <w:bCs/>
          <w:i w:val="0"/>
          <w:iCs/>
          <w:sz w:val="24"/>
          <w:szCs w:val="24"/>
          <w:lang w:eastAsia="zh-CN"/>
        </w:rPr>
        <w:fldChar w:fldCharType="end"/>
      </w:r>
      <w:bookmarkEnd w:id="72"/>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环境空气</w:t>
      </w:r>
      <w:r w:rsidR="006B7C20" w:rsidRPr="001123D4">
        <w:rPr>
          <w:rFonts w:ascii="Times New Roman" w:eastAsia="仿宋" w:hAnsi="Times New Roman"/>
          <w:b/>
          <w:bCs/>
          <w:i w:val="0"/>
          <w:iCs/>
          <w:sz w:val="24"/>
          <w:szCs w:val="24"/>
          <w:lang w:eastAsia="zh-CN"/>
        </w:rPr>
        <w:t>、</w:t>
      </w:r>
      <w:r w:rsidR="00005347" w:rsidRPr="001123D4">
        <w:rPr>
          <w:rFonts w:ascii="Times New Roman" w:eastAsia="仿宋" w:hAnsi="Times New Roman"/>
          <w:b/>
          <w:bCs/>
          <w:i w:val="0"/>
          <w:iCs/>
          <w:sz w:val="24"/>
          <w:szCs w:val="24"/>
          <w:lang w:eastAsia="zh-CN"/>
        </w:rPr>
        <w:t>废水</w:t>
      </w:r>
      <w:r w:rsidR="006B7C20" w:rsidRPr="001123D4">
        <w:rPr>
          <w:rFonts w:ascii="Times New Roman" w:eastAsia="仿宋" w:hAnsi="Times New Roman"/>
          <w:b/>
          <w:bCs/>
          <w:i w:val="0"/>
          <w:iCs/>
          <w:sz w:val="24"/>
          <w:szCs w:val="24"/>
          <w:lang w:eastAsia="zh-CN"/>
        </w:rPr>
        <w:t>和噪声</w:t>
      </w:r>
      <w:r w:rsidRPr="001123D4">
        <w:rPr>
          <w:rFonts w:ascii="Times New Roman" w:eastAsia="仿宋" w:hAnsi="Times New Roman"/>
          <w:b/>
          <w:bCs/>
          <w:i w:val="0"/>
          <w:iCs/>
          <w:sz w:val="24"/>
          <w:szCs w:val="24"/>
          <w:lang w:eastAsia="zh-CN"/>
        </w:rPr>
        <w:t>监测点位图</w:t>
      </w:r>
    </w:p>
    <w:p w14:paraId="79E2DAC1" w14:textId="0DD892AC" w:rsidR="00483D7F" w:rsidRPr="001123D4" w:rsidRDefault="00483D7F" w:rsidP="00483D7F">
      <w:pPr>
        <w:pStyle w:val="3"/>
        <w:numPr>
          <w:ilvl w:val="0"/>
          <w:numId w:val="0"/>
        </w:numPr>
        <w:rPr>
          <w:rFonts w:ascii="Times New Roman" w:eastAsiaTheme="minorEastAsia" w:hAnsi="Times New Roman"/>
        </w:rPr>
      </w:pPr>
      <w:bookmarkStart w:id="73" w:name="_Toc192866839"/>
      <w:r w:rsidRPr="001123D4">
        <w:rPr>
          <w:rFonts w:ascii="Times New Roman" w:eastAsiaTheme="minorEastAsia" w:hAnsi="Times New Roman"/>
        </w:rPr>
        <w:t xml:space="preserve">4.4.2 </w:t>
      </w:r>
      <w:r w:rsidRPr="001123D4">
        <w:rPr>
          <w:rFonts w:ascii="Times New Roman" w:eastAsiaTheme="minorEastAsia" w:hAnsi="Times New Roman"/>
        </w:rPr>
        <w:t>地表水环境质量</w:t>
      </w:r>
      <w:bookmarkEnd w:id="73"/>
    </w:p>
    <w:p w14:paraId="0F4FD8BC" w14:textId="45B63D3A" w:rsidR="00483D7F" w:rsidRPr="001123D4" w:rsidRDefault="00900B73" w:rsidP="00900B73">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茂名天保厂界东北</w:t>
      </w:r>
      <w:proofErr w:type="gramStart"/>
      <w:r w:rsidRPr="001123D4">
        <w:rPr>
          <w:rFonts w:ascii="Times New Roman" w:eastAsia="仿宋" w:hAnsi="Times New Roman"/>
          <w:i w:val="0"/>
          <w:sz w:val="28"/>
          <w:szCs w:val="28"/>
          <w:lang w:eastAsia="zh-CN"/>
        </w:rPr>
        <w:t>面距白沙河</w:t>
      </w:r>
      <w:proofErr w:type="gramEnd"/>
      <w:r w:rsidRPr="001123D4">
        <w:rPr>
          <w:rFonts w:ascii="Times New Roman" w:eastAsia="仿宋" w:hAnsi="Times New Roman"/>
          <w:i w:val="0"/>
          <w:sz w:val="28"/>
          <w:szCs w:val="28"/>
          <w:lang w:eastAsia="zh-CN"/>
        </w:rPr>
        <w:t>200</w:t>
      </w:r>
      <w:r w:rsidRPr="001123D4">
        <w:rPr>
          <w:rFonts w:ascii="Times New Roman" w:eastAsia="仿宋" w:hAnsi="Times New Roman"/>
          <w:i w:val="0"/>
          <w:sz w:val="28"/>
          <w:szCs w:val="28"/>
          <w:lang w:eastAsia="zh-CN"/>
        </w:rPr>
        <w:t>米，项目所在地上游小东江钟鼓</w:t>
      </w:r>
      <w:proofErr w:type="gramStart"/>
      <w:r w:rsidRPr="001123D4">
        <w:rPr>
          <w:rFonts w:ascii="Times New Roman" w:eastAsia="仿宋" w:hAnsi="Times New Roman"/>
          <w:i w:val="0"/>
          <w:sz w:val="28"/>
          <w:szCs w:val="28"/>
          <w:lang w:eastAsia="zh-CN"/>
        </w:rPr>
        <w:t>渡以上</w:t>
      </w:r>
      <w:proofErr w:type="gramEnd"/>
      <w:r w:rsidRPr="001123D4">
        <w:rPr>
          <w:rFonts w:ascii="Times New Roman" w:eastAsia="仿宋" w:hAnsi="Times New Roman"/>
          <w:i w:val="0"/>
          <w:sz w:val="28"/>
          <w:szCs w:val="28"/>
          <w:lang w:eastAsia="zh-CN"/>
        </w:rPr>
        <w:t>河段及其支流白沙河公馆镇以上河段地表水执行《地表水环境质量标准》（</w:t>
      </w:r>
      <w:r w:rsidRPr="001123D4">
        <w:rPr>
          <w:rFonts w:ascii="Times New Roman" w:eastAsia="仿宋" w:hAnsi="Times New Roman"/>
          <w:i w:val="0"/>
          <w:sz w:val="28"/>
          <w:szCs w:val="28"/>
          <w:lang w:eastAsia="zh-CN"/>
        </w:rPr>
        <w:t>GB 3838-2002</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Ⅲ</w:t>
      </w:r>
      <w:r w:rsidRPr="001123D4">
        <w:rPr>
          <w:rFonts w:ascii="Times New Roman" w:eastAsia="仿宋" w:hAnsi="Times New Roman"/>
          <w:i w:val="0"/>
          <w:sz w:val="28"/>
          <w:szCs w:val="28"/>
          <w:lang w:eastAsia="zh-CN"/>
        </w:rPr>
        <w:t>类标准，小东江钟鼓渡至</w:t>
      </w:r>
      <w:proofErr w:type="gramStart"/>
      <w:r w:rsidRPr="001123D4">
        <w:rPr>
          <w:rFonts w:ascii="Times New Roman" w:eastAsia="仿宋" w:hAnsi="Times New Roman"/>
          <w:i w:val="0"/>
          <w:sz w:val="28"/>
          <w:szCs w:val="28"/>
          <w:lang w:eastAsia="zh-CN"/>
        </w:rPr>
        <w:t>乌石闸河段</w:t>
      </w:r>
      <w:proofErr w:type="gramEnd"/>
      <w:r w:rsidRPr="001123D4">
        <w:rPr>
          <w:rFonts w:ascii="Times New Roman" w:eastAsia="仿宋" w:hAnsi="Times New Roman"/>
          <w:i w:val="0"/>
          <w:sz w:val="28"/>
          <w:szCs w:val="28"/>
          <w:lang w:eastAsia="zh-CN"/>
        </w:rPr>
        <w:t>及其支流白沙河公馆镇以下河段地表水执行《地表水环境质量标准》（</w:t>
      </w:r>
      <w:r w:rsidRPr="001123D4">
        <w:rPr>
          <w:rFonts w:ascii="Times New Roman" w:eastAsia="仿宋" w:hAnsi="Times New Roman"/>
          <w:i w:val="0"/>
          <w:sz w:val="28"/>
          <w:szCs w:val="28"/>
          <w:lang w:eastAsia="zh-CN"/>
        </w:rPr>
        <w:t>GB3838</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2002</w:t>
      </w:r>
      <w:r w:rsidRPr="001123D4">
        <w:rPr>
          <w:rFonts w:ascii="Times New Roman" w:eastAsia="仿宋" w:hAnsi="Times New Roman"/>
          <w:i w:val="0"/>
          <w:sz w:val="28"/>
          <w:szCs w:val="28"/>
          <w:lang w:eastAsia="zh-CN"/>
        </w:rPr>
        <w:t>）中的</w:t>
      </w:r>
      <w:r w:rsidRPr="001123D4">
        <w:rPr>
          <w:rFonts w:ascii="Times New Roman" w:eastAsia="仿宋" w:hAnsi="Times New Roman"/>
          <w:i w:val="0"/>
          <w:sz w:val="28"/>
          <w:szCs w:val="28"/>
          <w:lang w:eastAsia="zh-CN"/>
        </w:rPr>
        <w:t>Ⅳ</w:t>
      </w:r>
      <w:r w:rsidRPr="001123D4">
        <w:rPr>
          <w:rFonts w:ascii="Times New Roman" w:eastAsia="仿宋" w:hAnsi="Times New Roman"/>
          <w:i w:val="0"/>
          <w:sz w:val="28"/>
          <w:szCs w:val="28"/>
          <w:lang w:eastAsia="zh-CN"/>
        </w:rPr>
        <w:t>类水质标准。根据茂名市生态环境局官方网站公布的《</w:t>
      </w:r>
      <w:r w:rsidRPr="001123D4">
        <w:rPr>
          <w:rFonts w:ascii="Times New Roman" w:eastAsia="仿宋" w:hAnsi="Times New Roman"/>
          <w:i w:val="0"/>
          <w:sz w:val="28"/>
          <w:szCs w:val="28"/>
          <w:lang w:eastAsia="zh-CN"/>
        </w:rPr>
        <w:t>2023</w:t>
      </w:r>
      <w:r w:rsidRPr="001123D4">
        <w:rPr>
          <w:rFonts w:ascii="Times New Roman" w:eastAsia="仿宋" w:hAnsi="Times New Roman"/>
          <w:i w:val="0"/>
          <w:sz w:val="28"/>
          <w:szCs w:val="28"/>
          <w:lang w:eastAsia="zh-CN"/>
        </w:rPr>
        <w:t>年茂名市生态环境质量简报》，</w:t>
      </w:r>
      <w:r w:rsidRPr="001123D4">
        <w:rPr>
          <w:rFonts w:ascii="Times New Roman" w:eastAsia="仿宋" w:hAnsi="Times New Roman"/>
          <w:i w:val="0"/>
          <w:sz w:val="28"/>
          <w:szCs w:val="28"/>
          <w:lang w:eastAsia="zh-CN"/>
        </w:rPr>
        <w:t>2023</w:t>
      </w:r>
      <w:r w:rsidRPr="001123D4">
        <w:rPr>
          <w:rFonts w:ascii="Times New Roman" w:eastAsia="仿宋" w:hAnsi="Times New Roman"/>
          <w:i w:val="0"/>
          <w:sz w:val="28"/>
          <w:szCs w:val="28"/>
          <w:lang w:eastAsia="zh-CN"/>
        </w:rPr>
        <w:t>年茂名市区（茂南区）</w:t>
      </w:r>
      <w:r w:rsidRPr="001123D4">
        <w:rPr>
          <w:rFonts w:ascii="Times New Roman" w:eastAsia="仿宋" w:hAnsi="Times New Roman"/>
          <w:i w:val="0"/>
          <w:sz w:val="28"/>
          <w:szCs w:val="28"/>
          <w:lang w:eastAsia="zh-CN"/>
        </w:rPr>
        <w:t>2</w:t>
      </w:r>
      <w:r w:rsidRPr="001123D4">
        <w:rPr>
          <w:rFonts w:ascii="Times New Roman" w:eastAsia="仿宋" w:hAnsi="Times New Roman"/>
          <w:i w:val="0"/>
          <w:sz w:val="28"/>
          <w:szCs w:val="28"/>
          <w:lang w:eastAsia="zh-CN"/>
        </w:rPr>
        <w:t>个地表水饮用水源地水质均达到</w:t>
      </w:r>
      <w:r w:rsidRPr="001123D4">
        <w:rPr>
          <w:rFonts w:ascii="Times New Roman" w:eastAsia="仿宋" w:hAnsi="Times New Roman"/>
          <w:i w:val="0"/>
          <w:sz w:val="28"/>
          <w:szCs w:val="28"/>
          <w:lang w:eastAsia="zh-CN"/>
        </w:rPr>
        <w:t>Ⅱ</w:t>
      </w:r>
      <w:r w:rsidRPr="001123D4">
        <w:rPr>
          <w:rFonts w:ascii="Times New Roman" w:eastAsia="仿宋" w:hAnsi="Times New Roman"/>
          <w:i w:val="0"/>
          <w:sz w:val="28"/>
          <w:szCs w:val="28"/>
          <w:lang w:eastAsia="zh-CN"/>
        </w:rPr>
        <w:t>类标准，饮用水源地水质达标率为</w:t>
      </w:r>
      <w:r w:rsidRPr="001123D4">
        <w:rPr>
          <w:rFonts w:ascii="Times New Roman" w:eastAsia="仿宋" w:hAnsi="Times New Roman"/>
          <w:i w:val="0"/>
          <w:sz w:val="28"/>
          <w:szCs w:val="28"/>
          <w:lang w:eastAsia="zh-CN"/>
        </w:rPr>
        <w:t>100%</w:t>
      </w:r>
      <w:r w:rsidRPr="001123D4">
        <w:rPr>
          <w:rFonts w:ascii="Times New Roman" w:eastAsia="仿宋" w:hAnsi="Times New Roman"/>
          <w:i w:val="0"/>
          <w:sz w:val="28"/>
          <w:szCs w:val="28"/>
          <w:lang w:eastAsia="zh-CN"/>
        </w:rPr>
        <w:t>。饮用水源地水质保持稳定达标。</w:t>
      </w:r>
      <w:r w:rsidR="006F0F35" w:rsidRPr="001123D4">
        <w:rPr>
          <w:rFonts w:ascii="Times New Roman" w:eastAsia="仿宋" w:hAnsi="Times New Roman"/>
          <w:i w:val="0"/>
          <w:sz w:val="28"/>
          <w:szCs w:val="28"/>
          <w:lang w:eastAsia="zh-CN"/>
        </w:rPr>
        <w:t>2023</w:t>
      </w:r>
      <w:r w:rsidR="006F0F35" w:rsidRPr="001123D4">
        <w:rPr>
          <w:rFonts w:ascii="Times New Roman" w:eastAsia="仿宋" w:hAnsi="Times New Roman"/>
          <w:i w:val="0"/>
          <w:sz w:val="28"/>
          <w:szCs w:val="28"/>
          <w:lang w:eastAsia="zh-CN"/>
        </w:rPr>
        <w:t>年小东江（茂名段）水质：山阁、镇盛断面属</w:t>
      </w:r>
      <w:r w:rsidR="006F0F35" w:rsidRPr="001123D4">
        <w:rPr>
          <w:rFonts w:ascii="Times New Roman" w:eastAsia="仿宋" w:hAnsi="Times New Roman"/>
          <w:i w:val="0"/>
          <w:sz w:val="28"/>
          <w:szCs w:val="28"/>
          <w:lang w:eastAsia="zh-CN"/>
        </w:rPr>
        <w:t>Ⅲ</w:t>
      </w:r>
      <w:r w:rsidR="006F0F35" w:rsidRPr="001123D4">
        <w:rPr>
          <w:rFonts w:ascii="Times New Roman" w:eastAsia="仿宋" w:hAnsi="Times New Roman"/>
          <w:i w:val="0"/>
          <w:sz w:val="28"/>
          <w:szCs w:val="28"/>
          <w:lang w:eastAsia="zh-CN"/>
        </w:rPr>
        <w:t>类水质，水质良好；</w:t>
      </w:r>
      <w:proofErr w:type="gramStart"/>
      <w:r w:rsidR="006F0F35" w:rsidRPr="001123D4">
        <w:rPr>
          <w:rFonts w:ascii="Times New Roman" w:eastAsia="仿宋" w:hAnsi="Times New Roman"/>
          <w:i w:val="0"/>
          <w:sz w:val="28"/>
          <w:szCs w:val="28"/>
          <w:lang w:eastAsia="zh-CN"/>
        </w:rPr>
        <w:t>石碧断面</w:t>
      </w:r>
      <w:proofErr w:type="gramEnd"/>
      <w:r w:rsidR="006F0F35" w:rsidRPr="001123D4">
        <w:rPr>
          <w:rFonts w:ascii="Times New Roman" w:eastAsia="仿宋" w:hAnsi="Times New Roman"/>
          <w:i w:val="0"/>
          <w:sz w:val="28"/>
          <w:szCs w:val="28"/>
          <w:lang w:eastAsia="zh-CN"/>
        </w:rPr>
        <w:t>均为</w:t>
      </w:r>
      <w:r w:rsidR="006F0F35" w:rsidRPr="001123D4">
        <w:rPr>
          <w:rFonts w:ascii="Times New Roman" w:eastAsia="仿宋" w:hAnsi="Times New Roman"/>
          <w:i w:val="0"/>
          <w:sz w:val="28"/>
          <w:szCs w:val="28"/>
          <w:lang w:eastAsia="zh-CN"/>
        </w:rPr>
        <w:t>Ⅳ</w:t>
      </w:r>
      <w:r w:rsidR="006F0F35" w:rsidRPr="001123D4">
        <w:rPr>
          <w:rFonts w:ascii="Times New Roman" w:eastAsia="仿宋" w:hAnsi="Times New Roman"/>
          <w:i w:val="0"/>
          <w:sz w:val="28"/>
          <w:szCs w:val="28"/>
          <w:lang w:eastAsia="zh-CN"/>
        </w:rPr>
        <w:t>类水质，</w:t>
      </w:r>
      <w:r w:rsidR="006F0F35" w:rsidRPr="001123D4">
        <w:rPr>
          <w:rFonts w:ascii="Times New Roman" w:eastAsia="仿宋" w:hAnsi="Times New Roman"/>
          <w:i w:val="0"/>
          <w:sz w:val="28"/>
          <w:szCs w:val="28"/>
          <w:lang w:eastAsia="zh-CN"/>
        </w:rPr>
        <w:lastRenderedPageBreak/>
        <w:t>属轻度污染</w:t>
      </w:r>
      <w:r w:rsidR="007E17A9" w:rsidRPr="001123D4">
        <w:rPr>
          <w:rFonts w:ascii="Times New Roman" w:eastAsia="仿宋" w:hAnsi="Times New Roman"/>
          <w:i w:val="0"/>
          <w:sz w:val="28"/>
          <w:szCs w:val="28"/>
          <w:lang w:eastAsia="zh-CN"/>
        </w:rPr>
        <w:t>，全部断面均达到水质目标要求</w:t>
      </w:r>
      <w:r w:rsidR="006F0F35" w:rsidRPr="001123D4">
        <w:rPr>
          <w:rFonts w:ascii="Times New Roman" w:eastAsia="仿宋" w:hAnsi="Times New Roman"/>
          <w:i w:val="0"/>
          <w:sz w:val="28"/>
          <w:szCs w:val="28"/>
          <w:lang w:eastAsia="zh-CN"/>
        </w:rPr>
        <w:t>。与上年相比，小东江水</w:t>
      </w:r>
      <w:proofErr w:type="gramStart"/>
      <w:r w:rsidR="006F0F35" w:rsidRPr="001123D4">
        <w:rPr>
          <w:rFonts w:ascii="Times New Roman" w:eastAsia="仿宋" w:hAnsi="Times New Roman"/>
          <w:i w:val="0"/>
          <w:sz w:val="28"/>
          <w:szCs w:val="28"/>
          <w:lang w:eastAsia="zh-CN"/>
        </w:rPr>
        <w:t>质状况</w:t>
      </w:r>
      <w:proofErr w:type="gramEnd"/>
      <w:r w:rsidR="006F0F35" w:rsidRPr="001123D4">
        <w:rPr>
          <w:rFonts w:ascii="Times New Roman" w:eastAsia="仿宋" w:hAnsi="Times New Roman"/>
          <w:i w:val="0"/>
          <w:sz w:val="28"/>
          <w:szCs w:val="28"/>
          <w:lang w:eastAsia="zh-CN"/>
        </w:rPr>
        <w:t>稳中向好。</w:t>
      </w:r>
    </w:p>
    <w:p w14:paraId="7A0B4788" w14:textId="7ED8BA02" w:rsidR="006F0F35" w:rsidRPr="001123D4" w:rsidRDefault="006F0F35" w:rsidP="006F0F35">
      <w:pPr>
        <w:pStyle w:val="a8"/>
        <w:jc w:val="center"/>
        <w:rPr>
          <w:rFonts w:ascii="Times New Roman" w:eastAsia="仿宋" w:hAnsi="Times New Roman"/>
          <w:lang w:eastAsia="zh-CN"/>
        </w:rPr>
      </w:pPr>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4</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5</w:t>
      </w:r>
      <w:r w:rsidR="00803392" w:rsidRPr="001123D4">
        <w:rPr>
          <w:rFonts w:ascii="Times New Roman" w:eastAsia="仿宋" w:hAnsi="Times New Roman"/>
          <w:b/>
          <w:bCs/>
          <w:i w:val="0"/>
          <w:iCs/>
          <w:sz w:val="24"/>
          <w:szCs w:val="24"/>
          <w:lang w:eastAsia="zh-CN"/>
        </w:rPr>
        <w:fldChar w:fldCharType="end"/>
      </w:r>
      <w:r w:rsidRPr="001123D4">
        <w:rPr>
          <w:rFonts w:ascii="Times New Roman" w:eastAsia="仿宋" w:hAnsi="Times New Roman"/>
          <w:b/>
          <w:bCs/>
          <w:i w:val="0"/>
          <w:iCs/>
          <w:sz w:val="24"/>
          <w:szCs w:val="24"/>
          <w:lang w:eastAsia="zh-CN"/>
        </w:rPr>
        <w:t>茂名天保周边地表水水质监测结果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1640"/>
        <w:gridCol w:w="1418"/>
        <w:gridCol w:w="2126"/>
        <w:gridCol w:w="2403"/>
      </w:tblGrid>
      <w:tr w:rsidR="006F0F35" w:rsidRPr="001123D4" w14:paraId="6B1C5DBF" w14:textId="2EAA4C3B" w:rsidTr="006F0F35">
        <w:trPr>
          <w:trHeight w:val="20"/>
        </w:trPr>
        <w:tc>
          <w:tcPr>
            <w:tcW w:w="678" w:type="pct"/>
            <w:vMerge w:val="restart"/>
            <w:shd w:val="clear" w:color="auto" w:fill="00B050"/>
            <w:vAlign w:val="center"/>
          </w:tcPr>
          <w:p w14:paraId="2CED65B6" w14:textId="3CD88FDD" w:rsidR="006F0F35" w:rsidRPr="001123D4" w:rsidRDefault="006F0F35" w:rsidP="006F0F35">
            <w:pPr>
              <w:jc w:val="center"/>
              <w:rPr>
                <w:rFonts w:ascii="Times New Roman" w:eastAsia="仿宋" w:hAnsi="Times New Roman"/>
                <w:b/>
                <w:bCs/>
                <w:sz w:val="21"/>
                <w:szCs w:val="21"/>
                <w:lang w:eastAsia="zh-CN"/>
              </w:rPr>
            </w:pPr>
            <w:r w:rsidRPr="001123D4">
              <w:rPr>
                <w:rFonts w:ascii="Times New Roman" w:eastAsia="仿宋" w:hAnsi="Times New Roman"/>
                <w:b/>
                <w:bCs/>
                <w:sz w:val="21"/>
                <w:szCs w:val="21"/>
                <w:lang w:eastAsia="zh-CN"/>
              </w:rPr>
              <w:t>江段名称</w:t>
            </w:r>
          </w:p>
        </w:tc>
        <w:tc>
          <w:tcPr>
            <w:tcW w:w="934" w:type="pct"/>
            <w:vMerge w:val="restart"/>
            <w:shd w:val="clear" w:color="auto" w:fill="00B050"/>
            <w:vAlign w:val="center"/>
          </w:tcPr>
          <w:p w14:paraId="7408DB97" w14:textId="632C134D" w:rsidR="006F0F35" w:rsidRPr="001123D4" w:rsidRDefault="006F0F35" w:rsidP="006F0F35">
            <w:pPr>
              <w:jc w:val="center"/>
              <w:rPr>
                <w:rFonts w:ascii="Times New Roman" w:eastAsia="仿宋" w:hAnsi="Times New Roman"/>
                <w:b/>
                <w:bCs/>
                <w:sz w:val="21"/>
                <w:szCs w:val="21"/>
                <w:lang w:eastAsia="zh-CN"/>
              </w:rPr>
            </w:pPr>
            <w:r w:rsidRPr="001123D4">
              <w:rPr>
                <w:rFonts w:ascii="Times New Roman" w:eastAsia="仿宋" w:hAnsi="Times New Roman"/>
                <w:b/>
                <w:bCs/>
                <w:sz w:val="21"/>
                <w:szCs w:val="21"/>
                <w:lang w:eastAsia="zh-CN"/>
              </w:rPr>
              <w:t>断面名称</w:t>
            </w:r>
          </w:p>
        </w:tc>
        <w:tc>
          <w:tcPr>
            <w:tcW w:w="3388" w:type="pct"/>
            <w:gridSpan w:val="3"/>
            <w:shd w:val="clear" w:color="auto" w:fill="00B050"/>
            <w:vAlign w:val="center"/>
          </w:tcPr>
          <w:p w14:paraId="563B47F4" w14:textId="15AE6E72" w:rsidR="006F0F35" w:rsidRPr="001123D4" w:rsidRDefault="006F0F35" w:rsidP="006F0F35">
            <w:pPr>
              <w:jc w:val="center"/>
              <w:rPr>
                <w:rFonts w:ascii="Times New Roman" w:eastAsia="仿宋" w:hAnsi="Times New Roman"/>
                <w:b/>
                <w:bCs/>
                <w:sz w:val="21"/>
                <w:szCs w:val="21"/>
                <w:lang w:eastAsia="zh-CN"/>
              </w:rPr>
            </w:pPr>
            <w:r w:rsidRPr="001123D4">
              <w:rPr>
                <w:rFonts w:ascii="Times New Roman" w:eastAsia="仿宋" w:hAnsi="Times New Roman"/>
                <w:b/>
                <w:bCs/>
                <w:sz w:val="21"/>
                <w:szCs w:val="21"/>
                <w:lang w:eastAsia="zh-CN"/>
              </w:rPr>
              <w:t>断面水质</w:t>
            </w:r>
          </w:p>
        </w:tc>
      </w:tr>
      <w:tr w:rsidR="006F0F35" w:rsidRPr="001123D4" w14:paraId="3319CF46" w14:textId="3B443149" w:rsidTr="006F0F35">
        <w:trPr>
          <w:trHeight w:val="20"/>
        </w:trPr>
        <w:tc>
          <w:tcPr>
            <w:tcW w:w="678" w:type="pct"/>
            <w:vMerge/>
            <w:shd w:val="clear" w:color="auto" w:fill="00B050"/>
            <w:vAlign w:val="center"/>
          </w:tcPr>
          <w:p w14:paraId="524E58EF" w14:textId="77777777" w:rsidR="006F0F35" w:rsidRPr="001123D4" w:rsidRDefault="006F0F35" w:rsidP="006F0F35">
            <w:pPr>
              <w:jc w:val="center"/>
              <w:rPr>
                <w:rFonts w:ascii="Times New Roman" w:eastAsia="仿宋" w:hAnsi="Times New Roman"/>
                <w:b/>
                <w:bCs/>
                <w:sz w:val="21"/>
                <w:szCs w:val="21"/>
              </w:rPr>
            </w:pPr>
          </w:p>
        </w:tc>
        <w:tc>
          <w:tcPr>
            <w:tcW w:w="934" w:type="pct"/>
            <w:vMerge/>
            <w:shd w:val="clear" w:color="auto" w:fill="00B050"/>
            <w:vAlign w:val="center"/>
          </w:tcPr>
          <w:p w14:paraId="3A4550C3" w14:textId="2A63D0CF" w:rsidR="006F0F35" w:rsidRPr="001123D4" w:rsidRDefault="006F0F35" w:rsidP="006F0F35">
            <w:pPr>
              <w:jc w:val="center"/>
              <w:rPr>
                <w:rFonts w:ascii="Times New Roman" w:eastAsia="仿宋" w:hAnsi="Times New Roman"/>
                <w:b/>
                <w:bCs/>
                <w:sz w:val="21"/>
                <w:szCs w:val="21"/>
              </w:rPr>
            </w:pPr>
          </w:p>
        </w:tc>
        <w:tc>
          <w:tcPr>
            <w:tcW w:w="808" w:type="pct"/>
            <w:shd w:val="clear" w:color="auto" w:fill="00B050"/>
            <w:vAlign w:val="center"/>
          </w:tcPr>
          <w:p w14:paraId="54BF7D12" w14:textId="66F8E753" w:rsidR="006F0F35" w:rsidRPr="001123D4" w:rsidRDefault="006F0F35" w:rsidP="006F0F35">
            <w:pPr>
              <w:jc w:val="center"/>
              <w:rPr>
                <w:rFonts w:ascii="Times New Roman" w:eastAsia="仿宋" w:hAnsi="Times New Roman"/>
                <w:b/>
                <w:bCs/>
                <w:sz w:val="21"/>
                <w:szCs w:val="21"/>
                <w:lang w:eastAsia="zh-CN"/>
              </w:rPr>
            </w:pPr>
            <w:r w:rsidRPr="001123D4">
              <w:rPr>
                <w:rFonts w:ascii="Times New Roman" w:eastAsia="仿宋" w:hAnsi="Times New Roman"/>
                <w:b/>
                <w:bCs/>
                <w:sz w:val="21"/>
                <w:szCs w:val="21"/>
                <w:lang w:eastAsia="zh-CN"/>
              </w:rPr>
              <w:t>水质类别</w:t>
            </w:r>
          </w:p>
        </w:tc>
        <w:tc>
          <w:tcPr>
            <w:tcW w:w="1211" w:type="pct"/>
            <w:shd w:val="clear" w:color="auto" w:fill="00B050"/>
            <w:vAlign w:val="center"/>
          </w:tcPr>
          <w:p w14:paraId="4DA867EB" w14:textId="1284970B" w:rsidR="006F0F35" w:rsidRPr="001123D4" w:rsidRDefault="006F0F35" w:rsidP="006F0F35">
            <w:pPr>
              <w:jc w:val="center"/>
              <w:rPr>
                <w:rFonts w:ascii="Times New Roman" w:eastAsia="仿宋" w:hAnsi="Times New Roman"/>
                <w:b/>
                <w:bCs/>
                <w:sz w:val="21"/>
                <w:szCs w:val="21"/>
              </w:rPr>
            </w:pPr>
            <w:r w:rsidRPr="001123D4">
              <w:rPr>
                <w:rFonts w:ascii="Times New Roman" w:eastAsia="仿宋" w:hAnsi="Times New Roman"/>
                <w:b/>
                <w:bCs/>
                <w:sz w:val="21"/>
                <w:szCs w:val="21"/>
                <w:lang w:eastAsia="zh-CN"/>
              </w:rPr>
              <w:t>水质状况</w:t>
            </w:r>
          </w:p>
        </w:tc>
        <w:tc>
          <w:tcPr>
            <w:tcW w:w="1369" w:type="pct"/>
            <w:shd w:val="clear" w:color="auto" w:fill="00B050"/>
          </w:tcPr>
          <w:p w14:paraId="42238899" w14:textId="7CB682E7" w:rsidR="006F0F35" w:rsidRPr="001123D4" w:rsidRDefault="006F0F35" w:rsidP="006F0F35">
            <w:pPr>
              <w:jc w:val="center"/>
              <w:rPr>
                <w:rFonts w:ascii="Times New Roman" w:eastAsia="仿宋" w:hAnsi="Times New Roman"/>
                <w:b/>
                <w:bCs/>
                <w:sz w:val="21"/>
                <w:szCs w:val="21"/>
                <w:lang w:eastAsia="zh-CN"/>
              </w:rPr>
            </w:pPr>
            <w:r w:rsidRPr="001123D4">
              <w:rPr>
                <w:rFonts w:ascii="Times New Roman" w:eastAsia="仿宋" w:hAnsi="Times New Roman"/>
                <w:b/>
                <w:bCs/>
                <w:sz w:val="21"/>
                <w:szCs w:val="21"/>
                <w:lang w:eastAsia="zh-CN"/>
              </w:rPr>
              <w:t>达标情况</w:t>
            </w:r>
          </w:p>
        </w:tc>
      </w:tr>
      <w:tr w:rsidR="006F0F35" w:rsidRPr="001123D4" w14:paraId="5D728B61" w14:textId="683C2F92" w:rsidTr="006F0F35">
        <w:trPr>
          <w:trHeight w:val="470"/>
        </w:trPr>
        <w:tc>
          <w:tcPr>
            <w:tcW w:w="678" w:type="pct"/>
            <w:vMerge w:val="restart"/>
            <w:vAlign w:val="center"/>
          </w:tcPr>
          <w:p w14:paraId="54B617FB" w14:textId="1BD0EB7B" w:rsidR="006F0F35" w:rsidRPr="001123D4" w:rsidRDefault="006F0F35" w:rsidP="006F0F35">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小东江</w:t>
            </w:r>
          </w:p>
        </w:tc>
        <w:tc>
          <w:tcPr>
            <w:tcW w:w="934" w:type="pct"/>
            <w:vAlign w:val="center"/>
          </w:tcPr>
          <w:p w14:paraId="003172F8" w14:textId="7F0A26B7" w:rsidR="006F0F35" w:rsidRPr="001123D4" w:rsidRDefault="006F0F35" w:rsidP="006F0F35">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山阁（</w:t>
            </w:r>
            <w:r w:rsidRPr="001123D4">
              <w:rPr>
                <w:rFonts w:ascii="Times New Roman" w:eastAsia="仿宋" w:hAnsi="Times New Roman"/>
                <w:sz w:val="21"/>
                <w:szCs w:val="21"/>
                <w:lang w:eastAsia="zh-CN"/>
              </w:rPr>
              <w:t>III</w:t>
            </w:r>
            <w:r w:rsidRPr="001123D4">
              <w:rPr>
                <w:rFonts w:ascii="Times New Roman" w:eastAsia="仿宋" w:hAnsi="Times New Roman"/>
                <w:sz w:val="21"/>
                <w:szCs w:val="21"/>
                <w:lang w:eastAsia="zh-CN"/>
              </w:rPr>
              <w:t>类）</w:t>
            </w:r>
          </w:p>
        </w:tc>
        <w:tc>
          <w:tcPr>
            <w:tcW w:w="808" w:type="pct"/>
            <w:shd w:val="clear" w:color="auto" w:fill="auto"/>
            <w:vAlign w:val="center"/>
          </w:tcPr>
          <w:p w14:paraId="041452F6" w14:textId="123FC336" w:rsidR="006F0F35" w:rsidRPr="001123D4" w:rsidRDefault="006F0F35" w:rsidP="006F0F35">
            <w:pPr>
              <w:jc w:val="center"/>
              <w:rPr>
                <w:rFonts w:ascii="Times New Roman" w:eastAsia="仿宋" w:hAnsi="Times New Roman"/>
                <w:sz w:val="21"/>
                <w:szCs w:val="21"/>
              </w:rPr>
            </w:pPr>
            <w:r w:rsidRPr="001123D4">
              <w:rPr>
                <w:rFonts w:ascii="Times New Roman" w:eastAsia="仿宋" w:hAnsi="Times New Roman"/>
                <w:sz w:val="21"/>
                <w:szCs w:val="21"/>
                <w:lang w:eastAsia="zh-CN"/>
              </w:rPr>
              <w:t>III</w:t>
            </w:r>
            <w:r w:rsidRPr="001123D4">
              <w:rPr>
                <w:rFonts w:ascii="Times New Roman" w:eastAsia="仿宋" w:hAnsi="Times New Roman"/>
                <w:sz w:val="21"/>
                <w:szCs w:val="21"/>
                <w:lang w:eastAsia="zh-CN"/>
              </w:rPr>
              <w:t>类</w:t>
            </w:r>
          </w:p>
        </w:tc>
        <w:tc>
          <w:tcPr>
            <w:tcW w:w="1211" w:type="pct"/>
            <w:shd w:val="clear" w:color="auto" w:fill="auto"/>
            <w:vAlign w:val="center"/>
          </w:tcPr>
          <w:p w14:paraId="3C547643" w14:textId="788FB682" w:rsidR="006F0F35" w:rsidRPr="001123D4" w:rsidRDefault="006F0F35" w:rsidP="006F0F35">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良好</w:t>
            </w:r>
          </w:p>
        </w:tc>
        <w:tc>
          <w:tcPr>
            <w:tcW w:w="1369" w:type="pct"/>
            <w:vAlign w:val="center"/>
          </w:tcPr>
          <w:p w14:paraId="67F9D3A5" w14:textId="0ADFD403" w:rsidR="006F0F35" w:rsidRPr="001123D4" w:rsidRDefault="006F0F35" w:rsidP="006F0F35">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达标</w:t>
            </w:r>
          </w:p>
        </w:tc>
      </w:tr>
      <w:tr w:rsidR="006F0F35" w:rsidRPr="001123D4" w14:paraId="06D5BFDE" w14:textId="76395873" w:rsidTr="006F0F35">
        <w:trPr>
          <w:trHeight w:val="470"/>
        </w:trPr>
        <w:tc>
          <w:tcPr>
            <w:tcW w:w="678" w:type="pct"/>
            <w:vMerge/>
            <w:vAlign w:val="center"/>
          </w:tcPr>
          <w:p w14:paraId="13F1CE03" w14:textId="77777777" w:rsidR="006F0F35" w:rsidRPr="001123D4" w:rsidRDefault="006F0F35" w:rsidP="006F0F35">
            <w:pPr>
              <w:jc w:val="both"/>
              <w:rPr>
                <w:rFonts w:ascii="Times New Roman" w:eastAsia="仿宋" w:hAnsi="Times New Roman"/>
                <w:sz w:val="21"/>
                <w:szCs w:val="21"/>
                <w:lang w:eastAsia="zh-CN"/>
              </w:rPr>
            </w:pPr>
          </w:p>
        </w:tc>
        <w:tc>
          <w:tcPr>
            <w:tcW w:w="934" w:type="pct"/>
            <w:vAlign w:val="center"/>
          </w:tcPr>
          <w:p w14:paraId="0E59E2FB" w14:textId="6365E7AB" w:rsidR="006F0F35" w:rsidRPr="001123D4" w:rsidRDefault="006F0F35" w:rsidP="006F0F35">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镇盛（</w:t>
            </w:r>
            <w:r w:rsidRPr="001123D4">
              <w:rPr>
                <w:rFonts w:ascii="Times New Roman" w:eastAsia="仿宋" w:hAnsi="Times New Roman"/>
                <w:sz w:val="21"/>
                <w:szCs w:val="21"/>
                <w:lang w:eastAsia="zh-CN"/>
              </w:rPr>
              <w:t>IV</w:t>
            </w:r>
            <w:r w:rsidRPr="001123D4">
              <w:rPr>
                <w:rFonts w:ascii="Times New Roman" w:eastAsia="仿宋" w:hAnsi="Times New Roman"/>
                <w:sz w:val="21"/>
                <w:szCs w:val="21"/>
                <w:lang w:eastAsia="zh-CN"/>
              </w:rPr>
              <w:t>类）</w:t>
            </w:r>
          </w:p>
        </w:tc>
        <w:tc>
          <w:tcPr>
            <w:tcW w:w="808" w:type="pct"/>
            <w:shd w:val="clear" w:color="auto" w:fill="auto"/>
            <w:vAlign w:val="center"/>
          </w:tcPr>
          <w:p w14:paraId="29656963" w14:textId="08C58850" w:rsidR="006F0F35" w:rsidRPr="001123D4" w:rsidRDefault="006F0F35" w:rsidP="006F0F35">
            <w:pPr>
              <w:jc w:val="center"/>
              <w:rPr>
                <w:rFonts w:ascii="Times New Roman" w:eastAsia="仿宋" w:hAnsi="Times New Roman"/>
                <w:sz w:val="21"/>
                <w:szCs w:val="21"/>
              </w:rPr>
            </w:pPr>
            <w:r w:rsidRPr="001123D4">
              <w:rPr>
                <w:rFonts w:ascii="Times New Roman" w:eastAsia="仿宋" w:hAnsi="Times New Roman"/>
                <w:sz w:val="21"/>
                <w:szCs w:val="21"/>
                <w:lang w:eastAsia="zh-CN"/>
              </w:rPr>
              <w:t>III</w:t>
            </w:r>
            <w:r w:rsidRPr="001123D4">
              <w:rPr>
                <w:rFonts w:ascii="Times New Roman" w:eastAsia="仿宋" w:hAnsi="Times New Roman"/>
                <w:sz w:val="21"/>
                <w:szCs w:val="21"/>
                <w:lang w:eastAsia="zh-CN"/>
              </w:rPr>
              <w:t>类</w:t>
            </w:r>
          </w:p>
        </w:tc>
        <w:tc>
          <w:tcPr>
            <w:tcW w:w="1211" w:type="pct"/>
            <w:shd w:val="clear" w:color="auto" w:fill="auto"/>
            <w:vAlign w:val="center"/>
          </w:tcPr>
          <w:p w14:paraId="449E086D" w14:textId="66A7182F" w:rsidR="006F0F35" w:rsidRPr="001123D4" w:rsidRDefault="006F0F35" w:rsidP="006F0F35">
            <w:pPr>
              <w:jc w:val="center"/>
              <w:rPr>
                <w:rFonts w:ascii="Times New Roman" w:eastAsia="仿宋" w:hAnsi="Times New Roman"/>
                <w:sz w:val="21"/>
                <w:szCs w:val="21"/>
              </w:rPr>
            </w:pPr>
            <w:r w:rsidRPr="001123D4">
              <w:rPr>
                <w:rFonts w:ascii="Times New Roman" w:eastAsia="仿宋" w:hAnsi="Times New Roman"/>
                <w:sz w:val="21"/>
                <w:szCs w:val="21"/>
                <w:lang w:eastAsia="zh-CN"/>
              </w:rPr>
              <w:t>良好</w:t>
            </w:r>
          </w:p>
        </w:tc>
        <w:tc>
          <w:tcPr>
            <w:tcW w:w="1369" w:type="pct"/>
            <w:vAlign w:val="center"/>
          </w:tcPr>
          <w:p w14:paraId="1103291E" w14:textId="66F5C6E0" w:rsidR="006F0F35" w:rsidRPr="001123D4" w:rsidRDefault="006F0F35" w:rsidP="006F0F35">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达标</w:t>
            </w:r>
          </w:p>
        </w:tc>
      </w:tr>
      <w:tr w:rsidR="006F0F35" w:rsidRPr="001123D4" w14:paraId="7AE4CAA8" w14:textId="414D28C2" w:rsidTr="006F0F35">
        <w:trPr>
          <w:trHeight w:val="470"/>
        </w:trPr>
        <w:tc>
          <w:tcPr>
            <w:tcW w:w="678" w:type="pct"/>
            <w:vMerge/>
            <w:vAlign w:val="center"/>
          </w:tcPr>
          <w:p w14:paraId="42FC92A8" w14:textId="77777777" w:rsidR="006F0F35" w:rsidRPr="001123D4" w:rsidRDefault="006F0F35" w:rsidP="006F0F35">
            <w:pPr>
              <w:jc w:val="both"/>
              <w:rPr>
                <w:rFonts w:ascii="Times New Roman" w:eastAsia="仿宋" w:hAnsi="Times New Roman"/>
                <w:sz w:val="21"/>
                <w:szCs w:val="21"/>
                <w:lang w:eastAsia="zh-CN"/>
              </w:rPr>
            </w:pPr>
          </w:p>
        </w:tc>
        <w:tc>
          <w:tcPr>
            <w:tcW w:w="934" w:type="pct"/>
            <w:vAlign w:val="center"/>
          </w:tcPr>
          <w:p w14:paraId="512E6C5B" w14:textId="3269211F" w:rsidR="006F0F35" w:rsidRPr="001123D4" w:rsidRDefault="006F0F35" w:rsidP="006F0F35">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石碧（</w:t>
            </w:r>
            <w:r w:rsidRPr="001123D4">
              <w:rPr>
                <w:rFonts w:ascii="Times New Roman" w:eastAsia="仿宋" w:hAnsi="Times New Roman"/>
                <w:sz w:val="21"/>
                <w:szCs w:val="21"/>
                <w:lang w:eastAsia="zh-CN"/>
              </w:rPr>
              <w:t>V</w:t>
            </w:r>
            <w:r w:rsidRPr="001123D4">
              <w:rPr>
                <w:rFonts w:ascii="Times New Roman" w:eastAsia="仿宋" w:hAnsi="Times New Roman"/>
                <w:sz w:val="21"/>
                <w:szCs w:val="21"/>
                <w:lang w:eastAsia="zh-CN"/>
              </w:rPr>
              <w:t>类）</w:t>
            </w:r>
          </w:p>
        </w:tc>
        <w:tc>
          <w:tcPr>
            <w:tcW w:w="808" w:type="pct"/>
            <w:shd w:val="clear" w:color="auto" w:fill="auto"/>
            <w:vAlign w:val="center"/>
          </w:tcPr>
          <w:p w14:paraId="7CFFCE8C" w14:textId="40068726" w:rsidR="006F0F35" w:rsidRPr="001123D4" w:rsidRDefault="006F0F35" w:rsidP="006F0F35">
            <w:pPr>
              <w:jc w:val="center"/>
              <w:rPr>
                <w:rFonts w:ascii="Times New Roman" w:eastAsia="仿宋" w:hAnsi="Times New Roman"/>
                <w:sz w:val="21"/>
                <w:szCs w:val="21"/>
              </w:rPr>
            </w:pPr>
            <w:r w:rsidRPr="001123D4">
              <w:rPr>
                <w:rFonts w:ascii="Times New Roman" w:eastAsia="仿宋" w:hAnsi="Times New Roman"/>
                <w:sz w:val="21"/>
                <w:szCs w:val="21"/>
                <w:lang w:eastAsia="zh-CN"/>
              </w:rPr>
              <w:t>IV</w:t>
            </w:r>
            <w:r w:rsidRPr="001123D4">
              <w:rPr>
                <w:rFonts w:ascii="Times New Roman" w:eastAsia="仿宋" w:hAnsi="Times New Roman"/>
                <w:sz w:val="21"/>
                <w:szCs w:val="21"/>
                <w:lang w:eastAsia="zh-CN"/>
              </w:rPr>
              <w:t>类</w:t>
            </w:r>
          </w:p>
        </w:tc>
        <w:tc>
          <w:tcPr>
            <w:tcW w:w="1211" w:type="pct"/>
            <w:shd w:val="clear" w:color="auto" w:fill="auto"/>
            <w:vAlign w:val="center"/>
          </w:tcPr>
          <w:p w14:paraId="353611F0" w14:textId="79D690E4" w:rsidR="006F0F35" w:rsidRPr="001123D4" w:rsidRDefault="006F0F35" w:rsidP="006F0F35">
            <w:pPr>
              <w:jc w:val="center"/>
              <w:rPr>
                <w:rFonts w:ascii="Times New Roman" w:eastAsia="仿宋" w:hAnsi="Times New Roman"/>
                <w:sz w:val="21"/>
                <w:szCs w:val="21"/>
              </w:rPr>
            </w:pPr>
            <w:r w:rsidRPr="001123D4">
              <w:rPr>
                <w:rFonts w:ascii="Times New Roman" w:eastAsia="仿宋" w:hAnsi="Times New Roman"/>
                <w:sz w:val="21"/>
                <w:szCs w:val="21"/>
                <w:lang w:eastAsia="zh-CN"/>
              </w:rPr>
              <w:t>轻度污染</w:t>
            </w:r>
          </w:p>
        </w:tc>
        <w:tc>
          <w:tcPr>
            <w:tcW w:w="1369" w:type="pct"/>
            <w:vAlign w:val="center"/>
          </w:tcPr>
          <w:p w14:paraId="4821718B" w14:textId="7DDB7DB3" w:rsidR="006F0F35" w:rsidRPr="001123D4" w:rsidRDefault="006F0F35" w:rsidP="006F0F35">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达标</w:t>
            </w:r>
          </w:p>
        </w:tc>
      </w:tr>
    </w:tbl>
    <w:p w14:paraId="4417F58E" w14:textId="77777777" w:rsidR="006F0F35" w:rsidRPr="001123D4" w:rsidRDefault="006F0F35" w:rsidP="006F0F35">
      <w:pPr>
        <w:rPr>
          <w:rFonts w:ascii="Times New Roman" w:eastAsia="仿宋" w:hAnsi="Times New Roman"/>
          <w:lang w:eastAsia="zh-CN"/>
        </w:rPr>
      </w:pPr>
    </w:p>
    <w:p w14:paraId="14FE16E9" w14:textId="4D23A815" w:rsidR="00703E39" w:rsidRPr="001123D4" w:rsidRDefault="00B2450A" w:rsidP="00B2450A">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根据《环境影响评价技术导则</w:t>
      </w:r>
      <w:r w:rsidRPr="001123D4">
        <w:rPr>
          <w:rFonts w:ascii="Times New Roman" w:eastAsia="仿宋" w:hAnsi="Times New Roman"/>
          <w:i w:val="0"/>
          <w:sz w:val="28"/>
          <w:szCs w:val="28"/>
          <w:lang w:eastAsia="zh-CN"/>
        </w:rPr>
        <w:t xml:space="preserve"> </w:t>
      </w:r>
      <w:r w:rsidRPr="001123D4">
        <w:rPr>
          <w:rFonts w:ascii="Times New Roman" w:eastAsia="仿宋" w:hAnsi="Times New Roman"/>
          <w:i w:val="0"/>
          <w:sz w:val="28"/>
          <w:szCs w:val="28"/>
          <w:lang w:eastAsia="zh-CN"/>
        </w:rPr>
        <w:t>地表水环境》（</w:t>
      </w:r>
      <w:r w:rsidRPr="001123D4">
        <w:rPr>
          <w:rFonts w:ascii="Times New Roman" w:eastAsia="仿宋" w:hAnsi="Times New Roman"/>
          <w:i w:val="0"/>
          <w:sz w:val="28"/>
          <w:szCs w:val="28"/>
          <w:lang w:eastAsia="zh-CN"/>
        </w:rPr>
        <w:t>HJ/T2.3</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2018</w:t>
      </w:r>
      <w:r w:rsidRPr="001123D4">
        <w:rPr>
          <w:rFonts w:ascii="Times New Roman" w:eastAsia="仿宋" w:hAnsi="Times New Roman"/>
          <w:i w:val="0"/>
          <w:sz w:val="28"/>
          <w:szCs w:val="28"/>
          <w:lang w:eastAsia="zh-CN"/>
        </w:rPr>
        <w:t>），茂名天保收集的初期雨水及地面冲洗水经过五级隔油隔渣预处理，生活污水经过三级化粪池预处理，统一接入市政管网排入茂南区污水处理厂处理达标后排放。项目废水为间接排放，项目地表水环境评价等级属于三级</w:t>
      </w:r>
      <w:r w:rsidRPr="001123D4">
        <w:rPr>
          <w:rFonts w:ascii="Times New Roman" w:eastAsia="仿宋" w:hAnsi="Times New Roman"/>
          <w:i w:val="0"/>
          <w:sz w:val="28"/>
          <w:szCs w:val="28"/>
          <w:lang w:eastAsia="zh-CN"/>
        </w:rPr>
        <w:t>B</w:t>
      </w:r>
      <w:r w:rsidRPr="001123D4">
        <w:rPr>
          <w:rFonts w:ascii="Times New Roman" w:eastAsia="仿宋" w:hAnsi="Times New Roman"/>
          <w:i w:val="0"/>
          <w:sz w:val="28"/>
          <w:szCs w:val="28"/>
          <w:lang w:eastAsia="zh-CN"/>
        </w:rPr>
        <w:t>。</w:t>
      </w:r>
      <w:r w:rsidR="00703E39" w:rsidRPr="001123D4">
        <w:rPr>
          <w:rFonts w:ascii="Times New Roman" w:eastAsia="仿宋" w:hAnsi="Times New Roman"/>
          <w:i w:val="0"/>
          <w:sz w:val="28"/>
          <w:szCs w:val="28"/>
          <w:lang w:eastAsia="zh-CN"/>
        </w:rPr>
        <w:t>茂名天保于</w:t>
      </w:r>
      <w:r w:rsidR="00703E39" w:rsidRPr="001123D4">
        <w:rPr>
          <w:rFonts w:ascii="Times New Roman" w:eastAsia="仿宋" w:hAnsi="Times New Roman"/>
          <w:i w:val="0"/>
          <w:sz w:val="28"/>
          <w:szCs w:val="28"/>
          <w:lang w:eastAsia="zh-CN"/>
        </w:rPr>
        <w:t>2024</w:t>
      </w:r>
      <w:r w:rsidR="00703E39" w:rsidRPr="001123D4">
        <w:rPr>
          <w:rFonts w:ascii="Times New Roman" w:eastAsia="仿宋" w:hAnsi="Times New Roman"/>
          <w:i w:val="0"/>
          <w:sz w:val="28"/>
          <w:szCs w:val="28"/>
          <w:lang w:eastAsia="zh-CN"/>
        </w:rPr>
        <w:t>年</w:t>
      </w:r>
      <w:r w:rsidR="00703E39" w:rsidRPr="001123D4">
        <w:rPr>
          <w:rFonts w:ascii="Times New Roman" w:eastAsia="仿宋" w:hAnsi="Times New Roman"/>
          <w:i w:val="0"/>
          <w:sz w:val="28"/>
          <w:szCs w:val="28"/>
          <w:lang w:eastAsia="zh-CN"/>
        </w:rPr>
        <w:t>12</w:t>
      </w:r>
      <w:r w:rsidR="00703E39" w:rsidRPr="001123D4">
        <w:rPr>
          <w:rFonts w:ascii="Times New Roman" w:eastAsia="仿宋" w:hAnsi="Times New Roman"/>
          <w:i w:val="0"/>
          <w:sz w:val="28"/>
          <w:szCs w:val="28"/>
          <w:lang w:eastAsia="zh-CN"/>
        </w:rPr>
        <w:t>月开展了厂区废水监测。监测结果</w:t>
      </w:r>
      <w:r w:rsidR="00622CBF" w:rsidRPr="001123D4">
        <w:rPr>
          <w:rFonts w:ascii="Times New Roman" w:eastAsia="仿宋" w:hAnsi="Times New Roman"/>
          <w:i w:val="0"/>
          <w:sz w:val="28"/>
          <w:szCs w:val="28"/>
          <w:lang w:eastAsia="zh-CN"/>
        </w:rPr>
        <w:t>均达标，详</w:t>
      </w:r>
      <w:r w:rsidR="00703E39" w:rsidRPr="001123D4">
        <w:rPr>
          <w:rFonts w:ascii="Times New Roman" w:eastAsia="仿宋" w:hAnsi="Times New Roman"/>
          <w:i w:val="0"/>
          <w:sz w:val="28"/>
          <w:szCs w:val="28"/>
          <w:lang w:eastAsia="zh-CN"/>
        </w:rPr>
        <w:t>见下</w:t>
      </w:r>
      <w:r w:rsidR="00703E39" w:rsidRPr="001123D4">
        <w:rPr>
          <w:rFonts w:ascii="Times New Roman" w:eastAsia="仿宋" w:hAnsi="Times New Roman"/>
          <w:i w:val="0"/>
          <w:sz w:val="28"/>
          <w:szCs w:val="28"/>
          <w:lang w:eastAsia="zh-CN"/>
        </w:rPr>
        <w:fldChar w:fldCharType="begin"/>
      </w:r>
      <w:r w:rsidR="00703E39" w:rsidRPr="001123D4">
        <w:rPr>
          <w:rFonts w:ascii="Times New Roman" w:eastAsia="仿宋" w:hAnsi="Times New Roman"/>
          <w:i w:val="0"/>
          <w:sz w:val="28"/>
          <w:szCs w:val="28"/>
          <w:lang w:eastAsia="zh-CN"/>
        </w:rPr>
        <w:instrText xml:space="preserve"> REF _Ref192618153 \h </w:instrText>
      </w:r>
      <w:r w:rsidR="0061680A" w:rsidRPr="001123D4">
        <w:rPr>
          <w:rFonts w:ascii="Times New Roman" w:eastAsia="仿宋" w:hAnsi="Times New Roman"/>
          <w:i w:val="0"/>
          <w:sz w:val="28"/>
          <w:szCs w:val="28"/>
          <w:lang w:eastAsia="zh-CN"/>
        </w:rPr>
        <w:instrText xml:space="preserve"> \* MERGEFORMAT </w:instrText>
      </w:r>
      <w:r w:rsidR="00703E39" w:rsidRPr="001123D4">
        <w:rPr>
          <w:rFonts w:ascii="Times New Roman" w:eastAsia="仿宋" w:hAnsi="Times New Roman"/>
          <w:i w:val="0"/>
          <w:sz w:val="28"/>
          <w:szCs w:val="28"/>
          <w:lang w:eastAsia="zh-CN"/>
        </w:rPr>
      </w:r>
      <w:r w:rsidR="00703E39" w:rsidRPr="001123D4">
        <w:rPr>
          <w:rFonts w:ascii="Times New Roman" w:eastAsia="仿宋" w:hAnsi="Times New Roman"/>
          <w:i w:val="0"/>
          <w:sz w:val="28"/>
          <w:szCs w:val="28"/>
          <w:lang w:eastAsia="zh-CN"/>
        </w:rPr>
        <w:fldChar w:fldCharType="separate"/>
      </w:r>
      <w:r w:rsidR="00703E39" w:rsidRPr="001123D4">
        <w:rPr>
          <w:rFonts w:ascii="Times New Roman" w:eastAsia="仿宋" w:hAnsi="Times New Roman"/>
          <w:b/>
          <w:bCs/>
          <w:i w:val="0"/>
          <w:iCs/>
          <w:sz w:val="24"/>
          <w:szCs w:val="24"/>
          <w:lang w:eastAsia="zh-CN"/>
        </w:rPr>
        <w:t>表</w:t>
      </w:r>
      <w:r w:rsidR="00703E39" w:rsidRPr="001123D4">
        <w:rPr>
          <w:rFonts w:ascii="Times New Roman" w:eastAsia="仿宋" w:hAnsi="Times New Roman"/>
          <w:b/>
          <w:bCs/>
          <w:i w:val="0"/>
          <w:iCs/>
          <w:sz w:val="24"/>
          <w:szCs w:val="24"/>
          <w:lang w:eastAsia="zh-CN"/>
        </w:rPr>
        <w:t xml:space="preserve"> </w:t>
      </w:r>
      <w:r w:rsidR="00703E39" w:rsidRPr="001123D4">
        <w:rPr>
          <w:rFonts w:ascii="Times New Roman" w:eastAsia="仿宋" w:hAnsi="Times New Roman"/>
          <w:b/>
          <w:bCs/>
          <w:i w:val="0"/>
          <w:iCs/>
          <w:noProof/>
          <w:sz w:val="24"/>
          <w:szCs w:val="24"/>
          <w:lang w:eastAsia="zh-CN"/>
        </w:rPr>
        <w:t>4</w:t>
      </w:r>
      <w:r w:rsidR="00703E39" w:rsidRPr="001123D4">
        <w:rPr>
          <w:rFonts w:ascii="Times New Roman" w:eastAsia="仿宋" w:hAnsi="Times New Roman"/>
          <w:b/>
          <w:bCs/>
          <w:i w:val="0"/>
          <w:iCs/>
          <w:sz w:val="24"/>
          <w:szCs w:val="24"/>
          <w:lang w:eastAsia="zh-CN"/>
        </w:rPr>
        <w:noBreakHyphen/>
      </w:r>
      <w:r w:rsidR="00703E39" w:rsidRPr="001123D4">
        <w:rPr>
          <w:rFonts w:ascii="Times New Roman" w:eastAsia="仿宋" w:hAnsi="Times New Roman"/>
          <w:b/>
          <w:bCs/>
          <w:i w:val="0"/>
          <w:iCs/>
          <w:noProof/>
          <w:sz w:val="24"/>
          <w:szCs w:val="24"/>
          <w:lang w:eastAsia="zh-CN"/>
        </w:rPr>
        <w:t>6</w:t>
      </w:r>
      <w:r w:rsidR="00703E39" w:rsidRPr="001123D4">
        <w:rPr>
          <w:rFonts w:ascii="Times New Roman" w:eastAsia="仿宋" w:hAnsi="Times New Roman"/>
          <w:i w:val="0"/>
          <w:sz w:val="28"/>
          <w:szCs w:val="28"/>
          <w:lang w:eastAsia="zh-CN"/>
        </w:rPr>
        <w:fldChar w:fldCharType="end"/>
      </w:r>
      <w:r w:rsidR="00703E39" w:rsidRPr="001123D4">
        <w:rPr>
          <w:rFonts w:ascii="Times New Roman" w:eastAsia="仿宋" w:hAnsi="Times New Roman"/>
          <w:i w:val="0"/>
          <w:sz w:val="28"/>
          <w:szCs w:val="28"/>
          <w:lang w:eastAsia="zh-CN"/>
        </w:rPr>
        <w:t>。可见，在茂名天保废水排入地表水后的下游断面水质可以达标。</w:t>
      </w:r>
    </w:p>
    <w:p w14:paraId="7E391823" w14:textId="632227CC" w:rsidR="00703E39" w:rsidRPr="001123D4" w:rsidRDefault="00703E39" w:rsidP="00703E39">
      <w:pPr>
        <w:pStyle w:val="a8"/>
        <w:jc w:val="center"/>
        <w:rPr>
          <w:rFonts w:ascii="Times New Roman" w:eastAsia="仿宋" w:hAnsi="Times New Roman"/>
          <w:lang w:eastAsia="zh-CN"/>
        </w:rPr>
      </w:pPr>
      <w:bookmarkStart w:id="74" w:name="_Ref192618153"/>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4</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6</w:t>
      </w:r>
      <w:r w:rsidR="00803392" w:rsidRPr="001123D4">
        <w:rPr>
          <w:rFonts w:ascii="Times New Roman" w:eastAsia="仿宋" w:hAnsi="Times New Roman"/>
          <w:b/>
          <w:bCs/>
          <w:i w:val="0"/>
          <w:iCs/>
          <w:sz w:val="24"/>
          <w:szCs w:val="24"/>
          <w:lang w:eastAsia="zh-CN"/>
        </w:rPr>
        <w:fldChar w:fldCharType="end"/>
      </w:r>
      <w:bookmarkEnd w:id="74"/>
      <w:r w:rsidRPr="001123D4">
        <w:rPr>
          <w:rFonts w:ascii="Times New Roman" w:eastAsia="仿宋" w:hAnsi="Times New Roman"/>
          <w:b/>
          <w:bCs/>
          <w:i w:val="0"/>
          <w:iCs/>
          <w:sz w:val="24"/>
          <w:szCs w:val="24"/>
          <w:lang w:eastAsia="zh-CN"/>
        </w:rPr>
        <w:t>茂名天保</w:t>
      </w:r>
      <w:r w:rsidR="006B7C20" w:rsidRPr="001123D4">
        <w:rPr>
          <w:rFonts w:ascii="Times New Roman" w:eastAsia="仿宋" w:hAnsi="Times New Roman"/>
          <w:b/>
          <w:bCs/>
          <w:i w:val="0"/>
          <w:iCs/>
          <w:sz w:val="24"/>
          <w:szCs w:val="24"/>
          <w:lang w:eastAsia="zh-CN"/>
        </w:rPr>
        <w:t>废水</w:t>
      </w:r>
      <w:r w:rsidRPr="001123D4">
        <w:rPr>
          <w:rFonts w:ascii="Times New Roman" w:eastAsia="仿宋" w:hAnsi="Times New Roman"/>
          <w:b/>
          <w:bCs/>
          <w:i w:val="0"/>
          <w:iCs/>
          <w:sz w:val="24"/>
          <w:szCs w:val="24"/>
          <w:lang w:eastAsia="zh-CN"/>
        </w:rPr>
        <w:t>监测结果</w:t>
      </w:r>
    </w:p>
    <w:tbl>
      <w:tblPr>
        <w:tblStyle w:val="aff0"/>
        <w:tblW w:w="5000" w:type="pct"/>
        <w:tblLook w:val="04A0" w:firstRow="1" w:lastRow="0" w:firstColumn="1" w:lastColumn="0" w:noHBand="0" w:noVBand="1"/>
      </w:tblPr>
      <w:tblGrid>
        <w:gridCol w:w="1129"/>
        <w:gridCol w:w="1418"/>
        <w:gridCol w:w="1701"/>
        <w:gridCol w:w="992"/>
        <w:gridCol w:w="851"/>
        <w:gridCol w:w="850"/>
        <w:gridCol w:w="851"/>
        <w:gridCol w:w="985"/>
      </w:tblGrid>
      <w:tr w:rsidR="00394A54" w:rsidRPr="001123D4" w14:paraId="657B9C1F" w14:textId="77777777" w:rsidTr="00394A54">
        <w:trPr>
          <w:trHeight w:val="20"/>
          <w:tblHeader/>
        </w:trPr>
        <w:tc>
          <w:tcPr>
            <w:tcW w:w="643" w:type="pct"/>
            <w:vMerge w:val="restart"/>
            <w:shd w:val="clear" w:color="auto" w:fill="00B050"/>
            <w:vAlign w:val="center"/>
          </w:tcPr>
          <w:p w14:paraId="07D67D5F" w14:textId="7AC446F3" w:rsidR="00394A54" w:rsidRPr="001123D4" w:rsidRDefault="00394A54" w:rsidP="00703E39">
            <w:pPr>
              <w:jc w:val="center"/>
              <w:rPr>
                <w:rFonts w:ascii="Times New Roman" w:eastAsia="仿宋" w:hAnsi="Times New Roman"/>
                <w:b/>
                <w:bCs/>
                <w:sz w:val="21"/>
                <w:szCs w:val="21"/>
              </w:rPr>
            </w:pPr>
            <w:r w:rsidRPr="001123D4">
              <w:rPr>
                <w:rFonts w:ascii="Times New Roman" w:eastAsia="仿宋" w:hAnsi="Times New Roman"/>
                <w:b/>
                <w:bCs/>
                <w:sz w:val="21"/>
                <w:szCs w:val="21"/>
                <w:lang w:eastAsia="zh-CN"/>
              </w:rPr>
              <w:t>检测点位</w:t>
            </w:r>
          </w:p>
        </w:tc>
        <w:tc>
          <w:tcPr>
            <w:tcW w:w="4357" w:type="pct"/>
            <w:gridSpan w:val="7"/>
            <w:shd w:val="clear" w:color="auto" w:fill="00B050"/>
          </w:tcPr>
          <w:p w14:paraId="4A944CEC" w14:textId="45D6D7C1" w:rsidR="00394A54" w:rsidRPr="001123D4" w:rsidRDefault="00394A54" w:rsidP="00703E39">
            <w:pPr>
              <w:jc w:val="center"/>
              <w:rPr>
                <w:rFonts w:ascii="Times New Roman" w:eastAsia="仿宋" w:hAnsi="Times New Roman"/>
                <w:b/>
                <w:bCs/>
                <w:sz w:val="21"/>
                <w:szCs w:val="21"/>
              </w:rPr>
            </w:pPr>
            <w:proofErr w:type="spellStart"/>
            <w:r w:rsidRPr="001123D4">
              <w:rPr>
                <w:rFonts w:ascii="Times New Roman" w:eastAsia="仿宋" w:hAnsi="Times New Roman"/>
                <w:b/>
                <w:bCs/>
                <w:sz w:val="21"/>
                <w:szCs w:val="21"/>
              </w:rPr>
              <w:t>废水排放量（</w:t>
            </w:r>
            <w:r w:rsidRPr="001123D4">
              <w:rPr>
                <w:rFonts w:ascii="Times New Roman" w:eastAsia="仿宋" w:hAnsi="Times New Roman"/>
                <w:b/>
                <w:bCs/>
                <w:sz w:val="21"/>
                <w:szCs w:val="21"/>
              </w:rPr>
              <w:t>t</w:t>
            </w:r>
            <w:proofErr w:type="spellEnd"/>
            <w:r w:rsidRPr="001123D4">
              <w:rPr>
                <w:rFonts w:ascii="Times New Roman" w:eastAsia="仿宋" w:hAnsi="Times New Roman"/>
                <w:b/>
                <w:bCs/>
                <w:sz w:val="21"/>
                <w:szCs w:val="21"/>
              </w:rPr>
              <w:t>/a</w:t>
            </w:r>
            <w:r w:rsidRPr="001123D4">
              <w:rPr>
                <w:rFonts w:ascii="Times New Roman" w:eastAsia="仿宋" w:hAnsi="Times New Roman"/>
                <w:b/>
                <w:bCs/>
                <w:sz w:val="21"/>
                <w:szCs w:val="21"/>
              </w:rPr>
              <w:t>）</w:t>
            </w:r>
          </w:p>
        </w:tc>
      </w:tr>
      <w:tr w:rsidR="00622CBF" w:rsidRPr="001123D4" w14:paraId="6A75151D" w14:textId="77777777" w:rsidTr="00394A54">
        <w:trPr>
          <w:tblHeader/>
        </w:trPr>
        <w:tc>
          <w:tcPr>
            <w:tcW w:w="643" w:type="pct"/>
            <w:vMerge/>
            <w:shd w:val="clear" w:color="auto" w:fill="00B050"/>
            <w:vAlign w:val="center"/>
          </w:tcPr>
          <w:p w14:paraId="52212FE5" w14:textId="77777777" w:rsidR="00622CBF" w:rsidRPr="001123D4" w:rsidRDefault="00622CBF" w:rsidP="00703E39">
            <w:pPr>
              <w:jc w:val="center"/>
              <w:rPr>
                <w:rFonts w:ascii="Times New Roman" w:eastAsia="仿宋" w:hAnsi="Times New Roman"/>
                <w:b/>
                <w:bCs/>
                <w:sz w:val="21"/>
                <w:szCs w:val="21"/>
              </w:rPr>
            </w:pPr>
          </w:p>
        </w:tc>
        <w:tc>
          <w:tcPr>
            <w:tcW w:w="808" w:type="pct"/>
            <w:shd w:val="clear" w:color="auto" w:fill="00B050"/>
            <w:vAlign w:val="center"/>
          </w:tcPr>
          <w:p w14:paraId="7BB4CF4E" w14:textId="1ECB0164" w:rsidR="00622CBF" w:rsidRPr="001123D4" w:rsidRDefault="00394A54" w:rsidP="00394A54">
            <w:pPr>
              <w:jc w:val="center"/>
              <w:rPr>
                <w:rFonts w:ascii="Times New Roman" w:eastAsia="仿宋" w:hAnsi="Times New Roman"/>
                <w:b/>
                <w:bCs/>
                <w:sz w:val="21"/>
                <w:szCs w:val="21"/>
              </w:rPr>
            </w:pPr>
            <w:r w:rsidRPr="001123D4">
              <w:rPr>
                <w:rFonts w:ascii="Times New Roman" w:eastAsia="仿宋" w:hAnsi="Times New Roman"/>
                <w:b/>
                <w:bCs/>
                <w:sz w:val="21"/>
                <w:szCs w:val="21"/>
                <w:lang w:eastAsia="zh-CN"/>
              </w:rPr>
              <w:t>检测项目</w:t>
            </w:r>
          </w:p>
        </w:tc>
        <w:tc>
          <w:tcPr>
            <w:tcW w:w="969" w:type="pct"/>
            <w:shd w:val="clear" w:color="auto" w:fill="00B050"/>
            <w:vAlign w:val="center"/>
          </w:tcPr>
          <w:p w14:paraId="5E374DD7" w14:textId="071CECCB" w:rsidR="00622CBF" w:rsidRPr="001123D4" w:rsidRDefault="00622CBF" w:rsidP="00703E39">
            <w:pPr>
              <w:jc w:val="center"/>
              <w:rPr>
                <w:rFonts w:ascii="Times New Roman" w:eastAsia="仿宋" w:hAnsi="Times New Roman"/>
                <w:b/>
                <w:bCs/>
                <w:sz w:val="21"/>
                <w:szCs w:val="21"/>
              </w:rPr>
            </w:pPr>
            <w:proofErr w:type="spellStart"/>
            <w:r w:rsidRPr="001123D4">
              <w:rPr>
                <w:rFonts w:ascii="Times New Roman" w:eastAsia="仿宋" w:hAnsi="Times New Roman"/>
                <w:b/>
                <w:bCs/>
                <w:sz w:val="21"/>
                <w:szCs w:val="21"/>
              </w:rPr>
              <w:t>化学需氧量</w:t>
            </w:r>
            <w:proofErr w:type="spellEnd"/>
          </w:p>
        </w:tc>
        <w:tc>
          <w:tcPr>
            <w:tcW w:w="565" w:type="pct"/>
            <w:shd w:val="clear" w:color="auto" w:fill="00B050"/>
            <w:vAlign w:val="center"/>
          </w:tcPr>
          <w:p w14:paraId="6C017015" w14:textId="1DA36E7B" w:rsidR="00622CBF" w:rsidRPr="001123D4" w:rsidRDefault="00622CBF" w:rsidP="00703E39">
            <w:pPr>
              <w:jc w:val="center"/>
              <w:rPr>
                <w:rFonts w:ascii="Times New Roman" w:eastAsia="仿宋" w:hAnsi="Times New Roman"/>
                <w:b/>
                <w:bCs/>
                <w:sz w:val="21"/>
                <w:szCs w:val="21"/>
              </w:rPr>
            </w:pPr>
            <w:proofErr w:type="spellStart"/>
            <w:r w:rsidRPr="001123D4">
              <w:rPr>
                <w:rFonts w:ascii="Times New Roman" w:eastAsia="仿宋" w:hAnsi="Times New Roman"/>
                <w:b/>
                <w:bCs/>
                <w:sz w:val="21"/>
                <w:szCs w:val="21"/>
              </w:rPr>
              <w:t>氨氮</w:t>
            </w:r>
            <w:proofErr w:type="spellEnd"/>
          </w:p>
        </w:tc>
        <w:tc>
          <w:tcPr>
            <w:tcW w:w="485" w:type="pct"/>
            <w:shd w:val="clear" w:color="auto" w:fill="00B050"/>
            <w:vAlign w:val="center"/>
          </w:tcPr>
          <w:p w14:paraId="0E35CC8B" w14:textId="77777777" w:rsidR="00622CBF" w:rsidRPr="001123D4" w:rsidRDefault="00622CBF" w:rsidP="00703E39">
            <w:pPr>
              <w:jc w:val="center"/>
              <w:rPr>
                <w:rFonts w:ascii="Times New Roman" w:eastAsia="仿宋" w:hAnsi="Times New Roman"/>
                <w:b/>
                <w:bCs/>
                <w:sz w:val="21"/>
                <w:szCs w:val="21"/>
              </w:rPr>
            </w:pPr>
            <w:proofErr w:type="spellStart"/>
            <w:r w:rsidRPr="001123D4">
              <w:rPr>
                <w:rFonts w:ascii="Times New Roman" w:eastAsia="仿宋" w:hAnsi="Times New Roman"/>
                <w:b/>
                <w:bCs/>
                <w:sz w:val="21"/>
                <w:szCs w:val="21"/>
              </w:rPr>
              <w:t>总磷</w:t>
            </w:r>
            <w:proofErr w:type="spellEnd"/>
          </w:p>
        </w:tc>
        <w:tc>
          <w:tcPr>
            <w:tcW w:w="484" w:type="pct"/>
            <w:shd w:val="clear" w:color="auto" w:fill="00B050"/>
            <w:vAlign w:val="center"/>
          </w:tcPr>
          <w:p w14:paraId="40F4AE2A" w14:textId="77777777" w:rsidR="00622CBF" w:rsidRPr="001123D4" w:rsidRDefault="00622CBF" w:rsidP="00703E39">
            <w:pPr>
              <w:jc w:val="center"/>
              <w:rPr>
                <w:rFonts w:ascii="Times New Roman" w:eastAsia="仿宋" w:hAnsi="Times New Roman"/>
                <w:b/>
                <w:bCs/>
                <w:sz w:val="21"/>
                <w:szCs w:val="21"/>
              </w:rPr>
            </w:pPr>
            <w:r w:rsidRPr="001123D4">
              <w:rPr>
                <w:rFonts w:ascii="Times New Roman" w:eastAsia="仿宋" w:hAnsi="Times New Roman"/>
                <w:b/>
                <w:bCs/>
                <w:sz w:val="21"/>
                <w:szCs w:val="21"/>
                <w:lang w:eastAsia="zh-CN"/>
              </w:rPr>
              <w:t>悬浮物</w:t>
            </w:r>
          </w:p>
        </w:tc>
        <w:tc>
          <w:tcPr>
            <w:tcW w:w="485" w:type="pct"/>
            <w:shd w:val="clear" w:color="auto" w:fill="00B050"/>
            <w:vAlign w:val="center"/>
          </w:tcPr>
          <w:p w14:paraId="05CA478B" w14:textId="77777777" w:rsidR="00622CBF" w:rsidRPr="001123D4" w:rsidRDefault="00622CBF" w:rsidP="00703E39">
            <w:pPr>
              <w:jc w:val="center"/>
              <w:rPr>
                <w:rFonts w:ascii="Times New Roman" w:eastAsia="仿宋" w:hAnsi="Times New Roman"/>
                <w:b/>
                <w:bCs/>
                <w:sz w:val="21"/>
                <w:szCs w:val="21"/>
              </w:rPr>
            </w:pPr>
            <w:r w:rsidRPr="001123D4">
              <w:rPr>
                <w:rFonts w:ascii="Times New Roman" w:eastAsia="仿宋" w:hAnsi="Times New Roman"/>
                <w:b/>
                <w:bCs/>
                <w:sz w:val="21"/>
                <w:szCs w:val="21"/>
                <w:lang w:eastAsia="zh-CN"/>
              </w:rPr>
              <w:t>PH</w:t>
            </w:r>
            <w:r w:rsidRPr="001123D4">
              <w:rPr>
                <w:rFonts w:ascii="Times New Roman" w:eastAsia="仿宋" w:hAnsi="Times New Roman"/>
                <w:b/>
                <w:bCs/>
                <w:sz w:val="21"/>
                <w:szCs w:val="21"/>
                <w:lang w:eastAsia="zh-CN"/>
              </w:rPr>
              <w:t>值</w:t>
            </w:r>
          </w:p>
        </w:tc>
        <w:tc>
          <w:tcPr>
            <w:tcW w:w="561" w:type="pct"/>
            <w:shd w:val="clear" w:color="auto" w:fill="00B050"/>
            <w:vAlign w:val="center"/>
          </w:tcPr>
          <w:p w14:paraId="3C276182" w14:textId="77777777" w:rsidR="00622CBF" w:rsidRPr="001123D4" w:rsidRDefault="00622CBF" w:rsidP="00703E39">
            <w:pPr>
              <w:jc w:val="center"/>
              <w:rPr>
                <w:rFonts w:ascii="Times New Roman" w:eastAsia="仿宋" w:hAnsi="Times New Roman"/>
                <w:b/>
                <w:bCs/>
                <w:sz w:val="21"/>
                <w:szCs w:val="21"/>
              </w:rPr>
            </w:pPr>
            <w:r w:rsidRPr="001123D4">
              <w:rPr>
                <w:rFonts w:ascii="Times New Roman" w:eastAsia="仿宋" w:hAnsi="Times New Roman"/>
                <w:b/>
                <w:bCs/>
                <w:sz w:val="21"/>
                <w:szCs w:val="21"/>
                <w:lang w:eastAsia="zh-CN"/>
              </w:rPr>
              <w:t>石油类</w:t>
            </w:r>
          </w:p>
        </w:tc>
      </w:tr>
      <w:tr w:rsidR="00622CBF" w:rsidRPr="001123D4" w14:paraId="246C276E" w14:textId="77777777" w:rsidTr="00394A54">
        <w:tc>
          <w:tcPr>
            <w:tcW w:w="643" w:type="pct"/>
            <w:vMerge w:val="restart"/>
            <w:vAlign w:val="center"/>
          </w:tcPr>
          <w:p w14:paraId="28B7E44F" w14:textId="426D9697"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废水排放口</w:t>
            </w:r>
          </w:p>
        </w:tc>
        <w:tc>
          <w:tcPr>
            <w:tcW w:w="808" w:type="pct"/>
          </w:tcPr>
          <w:p w14:paraId="2B78FD17" w14:textId="54AE9642"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检测结果</w:t>
            </w:r>
          </w:p>
        </w:tc>
        <w:tc>
          <w:tcPr>
            <w:tcW w:w="969" w:type="pct"/>
            <w:vAlign w:val="center"/>
          </w:tcPr>
          <w:p w14:paraId="31BE7E52" w14:textId="6281DFF1"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13</w:t>
            </w:r>
          </w:p>
        </w:tc>
        <w:tc>
          <w:tcPr>
            <w:tcW w:w="565" w:type="pct"/>
            <w:vAlign w:val="center"/>
          </w:tcPr>
          <w:p w14:paraId="60662A4C" w14:textId="0A79FF79"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0.028</w:t>
            </w:r>
          </w:p>
        </w:tc>
        <w:tc>
          <w:tcPr>
            <w:tcW w:w="485" w:type="pct"/>
            <w:vAlign w:val="center"/>
          </w:tcPr>
          <w:p w14:paraId="4A71A19E" w14:textId="25281132"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0.04</w:t>
            </w:r>
          </w:p>
        </w:tc>
        <w:tc>
          <w:tcPr>
            <w:tcW w:w="484" w:type="pct"/>
            <w:vAlign w:val="center"/>
          </w:tcPr>
          <w:p w14:paraId="0451F57B" w14:textId="4F895B42"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23</w:t>
            </w:r>
          </w:p>
        </w:tc>
        <w:tc>
          <w:tcPr>
            <w:tcW w:w="485" w:type="pct"/>
            <w:vAlign w:val="center"/>
          </w:tcPr>
          <w:p w14:paraId="5743234F" w14:textId="5D4D3C07"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7.5</w:t>
            </w:r>
          </w:p>
        </w:tc>
        <w:tc>
          <w:tcPr>
            <w:tcW w:w="561" w:type="pct"/>
            <w:vAlign w:val="center"/>
          </w:tcPr>
          <w:p w14:paraId="45AE6D4F" w14:textId="3E770B9B"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0.11</w:t>
            </w:r>
          </w:p>
        </w:tc>
      </w:tr>
      <w:tr w:rsidR="00622CBF" w:rsidRPr="001123D4" w14:paraId="65091F01" w14:textId="77777777" w:rsidTr="00394A54">
        <w:tc>
          <w:tcPr>
            <w:tcW w:w="643" w:type="pct"/>
            <w:vMerge/>
            <w:vAlign w:val="center"/>
          </w:tcPr>
          <w:p w14:paraId="1CBA0C21" w14:textId="77777777" w:rsidR="00622CBF" w:rsidRPr="001123D4" w:rsidRDefault="00622CBF" w:rsidP="00703E39">
            <w:pPr>
              <w:jc w:val="center"/>
              <w:rPr>
                <w:rFonts w:ascii="Times New Roman" w:eastAsia="仿宋" w:hAnsi="Times New Roman"/>
                <w:sz w:val="21"/>
                <w:szCs w:val="21"/>
                <w:lang w:eastAsia="zh-CN"/>
              </w:rPr>
            </w:pPr>
          </w:p>
        </w:tc>
        <w:tc>
          <w:tcPr>
            <w:tcW w:w="808" w:type="pct"/>
          </w:tcPr>
          <w:p w14:paraId="28701A58" w14:textId="4EA10FA8"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限值</w:t>
            </w:r>
          </w:p>
        </w:tc>
        <w:tc>
          <w:tcPr>
            <w:tcW w:w="969" w:type="pct"/>
            <w:vAlign w:val="center"/>
          </w:tcPr>
          <w:p w14:paraId="6FAF58F7" w14:textId="38CECCAE"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500</w:t>
            </w:r>
          </w:p>
        </w:tc>
        <w:tc>
          <w:tcPr>
            <w:tcW w:w="565" w:type="pct"/>
            <w:vAlign w:val="center"/>
          </w:tcPr>
          <w:p w14:paraId="34F4E202" w14:textId="708EF112"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c>
          <w:tcPr>
            <w:tcW w:w="485" w:type="pct"/>
            <w:vAlign w:val="center"/>
          </w:tcPr>
          <w:p w14:paraId="318F3E52" w14:textId="36C332C8"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c>
          <w:tcPr>
            <w:tcW w:w="484" w:type="pct"/>
            <w:vAlign w:val="center"/>
          </w:tcPr>
          <w:p w14:paraId="5F56903A" w14:textId="055E8B2B"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400</w:t>
            </w:r>
          </w:p>
        </w:tc>
        <w:tc>
          <w:tcPr>
            <w:tcW w:w="485" w:type="pct"/>
            <w:vAlign w:val="center"/>
          </w:tcPr>
          <w:p w14:paraId="16E7E301" w14:textId="18C3ED4D"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6-9</w:t>
            </w:r>
          </w:p>
        </w:tc>
        <w:tc>
          <w:tcPr>
            <w:tcW w:w="561" w:type="pct"/>
            <w:vAlign w:val="center"/>
          </w:tcPr>
          <w:p w14:paraId="58FC6059" w14:textId="77D0CB0D"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20</w:t>
            </w:r>
          </w:p>
        </w:tc>
      </w:tr>
      <w:tr w:rsidR="00622CBF" w:rsidRPr="001123D4" w14:paraId="0015128A" w14:textId="77777777" w:rsidTr="00394A54">
        <w:tc>
          <w:tcPr>
            <w:tcW w:w="643" w:type="pct"/>
            <w:vMerge/>
            <w:vAlign w:val="center"/>
          </w:tcPr>
          <w:p w14:paraId="032C3FDD" w14:textId="77777777" w:rsidR="00622CBF" w:rsidRPr="001123D4" w:rsidRDefault="00622CBF" w:rsidP="00703E39">
            <w:pPr>
              <w:jc w:val="center"/>
              <w:rPr>
                <w:rFonts w:ascii="Times New Roman" w:eastAsia="仿宋" w:hAnsi="Times New Roman"/>
                <w:sz w:val="21"/>
                <w:szCs w:val="21"/>
                <w:lang w:eastAsia="zh-CN"/>
              </w:rPr>
            </w:pPr>
          </w:p>
        </w:tc>
        <w:tc>
          <w:tcPr>
            <w:tcW w:w="808" w:type="pct"/>
          </w:tcPr>
          <w:p w14:paraId="539AB715" w14:textId="47D16764"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达标情况</w:t>
            </w:r>
          </w:p>
        </w:tc>
        <w:tc>
          <w:tcPr>
            <w:tcW w:w="969" w:type="pct"/>
            <w:vAlign w:val="center"/>
          </w:tcPr>
          <w:p w14:paraId="716E8A81" w14:textId="7BCB8E20"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达标</w:t>
            </w:r>
          </w:p>
        </w:tc>
        <w:tc>
          <w:tcPr>
            <w:tcW w:w="565" w:type="pct"/>
            <w:vAlign w:val="center"/>
          </w:tcPr>
          <w:p w14:paraId="38C45A98" w14:textId="01625449"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达标</w:t>
            </w:r>
          </w:p>
        </w:tc>
        <w:tc>
          <w:tcPr>
            <w:tcW w:w="485" w:type="pct"/>
            <w:vAlign w:val="center"/>
          </w:tcPr>
          <w:p w14:paraId="5FD44A11" w14:textId="344818A3"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达标</w:t>
            </w:r>
          </w:p>
        </w:tc>
        <w:tc>
          <w:tcPr>
            <w:tcW w:w="484" w:type="pct"/>
            <w:vAlign w:val="center"/>
          </w:tcPr>
          <w:p w14:paraId="6E2A47A3" w14:textId="2BF14DD2"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达标</w:t>
            </w:r>
          </w:p>
        </w:tc>
        <w:tc>
          <w:tcPr>
            <w:tcW w:w="485" w:type="pct"/>
            <w:vAlign w:val="center"/>
          </w:tcPr>
          <w:p w14:paraId="670B33C5" w14:textId="1C25C09B"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达标</w:t>
            </w:r>
          </w:p>
        </w:tc>
        <w:tc>
          <w:tcPr>
            <w:tcW w:w="561" w:type="pct"/>
            <w:vAlign w:val="center"/>
          </w:tcPr>
          <w:p w14:paraId="33CDFAA3" w14:textId="071F155F" w:rsidR="00622CBF" w:rsidRPr="001123D4" w:rsidRDefault="00622CBF" w:rsidP="00703E39">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达标</w:t>
            </w:r>
          </w:p>
        </w:tc>
      </w:tr>
    </w:tbl>
    <w:p w14:paraId="09471AA9" w14:textId="77777777" w:rsidR="00703E39" w:rsidRPr="001123D4" w:rsidRDefault="00703E39" w:rsidP="00703E39">
      <w:pPr>
        <w:rPr>
          <w:rFonts w:ascii="Times New Roman" w:eastAsia="仿宋" w:hAnsi="Times New Roman"/>
          <w:lang w:eastAsia="zh-CN"/>
        </w:rPr>
      </w:pPr>
    </w:p>
    <w:p w14:paraId="405F9042" w14:textId="11902DC4" w:rsidR="00483D7F" w:rsidRPr="001123D4" w:rsidRDefault="00483D7F" w:rsidP="00483D7F">
      <w:pPr>
        <w:pStyle w:val="3"/>
        <w:numPr>
          <w:ilvl w:val="0"/>
          <w:numId w:val="0"/>
        </w:numPr>
        <w:rPr>
          <w:rFonts w:ascii="Times New Roman" w:eastAsiaTheme="minorEastAsia" w:hAnsi="Times New Roman"/>
        </w:rPr>
      </w:pPr>
      <w:bookmarkStart w:id="75" w:name="_Toc192866840"/>
      <w:r w:rsidRPr="001123D4">
        <w:rPr>
          <w:rFonts w:ascii="Times New Roman" w:eastAsiaTheme="minorEastAsia" w:hAnsi="Times New Roman"/>
        </w:rPr>
        <w:t xml:space="preserve">4.4.3 </w:t>
      </w:r>
      <w:r w:rsidRPr="001123D4">
        <w:rPr>
          <w:rFonts w:ascii="Times New Roman" w:eastAsiaTheme="minorEastAsia" w:hAnsi="Times New Roman"/>
        </w:rPr>
        <w:t>声环境质量</w:t>
      </w:r>
      <w:bookmarkEnd w:id="75"/>
    </w:p>
    <w:p w14:paraId="2D8D72D7" w14:textId="0A7667CA" w:rsidR="00483D7F" w:rsidRPr="001123D4" w:rsidRDefault="006B7C20" w:rsidP="006B7C20">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根据《茂名市声功能区划分》（茂环【</w:t>
      </w:r>
      <w:r w:rsidRPr="001123D4">
        <w:rPr>
          <w:rFonts w:ascii="Times New Roman" w:eastAsia="仿宋" w:hAnsi="Times New Roman"/>
          <w:i w:val="0"/>
          <w:sz w:val="28"/>
          <w:szCs w:val="28"/>
          <w:lang w:eastAsia="zh-CN"/>
        </w:rPr>
        <w:t>2019</w:t>
      </w:r>
      <w:r w:rsidRPr="001123D4">
        <w:rPr>
          <w:rFonts w:ascii="Times New Roman" w:eastAsia="仿宋" w:hAnsi="Times New Roman"/>
          <w:i w:val="0"/>
          <w:sz w:val="28"/>
          <w:szCs w:val="28"/>
          <w:lang w:eastAsia="zh-CN"/>
        </w:rPr>
        <w:t>】</w:t>
      </w:r>
      <w:r w:rsidRPr="001123D4">
        <w:rPr>
          <w:rFonts w:ascii="Times New Roman" w:eastAsia="仿宋" w:hAnsi="Times New Roman"/>
          <w:i w:val="0"/>
          <w:sz w:val="28"/>
          <w:szCs w:val="28"/>
          <w:lang w:eastAsia="zh-CN"/>
        </w:rPr>
        <w:t>84</w:t>
      </w:r>
      <w:r w:rsidRPr="001123D4">
        <w:rPr>
          <w:rFonts w:ascii="Times New Roman" w:eastAsia="仿宋" w:hAnsi="Times New Roman"/>
          <w:i w:val="0"/>
          <w:sz w:val="28"/>
          <w:szCs w:val="28"/>
          <w:lang w:eastAsia="zh-CN"/>
        </w:rPr>
        <w:t>号），项目</w:t>
      </w:r>
      <w:proofErr w:type="gramStart"/>
      <w:r w:rsidRPr="001123D4">
        <w:rPr>
          <w:rFonts w:ascii="Times New Roman" w:eastAsia="仿宋" w:hAnsi="Times New Roman"/>
          <w:i w:val="0"/>
          <w:sz w:val="28"/>
          <w:szCs w:val="28"/>
          <w:lang w:eastAsia="zh-CN"/>
        </w:rPr>
        <w:t>位于声</w:t>
      </w:r>
      <w:proofErr w:type="gramEnd"/>
      <w:r w:rsidRPr="001123D4">
        <w:rPr>
          <w:rFonts w:ascii="Times New Roman" w:eastAsia="仿宋" w:hAnsi="Times New Roman"/>
          <w:i w:val="0"/>
          <w:sz w:val="28"/>
          <w:szCs w:val="28"/>
          <w:lang w:eastAsia="zh-CN"/>
        </w:rPr>
        <w:t>环境功能区划</w:t>
      </w:r>
      <w:r w:rsidRPr="001123D4">
        <w:rPr>
          <w:rFonts w:ascii="Times New Roman" w:eastAsia="仿宋" w:hAnsi="Times New Roman"/>
          <w:i w:val="0"/>
          <w:sz w:val="28"/>
          <w:szCs w:val="28"/>
          <w:lang w:eastAsia="zh-CN"/>
        </w:rPr>
        <w:t>3</w:t>
      </w:r>
      <w:r w:rsidRPr="001123D4">
        <w:rPr>
          <w:rFonts w:ascii="Times New Roman" w:eastAsia="仿宋" w:hAnsi="Times New Roman"/>
          <w:i w:val="0"/>
          <w:sz w:val="28"/>
          <w:szCs w:val="28"/>
          <w:lang w:eastAsia="zh-CN"/>
        </w:rPr>
        <w:t>类区，执行</w:t>
      </w:r>
      <w:r w:rsidRPr="001123D4">
        <w:rPr>
          <w:rFonts w:ascii="Times New Roman" w:eastAsia="仿宋" w:hAnsi="Times New Roman"/>
          <w:i w:val="0"/>
          <w:sz w:val="28"/>
          <w:szCs w:val="28"/>
          <w:lang w:eastAsia="zh-CN"/>
        </w:rPr>
        <w:t>3</w:t>
      </w:r>
      <w:r w:rsidRPr="001123D4">
        <w:rPr>
          <w:rFonts w:ascii="Times New Roman" w:eastAsia="仿宋" w:hAnsi="Times New Roman"/>
          <w:i w:val="0"/>
          <w:sz w:val="28"/>
          <w:szCs w:val="28"/>
          <w:lang w:eastAsia="zh-CN"/>
        </w:rPr>
        <w:t>类标准。茂名天保于</w:t>
      </w:r>
      <w:r w:rsidRPr="001123D4">
        <w:rPr>
          <w:rFonts w:ascii="Times New Roman" w:eastAsia="仿宋" w:hAnsi="Times New Roman"/>
          <w:i w:val="0"/>
          <w:sz w:val="28"/>
          <w:szCs w:val="28"/>
          <w:lang w:eastAsia="zh-CN"/>
        </w:rPr>
        <w:t>2024</w:t>
      </w:r>
      <w:r w:rsidRPr="001123D4">
        <w:rPr>
          <w:rFonts w:ascii="Times New Roman" w:eastAsia="仿宋" w:hAnsi="Times New Roman"/>
          <w:i w:val="0"/>
          <w:sz w:val="28"/>
          <w:szCs w:val="28"/>
          <w:lang w:eastAsia="zh-CN"/>
        </w:rPr>
        <w:t>年</w:t>
      </w:r>
      <w:r w:rsidRPr="001123D4">
        <w:rPr>
          <w:rFonts w:ascii="Times New Roman" w:eastAsia="仿宋" w:hAnsi="Times New Roman"/>
          <w:i w:val="0"/>
          <w:sz w:val="28"/>
          <w:szCs w:val="28"/>
          <w:lang w:eastAsia="zh-CN"/>
        </w:rPr>
        <w:t>12</w:t>
      </w:r>
      <w:r w:rsidRPr="001123D4">
        <w:rPr>
          <w:rFonts w:ascii="Times New Roman" w:eastAsia="仿宋" w:hAnsi="Times New Roman"/>
          <w:i w:val="0"/>
          <w:sz w:val="28"/>
          <w:szCs w:val="28"/>
          <w:lang w:eastAsia="zh-CN"/>
        </w:rPr>
        <w:t>月开展了厂区噪声监测</w:t>
      </w:r>
      <w:r w:rsidR="00ED01B9" w:rsidRPr="001123D4">
        <w:rPr>
          <w:rFonts w:ascii="Times New Roman" w:eastAsia="仿宋" w:hAnsi="Times New Roman"/>
          <w:i w:val="0"/>
          <w:sz w:val="28"/>
          <w:szCs w:val="28"/>
          <w:lang w:eastAsia="zh-CN"/>
        </w:rPr>
        <w:t>，监测点位见</w:t>
      </w:r>
      <w:r w:rsidR="00ED01B9" w:rsidRPr="001123D4">
        <w:rPr>
          <w:rFonts w:ascii="Times New Roman" w:eastAsia="仿宋" w:hAnsi="Times New Roman"/>
          <w:i w:val="0"/>
          <w:sz w:val="28"/>
          <w:szCs w:val="28"/>
          <w:lang w:eastAsia="zh-CN"/>
        </w:rPr>
        <w:fldChar w:fldCharType="begin"/>
      </w:r>
      <w:r w:rsidR="00ED01B9" w:rsidRPr="001123D4">
        <w:rPr>
          <w:rFonts w:ascii="Times New Roman" w:eastAsia="仿宋" w:hAnsi="Times New Roman"/>
          <w:i w:val="0"/>
          <w:sz w:val="28"/>
          <w:szCs w:val="28"/>
          <w:lang w:eastAsia="zh-CN"/>
        </w:rPr>
        <w:instrText xml:space="preserve"> REF _Ref192609760 \h </w:instrText>
      </w:r>
      <w:r w:rsidR="0061680A" w:rsidRPr="001123D4">
        <w:rPr>
          <w:rFonts w:ascii="Times New Roman" w:eastAsia="仿宋" w:hAnsi="Times New Roman"/>
          <w:i w:val="0"/>
          <w:sz w:val="28"/>
          <w:szCs w:val="28"/>
          <w:lang w:eastAsia="zh-CN"/>
        </w:rPr>
        <w:instrText xml:space="preserve"> \* MERGEFORMAT </w:instrText>
      </w:r>
      <w:r w:rsidR="00ED01B9" w:rsidRPr="001123D4">
        <w:rPr>
          <w:rFonts w:ascii="Times New Roman" w:eastAsia="仿宋" w:hAnsi="Times New Roman"/>
          <w:i w:val="0"/>
          <w:sz w:val="28"/>
          <w:szCs w:val="28"/>
          <w:lang w:eastAsia="zh-CN"/>
        </w:rPr>
      </w:r>
      <w:r w:rsidR="00ED01B9" w:rsidRPr="001123D4">
        <w:rPr>
          <w:rFonts w:ascii="Times New Roman" w:eastAsia="仿宋" w:hAnsi="Times New Roman"/>
          <w:i w:val="0"/>
          <w:sz w:val="28"/>
          <w:szCs w:val="28"/>
          <w:lang w:eastAsia="zh-CN"/>
        </w:rPr>
        <w:fldChar w:fldCharType="separate"/>
      </w:r>
      <w:r w:rsidR="00ED01B9" w:rsidRPr="001123D4">
        <w:rPr>
          <w:rFonts w:ascii="Times New Roman" w:eastAsia="仿宋" w:hAnsi="Times New Roman"/>
          <w:b/>
          <w:bCs/>
          <w:i w:val="0"/>
          <w:iCs/>
          <w:sz w:val="24"/>
          <w:szCs w:val="24"/>
          <w:lang w:eastAsia="zh-CN"/>
        </w:rPr>
        <w:t>图</w:t>
      </w:r>
      <w:r w:rsidR="00ED01B9" w:rsidRPr="001123D4">
        <w:rPr>
          <w:rFonts w:ascii="Times New Roman" w:eastAsia="仿宋" w:hAnsi="Times New Roman"/>
          <w:b/>
          <w:bCs/>
          <w:i w:val="0"/>
          <w:iCs/>
          <w:sz w:val="24"/>
          <w:szCs w:val="24"/>
          <w:lang w:eastAsia="zh-CN"/>
        </w:rPr>
        <w:t xml:space="preserve"> 4</w:t>
      </w:r>
      <w:r w:rsidR="00ED01B9" w:rsidRPr="001123D4">
        <w:rPr>
          <w:rFonts w:ascii="Times New Roman" w:eastAsia="仿宋" w:hAnsi="Times New Roman"/>
          <w:b/>
          <w:bCs/>
          <w:i w:val="0"/>
          <w:iCs/>
          <w:sz w:val="24"/>
          <w:szCs w:val="24"/>
          <w:lang w:eastAsia="zh-CN"/>
        </w:rPr>
        <w:noBreakHyphen/>
        <w:t>1</w:t>
      </w:r>
      <w:r w:rsidR="00ED01B9" w:rsidRPr="001123D4">
        <w:rPr>
          <w:rFonts w:ascii="Times New Roman" w:eastAsia="仿宋" w:hAnsi="Times New Roman"/>
          <w:i w:val="0"/>
          <w:sz w:val="28"/>
          <w:szCs w:val="28"/>
          <w:lang w:eastAsia="zh-CN"/>
        </w:rPr>
        <w:fldChar w:fldCharType="end"/>
      </w:r>
      <w:r w:rsidRPr="001123D4">
        <w:rPr>
          <w:rFonts w:ascii="Times New Roman" w:eastAsia="仿宋" w:hAnsi="Times New Roman"/>
          <w:i w:val="0"/>
          <w:sz w:val="28"/>
          <w:szCs w:val="28"/>
          <w:lang w:eastAsia="zh-CN"/>
        </w:rPr>
        <w:t>。监测结果，均满足区域限制，详见</w:t>
      </w:r>
      <w:r w:rsidRPr="001123D4">
        <w:rPr>
          <w:rFonts w:ascii="Times New Roman" w:eastAsia="仿宋" w:hAnsi="Times New Roman"/>
          <w:i w:val="0"/>
          <w:sz w:val="28"/>
          <w:szCs w:val="28"/>
          <w:lang w:eastAsia="zh-CN"/>
        </w:rPr>
        <w:fldChar w:fldCharType="begin"/>
      </w:r>
      <w:r w:rsidRPr="001123D4">
        <w:rPr>
          <w:rFonts w:ascii="Times New Roman" w:eastAsia="仿宋" w:hAnsi="Times New Roman"/>
          <w:i w:val="0"/>
          <w:sz w:val="28"/>
          <w:szCs w:val="28"/>
          <w:lang w:eastAsia="zh-CN"/>
        </w:rPr>
        <w:instrText xml:space="preserve"> REF _Ref192618741 \h </w:instrText>
      </w:r>
      <w:r w:rsidR="0061680A" w:rsidRPr="001123D4">
        <w:rPr>
          <w:rFonts w:ascii="Times New Roman" w:eastAsia="仿宋" w:hAnsi="Times New Roman"/>
          <w:i w:val="0"/>
          <w:sz w:val="28"/>
          <w:szCs w:val="28"/>
          <w:lang w:eastAsia="zh-CN"/>
        </w:rPr>
        <w:instrText xml:space="preserve"> \* MERGEFORMAT </w:instrText>
      </w:r>
      <w:r w:rsidRPr="001123D4">
        <w:rPr>
          <w:rFonts w:ascii="Times New Roman" w:eastAsia="仿宋" w:hAnsi="Times New Roman"/>
          <w:i w:val="0"/>
          <w:sz w:val="28"/>
          <w:szCs w:val="28"/>
          <w:lang w:eastAsia="zh-CN"/>
        </w:rPr>
      </w:r>
      <w:r w:rsidRPr="001123D4">
        <w:rPr>
          <w:rFonts w:ascii="Times New Roman" w:eastAsia="仿宋" w:hAnsi="Times New Roman"/>
          <w:i w:val="0"/>
          <w:sz w:val="28"/>
          <w:szCs w:val="28"/>
          <w:lang w:eastAsia="zh-CN"/>
        </w:rPr>
        <w:fldChar w:fldCharType="separate"/>
      </w:r>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noProof/>
          <w:sz w:val="24"/>
          <w:szCs w:val="24"/>
          <w:lang w:eastAsia="zh-CN"/>
        </w:rPr>
        <w:t>4</w:t>
      </w:r>
      <w:r w:rsidRPr="001123D4">
        <w:rPr>
          <w:rFonts w:ascii="Times New Roman" w:eastAsia="仿宋" w:hAnsi="Times New Roman"/>
          <w:b/>
          <w:bCs/>
          <w:i w:val="0"/>
          <w:iCs/>
          <w:sz w:val="24"/>
          <w:szCs w:val="24"/>
          <w:lang w:eastAsia="zh-CN"/>
        </w:rPr>
        <w:noBreakHyphen/>
      </w:r>
      <w:r w:rsidRPr="001123D4">
        <w:rPr>
          <w:rFonts w:ascii="Times New Roman" w:eastAsia="仿宋" w:hAnsi="Times New Roman"/>
          <w:b/>
          <w:bCs/>
          <w:i w:val="0"/>
          <w:iCs/>
          <w:noProof/>
          <w:sz w:val="24"/>
          <w:szCs w:val="24"/>
          <w:lang w:eastAsia="zh-CN"/>
        </w:rPr>
        <w:t>7</w:t>
      </w:r>
      <w:r w:rsidRPr="001123D4">
        <w:rPr>
          <w:rFonts w:ascii="Times New Roman" w:eastAsia="仿宋" w:hAnsi="Times New Roman"/>
          <w:i w:val="0"/>
          <w:sz w:val="28"/>
          <w:szCs w:val="28"/>
          <w:lang w:eastAsia="zh-CN"/>
        </w:rPr>
        <w:fldChar w:fldCharType="end"/>
      </w:r>
      <w:r w:rsidRPr="001123D4">
        <w:rPr>
          <w:rFonts w:ascii="Times New Roman" w:eastAsia="仿宋" w:hAnsi="Times New Roman"/>
          <w:i w:val="0"/>
          <w:sz w:val="28"/>
          <w:szCs w:val="28"/>
          <w:lang w:eastAsia="zh-CN"/>
        </w:rPr>
        <w:t>。</w:t>
      </w:r>
    </w:p>
    <w:p w14:paraId="13E45089" w14:textId="7C6D1445" w:rsidR="006B7C20" w:rsidRPr="001123D4" w:rsidRDefault="006B7C20" w:rsidP="006B7C20">
      <w:pPr>
        <w:pStyle w:val="a8"/>
        <w:jc w:val="center"/>
        <w:rPr>
          <w:rFonts w:ascii="Times New Roman" w:eastAsia="仿宋" w:hAnsi="Times New Roman"/>
          <w:lang w:eastAsia="zh-CN"/>
        </w:rPr>
      </w:pPr>
      <w:bookmarkStart w:id="76" w:name="_Ref192618741"/>
      <w:r w:rsidRPr="001123D4">
        <w:rPr>
          <w:rFonts w:ascii="Times New Roman" w:eastAsia="仿宋" w:hAnsi="Times New Roman"/>
          <w:b/>
          <w:bCs/>
          <w:i w:val="0"/>
          <w:iCs/>
          <w:sz w:val="24"/>
          <w:szCs w:val="24"/>
          <w:lang w:eastAsia="zh-CN"/>
        </w:rPr>
        <w:lastRenderedPageBreak/>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4</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7</w:t>
      </w:r>
      <w:r w:rsidR="00803392" w:rsidRPr="001123D4">
        <w:rPr>
          <w:rFonts w:ascii="Times New Roman" w:eastAsia="仿宋" w:hAnsi="Times New Roman"/>
          <w:b/>
          <w:bCs/>
          <w:i w:val="0"/>
          <w:iCs/>
          <w:sz w:val="24"/>
          <w:szCs w:val="24"/>
          <w:lang w:eastAsia="zh-CN"/>
        </w:rPr>
        <w:fldChar w:fldCharType="end"/>
      </w:r>
      <w:bookmarkEnd w:id="76"/>
      <w:r w:rsidRPr="001123D4">
        <w:rPr>
          <w:rFonts w:ascii="Times New Roman" w:eastAsia="仿宋" w:hAnsi="Times New Roman"/>
          <w:b/>
          <w:bCs/>
          <w:i w:val="0"/>
          <w:iCs/>
          <w:sz w:val="24"/>
          <w:szCs w:val="24"/>
          <w:lang w:eastAsia="zh-CN"/>
        </w:rPr>
        <w:t>茂名天保厂界噪声监测结果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1185"/>
        <w:gridCol w:w="1187"/>
        <w:gridCol w:w="1250"/>
        <w:gridCol w:w="1250"/>
        <w:gridCol w:w="2059"/>
        <w:gridCol w:w="1125"/>
      </w:tblGrid>
      <w:tr w:rsidR="006B7C20" w:rsidRPr="001123D4" w14:paraId="1070EE26" w14:textId="77777777" w:rsidTr="006B7C20">
        <w:trPr>
          <w:trHeight w:val="20"/>
          <w:tblHeader/>
        </w:trPr>
        <w:tc>
          <w:tcPr>
            <w:tcW w:w="411" w:type="pct"/>
            <w:shd w:val="clear" w:color="auto" w:fill="00B050"/>
            <w:vAlign w:val="center"/>
          </w:tcPr>
          <w:p w14:paraId="191A1E3D" w14:textId="77777777" w:rsidR="006B7C20" w:rsidRPr="001123D4" w:rsidRDefault="006B7C20" w:rsidP="00283F44">
            <w:pPr>
              <w:rPr>
                <w:rFonts w:ascii="Times New Roman" w:eastAsia="仿宋" w:hAnsi="Times New Roman"/>
                <w:b/>
                <w:bCs/>
                <w:spacing w:val="-1"/>
                <w:sz w:val="21"/>
                <w:szCs w:val="21"/>
              </w:rPr>
            </w:pPr>
            <w:proofErr w:type="spellStart"/>
            <w:r w:rsidRPr="001123D4">
              <w:rPr>
                <w:rFonts w:ascii="Times New Roman" w:eastAsia="仿宋" w:hAnsi="Times New Roman"/>
                <w:b/>
                <w:bCs/>
                <w:spacing w:val="-1"/>
                <w:sz w:val="21"/>
                <w:szCs w:val="21"/>
              </w:rPr>
              <w:t>编号</w:t>
            </w:r>
            <w:proofErr w:type="spellEnd"/>
          </w:p>
        </w:tc>
        <w:tc>
          <w:tcPr>
            <w:tcW w:w="675" w:type="pct"/>
            <w:shd w:val="clear" w:color="auto" w:fill="00B050"/>
            <w:vAlign w:val="center"/>
          </w:tcPr>
          <w:p w14:paraId="1A06D923" w14:textId="77777777" w:rsidR="006B7C20" w:rsidRPr="001123D4" w:rsidRDefault="006B7C20" w:rsidP="00283F44">
            <w:pPr>
              <w:rPr>
                <w:rFonts w:ascii="Times New Roman" w:eastAsia="仿宋" w:hAnsi="Times New Roman"/>
                <w:b/>
                <w:bCs/>
                <w:spacing w:val="-1"/>
                <w:sz w:val="21"/>
                <w:szCs w:val="21"/>
              </w:rPr>
            </w:pPr>
            <w:proofErr w:type="spellStart"/>
            <w:r w:rsidRPr="001123D4">
              <w:rPr>
                <w:rFonts w:ascii="Times New Roman" w:eastAsia="仿宋" w:hAnsi="Times New Roman"/>
                <w:b/>
                <w:bCs/>
                <w:spacing w:val="-1"/>
                <w:sz w:val="21"/>
                <w:szCs w:val="21"/>
              </w:rPr>
              <w:t>监测点位</w:t>
            </w:r>
            <w:proofErr w:type="spellEnd"/>
          </w:p>
        </w:tc>
        <w:tc>
          <w:tcPr>
            <w:tcW w:w="676" w:type="pct"/>
            <w:shd w:val="clear" w:color="auto" w:fill="00B050"/>
            <w:vAlign w:val="center"/>
          </w:tcPr>
          <w:p w14:paraId="13C4D86D" w14:textId="77777777" w:rsidR="006B7C20" w:rsidRPr="001123D4" w:rsidRDefault="006B7C20" w:rsidP="00283F44">
            <w:pPr>
              <w:rPr>
                <w:rFonts w:ascii="Times New Roman" w:eastAsia="仿宋" w:hAnsi="Times New Roman"/>
                <w:b/>
                <w:bCs/>
                <w:spacing w:val="-1"/>
                <w:sz w:val="21"/>
                <w:szCs w:val="21"/>
              </w:rPr>
            </w:pPr>
            <w:proofErr w:type="spellStart"/>
            <w:r w:rsidRPr="001123D4">
              <w:rPr>
                <w:rFonts w:ascii="Times New Roman" w:eastAsia="仿宋" w:hAnsi="Times New Roman"/>
                <w:b/>
                <w:bCs/>
                <w:spacing w:val="-1"/>
                <w:sz w:val="21"/>
                <w:szCs w:val="21"/>
              </w:rPr>
              <w:t>监测时间</w:t>
            </w:r>
            <w:proofErr w:type="spellEnd"/>
          </w:p>
        </w:tc>
        <w:tc>
          <w:tcPr>
            <w:tcW w:w="712" w:type="pct"/>
            <w:shd w:val="clear" w:color="auto" w:fill="00B050"/>
            <w:vAlign w:val="center"/>
          </w:tcPr>
          <w:p w14:paraId="01AF96BB" w14:textId="77777777" w:rsidR="006B7C20" w:rsidRPr="001123D4" w:rsidRDefault="006B7C20" w:rsidP="00283F44">
            <w:pPr>
              <w:rPr>
                <w:rFonts w:ascii="Times New Roman" w:eastAsia="仿宋" w:hAnsi="Times New Roman"/>
                <w:b/>
                <w:bCs/>
                <w:spacing w:val="-1"/>
                <w:sz w:val="21"/>
                <w:szCs w:val="21"/>
              </w:rPr>
            </w:pPr>
            <w:proofErr w:type="spellStart"/>
            <w:r w:rsidRPr="001123D4">
              <w:rPr>
                <w:rFonts w:ascii="Times New Roman" w:eastAsia="仿宋" w:hAnsi="Times New Roman"/>
                <w:b/>
                <w:bCs/>
                <w:spacing w:val="-1"/>
                <w:sz w:val="21"/>
                <w:szCs w:val="21"/>
              </w:rPr>
              <w:t>排放值（</w:t>
            </w:r>
            <w:r w:rsidRPr="001123D4">
              <w:rPr>
                <w:rFonts w:ascii="Times New Roman" w:eastAsia="仿宋" w:hAnsi="Times New Roman"/>
                <w:b/>
                <w:bCs/>
                <w:spacing w:val="-1"/>
                <w:sz w:val="21"/>
                <w:szCs w:val="21"/>
              </w:rPr>
              <w:t>dB</w:t>
            </w:r>
            <w:proofErr w:type="spellEnd"/>
            <w:r w:rsidRPr="001123D4">
              <w:rPr>
                <w:rFonts w:ascii="Times New Roman" w:eastAsia="仿宋" w:hAnsi="Times New Roman"/>
                <w:b/>
                <w:bCs/>
                <w:spacing w:val="-1"/>
                <w:sz w:val="21"/>
                <w:szCs w:val="21"/>
              </w:rPr>
              <w:t>(A)</w:t>
            </w:r>
            <w:r w:rsidRPr="001123D4">
              <w:rPr>
                <w:rFonts w:ascii="Times New Roman" w:eastAsia="仿宋" w:hAnsi="Times New Roman"/>
                <w:b/>
                <w:bCs/>
                <w:spacing w:val="-1"/>
                <w:sz w:val="21"/>
                <w:szCs w:val="21"/>
              </w:rPr>
              <w:t>）</w:t>
            </w:r>
          </w:p>
        </w:tc>
        <w:tc>
          <w:tcPr>
            <w:tcW w:w="712" w:type="pct"/>
            <w:shd w:val="clear" w:color="auto" w:fill="00B050"/>
            <w:vAlign w:val="center"/>
          </w:tcPr>
          <w:p w14:paraId="48364233" w14:textId="77777777" w:rsidR="006B7C20" w:rsidRPr="001123D4" w:rsidRDefault="006B7C20" w:rsidP="00283F44">
            <w:pPr>
              <w:rPr>
                <w:rFonts w:ascii="Times New Roman" w:eastAsia="仿宋" w:hAnsi="Times New Roman"/>
                <w:b/>
                <w:bCs/>
                <w:spacing w:val="-1"/>
                <w:sz w:val="21"/>
                <w:szCs w:val="21"/>
              </w:rPr>
            </w:pPr>
            <w:proofErr w:type="spellStart"/>
            <w:r w:rsidRPr="001123D4">
              <w:rPr>
                <w:rFonts w:ascii="Times New Roman" w:eastAsia="仿宋" w:hAnsi="Times New Roman"/>
                <w:b/>
                <w:bCs/>
                <w:spacing w:val="-1"/>
                <w:sz w:val="21"/>
                <w:szCs w:val="21"/>
              </w:rPr>
              <w:t>标准限值（</w:t>
            </w:r>
            <w:r w:rsidRPr="001123D4">
              <w:rPr>
                <w:rFonts w:ascii="Times New Roman" w:eastAsia="仿宋" w:hAnsi="Times New Roman"/>
                <w:b/>
                <w:bCs/>
                <w:spacing w:val="-1"/>
                <w:sz w:val="21"/>
                <w:szCs w:val="21"/>
              </w:rPr>
              <w:t>dB</w:t>
            </w:r>
            <w:proofErr w:type="spellEnd"/>
            <w:r w:rsidRPr="001123D4">
              <w:rPr>
                <w:rFonts w:ascii="Times New Roman" w:eastAsia="仿宋" w:hAnsi="Times New Roman"/>
                <w:b/>
                <w:bCs/>
                <w:spacing w:val="-1"/>
                <w:sz w:val="21"/>
                <w:szCs w:val="21"/>
              </w:rPr>
              <w:t>(A)</w:t>
            </w:r>
            <w:r w:rsidRPr="001123D4">
              <w:rPr>
                <w:rFonts w:ascii="Times New Roman" w:eastAsia="仿宋" w:hAnsi="Times New Roman"/>
                <w:b/>
                <w:bCs/>
                <w:spacing w:val="-1"/>
                <w:sz w:val="21"/>
                <w:szCs w:val="21"/>
              </w:rPr>
              <w:t>）</w:t>
            </w:r>
          </w:p>
        </w:tc>
        <w:tc>
          <w:tcPr>
            <w:tcW w:w="1173" w:type="pct"/>
            <w:shd w:val="clear" w:color="auto" w:fill="00B050"/>
            <w:vAlign w:val="center"/>
          </w:tcPr>
          <w:p w14:paraId="64967632" w14:textId="77777777" w:rsidR="006B7C20" w:rsidRPr="001123D4" w:rsidRDefault="006B7C20" w:rsidP="00283F44">
            <w:pPr>
              <w:rPr>
                <w:rFonts w:ascii="Times New Roman" w:eastAsia="仿宋" w:hAnsi="Times New Roman"/>
                <w:b/>
                <w:bCs/>
                <w:spacing w:val="-1"/>
                <w:sz w:val="21"/>
                <w:szCs w:val="21"/>
              </w:rPr>
            </w:pPr>
            <w:proofErr w:type="spellStart"/>
            <w:r w:rsidRPr="001123D4">
              <w:rPr>
                <w:rFonts w:ascii="Times New Roman" w:eastAsia="仿宋" w:hAnsi="Times New Roman"/>
                <w:b/>
                <w:bCs/>
                <w:spacing w:val="-1"/>
                <w:sz w:val="21"/>
                <w:szCs w:val="21"/>
              </w:rPr>
              <w:t>执行标准</w:t>
            </w:r>
            <w:proofErr w:type="spellEnd"/>
          </w:p>
        </w:tc>
        <w:tc>
          <w:tcPr>
            <w:tcW w:w="641" w:type="pct"/>
            <w:shd w:val="clear" w:color="auto" w:fill="00B050"/>
            <w:vAlign w:val="center"/>
          </w:tcPr>
          <w:p w14:paraId="7B413A92" w14:textId="77777777" w:rsidR="006B7C20" w:rsidRPr="001123D4" w:rsidRDefault="006B7C20" w:rsidP="00283F44">
            <w:pPr>
              <w:rPr>
                <w:rFonts w:ascii="Times New Roman" w:eastAsia="仿宋" w:hAnsi="Times New Roman"/>
                <w:b/>
                <w:bCs/>
                <w:spacing w:val="-1"/>
                <w:sz w:val="21"/>
                <w:szCs w:val="21"/>
              </w:rPr>
            </w:pPr>
            <w:proofErr w:type="spellStart"/>
            <w:r w:rsidRPr="001123D4">
              <w:rPr>
                <w:rFonts w:ascii="Times New Roman" w:eastAsia="仿宋" w:hAnsi="Times New Roman"/>
                <w:b/>
                <w:bCs/>
                <w:spacing w:val="-1"/>
                <w:sz w:val="21"/>
                <w:szCs w:val="21"/>
              </w:rPr>
              <w:t>达标情况</w:t>
            </w:r>
            <w:proofErr w:type="spellEnd"/>
          </w:p>
        </w:tc>
      </w:tr>
      <w:tr w:rsidR="006B7C20" w:rsidRPr="001123D4" w14:paraId="7740B116" w14:textId="77777777" w:rsidTr="006B7C20">
        <w:trPr>
          <w:trHeight w:val="20"/>
        </w:trPr>
        <w:tc>
          <w:tcPr>
            <w:tcW w:w="411" w:type="pct"/>
            <w:vMerge w:val="restart"/>
            <w:shd w:val="clear" w:color="auto" w:fill="auto"/>
            <w:vAlign w:val="center"/>
          </w:tcPr>
          <w:p w14:paraId="576CEC10" w14:textId="77777777" w:rsidR="006B7C20" w:rsidRPr="001123D4" w:rsidRDefault="006B7C20" w:rsidP="00283F44">
            <w:pPr>
              <w:rPr>
                <w:rFonts w:ascii="Times New Roman" w:eastAsia="仿宋" w:hAnsi="Times New Roman"/>
                <w:spacing w:val="-1"/>
                <w:sz w:val="21"/>
                <w:szCs w:val="21"/>
              </w:rPr>
            </w:pPr>
            <w:r w:rsidRPr="001123D4">
              <w:rPr>
                <w:rFonts w:ascii="Times New Roman" w:eastAsia="仿宋" w:hAnsi="Times New Roman"/>
                <w:spacing w:val="-1"/>
                <w:sz w:val="21"/>
                <w:szCs w:val="21"/>
              </w:rPr>
              <w:t>1▲</w:t>
            </w:r>
          </w:p>
        </w:tc>
        <w:tc>
          <w:tcPr>
            <w:tcW w:w="675" w:type="pct"/>
            <w:vMerge w:val="restart"/>
            <w:shd w:val="clear" w:color="auto" w:fill="auto"/>
            <w:vAlign w:val="center"/>
          </w:tcPr>
          <w:p w14:paraId="08A90DDD" w14:textId="690A0ADE" w:rsidR="006B7C20" w:rsidRPr="001123D4" w:rsidRDefault="006B7C20" w:rsidP="00283F44">
            <w:pP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厂界</w:t>
            </w:r>
            <w:proofErr w:type="spellEnd"/>
            <w:r w:rsidRPr="001123D4">
              <w:rPr>
                <w:rFonts w:ascii="Times New Roman" w:eastAsia="仿宋" w:hAnsi="Times New Roman"/>
                <w:spacing w:val="-1"/>
                <w:sz w:val="21"/>
                <w:szCs w:val="21"/>
                <w:lang w:eastAsia="zh-CN"/>
              </w:rPr>
              <w:t>西南面墙</w:t>
            </w:r>
            <w:r w:rsidRPr="001123D4">
              <w:rPr>
                <w:rFonts w:ascii="Times New Roman" w:eastAsia="仿宋" w:hAnsi="Times New Roman"/>
                <w:spacing w:val="-1"/>
                <w:sz w:val="21"/>
                <w:szCs w:val="21"/>
              </w:rPr>
              <w:t>外</w:t>
            </w:r>
            <w:r w:rsidRPr="001123D4">
              <w:rPr>
                <w:rFonts w:ascii="Times New Roman" w:eastAsia="仿宋" w:hAnsi="Times New Roman"/>
                <w:spacing w:val="-1"/>
                <w:sz w:val="21"/>
                <w:szCs w:val="21"/>
              </w:rPr>
              <w:t>1</w:t>
            </w:r>
            <w:r w:rsidRPr="001123D4">
              <w:rPr>
                <w:rFonts w:ascii="Times New Roman" w:eastAsia="仿宋" w:hAnsi="Times New Roman"/>
                <w:spacing w:val="-1"/>
                <w:sz w:val="21"/>
                <w:szCs w:val="21"/>
              </w:rPr>
              <w:t>米</w:t>
            </w:r>
            <w:r w:rsidRPr="001123D4">
              <w:rPr>
                <w:rFonts w:ascii="Times New Roman" w:eastAsia="仿宋" w:hAnsi="Times New Roman"/>
                <w:spacing w:val="-1"/>
                <w:sz w:val="21"/>
                <w:szCs w:val="21"/>
                <w:lang w:eastAsia="zh-CN"/>
              </w:rPr>
              <w:t>处</w:t>
            </w:r>
            <w:r w:rsidRPr="001123D4">
              <w:rPr>
                <w:rFonts w:ascii="Times New Roman" w:eastAsia="仿宋" w:hAnsi="Times New Roman"/>
                <w:spacing w:val="-1"/>
                <w:sz w:val="21"/>
                <w:szCs w:val="21"/>
                <w:lang w:eastAsia="zh-CN"/>
              </w:rPr>
              <w:t>1#</w:t>
            </w:r>
          </w:p>
        </w:tc>
        <w:tc>
          <w:tcPr>
            <w:tcW w:w="676" w:type="pct"/>
            <w:shd w:val="clear" w:color="auto" w:fill="auto"/>
            <w:vAlign w:val="center"/>
          </w:tcPr>
          <w:p w14:paraId="588587EA" w14:textId="77777777" w:rsidR="006B7C20" w:rsidRPr="001123D4" w:rsidRDefault="006B7C20" w:rsidP="00283F44">
            <w:pP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昼间</w:t>
            </w:r>
            <w:proofErr w:type="spellEnd"/>
          </w:p>
        </w:tc>
        <w:tc>
          <w:tcPr>
            <w:tcW w:w="712" w:type="pct"/>
            <w:shd w:val="clear" w:color="auto" w:fill="auto"/>
            <w:vAlign w:val="center"/>
          </w:tcPr>
          <w:p w14:paraId="15BBF16E" w14:textId="4E52A0E3" w:rsidR="006B7C20" w:rsidRPr="001123D4" w:rsidRDefault="006B7C20" w:rsidP="00283F44">
            <w:pP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60</w:t>
            </w:r>
          </w:p>
        </w:tc>
        <w:tc>
          <w:tcPr>
            <w:tcW w:w="712" w:type="pct"/>
            <w:vAlign w:val="center"/>
          </w:tcPr>
          <w:p w14:paraId="6629BF22" w14:textId="7B7111EA" w:rsidR="006B7C20" w:rsidRPr="001123D4" w:rsidRDefault="006B7C20" w:rsidP="00283F44">
            <w:pPr>
              <w:rPr>
                <w:rFonts w:ascii="Times New Roman" w:eastAsia="仿宋" w:hAnsi="Times New Roman"/>
                <w:spacing w:val="-1"/>
                <w:sz w:val="21"/>
                <w:szCs w:val="21"/>
              </w:rPr>
            </w:pPr>
            <w:r w:rsidRPr="001123D4">
              <w:rPr>
                <w:rFonts w:ascii="Times New Roman" w:eastAsia="仿宋" w:hAnsi="Times New Roman"/>
                <w:spacing w:val="-1"/>
                <w:sz w:val="21"/>
                <w:szCs w:val="21"/>
              </w:rPr>
              <w:t>6</w:t>
            </w:r>
            <w:r w:rsidRPr="001123D4">
              <w:rPr>
                <w:rFonts w:ascii="Times New Roman" w:eastAsia="仿宋" w:hAnsi="Times New Roman"/>
                <w:spacing w:val="-1"/>
                <w:sz w:val="21"/>
                <w:szCs w:val="21"/>
                <w:lang w:eastAsia="zh-CN"/>
              </w:rPr>
              <w:t>5</w:t>
            </w:r>
          </w:p>
        </w:tc>
        <w:tc>
          <w:tcPr>
            <w:tcW w:w="1173" w:type="pct"/>
            <w:vMerge w:val="restart"/>
            <w:vAlign w:val="center"/>
          </w:tcPr>
          <w:p w14:paraId="6A9661B4" w14:textId="3BA0016D" w:rsidR="006B7C20" w:rsidRPr="001123D4" w:rsidRDefault="006B7C20" w:rsidP="00283F44">
            <w:pP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《工业企业厂界环境噪声排放标准》（</w:t>
            </w:r>
            <w:r w:rsidRPr="001123D4">
              <w:rPr>
                <w:rFonts w:ascii="Times New Roman" w:eastAsia="仿宋" w:hAnsi="Times New Roman"/>
                <w:spacing w:val="-1"/>
                <w:sz w:val="21"/>
                <w:szCs w:val="21"/>
                <w:lang w:eastAsia="zh-CN"/>
              </w:rPr>
              <w:t>GB12348-2008</w:t>
            </w:r>
            <w:r w:rsidRPr="001123D4">
              <w:rPr>
                <w:rFonts w:ascii="Times New Roman" w:eastAsia="仿宋" w:hAnsi="Times New Roman"/>
                <w:spacing w:val="-1"/>
                <w:sz w:val="21"/>
                <w:szCs w:val="21"/>
                <w:lang w:eastAsia="zh-CN"/>
              </w:rPr>
              <w:t>）</w:t>
            </w:r>
            <w:r w:rsidRPr="001123D4">
              <w:rPr>
                <w:rFonts w:ascii="Times New Roman" w:eastAsia="仿宋" w:hAnsi="Times New Roman"/>
                <w:spacing w:val="-1"/>
                <w:sz w:val="21"/>
                <w:szCs w:val="21"/>
                <w:lang w:eastAsia="zh-CN"/>
              </w:rPr>
              <w:t>3</w:t>
            </w:r>
            <w:r w:rsidRPr="001123D4">
              <w:rPr>
                <w:rFonts w:ascii="Times New Roman" w:eastAsia="仿宋" w:hAnsi="Times New Roman"/>
                <w:spacing w:val="-1"/>
                <w:sz w:val="21"/>
                <w:szCs w:val="21"/>
                <w:lang w:eastAsia="zh-CN"/>
              </w:rPr>
              <w:t>类区限值</w:t>
            </w:r>
          </w:p>
        </w:tc>
        <w:tc>
          <w:tcPr>
            <w:tcW w:w="641" w:type="pct"/>
            <w:vMerge w:val="restart"/>
            <w:vAlign w:val="center"/>
          </w:tcPr>
          <w:p w14:paraId="262F14E1" w14:textId="77777777" w:rsidR="006B7C20" w:rsidRPr="001123D4" w:rsidRDefault="006B7C20" w:rsidP="00283F44">
            <w:pP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达标</w:t>
            </w:r>
            <w:proofErr w:type="spellEnd"/>
          </w:p>
        </w:tc>
      </w:tr>
      <w:tr w:rsidR="006B7C20" w:rsidRPr="001123D4" w14:paraId="70D58F1D" w14:textId="77777777" w:rsidTr="006B7C20">
        <w:trPr>
          <w:trHeight w:val="20"/>
        </w:trPr>
        <w:tc>
          <w:tcPr>
            <w:tcW w:w="411" w:type="pct"/>
            <w:vMerge/>
            <w:shd w:val="clear" w:color="auto" w:fill="auto"/>
            <w:vAlign w:val="center"/>
          </w:tcPr>
          <w:p w14:paraId="07D67F6C" w14:textId="77777777" w:rsidR="006B7C20" w:rsidRPr="001123D4" w:rsidRDefault="006B7C20" w:rsidP="00283F44">
            <w:pPr>
              <w:rPr>
                <w:rFonts w:ascii="Times New Roman" w:eastAsia="仿宋" w:hAnsi="Times New Roman"/>
                <w:spacing w:val="-1"/>
                <w:sz w:val="21"/>
                <w:szCs w:val="21"/>
              </w:rPr>
            </w:pPr>
          </w:p>
        </w:tc>
        <w:tc>
          <w:tcPr>
            <w:tcW w:w="675" w:type="pct"/>
            <w:vMerge/>
            <w:shd w:val="clear" w:color="auto" w:fill="auto"/>
            <w:vAlign w:val="center"/>
          </w:tcPr>
          <w:p w14:paraId="4AE31166" w14:textId="77777777" w:rsidR="006B7C20" w:rsidRPr="001123D4" w:rsidRDefault="006B7C20" w:rsidP="00283F44">
            <w:pPr>
              <w:rPr>
                <w:rFonts w:ascii="Times New Roman" w:eastAsia="仿宋" w:hAnsi="Times New Roman"/>
                <w:spacing w:val="-1"/>
                <w:sz w:val="21"/>
                <w:szCs w:val="21"/>
              </w:rPr>
            </w:pPr>
          </w:p>
        </w:tc>
        <w:tc>
          <w:tcPr>
            <w:tcW w:w="676" w:type="pct"/>
            <w:shd w:val="clear" w:color="auto" w:fill="auto"/>
            <w:vAlign w:val="center"/>
          </w:tcPr>
          <w:p w14:paraId="041F549E" w14:textId="77777777" w:rsidR="006B7C20" w:rsidRPr="001123D4" w:rsidRDefault="006B7C20" w:rsidP="00283F44">
            <w:pP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夜间</w:t>
            </w:r>
            <w:proofErr w:type="spellEnd"/>
          </w:p>
        </w:tc>
        <w:tc>
          <w:tcPr>
            <w:tcW w:w="712" w:type="pct"/>
            <w:shd w:val="clear" w:color="auto" w:fill="auto"/>
            <w:vAlign w:val="center"/>
          </w:tcPr>
          <w:p w14:paraId="40FDEDB7" w14:textId="19DFAC2E" w:rsidR="006B7C20" w:rsidRPr="001123D4" w:rsidRDefault="006B7C20" w:rsidP="00283F44">
            <w:pP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50</w:t>
            </w:r>
          </w:p>
        </w:tc>
        <w:tc>
          <w:tcPr>
            <w:tcW w:w="712" w:type="pct"/>
            <w:vAlign w:val="center"/>
          </w:tcPr>
          <w:p w14:paraId="689567C9" w14:textId="2FE64C13" w:rsidR="006B7C20" w:rsidRPr="001123D4" w:rsidRDefault="006B7C20" w:rsidP="00283F44">
            <w:pPr>
              <w:rPr>
                <w:rFonts w:ascii="Times New Roman" w:eastAsia="仿宋" w:hAnsi="Times New Roman"/>
                <w:spacing w:val="-1"/>
                <w:sz w:val="21"/>
                <w:szCs w:val="21"/>
              </w:rPr>
            </w:pPr>
            <w:r w:rsidRPr="001123D4">
              <w:rPr>
                <w:rFonts w:ascii="Times New Roman" w:eastAsia="仿宋" w:hAnsi="Times New Roman"/>
                <w:spacing w:val="-1"/>
                <w:sz w:val="21"/>
                <w:szCs w:val="21"/>
              </w:rPr>
              <w:t>5</w:t>
            </w:r>
            <w:r w:rsidRPr="001123D4">
              <w:rPr>
                <w:rFonts w:ascii="Times New Roman" w:eastAsia="仿宋" w:hAnsi="Times New Roman"/>
                <w:spacing w:val="-1"/>
                <w:sz w:val="21"/>
                <w:szCs w:val="21"/>
                <w:lang w:eastAsia="zh-CN"/>
              </w:rPr>
              <w:t>5</w:t>
            </w:r>
          </w:p>
        </w:tc>
        <w:tc>
          <w:tcPr>
            <w:tcW w:w="1173" w:type="pct"/>
            <w:vMerge/>
            <w:vAlign w:val="center"/>
          </w:tcPr>
          <w:p w14:paraId="46BB6FD9" w14:textId="77777777" w:rsidR="006B7C20" w:rsidRPr="001123D4" w:rsidRDefault="006B7C20" w:rsidP="00283F44">
            <w:pPr>
              <w:rPr>
                <w:rFonts w:ascii="Times New Roman" w:eastAsia="仿宋" w:hAnsi="Times New Roman"/>
                <w:spacing w:val="-1"/>
                <w:sz w:val="21"/>
                <w:szCs w:val="21"/>
              </w:rPr>
            </w:pPr>
          </w:p>
        </w:tc>
        <w:tc>
          <w:tcPr>
            <w:tcW w:w="641" w:type="pct"/>
            <w:vMerge/>
            <w:vAlign w:val="center"/>
          </w:tcPr>
          <w:p w14:paraId="1FBEABE7" w14:textId="77777777" w:rsidR="006B7C20" w:rsidRPr="001123D4" w:rsidRDefault="006B7C20" w:rsidP="00283F44">
            <w:pPr>
              <w:rPr>
                <w:rFonts w:ascii="Times New Roman" w:eastAsia="仿宋" w:hAnsi="Times New Roman"/>
                <w:spacing w:val="-1"/>
                <w:sz w:val="21"/>
                <w:szCs w:val="21"/>
              </w:rPr>
            </w:pPr>
          </w:p>
        </w:tc>
      </w:tr>
      <w:tr w:rsidR="006B7C20" w:rsidRPr="001123D4" w14:paraId="4CD51E09" w14:textId="77777777" w:rsidTr="006B7C20">
        <w:trPr>
          <w:trHeight w:val="20"/>
        </w:trPr>
        <w:tc>
          <w:tcPr>
            <w:tcW w:w="411" w:type="pct"/>
            <w:vMerge w:val="restart"/>
            <w:shd w:val="clear" w:color="auto" w:fill="auto"/>
            <w:vAlign w:val="center"/>
          </w:tcPr>
          <w:p w14:paraId="4BE02F57" w14:textId="77777777" w:rsidR="006B7C20" w:rsidRPr="001123D4" w:rsidRDefault="006B7C20" w:rsidP="006B7C20">
            <w:pPr>
              <w:rPr>
                <w:rFonts w:ascii="Times New Roman" w:eastAsia="仿宋" w:hAnsi="Times New Roman"/>
                <w:spacing w:val="-1"/>
                <w:sz w:val="21"/>
                <w:szCs w:val="21"/>
              </w:rPr>
            </w:pPr>
            <w:r w:rsidRPr="001123D4">
              <w:rPr>
                <w:rFonts w:ascii="Times New Roman" w:eastAsia="仿宋" w:hAnsi="Times New Roman"/>
                <w:spacing w:val="-1"/>
                <w:sz w:val="21"/>
                <w:szCs w:val="21"/>
              </w:rPr>
              <w:t>2▲</w:t>
            </w:r>
          </w:p>
        </w:tc>
        <w:tc>
          <w:tcPr>
            <w:tcW w:w="675" w:type="pct"/>
            <w:vMerge w:val="restart"/>
            <w:shd w:val="clear" w:color="auto" w:fill="auto"/>
            <w:vAlign w:val="center"/>
          </w:tcPr>
          <w:p w14:paraId="7284F458" w14:textId="414FC881" w:rsidR="006B7C20" w:rsidRPr="001123D4" w:rsidRDefault="006B7C20" w:rsidP="006B7C20">
            <w:pP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厂界</w:t>
            </w:r>
            <w:proofErr w:type="spellEnd"/>
            <w:r w:rsidRPr="001123D4">
              <w:rPr>
                <w:rFonts w:ascii="Times New Roman" w:eastAsia="仿宋" w:hAnsi="Times New Roman"/>
                <w:spacing w:val="-1"/>
                <w:sz w:val="21"/>
                <w:szCs w:val="21"/>
                <w:lang w:eastAsia="zh-CN"/>
              </w:rPr>
              <w:t>东南面墙</w:t>
            </w:r>
            <w:r w:rsidRPr="001123D4">
              <w:rPr>
                <w:rFonts w:ascii="Times New Roman" w:eastAsia="仿宋" w:hAnsi="Times New Roman"/>
                <w:spacing w:val="-1"/>
                <w:sz w:val="21"/>
                <w:szCs w:val="21"/>
              </w:rPr>
              <w:t>外</w:t>
            </w:r>
            <w:r w:rsidRPr="001123D4">
              <w:rPr>
                <w:rFonts w:ascii="Times New Roman" w:eastAsia="仿宋" w:hAnsi="Times New Roman"/>
                <w:spacing w:val="-1"/>
                <w:sz w:val="21"/>
                <w:szCs w:val="21"/>
              </w:rPr>
              <w:t>1</w:t>
            </w:r>
            <w:r w:rsidRPr="001123D4">
              <w:rPr>
                <w:rFonts w:ascii="Times New Roman" w:eastAsia="仿宋" w:hAnsi="Times New Roman"/>
                <w:spacing w:val="-1"/>
                <w:sz w:val="21"/>
                <w:szCs w:val="21"/>
              </w:rPr>
              <w:t>米</w:t>
            </w:r>
            <w:r w:rsidRPr="001123D4">
              <w:rPr>
                <w:rFonts w:ascii="Times New Roman" w:eastAsia="仿宋" w:hAnsi="Times New Roman"/>
                <w:spacing w:val="-1"/>
                <w:sz w:val="21"/>
                <w:szCs w:val="21"/>
                <w:lang w:eastAsia="zh-CN"/>
              </w:rPr>
              <w:t>处</w:t>
            </w:r>
            <w:r w:rsidRPr="001123D4">
              <w:rPr>
                <w:rFonts w:ascii="Times New Roman" w:eastAsia="仿宋" w:hAnsi="Times New Roman"/>
                <w:spacing w:val="-1"/>
                <w:sz w:val="21"/>
                <w:szCs w:val="21"/>
                <w:lang w:eastAsia="zh-CN"/>
              </w:rPr>
              <w:t>2#</w:t>
            </w:r>
          </w:p>
        </w:tc>
        <w:tc>
          <w:tcPr>
            <w:tcW w:w="676" w:type="pct"/>
            <w:shd w:val="clear" w:color="auto" w:fill="auto"/>
            <w:vAlign w:val="center"/>
          </w:tcPr>
          <w:p w14:paraId="719EC8B4" w14:textId="77777777" w:rsidR="006B7C20" w:rsidRPr="001123D4" w:rsidRDefault="006B7C20" w:rsidP="006B7C20">
            <w:pP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昼间</w:t>
            </w:r>
            <w:proofErr w:type="spellEnd"/>
          </w:p>
        </w:tc>
        <w:tc>
          <w:tcPr>
            <w:tcW w:w="712" w:type="pct"/>
            <w:shd w:val="clear" w:color="auto" w:fill="auto"/>
            <w:vAlign w:val="center"/>
          </w:tcPr>
          <w:p w14:paraId="7386A197" w14:textId="600617BE" w:rsidR="006B7C20" w:rsidRPr="001123D4" w:rsidRDefault="006B7C20" w:rsidP="006B7C20">
            <w:pP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62</w:t>
            </w:r>
          </w:p>
        </w:tc>
        <w:tc>
          <w:tcPr>
            <w:tcW w:w="712" w:type="pct"/>
            <w:vAlign w:val="center"/>
          </w:tcPr>
          <w:p w14:paraId="0EF215F8" w14:textId="1BF548E9" w:rsidR="006B7C20" w:rsidRPr="001123D4" w:rsidRDefault="006B7C20" w:rsidP="006B7C20">
            <w:pPr>
              <w:rPr>
                <w:rFonts w:ascii="Times New Roman" w:eastAsia="仿宋" w:hAnsi="Times New Roman"/>
                <w:spacing w:val="-1"/>
                <w:sz w:val="21"/>
                <w:szCs w:val="21"/>
              </w:rPr>
            </w:pPr>
            <w:r w:rsidRPr="001123D4">
              <w:rPr>
                <w:rFonts w:ascii="Times New Roman" w:eastAsia="仿宋" w:hAnsi="Times New Roman"/>
                <w:spacing w:val="-1"/>
                <w:sz w:val="21"/>
                <w:szCs w:val="21"/>
              </w:rPr>
              <w:t>6</w:t>
            </w:r>
            <w:r w:rsidRPr="001123D4">
              <w:rPr>
                <w:rFonts w:ascii="Times New Roman" w:eastAsia="仿宋" w:hAnsi="Times New Roman"/>
                <w:spacing w:val="-1"/>
                <w:sz w:val="21"/>
                <w:szCs w:val="21"/>
                <w:lang w:eastAsia="zh-CN"/>
              </w:rPr>
              <w:t>5</w:t>
            </w:r>
          </w:p>
        </w:tc>
        <w:tc>
          <w:tcPr>
            <w:tcW w:w="1173" w:type="pct"/>
            <w:vMerge/>
            <w:vAlign w:val="center"/>
          </w:tcPr>
          <w:p w14:paraId="78418529" w14:textId="77777777" w:rsidR="006B7C20" w:rsidRPr="001123D4" w:rsidRDefault="006B7C20" w:rsidP="006B7C20">
            <w:pPr>
              <w:rPr>
                <w:rFonts w:ascii="Times New Roman" w:eastAsia="仿宋" w:hAnsi="Times New Roman"/>
                <w:spacing w:val="-1"/>
                <w:sz w:val="21"/>
                <w:szCs w:val="21"/>
              </w:rPr>
            </w:pPr>
          </w:p>
        </w:tc>
        <w:tc>
          <w:tcPr>
            <w:tcW w:w="641" w:type="pct"/>
            <w:vMerge/>
            <w:vAlign w:val="center"/>
          </w:tcPr>
          <w:p w14:paraId="049E6D56" w14:textId="77777777" w:rsidR="006B7C20" w:rsidRPr="001123D4" w:rsidRDefault="006B7C20" w:rsidP="006B7C20">
            <w:pPr>
              <w:rPr>
                <w:rFonts w:ascii="Times New Roman" w:eastAsia="仿宋" w:hAnsi="Times New Roman"/>
                <w:spacing w:val="-1"/>
                <w:sz w:val="21"/>
                <w:szCs w:val="21"/>
              </w:rPr>
            </w:pPr>
          </w:p>
        </w:tc>
      </w:tr>
      <w:tr w:rsidR="006B7C20" w:rsidRPr="001123D4" w14:paraId="09B80EBB" w14:textId="77777777" w:rsidTr="006B7C20">
        <w:trPr>
          <w:trHeight w:val="20"/>
        </w:trPr>
        <w:tc>
          <w:tcPr>
            <w:tcW w:w="411" w:type="pct"/>
            <w:vMerge/>
            <w:shd w:val="clear" w:color="auto" w:fill="auto"/>
            <w:vAlign w:val="center"/>
          </w:tcPr>
          <w:p w14:paraId="26EE160A" w14:textId="77777777" w:rsidR="006B7C20" w:rsidRPr="001123D4" w:rsidRDefault="006B7C20" w:rsidP="006B7C20">
            <w:pPr>
              <w:rPr>
                <w:rFonts w:ascii="Times New Roman" w:eastAsia="仿宋" w:hAnsi="Times New Roman"/>
                <w:spacing w:val="-1"/>
                <w:sz w:val="21"/>
                <w:szCs w:val="21"/>
              </w:rPr>
            </w:pPr>
          </w:p>
        </w:tc>
        <w:tc>
          <w:tcPr>
            <w:tcW w:w="675" w:type="pct"/>
            <w:vMerge/>
            <w:shd w:val="clear" w:color="auto" w:fill="auto"/>
            <w:vAlign w:val="center"/>
          </w:tcPr>
          <w:p w14:paraId="16D03E26" w14:textId="77777777" w:rsidR="006B7C20" w:rsidRPr="001123D4" w:rsidRDefault="006B7C20" w:rsidP="006B7C20">
            <w:pPr>
              <w:rPr>
                <w:rFonts w:ascii="Times New Roman" w:eastAsia="仿宋" w:hAnsi="Times New Roman"/>
                <w:spacing w:val="-1"/>
                <w:sz w:val="21"/>
                <w:szCs w:val="21"/>
              </w:rPr>
            </w:pPr>
          </w:p>
        </w:tc>
        <w:tc>
          <w:tcPr>
            <w:tcW w:w="676" w:type="pct"/>
            <w:shd w:val="clear" w:color="auto" w:fill="auto"/>
            <w:vAlign w:val="center"/>
          </w:tcPr>
          <w:p w14:paraId="4DECFA57" w14:textId="77777777" w:rsidR="006B7C20" w:rsidRPr="001123D4" w:rsidRDefault="006B7C20" w:rsidP="006B7C20">
            <w:pP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夜间</w:t>
            </w:r>
            <w:proofErr w:type="spellEnd"/>
          </w:p>
        </w:tc>
        <w:tc>
          <w:tcPr>
            <w:tcW w:w="712" w:type="pct"/>
            <w:shd w:val="clear" w:color="auto" w:fill="auto"/>
            <w:vAlign w:val="center"/>
          </w:tcPr>
          <w:p w14:paraId="174CC0D6" w14:textId="4FECF14D" w:rsidR="006B7C20" w:rsidRPr="001123D4" w:rsidRDefault="006B7C20" w:rsidP="006B7C20">
            <w:pP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50</w:t>
            </w:r>
          </w:p>
        </w:tc>
        <w:tc>
          <w:tcPr>
            <w:tcW w:w="712" w:type="pct"/>
            <w:vAlign w:val="center"/>
          </w:tcPr>
          <w:p w14:paraId="768E946D" w14:textId="4DEE6C2D" w:rsidR="006B7C20" w:rsidRPr="001123D4" w:rsidRDefault="006B7C20" w:rsidP="006B7C20">
            <w:pPr>
              <w:rPr>
                <w:rFonts w:ascii="Times New Roman" w:eastAsia="仿宋" w:hAnsi="Times New Roman"/>
                <w:spacing w:val="-1"/>
                <w:sz w:val="21"/>
                <w:szCs w:val="21"/>
              </w:rPr>
            </w:pPr>
            <w:r w:rsidRPr="001123D4">
              <w:rPr>
                <w:rFonts w:ascii="Times New Roman" w:eastAsia="仿宋" w:hAnsi="Times New Roman"/>
                <w:spacing w:val="-1"/>
                <w:sz w:val="21"/>
                <w:szCs w:val="21"/>
              </w:rPr>
              <w:t>5</w:t>
            </w:r>
            <w:r w:rsidRPr="001123D4">
              <w:rPr>
                <w:rFonts w:ascii="Times New Roman" w:eastAsia="仿宋" w:hAnsi="Times New Roman"/>
                <w:spacing w:val="-1"/>
                <w:sz w:val="21"/>
                <w:szCs w:val="21"/>
                <w:lang w:eastAsia="zh-CN"/>
              </w:rPr>
              <w:t>5</w:t>
            </w:r>
          </w:p>
        </w:tc>
        <w:tc>
          <w:tcPr>
            <w:tcW w:w="1173" w:type="pct"/>
            <w:vMerge/>
            <w:vAlign w:val="center"/>
          </w:tcPr>
          <w:p w14:paraId="56E10CC3" w14:textId="77777777" w:rsidR="006B7C20" w:rsidRPr="001123D4" w:rsidRDefault="006B7C20" w:rsidP="006B7C20">
            <w:pPr>
              <w:rPr>
                <w:rFonts w:ascii="Times New Roman" w:eastAsia="仿宋" w:hAnsi="Times New Roman"/>
                <w:spacing w:val="-1"/>
                <w:sz w:val="21"/>
                <w:szCs w:val="21"/>
              </w:rPr>
            </w:pPr>
          </w:p>
        </w:tc>
        <w:tc>
          <w:tcPr>
            <w:tcW w:w="641" w:type="pct"/>
            <w:vMerge/>
            <w:vAlign w:val="center"/>
          </w:tcPr>
          <w:p w14:paraId="12B375BA" w14:textId="77777777" w:rsidR="006B7C20" w:rsidRPr="001123D4" w:rsidRDefault="006B7C20" w:rsidP="006B7C20">
            <w:pPr>
              <w:rPr>
                <w:rFonts w:ascii="Times New Roman" w:eastAsia="仿宋" w:hAnsi="Times New Roman"/>
                <w:spacing w:val="-1"/>
                <w:sz w:val="21"/>
                <w:szCs w:val="21"/>
              </w:rPr>
            </w:pPr>
          </w:p>
        </w:tc>
      </w:tr>
      <w:tr w:rsidR="006B7C20" w:rsidRPr="001123D4" w14:paraId="4A4967C7" w14:textId="77777777" w:rsidTr="006B7C20">
        <w:trPr>
          <w:trHeight w:val="20"/>
        </w:trPr>
        <w:tc>
          <w:tcPr>
            <w:tcW w:w="411" w:type="pct"/>
            <w:vMerge w:val="restart"/>
            <w:shd w:val="clear" w:color="auto" w:fill="auto"/>
            <w:vAlign w:val="center"/>
          </w:tcPr>
          <w:p w14:paraId="7519CB36" w14:textId="77777777" w:rsidR="006B7C20" w:rsidRPr="001123D4" w:rsidRDefault="006B7C20" w:rsidP="006B7C20">
            <w:pPr>
              <w:rPr>
                <w:rFonts w:ascii="Times New Roman" w:eastAsia="仿宋" w:hAnsi="Times New Roman"/>
                <w:spacing w:val="-1"/>
                <w:sz w:val="21"/>
                <w:szCs w:val="21"/>
              </w:rPr>
            </w:pPr>
            <w:r w:rsidRPr="001123D4">
              <w:rPr>
                <w:rFonts w:ascii="Times New Roman" w:eastAsia="仿宋" w:hAnsi="Times New Roman"/>
                <w:spacing w:val="-1"/>
                <w:sz w:val="21"/>
                <w:szCs w:val="21"/>
              </w:rPr>
              <w:t>3▲</w:t>
            </w:r>
          </w:p>
        </w:tc>
        <w:tc>
          <w:tcPr>
            <w:tcW w:w="675" w:type="pct"/>
            <w:vMerge w:val="restart"/>
            <w:shd w:val="clear" w:color="auto" w:fill="auto"/>
            <w:vAlign w:val="center"/>
          </w:tcPr>
          <w:p w14:paraId="7995C80E" w14:textId="35C5312A" w:rsidR="006B7C20" w:rsidRPr="001123D4" w:rsidRDefault="006B7C20" w:rsidP="006B7C20">
            <w:pP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厂界</w:t>
            </w:r>
            <w:proofErr w:type="spellEnd"/>
            <w:r w:rsidRPr="001123D4">
              <w:rPr>
                <w:rFonts w:ascii="Times New Roman" w:eastAsia="仿宋" w:hAnsi="Times New Roman"/>
                <w:spacing w:val="-1"/>
                <w:sz w:val="21"/>
                <w:szCs w:val="21"/>
                <w:lang w:eastAsia="zh-CN"/>
              </w:rPr>
              <w:t>东北面墙</w:t>
            </w:r>
            <w:r w:rsidRPr="001123D4">
              <w:rPr>
                <w:rFonts w:ascii="Times New Roman" w:eastAsia="仿宋" w:hAnsi="Times New Roman"/>
                <w:spacing w:val="-1"/>
                <w:sz w:val="21"/>
                <w:szCs w:val="21"/>
              </w:rPr>
              <w:t>外</w:t>
            </w:r>
            <w:r w:rsidRPr="001123D4">
              <w:rPr>
                <w:rFonts w:ascii="Times New Roman" w:eastAsia="仿宋" w:hAnsi="Times New Roman"/>
                <w:spacing w:val="-1"/>
                <w:sz w:val="21"/>
                <w:szCs w:val="21"/>
              </w:rPr>
              <w:t>1</w:t>
            </w:r>
            <w:r w:rsidRPr="001123D4">
              <w:rPr>
                <w:rFonts w:ascii="Times New Roman" w:eastAsia="仿宋" w:hAnsi="Times New Roman"/>
                <w:spacing w:val="-1"/>
                <w:sz w:val="21"/>
                <w:szCs w:val="21"/>
              </w:rPr>
              <w:t>米</w:t>
            </w:r>
            <w:r w:rsidRPr="001123D4">
              <w:rPr>
                <w:rFonts w:ascii="Times New Roman" w:eastAsia="仿宋" w:hAnsi="Times New Roman"/>
                <w:spacing w:val="-1"/>
                <w:sz w:val="21"/>
                <w:szCs w:val="21"/>
                <w:lang w:eastAsia="zh-CN"/>
              </w:rPr>
              <w:t>处</w:t>
            </w:r>
            <w:r w:rsidRPr="001123D4">
              <w:rPr>
                <w:rFonts w:ascii="Times New Roman" w:eastAsia="仿宋" w:hAnsi="Times New Roman"/>
                <w:spacing w:val="-1"/>
                <w:sz w:val="21"/>
                <w:szCs w:val="21"/>
                <w:lang w:eastAsia="zh-CN"/>
              </w:rPr>
              <w:t>3#</w:t>
            </w:r>
          </w:p>
        </w:tc>
        <w:tc>
          <w:tcPr>
            <w:tcW w:w="676" w:type="pct"/>
            <w:shd w:val="clear" w:color="auto" w:fill="auto"/>
            <w:vAlign w:val="center"/>
          </w:tcPr>
          <w:p w14:paraId="0228C198" w14:textId="77777777" w:rsidR="006B7C20" w:rsidRPr="001123D4" w:rsidRDefault="006B7C20" w:rsidP="006B7C20">
            <w:pP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昼间</w:t>
            </w:r>
            <w:proofErr w:type="spellEnd"/>
          </w:p>
        </w:tc>
        <w:tc>
          <w:tcPr>
            <w:tcW w:w="712" w:type="pct"/>
            <w:shd w:val="clear" w:color="auto" w:fill="auto"/>
            <w:vAlign w:val="center"/>
          </w:tcPr>
          <w:p w14:paraId="7097851C" w14:textId="0C518F99" w:rsidR="006B7C20" w:rsidRPr="001123D4" w:rsidRDefault="006B7C20" w:rsidP="006B7C20">
            <w:pP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60</w:t>
            </w:r>
          </w:p>
        </w:tc>
        <w:tc>
          <w:tcPr>
            <w:tcW w:w="712" w:type="pct"/>
            <w:vAlign w:val="center"/>
          </w:tcPr>
          <w:p w14:paraId="7FDA7968" w14:textId="7B63212F" w:rsidR="006B7C20" w:rsidRPr="001123D4" w:rsidRDefault="006B7C20" w:rsidP="006B7C20">
            <w:pPr>
              <w:rPr>
                <w:rFonts w:ascii="Times New Roman" w:eastAsia="仿宋" w:hAnsi="Times New Roman"/>
                <w:spacing w:val="-1"/>
                <w:sz w:val="21"/>
                <w:szCs w:val="21"/>
              </w:rPr>
            </w:pPr>
            <w:r w:rsidRPr="001123D4">
              <w:rPr>
                <w:rFonts w:ascii="Times New Roman" w:eastAsia="仿宋" w:hAnsi="Times New Roman"/>
                <w:spacing w:val="-1"/>
                <w:sz w:val="21"/>
                <w:szCs w:val="21"/>
              </w:rPr>
              <w:t>6</w:t>
            </w:r>
            <w:r w:rsidRPr="001123D4">
              <w:rPr>
                <w:rFonts w:ascii="Times New Roman" w:eastAsia="仿宋" w:hAnsi="Times New Roman"/>
                <w:spacing w:val="-1"/>
                <w:sz w:val="21"/>
                <w:szCs w:val="21"/>
                <w:lang w:eastAsia="zh-CN"/>
              </w:rPr>
              <w:t>5</w:t>
            </w:r>
          </w:p>
        </w:tc>
        <w:tc>
          <w:tcPr>
            <w:tcW w:w="1173" w:type="pct"/>
            <w:vMerge/>
            <w:vAlign w:val="center"/>
          </w:tcPr>
          <w:p w14:paraId="7B7093D2" w14:textId="77777777" w:rsidR="006B7C20" w:rsidRPr="001123D4" w:rsidRDefault="006B7C20" w:rsidP="006B7C20">
            <w:pPr>
              <w:rPr>
                <w:rFonts w:ascii="Times New Roman" w:eastAsia="仿宋" w:hAnsi="Times New Roman"/>
                <w:spacing w:val="-1"/>
                <w:sz w:val="21"/>
                <w:szCs w:val="21"/>
              </w:rPr>
            </w:pPr>
          </w:p>
        </w:tc>
        <w:tc>
          <w:tcPr>
            <w:tcW w:w="641" w:type="pct"/>
            <w:vMerge/>
            <w:vAlign w:val="center"/>
          </w:tcPr>
          <w:p w14:paraId="28E3E809" w14:textId="77777777" w:rsidR="006B7C20" w:rsidRPr="001123D4" w:rsidRDefault="006B7C20" w:rsidP="006B7C20">
            <w:pPr>
              <w:rPr>
                <w:rFonts w:ascii="Times New Roman" w:eastAsia="仿宋" w:hAnsi="Times New Roman"/>
                <w:spacing w:val="-1"/>
                <w:sz w:val="21"/>
                <w:szCs w:val="21"/>
              </w:rPr>
            </w:pPr>
          </w:p>
        </w:tc>
      </w:tr>
      <w:tr w:rsidR="006B7C20" w:rsidRPr="001123D4" w14:paraId="11A37C1A" w14:textId="77777777" w:rsidTr="006B7C20">
        <w:trPr>
          <w:trHeight w:val="20"/>
        </w:trPr>
        <w:tc>
          <w:tcPr>
            <w:tcW w:w="411" w:type="pct"/>
            <w:vMerge/>
            <w:shd w:val="clear" w:color="auto" w:fill="auto"/>
            <w:vAlign w:val="center"/>
          </w:tcPr>
          <w:p w14:paraId="7D1F1435" w14:textId="77777777" w:rsidR="006B7C20" w:rsidRPr="001123D4" w:rsidRDefault="006B7C20" w:rsidP="006B7C20">
            <w:pPr>
              <w:rPr>
                <w:rFonts w:ascii="Times New Roman" w:eastAsia="仿宋" w:hAnsi="Times New Roman"/>
                <w:spacing w:val="-1"/>
                <w:sz w:val="21"/>
                <w:szCs w:val="21"/>
              </w:rPr>
            </w:pPr>
          </w:p>
        </w:tc>
        <w:tc>
          <w:tcPr>
            <w:tcW w:w="675" w:type="pct"/>
            <w:vMerge/>
            <w:shd w:val="clear" w:color="auto" w:fill="auto"/>
            <w:vAlign w:val="center"/>
          </w:tcPr>
          <w:p w14:paraId="2C572A12" w14:textId="77777777" w:rsidR="006B7C20" w:rsidRPr="001123D4" w:rsidRDefault="006B7C20" w:rsidP="006B7C20">
            <w:pPr>
              <w:rPr>
                <w:rFonts w:ascii="Times New Roman" w:eastAsia="仿宋" w:hAnsi="Times New Roman"/>
                <w:spacing w:val="-1"/>
                <w:sz w:val="21"/>
                <w:szCs w:val="21"/>
              </w:rPr>
            </w:pPr>
          </w:p>
        </w:tc>
        <w:tc>
          <w:tcPr>
            <w:tcW w:w="676" w:type="pct"/>
            <w:shd w:val="clear" w:color="auto" w:fill="auto"/>
            <w:vAlign w:val="center"/>
          </w:tcPr>
          <w:p w14:paraId="26F5AEE9" w14:textId="77777777" w:rsidR="006B7C20" w:rsidRPr="001123D4" w:rsidRDefault="006B7C20" w:rsidP="006B7C20">
            <w:pP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夜间</w:t>
            </w:r>
            <w:proofErr w:type="spellEnd"/>
          </w:p>
        </w:tc>
        <w:tc>
          <w:tcPr>
            <w:tcW w:w="712" w:type="pct"/>
            <w:shd w:val="clear" w:color="auto" w:fill="auto"/>
            <w:vAlign w:val="center"/>
          </w:tcPr>
          <w:p w14:paraId="3A43E73A" w14:textId="6B579FA3" w:rsidR="006B7C20" w:rsidRPr="001123D4" w:rsidRDefault="006B7C20" w:rsidP="006B7C20">
            <w:pP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52</w:t>
            </w:r>
          </w:p>
        </w:tc>
        <w:tc>
          <w:tcPr>
            <w:tcW w:w="712" w:type="pct"/>
            <w:vAlign w:val="center"/>
          </w:tcPr>
          <w:p w14:paraId="5A0A79F4" w14:textId="1A501C40" w:rsidR="006B7C20" w:rsidRPr="001123D4" w:rsidRDefault="006B7C20" w:rsidP="006B7C20">
            <w:pPr>
              <w:rPr>
                <w:rFonts w:ascii="Times New Roman" w:eastAsia="仿宋" w:hAnsi="Times New Roman"/>
                <w:spacing w:val="-1"/>
                <w:sz w:val="21"/>
                <w:szCs w:val="21"/>
              </w:rPr>
            </w:pPr>
            <w:r w:rsidRPr="001123D4">
              <w:rPr>
                <w:rFonts w:ascii="Times New Roman" w:eastAsia="仿宋" w:hAnsi="Times New Roman"/>
                <w:spacing w:val="-1"/>
                <w:sz w:val="21"/>
                <w:szCs w:val="21"/>
              </w:rPr>
              <w:t>5</w:t>
            </w:r>
            <w:r w:rsidRPr="001123D4">
              <w:rPr>
                <w:rFonts w:ascii="Times New Roman" w:eastAsia="仿宋" w:hAnsi="Times New Roman"/>
                <w:spacing w:val="-1"/>
                <w:sz w:val="21"/>
                <w:szCs w:val="21"/>
                <w:lang w:eastAsia="zh-CN"/>
              </w:rPr>
              <w:t>5</w:t>
            </w:r>
          </w:p>
        </w:tc>
        <w:tc>
          <w:tcPr>
            <w:tcW w:w="1173" w:type="pct"/>
            <w:vMerge/>
            <w:vAlign w:val="center"/>
          </w:tcPr>
          <w:p w14:paraId="5EF57655" w14:textId="77777777" w:rsidR="006B7C20" w:rsidRPr="001123D4" w:rsidRDefault="006B7C20" w:rsidP="006B7C20">
            <w:pPr>
              <w:rPr>
                <w:rFonts w:ascii="Times New Roman" w:eastAsia="仿宋" w:hAnsi="Times New Roman"/>
                <w:spacing w:val="-1"/>
                <w:sz w:val="21"/>
                <w:szCs w:val="21"/>
              </w:rPr>
            </w:pPr>
          </w:p>
        </w:tc>
        <w:tc>
          <w:tcPr>
            <w:tcW w:w="641" w:type="pct"/>
            <w:vMerge/>
            <w:vAlign w:val="center"/>
          </w:tcPr>
          <w:p w14:paraId="09C97BEA" w14:textId="77777777" w:rsidR="006B7C20" w:rsidRPr="001123D4" w:rsidRDefault="006B7C20" w:rsidP="006B7C20">
            <w:pPr>
              <w:rPr>
                <w:rFonts w:ascii="Times New Roman" w:eastAsia="仿宋" w:hAnsi="Times New Roman"/>
                <w:spacing w:val="-1"/>
                <w:sz w:val="21"/>
                <w:szCs w:val="21"/>
              </w:rPr>
            </w:pPr>
          </w:p>
        </w:tc>
      </w:tr>
      <w:tr w:rsidR="006B7C20" w:rsidRPr="001123D4" w14:paraId="11BF1788" w14:textId="77777777" w:rsidTr="006B7C20">
        <w:trPr>
          <w:trHeight w:val="20"/>
        </w:trPr>
        <w:tc>
          <w:tcPr>
            <w:tcW w:w="411" w:type="pct"/>
            <w:vMerge w:val="restart"/>
            <w:shd w:val="clear" w:color="auto" w:fill="auto"/>
            <w:vAlign w:val="center"/>
          </w:tcPr>
          <w:p w14:paraId="47DCBED9" w14:textId="77777777" w:rsidR="006B7C20" w:rsidRPr="001123D4" w:rsidRDefault="006B7C20" w:rsidP="006B7C20">
            <w:pPr>
              <w:rPr>
                <w:rFonts w:ascii="Times New Roman" w:eastAsia="仿宋" w:hAnsi="Times New Roman"/>
                <w:spacing w:val="-1"/>
                <w:sz w:val="21"/>
                <w:szCs w:val="21"/>
              </w:rPr>
            </w:pPr>
            <w:r w:rsidRPr="001123D4">
              <w:rPr>
                <w:rFonts w:ascii="Times New Roman" w:eastAsia="仿宋" w:hAnsi="Times New Roman"/>
                <w:spacing w:val="-1"/>
                <w:sz w:val="21"/>
                <w:szCs w:val="21"/>
              </w:rPr>
              <w:t>4▲</w:t>
            </w:r>
          </w:p>
        </w:tc>
        <w:tc>
          <w:tcPr>
            <w:tcW w:w="675" w:type="pct"/>
            <w:vMerge w:val="restart"/>
            <w:shd w:val="clear" w:color="auto" w:fill="auto"/>
            <w:vAlign w:val="center"/>
          </w:tcPr>
          <w:p w14:paraId="7A9256A8" w14:textId="0A72A60D" w:rsidR="006B7C20" w:rsidRPr="001123D4" w:rsidRDefault="006B7C20" w:rsidP="006B7C20">
            <w:pP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厂界</w:t>
            </w:r>
            <w:proofErr w:type="spellEnd"/>
            <w:r w:rsidRPr="001123D4">
              <w:rPr>
                <w:rFonts w:ascii="Times New Roman" w:eastAsia="仿宋" w:hAnsi="Times New Roman"/>
                <w:spacing w:val="-1"/>
                <w:sz w:val="21"/>
                <w:szCs w:val="21"/>
                <w:lang w:eastAsia="zh-CN"/>
              </w:rPr>
              <w:t>西北面墙</w:t>
            </w:r>
            <w:r w:rsidRPr="001123D4">
              <w:rPr>
                <w:rFonts w:ascii="Times New Roman" w:eastAsia="仿宋" w:hAnsi="Times New Roman"/>
                <w:spacing w:val="-1"/>
                <w:sz w:val="21"/>
                <w:szCs w:val="21"/>
              </w:rPr>
              <w:t>外</w:t>
            </w:r>
            <w:r w:rsidRPr="001123D4">
              <w:rPr>
                <w:rFonts w:ascii="Times New Roman" w:eastAsia="仿宋" w:hAnsi="Times New Roman"/>
                <w:spacing w:val="-1"/>
                <w:sz w:val="21"/>
                <w:szCs w:val="21"/>
              </w:rPr>
              <w:t>1</w:t>
            </w:r>
            <w:r w:rsidRPr="001123D4">
              <w:rPr>
                <w:rFonts w:ascii="Times New Roman" w:eastAsia="仿宋" w:hAnsi="Times New Roman"/>
                <w:spacing w:val="-1"/>
                <w:sz w:val="21"/>
                <w:szCs w:val="21"/>
              </w:rPr>
              <w:t>米</w:t>
            </w:r>
            <w:r w:rsidRPr="001123D4">
              <w:rPr>
                <w:rFonts w:ascii="Times New Roman" w:eastAsia="仿宋" w:hAnsi="Times New Roman"/>
                <w:spacing w:val="-1"/>
                <w:sz w:val="21"/>
                <w:szCs w:val="21"/>
                <w:lang w:eastAsia="zh-CN"/>
              </w:rPr>
              <w:t>处</w:t>
            </w:r>
            <w:r w:rsidRPr="001123D4">
              <w:rPr>
                <w:rFonts w:ascii="Times New Roman" w:eastAsia="仿宋" w:hAnsi="Times New Roman"/>
                <w:spacing w:val="-1"/>
                <w:sz w:val="21"/>
                <w:szCs w:val="21"/>
                <w:lang w:eastAsia="zh-CN"/>
              </w:rPr>
              <w:t>4#</w:t>
            </w:r>
          </w:p>
        </w:tc>
        <w:tc>
          <w:tcPr>
            <w:tcW w:w="676" w:type="pct"/>
            <w:shd w:val="clear" w:color="auto" w:fill="auto"/>
            <w:vAlign w:val="center"/>
          </w:tcPr>
          <w:p w14:paraId="5B136457" w14:textId="77777777" w:rsidR="006B7C20" w:rsidRPr="001123D4" w:rsidRDefault="006B7C20" w:rsidP="006B7C20">
            <w:pP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昼间</w:t>
            </w:r>
            <w:proofErr w:type="spellEnd"/>
          </w:p>
        </w:tc>
        <w:tc>
          <w:tcPr>
            <w:tcW w:w="712" w:type="pct"/>
            <w:shd w:val="clear" w:color="auto" w:fill="auto"/>
            <w:vAlign w:val="center"/>
          </w:tcPr>
          <w:p w14:paraId="11FD3A72" w14:textId="3FF34A9E" w:rsidR="006B7C20" w:rsidRPr="001123D4" w:rsidRDefault="006B7C20" w:rsidP="006B7C20">
            <w:pP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60</w:t>
            </w:r>
          </w:p>
        </w:tc>
        <w:tc>
          <w:tcPr>
            <w:tcW w:w="712" w:type="pct"/>
            <w:vAlign w:val="center"/>
          </w:tcPr>
          <w:p w14:paraId="3AB7DCEA" w14:textId="6F26E81F" w:rsidR="006B7C20" w:rsidRPr="001123D4" w:rsidRDefault="006B7C20" w:rsidP="006B7C20">
            <w:pPr>
              <w:rPr>
                <w:rFonts w:ascii="Times New Roman" w:eastAsia="仿宋" w:hAnsi="Times New Roman"/>
                <w:spacing w:val="-1"/>
                <w:sz w:val="21"/>
                <w:szCs w:val="21"/>
              </w:rPr>
            </w:pPr>
            <w:r w:rsidRPr="001123D4">
              <w:rPr>
                <w:rFonts w:ascii="Times New Roman" w:eastAsia="仿宋" w:hAnsi="Times New Roman"/>
                <w:spacing w:val="-1"/>
                <w:sz w:val="21"/>
                <w:szCs w:val="21"/>
              </w:rPr>
              <w:t>6</w:t>
            </w:r>
            <w:r w:rsidRPr="001123D4">
              <w:rPr>
                <w:rFonts w:ascii="Times New Roman" w:eastAsia="仿宋" w:hAnsi="Times New Roman"/>
                <w:spacing w:val="-1"/>
                <w:sz w:val="21"/>
                <w:szCs w:val="21"/>
                <w:lang w:eastAsia="zh-CN"/>
              </w:rPr>
              <w:t>5</w:t>
            </w:r>
          </w:p>
        </w:tc>
        <w:tc>
          <w:tcPr>
            <w:tcW w:w="1173" w:type="pct"/>
            <w:vMerge/>
            <w:vAlign w:val="center"/>
          </w:tcPr>
          <w:p w14:paraId="3AA2CB02" w14:textId="77777777" w:rsidR="006B7C20" w:rsidRPr="001123D4" w:rsidRDefault="006B7C20" w:rsidP="006B7C20">
            <w:pPr>
              <w:rPr>
                <w:rFonts w:ascii="Times New Roman" w:eastAsia="仿宋" w:hAnsi="Times New Roman"/>
                <w:spacing w:val="-1"/>
                <w:sz w:val="21"/>
                <w:szCs w:val="21"/>
              </w:rPr>
            </w:pPr>
          </w:p>
        </w:tc>
        <w:tc>
          <w:tcPr>
            <w:tcW w:w="641" w:type="pct"/>
            <w:vMerge/>
            <w:vAlign w:val="center"/>
          </w:tcPr>
          <w:p w14:paraId="1252E8F1" w14:textId="77777777" w:rsidR="006B7C20" w:rsidRPr="001123D4" w:rsidRDefault="006B7C20" w:rsidP="006B7C20">
            <w:pPr>
              <w:rPr>
                <w:rFonts w:ascii="Times New Roman" w:eastAsia="仿宋" w:hAnsi="Times New Roman"/>
                <w:spacing w:val="-1"/>
                <w:sz w:val="21"/>
                <w:szCs w:val="21"/>
              </w:rPr>
            </w:pPr>
          </w:p>
        </w:tc>
      </w:tr>
      <w:tr w:rsidR="006B7C20" w:rsidRPr="001123D4" w14:paraId="41EAB8C7" w14:textId="77777777" w:rsidTr="006B7C20">
        <w:trPr>
          <w:trHeight w:val="20"/>
        </w:trPr>
        <w:tc>
          <w:tcPr>
            <w:tcW w:w="411" w:type="pct"/>
            <w:vMerge/>
            <w:shd w:val="clear" w:color="auto" w:fill="auto"/>
            <w:vAlign w:val="center"/>
          </w:tcPr>
          <w:p w14:paraId="6AF675CD" w14:textId="77777777" w:rsidR="006B7C20" w:rsidRPr="001123D4" w:rsidRDefault="006B7C20" w:rsidP="006B7C20">
            <w:pPr>
              <w:rPr>
                <w:rFonts w:ascii="Times New Roman" w:eastAsia="仿宋" w:hAnsi="Times New Roman"/>
                <w:spacing w:val="-1"/>
                <w:sz w:val="21"/>
                <w:szCs w:val="21"/>
              </w:rPr>
            </w:pPr>
          </w:p>
        </w:tc>
        <w:tc>
          <w:tcPr>
            <w:tcW w:w="675" w:type="pct"/>
            <w:vMerge/>
            <w:shd w:val="clear" w:color="auto" w:fill="auto"/>
            <w:vAlign w:val="center"/>
          </w:tcPr>
          <w:p w14:paraId="0C12188F" w14:textId="77777777" w:rsidR="006B7C20" w:rsidRPr="001123D4" w:rsidRDefault="006B7C20" w:rsidP="006B7C20">
            <w:pPr>
              <w:rPr>
                <w:rFonts w:ascii="Times New Roman" w:eastAsia="仿宋" w:hAnsi="Times New Roman"/>
                <w:spacing w:val="-1"/>
                <w:sz w:val="21"/>
                <w:szCs w:val="21"/>
              </w:rPr>
            </w:pPr>
          </w:p>
        </w:tc>
        <w:tc>
          <w:tcPr>
            <w:tcW w:w="676" w:type="pct"/>
            <w:shd w:val="clear" w:color="auto" w:fill="auto"/>
            <w:vAlign w:val="center"/>
          </w:tcPr>
          <w:p w14:paraId="2D44ECC2" w14:textId="77777777" w:rsidR="006B7C20" w:rsidRPr="001123D4" w:rsidRDefault="006B7C20" w:rsidP="006B7C20">
            <w:pP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夜间</w:t>
            </w:r>
            <w:proofErr w:type="spellEnd"/>
          </w:p>
        </w:tc>
        <w:tc>
          <w:tcPr>
            <w:tcW w:w="712" w:type="pct"/>
            <w:shd w:val="clear" w:color="auto" w:fill="auto"/>
            <w:vAlign w:val="center"/>
          </w:tcPr>
          <w:p w14:paraId="483B9AE7" w14:textId="76DFC01B" w:rsidR="006B7C20" w:rsidRPr="001123D4" w:rsidRDefault="006B7C20" w:rsidP="006B7C20">
            <w:pP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50</w:t>
            </w:r>
          </w:p>
        </w:tc>
        <w:tc>
          <w:tcPr>
            <w:tcW w:w="712" w:type="pct"/>
            <w:vAlign w:val="center"/>
          </w:tcPr>
          <w:p w14:paraId="31B27440" w14:textId="25B181CA" w:rsidR="006B7C20" w:rsidRPr="001123D4" w:rsidRDefault="006B7C20" w:rsidP="006B7C20">
            <w:pPr>
              <w:rPr>
                <w:rFonts w:ascii="Times New Roman" w:eastAsia="仿宋" w:hAnsi="Times New Roman"/>
                <w:spacing w:val="-1"/>
                <w:sz w:val="21"/>
                <w:szCs w:val="21"/>
              </w:rPr>
            </w:pPr>
            <w:r w:rsidRPr="001123D4">
              <w:rPr>
                <w:rFonts w:ascii="Times New Roman" w:eastAsia="仿宋" w:hAnsi="Times New Roman"/>
                <w:spacing w:val="-1"/>
                <w:sz w:val="21"/>
                <w:szCs w:val="21"/>
              </w:rPr>
              <w:t>5</w:t>
            </w:r>
            <w:r w:rsidRPr="001123D4">
              <w:rPr>
                <w:rFonts w:ascii="Times New Roman" w:eastAsia="仿宋" w:hAnsi="Times New Roman"/>
                <w:spacing w:val="-1"/>
                <w:sz w:val="21"/>
                <w:szCs w:val="21"/>
                <w:lang w:eastAsia="zh-CN"/>
              </w:rPr>
              <w:t>5</w:t>
            </w:r>
          </w:p>
        </w:tc>
        <w:tc>
          <w:tcPr>
            <w:tcW w:w="1173" w:type="pct"/>
            <w:vMerge/>
            <w:vAlign w:val="center"/>
          </w:tcPr>
          <w:p w14:paraId="2622770B" w14:textId="77777777" w:rsidR="006B7C20" w:rsidRPr="001123D4" w:rsidRDefault="006B7C20" w:rsidP="006B7C20">
            <w:pPr>
              <w:rPr>
                <w:rFonts w:ascii="Times New Roman" w:eastAsia="仿宋" w:hAnsi="Times New Roman"/>
                <w:spacing w:val="-1"/>
                <w:sz w:val="21"/>
                <w:szCs w:val="21"/>
              </w:rPr>
            </w:pPr>
          </w:p>
        </w:tc>
        <w:tc>
          <w:tcPr>
            <w:tcW w:w="641" w:type="pct"/>
            <w:vMerge/>
            <w:vAlign w:val="center"/>
          </w:tcPr>
          <w:p w14:paraId="133DB8E4" w14:textId="77777777" w:rsidR="006B7C20" w:rsidRPr="001123D4" w:rsidRDefault="006B7C20" w:rsidP="006B7C20">
            <w:pPr>
              <w:rPr>
                <w:rFonts w:ascii="Times New Roman" w:eastAsia="仿宋" w:hAnsi="Times New Roman"/>
                <w:spacing w:val="-1"/>
                <w:sz w:val="21"/>
                <w:szCs w:val="21"/>
              </w:rPr>
            </w:pPr>
          </w:p>
        </w:tc>
      </w:tr>
    </w:tbl>
    <w:p w14:paraId="547EA203" w14:textId="77777777" w:rsidR="006B7C20" w:rsidRPr="001123D4" w:rsidRDefault="006B7C20" w:rsidP="006B7C20">
      <w:pPr>
        <w:rPr>
          <w:rFonts w:ascii="Times New Roman" w:eastAsia="宋体" w:hAnsi="Times New Roman"/>
          <w:lang w:eastAsia="zh-CN"/>
        </w:rPr>
      </w:pPr>
    </w:p>
    <w:p w14:paraId="34D4AB25" w14:textId="0897351D" w:rsidR="00483D7F" w:rsidRPr="001123D4" w:rsidRDefault="00483D7F" w:rsidP="00483D7F">
      <w:pPr>
        <w:pStyle w:val="3"/>
        <w:numPr>
          <w:ilvl w:val="0"/>
          <w:numId w:val="0"/>
        </w:numPr>
        <w:rPr>
          <w:rFonts w:ascii="Times New Roman" w:eastAsiaTheme="minorEastAsia" w:hAnsi="Times New Roman"/>
        </w:rPr>
      </w:pPr>
      <w:bookmarkStart w:id="77" w:name="_Toc192866841"/>
      <w:r w:rsidRPr="001123D4">
        <w:rPr>
          <w:rFonts w:ascii="Times New Roman" w:eastAsiaTheme="minorEastAsia" w:hAnsi="Times New Roman"/>
        </w:rPr>
        <w:t xml:space="preserve">4.4.4 </w:t>
      </w:r>
      <w:r w:rsidRPr="001123D4">
        <w:rPr>
          <w:rFonts w:ascii="Times New Roman" w:eastAsiaTheme="minorEastAsia" w:hAnsi="Times New Roman"/>
        </w:rPr>
        <w:t>土壤环境质量</w:t>
      </w:r>
      <w:bookmarkEnd w:id="77"/>
    </w:p>
    <w:p w14:paraId="68211DAC" w14:textId="53EF485A" w:rsidR="00483D7F" w:rsidRPr="001123D4" w:rsidRDefault="00CD437C" w:rsidP="00CD437C">
      <w:pPr>
        <w:pStyle w:val="a8"/>
        <w:keepNext w:val="0"/>
        <w:spacing w:after="0" w:line="360" w:lineRule="auto"/>
        <w:ind w:firstLineChars="200" w:firstLine="560"/>
        <w:jc w:val="both"/>
        <w:rPr>
          <w:rFonts w:ascii="Times New Roman" w:eastAsia="仿宋" w:hAnsi="Times New Roman"/>
          <w:i w:val="0"/>
          <w:sz w:val="28"/>
          <w:szCs w:val="28"/>
          <w:lang w:eastAsia="zh-CN"/>
        </w:rPr>
      </w:pPr>
      <w:r w:rsidRPr="001123D4">
        <w:rPr>
          <w:rFonts w:ascii="Times New Roman" w:eastAsia="仿宋" w:hAnsi="Times New Roman"/>
          <w:i w:val="0"/>
          <w:sz w:val="28"/>
          <w:szCs w:val="28"/>
          <w:lang w:eastAsia="zh-CN"/>
        </w:rPr>
        <w:t>茂名天</w:t>
      </w:r>
      <w:proofErr w:type="gramStart"/>
      <w:r w:rsidRPr="001123D4">
        <w:rPr>
          <w:rFonts w:ascii="Times New Roman" w:eastAsia="仿宋" w:hAnsi="Times New Roman"/>
          <w:i w:val="0"/>
          <w:sz w:val="28"/>
          <w:szCs w:val="28"/>
          <w:lang w:eastAsia="zh-CN"/>
        </w:rPr>
        <w:t>保主要</w:t>
      </w:r>
      <w:proofErr w:type="gramEnd"/>
      <w:r w:rsidRPr="001123D4">
        <w:rPr>
          <w:rFonts w:ascii="Times New Roman" w:eastAsia="仿宋" w:hAnsi="Times New Roman"/>
          <w:i w:val="0"/>
          <w:sz w:val="28"/>
          <w:szCs w:val="28"/>
          <w:lang w:eastAsia="zh-CN"/>
        </w:rPr>
        <w:t>从事报废机动车及废家电的物理拆解，无拆解危险废物的深度拆解。</w:t>
      </w:r>
      <w:r w:rsidR="00EE1C47" w:rsidRPr="001123D4">
        <w:rPr>
          <w:rFonts w:ascii="Times New Roman" w:eastAsia="仿宋" w:hAnsi="Times New Roman"/>
          <w:i w:val="0"/>
          <w:sz w:val="28"/>
          <w:szCs w:val="28"/>
          <w:lang w:eastAsia="zh-CN"/>
        </w:rPr>
        <w:t>根据《工业企业土壤和地下水自行监测技术指南（试行）》（</w:t>
      </w:r>
      <w:r w:rsidR="00EE1C47" w:rsidRPr="001123D4">
        <w:rPr>
          <w:rFonts w:ascii="Times New Roman" w:eastAsia="仿宋" w:hAnsi="Times New Roman"/>
          <w:i w:val="0"/>
          <w:sz w:val="28"/>
          <w:szCs w:val="28"/>
          <w:lang w:eastAsia="zh-CN"/>
        </w:rPr>
        <w:t>HJ1209-2021</w:t>
      </w:r>
      <w:r w:rsidR="00EE1C47" w:rsidRPr="001123D4">
        <w:rPr>
          <w:rFonts w:ascii="Times New Roman" w:eastAsia="仿宋" w:hAnsi="Times New Roman"/>
          <w:i w:val="0"/>
          <w:sz w:val="28"/>
          <w:szCs w:val="28"/>
          <w:lang w:eastAsia="zh-CN"/>
        </w:rPr>
        <w:t>）、《重点监管单位土壤污染隐患排查指南（试行）》等相关技术规范的要求，</w:t>
      </w:r>
      <w:r w:rsidRPr="001123D4">
        <w:rPr>
          <w:rFonts w:ascii="Times New Roman" w:eastAsia="仿宋" w:hAnsi="Times New Roman"/>
          <w:i w:val="0"/>
          <w:sz w:val="28"/>
          <w:szCs w:val="28"/>
          <w:lang w:eastAsia="zh-CN"/>
        </w:rPr>
        <w:t>茂名天保</w:t>
      </w:r>
      <w:r w:rsidR="00EE1C47" w:rsidRPr="001123D4">
        <w:rPr>
          <w:rFonts w:ascii="Times New Roman" w:eastAsia="仿宋" w:hAnsi="Times New Roman"/>
          <w:i w:val="0"/>
          <w:sz w:val="28"/>
          <w:szCs w:val="28"/>
          <w:lang w:eastAsia="zh-CN"/>
        </w:rPr>
        <w:t>于</w:t>
      </w:r>
      <w:r w:rsidRPr="001123D4">
        <w:rPr>
          <w:rFonts w:ascii="Times New Roman" w:eastAsia="仿宋" w:hAnsi="Times New Roman"/>
          <w:i w:val="0"/>
          <w:sz w:val="28"/>
          <w:szCs w:val="28"/>
          <w:lang w:eastAsia="zh-CN"/>
        </w:rPr>
        <w:t>2023</w:t>
      </w:r>
      <w:r w:rsidRPr="001123D4">
        <w:rPr>
          <w:rFonts w:ascii="Times New Roman" w:eastAsia="仿宋" w:hAnsi="Times New Roman"/>
          <w:i w:val="0"/>
          <w:sz w:val="28"/>
          <w:szCs w:val="28"/>
          <w:lang w:eastAsia="zh-CN"/>
        </w:rPr>
        <w:t>年</w:t>
      </w:r>
      <w:r w:rsidR="00EE1C47" w:rsidRPr="001123D4">
        <w:rPr>
          <w:rFonts w:ascii="Times New Roman" w:eastAsia="仿宋" w:hAnsi="Times New Roman"/>
          <w:i w:val="0"/>
          <w:sz w:val="28"/>
          <w:szCs w:val="28"/>
          <w:lang w:eastAsia="zh-CN"/>
        </w:rPr>
        <w:t>12</w:t>
      </w:r>
      <w:r w:rsidR="00EE1C47" w:rsidRPr="001123D4">
        <w:rPr>
          <w:rFonts w:ascii="Times New Roman" w:eastAsia="仿宋" w:hAnsi="Times New Roman"/>
          <w:i w:val="0"/>
          <w:sz w:val="28"/>
          <w:szCs w:val="28"/>
          <w:lang w:eastAsia="zh-CN"/>
        </w:rPr>
        <w:t>月开展了</w:t>
      </w:r>
      <w:r w:rsidRPr="001123D4">
        <w:rPr>
          <w:rFonts w:ascii="Times New Roman" w:eastAsia="仿宋" w:hAnsi="Times New Roman"/>
          <w:i w:val="0"/>
          <w:sz w:val="28"/>
          <w:szCs w:val="28"/>
          <w:lang w:eastAsia="zh-CN"/>
        </w:rPr>
        <w:t>土壤自行监测</w:t>
      </w:r>
      <w:r w:rsidR="00EC59C1" w:rsidRPr="001123D4">
        <w:rPr>
          <w:rFonts w:ascii="Times New Roman" w:eastAsia="仿宋" w:hAnsi="Times New Roman"/>
          <w:i w:val="0"/>
          <w:sz w:val="28"/>
          <w:szCs w:val="28"/>
          <w:lang w:eastAsia="zh-CN"/>
        </w:rPr>
        <w:t>，监测点位布设图见</w:t>
      </w:r>
      <w:r w:rsidR="00EC59C1" w:rsidRPr="001123D4">
        <w:rPr>
          <w:rFonts w:ascii="Times New Roman" w:eastAsia="仿宋" w:hAnsi="Times New Roman"/>
          <w:i w:val="0"/>
          <w:sz w:val="28"/>
          <w:szCs w:val="28"/>
          <w:lang w:eastAsia="zh-CN"/>
        </w:rPr>
        <w:fldChar w:fldCharType="begin"/>
      </w:r>
      <w:r w:rsidR="00EC59C1" w:rsidRPr="001123D4">
        <w:rPr>
          <w:rFonts w:ascii="Times New Roman" w:eastAsia="仿宋" w:hAnsi="Times New Roman"/>
          <w:i w:val="0"/>
          <w:sz w:val="28"/>
          <w:szCs w:val="28"/>
          <w:lang w:eastAsia="zh-CN"/>
        </w:rPr>
        <w:instrText xml:space="preserve"> REF _Ref192622880 \h </w:instrText>
      </w:r>
      <w:r w:rsidR="0061680A" w:rsidRPr="001123D4">
        <w:rPr>
          <w:rFonts w:ascii="Times New Roman" w:eastAsia="仿宋" w:hAnsi="Times New Roman"/>
          <w:i w:val="0"/>
          <w:sz w:val="28"/>
          <w:szCs w:val="28"/>
          <w:lang w:eastAsia="zh-CN"/>
        </w:rPr>
        <w:instrText xml:space="preserve"> \* MERGEFORMAT </w:instrText>
      </w:r>
      <w:r w:rsidR="00EC59C1" w:rsidRPr="001123D4">
        <w:rPr>
          <w:rFonts w:ascii="Times New Roman" w:eastAsia="仿宋" w:hAnsi="Times New Roman"/>
          <w:i w:val="0"/>
          <w:sz w:val="28"/>
          <w:szCs w:val="28"/>
          <w:lang w:eastAsia="zh-CN"/>
        </w:rPr>
      </w:r>
      <w:r w:rsidR="00EC59C1" w:rsidRPr="001123D4">
        <w:rPr>
          <w:rFonts w:ascii="Times New Roman" w:eastAsia="仿宋" w:hAnsi="Times New Roman"/>
          <w:i w:val="0"/>
          <w:sz w:val="28"/>
          <w:szCs w:val="28"/>
          <w:lang w:eastAsia="zh-CN"/>
        </w:rPr>
        <w:fldChar w:fldCharType="separate"/>
      </w:r>
      <w:r w:rsidR="00EC59C1" w:rsidRPr="001123D4">
        <w:rPr>
          <w:rFonts w:ascii="Times New Roman" w:eastAsia="仿宋" w:hAnsi="Times New Roman"/>
          <w:b/>
          <w:bCs/>
          <w:i w:val="0"/>
          <w:iCs/>
          <w:sz w:val="24"/>
          <w:szCs w:val="24"/>
          <w:lang w:eastAsia="zh-CN"/>
        </w:rPr>
        <w:t>图</w:t>
      </w:r>
      <w:r w:rsidR="00EC59C1" w:rsidRPr="001123D4">
        <w:rPr>
          <w:rFonts w:ascii="Times New Roman" w:eastAsia="仿宋" w:hAnsi="Times New Roman"/>
          <w:b/>
          <w:bCs/>
          <w:i w:val="0"/>
          <w:iCs/>
          <w:sz w:val="24"/>
          <w:szCs w:val="24"/>
          <w:lang w:eastAsia="zh-CN"/>
        </w:rPr>
        <w:t xml:space="preserve"> 4</w:t>
      </w:r>
      <w:r w:rsidR="00EC59C1" w:rsidRPr="001123D4">
        <w:rPr>
          <w:rFonts w:ascii="Times New Roman" w:eastAsia="仿宋" w:hAnsi="Times New Roman"/>
          <w:b/>
          <w:bCs/>
          <w:i w:val="0"/>
          <w:iCs/>
          <w:sz w:val="24"/>
          <w:szCs w:val="24"/>
          <w:lang w:eastAsia="zh-CN"/>
        </w:rPr>
        <w:noBreakHyphen/>
        <w:t>2</w:t>
      </w:r>
      <w:r w:rsidR="00EC59C1" w:rsidRPr="001123D4">
        <w:rPr>
          <w:rFonts w:ascii="Times New Roman" w:eastAsia="仿宋" w:hAnsi="Times New Roman"/>
          <w:i w:val="0"/>
          <w:sz w:val="28"/>
          <w:szCs w:val="28"/>
          <w:lang w:eastAsia="zh-CN"/>
        </w:rPr>
        <w:fldChar w:fldCharType="end"/>
      </w:r>
      <w:r w:rsidR="00EE1C47" w:rsidRPr="001123D4">
        <w:rPr>
          <w:rFonts w:ascii="Times New Roman" w:eastAsia="仿宋" w:hAnsi="Times New Roman"/>
          <w:i w:val="0"/>
          <w:sz w:val="28"/>
          <w:szCs w:val="28"/>
          <w:lang w:eastAsia="zh-CN"/>
        </w:rPr>
        <w:t>。</w:t>
      </w:r>
      <w:r w:rsidR="007E1F5C" w:rsidRPr="001123D4">
        <w:rPr>
          <w:rFonts w:ascii="Times New Roman" w:eastAsia="仿宋" w:hAnsi="Times New Roman"/>
          <w:i w:val="0"/>
          <w:sz w:val="28"/>
          <w:szCs w:val="28"/>
          <w:lang w:eastAsia="zh-CN"/>
        </w:rPr>
        <w:t>各点位所监测特征污染物指标的</w:t>
      </w:r>
      <w:proofErr w:type="gramStart"/>
      <w:r w:rsidR="007E1F5C" w:rsidRPr="001123D4">
        <w:rPr>
          <w:rFonts w:ascii="Times New Roman" w:eastAsia="仿宋" w:hAnsi="Times New Roman"/>
          <w:i w:val="0"/>
          <w:sz w:val="28"/>
          <w:szCs w:val="28"/>
          <w:lang w:eastAsia="zh-CN"/>
        </w:rPr>
        <w:t>检出均</w:t>
      </w:r>
      <w:proofErr w:type="gramEnd"/>
      <w:r w:rsidR="007E1F5C" w:rsidRPr="001123D4">
        <w:rPr>
          <w:rFonts w:ascii="Times New Roman" w:eastAsia="仿宋" w:hAnsi="Times New Roman"/>
          <w:i w:val="0"/>
          <w:sz w:val="28"/>
          <w:szCs w:val="28"/>
          <w:lang w:eastAsia="zh-CN"/>
        </w:rPr>
        <w:t>低于《土壤环境质量</w:t>
      </w:r>
      <w:r w:rsidR="007E1F5C" w:rsidRPr="001123D4">
        <w:rPr>
          <w:rFonts w:ascii="Times New Roman" w:eastAsia="仿宋" w:hAnsi="Times New Roman"/>
          <w:i w:val="0"/>
          <w:sz w:val="28"/>
          <w:szCs w:val="28"/>
          <w:lang w:eastAsia="zh-CN"/>
        </w:rPr>
        <w:t xml:space="preserve"> </w:t>
      </w:r>
      <w:r w:rsidR="007E1F5C" w:rsidRPr="001123D4">
        <w:rPr>
          <w:rFonts w:ascii="Times New Roman" w:eastAsia="仿宋" w:hAnsi="Times New Roman"/>
          <w:i w:val="0"/>
          <w:sz w:val="28"/>
          <w:szCs w:val="28"/>
          <w:lang w:eastAsia="zh-CN"/>
        </w:rPr>
        <w:t>建设用地土壤污染风险管控标准（试行）》（</w:t>
      </w:r>
      <w:r w:rsidR="007E1F5C" w:rsidRPr="001123D4">
        <w:rPr>
          <w:rFonts w:ascii="Times New Roman" w:eastAsia="仿宋" w:hAnsi="Times New Roman"/>
          <w:i w:val="0"/>
          <w:sz w:val="28"/>
          <w:szCs w:val="28"/>
          <w:lang w:eastAsia="zh-CN"/>
        </w:rPr>
        <w:t>GB36600-2018</w:t>
      </w:r>
      <w:r w:rsidR="007E1F5C" w:rsidRPr="001123D4">
        <w:rPr>
          <w:rFonts w:ascii="Times New Roman" w:eastAsia="仿宋" w:hAnsi="Times New Roman"/>
          <w:i w:val="0"/>
          <w:sz w:val="28"/>
          <w:szCs w:val="28"/>
          <w:lang w:eastAsia="zh-CN"/>
        </w:rPr>
        <w:t>）中的第二类用地的风险筛选值和推导值。</w:t>
      </w:r>
      <w:r w:rsidR="00EE1C47" w:rsidRPr="001123D4">
        <w:rPr>
          <w:rFonts w:ascii="Times New Roman" w:eastAsia="仿宋" w:hAnsi="Times New Roman"/>
          <w:i w:val="0"/>
          <w:sz w:val="28"/>
          <w:szCs w:val="28"/>
          <w:lang w:eastAsia="zh-CN"/>
        </w:rPr>
        <w:t>土壤检测结果</w:t>
      </w:r>
      <w:r w:rsidR="007E1F5C" w:rsidRPr="001123D4">
        <w:rPr>
          <w:rFonts w:ascii="Times New Roman" w:eastAsia="仿宋" w:hAnsi="Times New Roman"/>
          <w:i w:val="0"/>
          <w:sz w:val="28"/>
          <w:szCs w:val="28"/>
          <w:lang w:eastAsia="zh-CN"/>
        </w:rPr>
        <w:t>详</w:t>
      </w:r>
      <w:r w:rsidR="00EE1C47" w:rsidRPr="001123D4">
        <w:rPr>
          <w:rFonts w:ascii="Times New Roman" w:eastAsia="仿宋" w:hAnsi="Times New Roman"/>
          <w:i w:val="0"/>
          <w:sz w:val="28"/>
          <w:szCs w:val="28"/>
          <w:lang w:eastAsia="zh-CN"/>
        </w:rPr>
        <w:t>见</w:t>
      </w:r>
      <w:r w:rsidR="001D42B0" w:rsidRPr="001123D4">
        <w:rPr>
          <w:rFonts w:ascii="Times New Roman" w:eastAsia="仿宋" w:hAnsi="Times New Roman"/>
          <w:i w:val="0"/>
          <w:sz w:val="28"/>
          <w:szCs w:val="28"/>
          <w:lang w:eastAsia="zh-CN"/>
        </w:rPr>
        <w:fldChar w:fldCharType="begin"/>
      </w:r>
      <w:r w:rsidR="001D42B0" w:rsidRPr="001123D4">
        <w:rPr>
          <w:rFonts w:ascii="Times New Roman" w:eastAsia="仿宋" w:hAnsi="Times New Roman"/>
          <w:i w:val="0"/>
          <w:sz w:val="28"/>
          <w:szCs w:val="28"/>
          <w:lang w:eastAsia="zh-CN"/>
        </w:rPr>
        <w:instrText xml:space="preserve"> REF _Ref192621498 \h </w:instrText>
      </w:r>
      <w:r w:rsidR="0061680A" w:rsidRPr="001123D4">
        <w:rPr>
          <w:rFonts w:ascii="Times New Roman" w:eastAsia="仿宋" w:hAnsi="Times New Roman"/>
          <w:i w:val="0"/>
          <w:sz w:val="28"/>
          <w:szCs w:val="28"/>
          <w:lang w:eastAsia="zh-CN"/>
        </w:rPr>
        <w:instrText xml:space="preserve"> \* MERGEFORMAT </w:instrText>
      </w:r>
      <w:r w:rsidR="001D42B0" w:rsidRPr="001123D4">
        <w:rPr>
          <w:rFonts w:ascii="Times New Roman" w:eastAsia="仿宋" w:hAnsi="Times New Roman"/>
          <w:i w:val="0"/>
          <w:sz w:val="28"/>
          <w:szCs w:val="28"/>
          <w:lang w:eastAsia="zh-CN"/>
        </w:rPr>
      </w:r>
      <w:r w:rsidR="001D42B0" w:rsidRPr="001123D4">
        <w:rPr>
          <w:rFonts w:ascii="Times New Roman" w:eastAsia="仿宋" w:hAnsi="Times New Roman"/>
          <w:i w:val="0"/>
          <w:sz w:val="28"/>
          <w:szCs w:val="28"/>
          <w:lang w:eastAsia="zh-CN"/>
        </w:rPr>
        <w:fldChar w:fldCharType="separate"/>
      </w:r>
      <w:r w:rsidR="001D42B0" w:rsidRPr="001123D4">
        <w:rPr>
          <w:rFonts w:ascii="Times New Roman" w:eastAsia="仿宋" w:hAnsi="Times New Roman"/>
          <w:b/>
          <w:bCs/>
          <w:i w:val="0"/>
          <w:iCs/>
          <w:sz w:val="24"/>
          <w:szCs w:val="24"/>
          <w:lang w:eastAsia="zh-CN"/>
        </w:rPr>
        <w:t>表</w:t>
      </w:r>
      <w:r w:rsidR="001D42B0" w:rsidRPr="001123D4">
        <w:rPr>
          <w:rFonts w:ascii="Times New Roman" w:eastAsia="仿宋" w:hAnsi="Times New Roman"/>
          <w:b/>
          <w:bCs/>
          <w:i w:val="0"/>
          <w:iCs/>
          <w:sz w:val="24"/>
          <w:szCs w:val="24"/>
          <w:lang w:eastAsia="zh-CN"/>
        </w:rPr>
        <w:t xml:space="preserve"> </w:t>
      </w:r>
      <w:r w:rsidR="001D42B0" w:rsidRPr="001123D4">
        <w:rPr>
          <w:rFonts w:ascii="Times New Roman" w:eastAsia="仿宋" w:hAnsi="Times New Roman"/>
          <w:b/>
          <w:bCs/>
          <w:i w:val="0"/>
          <w:iCs/>
          <w:noProof/>
          <w:sz w:val="24"/>
          <w:szCs w:val="24"/>
          <w:lang w:eastAsia="zh-CN"/>
        </w:rPr>
        <w:t>4</w:t>
      </w:r>
      <w:r w:rsidR="001D42B0" w:rsidRPr="001123D4">
        <w:rPr>
          <w:rFonts w:ascii="Times New Roman" w:eastAsia="仿宋" w:hAnsi="Times New Roman"/>
          <w:b/>
          <w:bCs/>
          <w:i w:val="0"/>
          <w:iCs/>
          <w:sz w:val="24"/>
          <w:szCs w:val="24"/>
          <w:lang w:eastAsia="zh-CN"/>
        </w:rPr>
        <w:noBreakHyphen/>
      </w:r>
      <w:r w:rsidR="001D42B0" w:rsidRPr="001123D4">
        <w:rPr>
          <w:rFonts w:ascii="Times New Roman" w:eastAsia="仿宋" w:hAnsi="Times New Roman"/>
          <w:b/>
          <w:bCs/>
          <w:i w:val="0"/>
          <w:iCs/>
          <w:noProof/>
          <w:sz w:val="24"/>
          <w:szCs w:val="24"/>
          <w:lang w:eastAsia="zh-CN"/>
        </w:rPr>
        <w:t>8</w:t>
      </w:r>
      <w:r w:rsidR="001D42B0" w:rsidRPr="001123D4">
        <w:rPr>
          <w:rFonts w:ascii="Times New Roman" w:eastAsia="仿宋" w:hAnsi="Times New Roman"/>
          <w:i w:val="0"/>
          <w:sz w:val="28"/>
          <w:szCs w:val="28"/>
          <w:lang w:eastAsia="zh-CN"/>
        </w:rPr>
        <w:fldChar w:fldCharType="end"/>
      </w:r>
      <w:r w:rsidR="00EE1C47" w:rsidRPr="001123D4">
        <w:rPr>
          <w:rFonts w:ascii="Times New Roman" w:eastAsia="仿宋" w:hAnsi="Times New Roman"/>
          <w:i w:val="0"/>
          <w:sz w:val="28"/>
          <w:szCs w:val="28"/>
          <w:lang w:eastAsia="zh-CN"/>
        </w:rPr>
        <w:t>。</w:t>
      </w:r>
    </w:p>
    <w:p w14:paraId="73726FB9" w14:textId="6E527D6A" w:rsidR="00EE1C47" w:rsidRPr="001123D4" w:rsidRDefault="00EE1C47" w:rsidP="001D42B0">
      <w:pPr>
        <w:pStyle w:val="a8"/>
        <w:jc w:val="center"/>
        <w:rPr>
          <w:rFonts w:ascii="Times New Roman" w:eastAsia="仿宋" w:hAnsi="Times New Roman"/>
          <w:lang w:eastAsia="zh-CN"/>
        </w:rPr>
      </w:pPr>
      <w:bookmarkStart w:id="78" w:name="_Ref192621498"/>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4</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8</w:t>
      </w:r>
      <w:r w:rsidR="00803392" w:rsidRPr="001123D4">
        <w:rPr>
          <w:rFonts w:ascii="Times New Roman" w:eastAsia="仿宋" w:hAnsi="Times New Roman"/>
          <w:b/>
          <w:bCs/>
          <w:i w:val="0"/>
          <w:iCs/>
          <w:sz w:val="24"/>
          <w:szCs w:val="24"/>
          <w:lang w:eastAsia="zh-CN"/>
        </w:rPr>
        <w:fldChar w:fldCharType="end"/>
      </w:r>
      <w:bookmarkEnd w:id="78"/>
      <w:r w:rsidRPr="001123D4">
        <w:rPr>
          <w:rFonts w:ascii="Times New Roman" w:eastAsia="仿宋" w:hAnsi="Times New Roman"/>
          <w:b/>
          <w:bCs/>
          <w:i w:val="0"/>
          <w:iCs/>
          <w:sz w:val="24"/>
          <w:szCs w:val="24"/>
          <w:lang w:eastAsia="zh-CN"/>
        </w:rPr>
        <w:t>茂名天保土壤特征污染物检测结果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1003"/>
        <w:gridCol w:w="923"/>
        <w:gridCol w:w="974"/>
        <w:gridCol w:w="1191"/>
        <w:gridCol w:w="1633"/>
        <w:gridCol w:w="1633"/>
        <w:gridCol w:w="874"/>
      </w:tblGrid>
      <w:tr w:rsidR="00EE1C47" w:rsidRPr="001123D4" w14:paraId="1CF431CD" w14:textId="77777777" w:rsidTr="001D42B0">
        <w:trPr>
          <w:trHeight w:val="20"/>
          <w:tblHeader/>
        </w:trPr>
        <w:tc>
          <w:tcPr>
            <w:tcW w:w="311" w:type="pct"/>
            <w:shd w:val="clear" w:color="auto" w:fill="00B050"/>
            <w:vAlign w:val="center"/>
          </w:tcPr>
          <w:p w14:paraId="729B15F3" w14:textId="77777777" w:rsidR="00EE1C47" w:rsidRPr="001123D4" w:rsidRDefault="00EE1C47" w:rsidP="001D42B0">
            <w:pPr>
              <w:jc w:val="center"/>
              <w:rPr>
                <w:rFonts w:ascii="Times New Roman" w:eastAsia="仿宋" w:hAnsi="Times New Roman"/>
                <w:b/>
                <w:bCs/>
                <w:spacing w:val="-1"/>
                <w:sz w:val="21"/>
                <w:szCs w:val="21"/>
              </w:rPr>
            </w:pPr>
            <w:proofErr w:type="spellStart"/>
            <w:r w:rsidRPr="001123D4">
              <w:rPr>
                <w:rFonts w:ascii="Times New Roman" w:eastAsia="仿宋" w:hAnsi="Times New Roman"/>
                <w:b/>
                <w:bCs/>
                <w:spacing w:val="-1"/>
                <w:sz w:val="21"/>
                <w:szCs w:val="21"/>
              </w:rPr>
              <w:t>编号</w:t>
            </w:r>
            <w:proofErr w:type="spellEnd"/>
          </w:p>
        </w:tc>
        <w:tc>
          <w:tcPr>
            <w:tcW w:w="571" w:type="pct"/>
            <w:shd w:val="clear" w:color="auto" w:fill="00B050"/>
            <w:vAlign w:val="center"/>
          </w:tcPr>
          <w:p w14:paraId="42A5F2E7" w14:textId="334B678D" w:rsidR="00EE1C47" w:rsidRPr="001123D4" w:rsidRDefault="00EE1C47" w:rsidP="001D42B0">
            <w:pPr>
              <w:jc w:val="center"/>
              <w:rPr>
                <w:rFonts w:ascii="Times New Roman" w:eastAsia="仿宋" w:hAnsi="Times New Roman"/>
                <w:b/>
                <w:bCs/>
                <w:spacing w:val="-1"/>
                <w:sz w:val="21"/>
                <w:szCs w:val="21"/>
                <w:lang w:eastAsia="zh-CN"/>
              </w:rPr>
            </w:pPr>
            <w:proofErr w:type="spellStart"/>
            <w:r w:rsidRPr="001123D4">
              <w:rPr>
                <w:rFonts w:ascii="Times New Roman" w:eastAsia="仿宋" w:hAnsi="Times New Roman"/>
                <w:b/>
                <w:bCs/>
                <w:spacing w:val="-1"/>
                <w:sz w:val="21"/>
                <w:szCs w:val="21"/>
              </w:rPr>
              <w:t>监测</w:t>
            </w:r>
            <w:proofErr w:type="spellEnd"/>
            <w:r w:rsidRPr="001123D4">
              <w:rPr>
                <w:rFonts w:ascii="Times New Roman" w:eastAsia="仿宋" w:hAnsi="Times New Roman"/>
                <w:b/>
                <w:bCs/>
                <w:spacing w:val="-1"/>
                <w:sz w:val="21"/>
                <w:szCs w:val="21"/>
                <w:lang w:eastAsia="zh-CN"/>
              </w:rPr>
              <w:t>项目</w:t>
            </w:r>
          </w:p>
        </w:tc>
        <w:tc>
          <w:tcPr>
            <w:tcW w:w="526" w:type="pct"/>
            <w:shd w:val="clear" w:color="auto" w:fill="00B050"/>
            <w:vAlign w:val="center"/>
          </w:tcPr>
          <w:p w14:paraId="736469D9" w14:textId="76325C08" w:rsidR="00EE1C47" w:rsidRPr="001123D4" w:rsidRDefault="00EE1C47" w:rsidP="001D42B0">
            <w:pPr>
              <w:jc w:val="center"/>
              <w:rPr>
                <w:rFonts w:ascii="Times New Roman" w:eastAsia="仿宋" w:hAnsi="Times New Roman"/>
                <w:b/>
                <w:bCs/>
                <w:spacing w:val="-1"/>
                <w:sz w:val="21"/>
                <w:szCs w:val="21"/>
                <w:lang w:eastAsia="zh-CN"/>
              </w:rPr>
            </w:pPr>
            <w:r w:rsidRPr="001123D4">
              <w:rPr>
                <w:rFonts w:ascii="Times New Roman" w:eastAsia="仿宋" w:hAnsi="Times New Roman"/>
                <w:b/>
                <w:bCs/>
                <w:spacing w:val="-1"/>
                <w:sz w:val="21"/>
                <w:szCs w:val="21"/>
                <w:lang w:eastAsia="zh-CN"/>
              </w:rPr>
              <w:t>样品数量</w:t>
            </w:r>
          </w:p>
        </w:tc>
        <w:tc>
          <w:tcPr>
            <w:tcW w:w="555" w:type="pct"/>
            <w:shd w:val="clear" w:color="auto" w:fill="00B050"/>
            <w:vAlign w:val="center"/>
          </w:tcPr>
          <w:p w14:paraId="6E3D932E" w14:textId="29A49EAF" w:rsidR="00EE1C47" w:rsidRPr="001123D4" w:rsidRDefault="00EE1C47" w:rsidP="001D42B0">
            <w:pPr>
              <w:jc w:val="center"/>
              <w:rPr>
                <w:rFonts w:ascii="Times New Roman" w:eastAsia="仿宋" w:hAnsi="Times New Roman"/>
                <w:b/>
                <w:bCs/>
                <w:spacing w:val="-1"/>
                <w:sz w:val="21"/>
                <w:szCs w:val="21"/>
                <w:lang w:eastAsia="zh-CN"/>
              </w:rPr>
            </w:pPr>
            <w:r w:rsidRPr="001123D4">
              <w:rPr>
                <w:rFonts w:ascii="Times New Roman" w:eastAsia="仿宋" w:hAnsi="Times New Roman"/>
                <w:b/>
                <w:bCs/>
                <w:spacing w:val="-1"/>
                <w:sz w:val="21"/>
                <w:szCs w:val="21"/>
                <w:lang w:eastAsia="zh-CN"/>
              </w:rPr>
              <w:t>样品检出数量</w:t>
            </w:r>
          </w:p>
        </w:tc>
        <w:tc>
          <w:tcPr>
            <w:tcW w:w="678" w:type="pct"/>
            <w:shd w:val="clear" w:color="auto" w:fill="00B050"/>
            <w:vAlign w:val="center"/>
          </w:tcPr>
          <w:p w14:paraId="3B947FA0" w14:textId="77777777" w:rsidR="00EE1C47" w:rsidRPr="001123D4" w:rsidRDefault="00EE1C47" w:rsidP="001D42B0">
            <w:pPr>
              <w:jc w:val="center"/>
              <w:rPr>
                <w:rFonts w:ascii="Times New Roman" w:eastAsia="仿宋" w:hAnsi="Times New Roman"/>
                <w:b/>
                <w:bCs/>
                <w:spacing w:val="-1"/>
                <w:sz w:val="21"/>
                <w:szCs w:val="21"/>
                <w:lang w:eastAsia="zh-CN"/>
              </w:rPr>
            </w:pPr>
            <w:r w:rsidRPr="001123D4">
              <w:rPr>
                <w:rFonts w:ascii="Times New Roman" w:eastAsia="仿宋" w:hAnsi="Times New Roman"/>
                <w:b/>
                <w:bCs/>
                <w:spacing w:val="-1"/>
                <w:sz w:val="21"/>
                <w:szCs w:val="21"/>
                <w:lang w:eastAsia="zh-CN"/>
              </w:rPr>
              <w:t>最小值</w:t>
            </w:r>
          </w:p>
          <w:p w14:paraId="4B443489" w14:textId="4AF0E954" w:rsidR="00EE1C47" w:rsidRPr="001123D4" w:rsidRDefault="00EE1C47" w:rsidP="001D42B0">
            <w:pPr>
              <w:jc w:val="center"/>
              <w:rPr>
                <w:rFonts w:ascii="Times New Roman" w:eastAsia="仿宋" w:hAnsi="Times New Roman"/>
                <w:b/>
                <w:bCs/>
                <w:spacing w:val="-1"/>
                <w:sz w:val="21"/>
                <w:szCs w:val="21"/>
              </w:rPr>
            </w:pPr>
            <w:r w:rsidRPr="001123D4">
              <w:rPr>
                <w:rFonts w:ascii="Times New Roman" w:eastAsia="仿宋" w:hAnsi="Times New Roman"/>
                <w:b/>
                <w:bCs/>
                <w:spacing w:val="-1"/>
                <w:sz w:val="21"/>
                <w:szCs w:val="21"/>
                <w:lang w:eastAsia="zh-CN"/>
              </w:rPr>
              <w:t>（</w:t>
            </w:r>
            <w:r w:rsidRPr="001123D4">
              <w:rPr>
                <w:rFonts w:ascii="Times New Roman" w:eastAsia="仿宋" w:hAnsi="Times New Roman"/>
                <w:b/>
                <w:bCs/>
                <w:spacing w:val="-1"/>
                <w:sz w:val="21"/>
                <w:szCs w:val="21"/>
                <w:lang w:eastAsia="zh-CN"/>
              </w:rPr>
              <w:t>mg/kg</w:t>
            </w:r>
            <w:r w:rsidRPr="001123D4">
              <w:rPr>
                <w:rFonts w:ascii="Times New Roman" w:eastAsia="仿宋" w:hAnsi="Times New Roman"/>
                <w:b/>
                <w:bCs/>
                <w:spacing w:val="-1"/>
                <w:sz w:val="21"/>
                <w:szCs w:val="21"/>
                <w:lang w:eastAsia="zh-CN"/>
              </w:rPr>
              <w:t>）</w:t>
            </w:r>
          </w:p>
        </w:tc>
        <w:tc>
          <w:tcPr>
            <w:tcW w:w="930" w:type="pct"/>
            <w:shd w:val="clear" w:color="auto" w:fill="00B050"/>
            <w:vAlign w:val="center"/>
          </w:tcPr>
          <w:p w14:paraId="27F316CE" w14:textId="77777777" w:rsidR="00EE1C47" w:rsidRPr="001123D4" w:rsidRDefault="00EE1C47" w:rsidP="001D42B0">
            <w:pPr>
              <w:jc w:val="center"/>
              <w:rPr>
                <w:rFonts w:ascii="Times New Roman" w:eastAsia="仿宋" w:hAnsi="Times New Roman"/>
                <w:b/>
                <w:bCs/>
                <w:spacing w:val="-1"/>
                <w:sz w:val="21"/>
                <w:szCs w:val="21"/>
                <w:lang w:eastAsia="zh-CN"/>
              </w:rPr>
            </w:pPr>
            <w:r w:rsidRPr="001123D4">
              <w:rPr>
                <w:rFonts w:ascii="Times New Roman" w:eastAsia="仿宋" w:hAnsi="Times New Roman"/>
                <w:b/>
                <w:bCs/>
                <w:spacing w:val="-1"/>
                <w:sz w:val="21"/>
                <w:szCs w:val="21"/>
                <w:lang w:eastAsia="zh-CN"/>
              </w:rPr>
              <w:t>最大值</w:t>
            </w:r>
          </w:p>
          <w:p w14:paraId="40C1ED64" w14:textId="33BEAD4F" w:rsidR="00EE1C47" w:rsidRPr="001123D4" w:rsidRDefault="00EE1C47" w:rsidP="001D42B0">
            <w:pPr>
              <w:jc w:val="center"/>
              <w:rPr>
                <w:rFonts w:ascii="Times New Roman" w:eastAsia="仿宋" w:hAnsi="Times New Roman"/>
                <w:b/>
                <w:bCs/>
                <w:spacing w:val="-1"/>
                <w:sz w:val="21"/>
                <w:szCs w:val="21"/>
              </w:rPr>
            </w:pPr>
            <w:r w:rsidRPr="001123D4">
              <w:rPr>
                <w:rFonts w:ascii="Times New Roman" w:eastAsia="仿宋" w:hAnsi="Times New Roman"/>
                <w:b/>
                <w:bCs/>
                <w:spacing w:val="-1"/>
                <w:sz w:val="21"/>
                <w:szCs w:val="21"/>
                <w:lang w:eastAsia="zh-CN"/>
              </w:rPr>
              <w:t>（</w:t>
            </w:r>
            <w:r w:rsidRPr="001123D4">
              <w:rPr>
                <w:rFonts w:ascii="Times New Roman" w:eastAsia="仿宋" w:hAnsi="Times New Roman"/>
                <w:b/>
                <w:bCs/>
                <w:spacing w:val="-1"/>
                <w:sz w:val="21"/>
                <w:szCs w:val="21"/>
                <w:lang w:eastAsia="zh-CN"/>
              </w:rPr>
              <w:t>mg/kg</w:t>
            </w:r>
            <w:r w:rsidRPr="001123D4">
              <w:rPr>
                <w:rFonts w:ascii="Times New Roman" w:eastAsia="仿宋" w:hAnsi="Times New Roman"/>
                <w:b/>
                <w:bCs/>
                <w:spacing w:val="-1"/>
                <w:sz w:val="21"/>
                <w:szCs w:val="21"/>
                <w:lang w:eastAsia="zh-CN"/>
              </w:rPr>
              <w:t>）</w:t>
            </w:r>
          </w:p>
        </w:tc>
        <w:tc>
          <w:tcPr>
            <w:tcW w:w="930" w:type="pct"/>
            <w:shd w:val="clear" w:color="auto" w:fill="00B050"/>
            <w:vAlign w:val="center"/>
          </w:tcPr>
          <w:p w14:paraId="061B0096" w14:textId="69580072" w:rsidR="00EE1C47" w:rsidRPr="001123D4" w:rsidRDefault="00EE1C47" w:rsidP="001D42B0">
            <w:pPr>
              <w:jc w:val="center"/>
              <w:rPr>
                <w:rFonts w:ascii="Times New Roman" w:eastAsia="仿宋" w:hAnsi="Times New Roman"/>
                <w:b/>
                <w:bCs/>
                <w:spacing w:val="-1"/>
                <w:sz w:val="21"/>
                <w:szCs w:val="21"/>
                <w:lang w:eastAsia="zh-CN"/>
              </w:rPr>
            </w:pPr>
            <w:r w:rsidRPr="001123D4">
              <w:rPr>
                <w:rFonts w:ascii="Times New Roman" w:eastAsia="仿宋" w:hAnsi="Times New Roman"/>
                <w:b/>
                <w:bCs/>
                <w:spacing w:val="-1"/>
                <w:sz w:val="21"/>
                <w:szCs w:val="21"/>
                <w:lang w:eastAsia="zh-CN"/>
              </w:rPr>
              <w:t>标准限值</w:t>
            </w:r>
          </w:p>
          <w:p w14:paraId="12A04A1B" w14:textId="09D9DDB4" w:rsidR="00EE1C47" w:rsidRPr="001123D4" w:rsidRDefault="00EE1C47" w:rsidP="001D42B0">
            <w:pPr>
              <w:jc w:val="center"/>
              <w:rPr>
                <w:rFonts w:ascii="Times New Roman" w:eastAsia="仿宋" w:hAnsi="Times New Roman"/>
                <w:b/>
                <w:bCs/>
                <w:spacing w:val="-1"/>
                <w:sz w:val="21"/>
                <w:szCs w:val="21"/>
                <w:lang w:eastAsia="zh-CN"/>
              </w:rPr>
            </w:pPr>
            <w:r w:rsidRPr="001123D4">
              <w:rPr>
                <w:rFonts w:ascii="Times New Roman" w:eastAsia="仿宋" w:hAnsi="Times New Roman"/>
                <w:b/>
                <w:bCs/>
                <w:spacing w:val="-1"/>
                <w:sz w:val="21"/>
                <w:szCs w:val="21"/>
                <w:lang w:eastAsia="zh-CN"/>
              </w:rPr>
              <w:t>（</w:t>
            </w:r>
            <w:r w:rsidRPr="001123D4">
              <w:rPr>
                <w:rFonts w:ascii="Times New Roman" w:eastAsia="仿宋" w:hAnsi="Times New Roman"/>
                <w:b/>
                <w:bCs/>
                <w:spacing w:val="-1"/>
                <w:sz w:val="21"/>
                <w:szCs w:val="21"/>
                <w:lang w:eastAsia="zh-CN"/>
              </w:rPr>
              <w:t>mg/kg</w:t>
            </w:r>
            <w:r w:rsidRPr="001123D4">
              <w:rPr>
                <w:rFonts w:ascii="Times New Roman" w:eastAsia="仿宋" w:hAnsi="Times New Roman"/>
                <w:b/>
                <w:bCs/>
                <w:spacing w:val="-1"/>
                <w:sz w:val="21"/>
                <w:szCs w:val="21"/>
                <w:lang w:eastAsia="zh-CN"/>
              </w:rPr>
              <w:t>）</w:t>
            </w:r>
          </w:p>
        </w:tc>
        <w:tc>
          <w:tcPr>
            <w:tcW w:w="498" w:type="pct"/>
            <w:shd w:val="clear" w:color="auto" w:fill="00B050"/>
            <w:vAlign w:val="center"/>
          </w:tcPr>
          <w:p w14:paraId="2A47BB96" w14:textId="77777777" w:rsidR="00EE1C47" w:rsidRPr="001123D4" w:rsidRDefault="00EE1C47" w:rsidP="001D42B0">
            <w:pPr>
              <w:jc w:val="center"/>
              <w:rPr>
                <w:rFonts w:ascii="Times New Roman" w:eastAsia="仿宋" w:hAnsi="Times New Roman"/>
                <w:b/>
                <w:bCs/>
                <w:spacing w:val="-1"/>
                <w:sz w:val="21"/>
                <w:szCs w:val="21"/>
              </w:rPr>
            </w:pPr>
            <w:proofErr w:type="spellStart"/>
            <w:r w:rsidRPr="001123D4">
              <w:rPr>
                <w:rFonts w:ascii="Times New Roman" w:eastAsia="仿宋" w:hAnsi="Times New Roman"/>
                <w:b/>
                <w:bCs/>
                <w:spacing w:val="-1"/>
                <w:sz w:val="21"/>
                <w:szCs w:val="21"/>
              </w:rPr>
              <w:t>达标情况</w:t>
            </w:r>
            <w:proofErr w:type="spellEnd"/>
          </w:p>
        </w:tc>
      </w:tr>
      <w:tr w:rsidR="00532073" w:rsidRPr="001123D4" w14:paraId="2457EF1F" w14:textId="77777777" w:rsidTr="001D42B0">
        <w:trPr>
          <w:trHeight w:val="20"/>
        </w:trPr>
        <w:tc>
          <w:tcPr>
            <w:tcW w:w="311" w:type="pct"/>
            <w:shd w:val="clear" w:color="auto" w:fill="auto"/>
            <w:vAlign w:val="center"/>
          </w:tcPr>
          <w:p w14:paraId="5F2743D0" w14:textId="5A0A2481" w:rsidR="00532073" w:rsidRPr="001123D4" w:rsidRDefault="00532073" w:rsidP="001D42B0">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w:t>
            </w:r>
          </w:p>
        </w:tc>
        <w:tc>
          <w:tcPr>
            <w:tcW w:w="571" w:type="pct"/>
            <w:shd w:val="clear" w:color="auto" w:fill="auto"/>
            <w:vAlign w:val="center"/>
          </w:tcPr>
          <w:p w14:paraId="00616133" w14:textId="710B8243" w:rsidR="00532073" w:rsidRPr="001123D4" w:rsidRDefault="00532073" w:rsidP="001D42B0">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砷</w:t>
            </w:r>
          </w:p>
        </w:tc>
        <w:tc>
          <w:tcPr>
            <w:tcW w:w="526" w:type="pct"/>
            <w:shd w:val="clear" w:color="auto" w:fill="auto"/>
            <w:vAlign w:val="center"/>
          </w:tcPr>
          <w:p w14:paraId="32DAA4D0" w14:textId="2923C7FB" w:rsidR="00532073" w:rsidRPr="001123D4" w:rsidRDefault="00532073" w:rsidP="001D42B0">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08F19DC1" w14:textId="5CBBA181" w:rsidR="00532073" w:rsidRPr="001123D4" w:rsidRDefault="00532073" w:rsidP="001D42B0">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678" w:type="pct"/>
            <w:vAlign w:val="center"/>
          </w:tcPr>
          <w:p w14:paraId="383D9CFA" w14:textId="252FA9FB" w:rsidR="00532073" w:rsidRPr="001123D4" w:rsidRDefault="00532073" w:rsidP="001D42B0">
            <w:pPr>
              <w:jc w:val="center"/>
              <w:rPr>
                <w:rFonts w:ascii="Times New Roman" w:eastAsia="仿宋" w:hAnsi="Times New Roman"/>
                <w:spacing w:val="-1"/>
                <w:sz w:val="21"/>
                <w:szCs w:val="21"/>
              </w:rPr>
            </w:pPr>
            <w:r w:rsidRPr="001123D4">
              <w:rPr>
                <w:rFonts w:ascii="Times New Roman" w:hAnsi="Times New Roman"/>
                <w:sz w:val="21"/>
                <w:szCs w:val="21"/>
              </w:rPr>
              <w:t>3.03</w:t>
            </w:r>
          </w:p>
        </w:tc>
        <w:tc>
          <w:tcPr>
            <w:tcW w:w="930" w:type="pct"/>
            <w:vAlign w:val="center"/>
          </w:tcPr>
          <w:p w14:paraId="6DABB0BB" w14:textId="3098CD0A" w:rsidR="00532073" w:rsidRPr="001123D4" w:rsidRDefault="00532073" w:rsidP="001D42B0">
            <w:pPr>
              <w:jc w:val="center"/>
              <w:rPr>
                <w:rFonts w:ascii="Times New Roman" w:eastAsia="仿宋" w:hAnsi="Times New Roman"/>
                <w:spacing w:val="-1"/>
                <w:sz w:val="21"/>
                <w:szCs w:val="21"/>
                <w:lang w:eastAsia="zh-CN"/>
              </w:rPr>
            </w:pPr>
            <w:r w:rsidRPr="001123D4">
              <w:rPr>
                <w:rFonts w:ascii="Times New Roman" w:hAnsi="Times New Roman"/>
                <w:sz w:val="21"/>
                <w:szCs w:val="21"/>
              </w:rPr>
              <w:t>9.95</w:t>
            </w:r>
          </w:p>
        </w:tc>
        <w:tc>
          <w:tcPr>
            <w:tcW w:w="930" w:type="pct"/>
            <w:vAlign w:val="center"/>
          </w:tcPr>
          <w:p w14:paraId="2EBBEE93" w14:textId="44490849" w:rsidR="00532073" w:rsidRPr="001123D4" w:rsidRDefault="00532073" w:rsidP="001D42B0">
            <w:pPr>
              <w:jc w:val="center"/>
              <w:rPr>
                <w:rFonts w:ascii="Times New Roman" w:eastAsia="仿宋" w:hAnsi="Times New Roman"/>
                <w:spacing w:val="-1"/>
                <w:sz w:val="21"/>
                <w:szCs w:val="21"/>
                <w:lang w:eastAsia="zh-CN"/>
              </w:rPr>
            </w:pPr>
            <w:r w:rsidRPr="001123D4">
              <w:rPr>
                <w:rFonts w:ascii="Times New Roman" w:hAnsi="Times New Roman"/>
                <w:sz w:val="21"/>
                <w:szCs w:val="21"/>
              </w:rPr>
              <w:t>60</w:t>
            </w:r>
          </w:p>
        </w:tc>
        <w:tc>
          <w:tcPr>
            <w:tcW w:w="498" w:type="pct"/>
            <w:vAlign w:val="center"/>
          </w:tcPr>
          <w:p w14:paraId="7ABC4960" w14:textId="6ACD1D0C" w:rsidR="00532073" w:rsidRPr="001123D4" w:rsidRDefault="001D42B0" w:rsidP="001D42B0">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1D42B0" w:rsidRPr="001123D4" w14:paraId="56FB9E3B" w14:textId="77777777" w:rsidTr="001D42B0">
        <w:trPr>
          <w:trHeight w:val="20"/>
        </w:trPr>
        <w:tc>
          <w:tcPr>
            <w:tcW w:w="311" w:type="pct"/>
            <w:shd w:val="clear" w:color="auto" w:fill="auto"/>
            <w:vAlign w:val="center"/>
          </w:tcPr>
          <w:p w14:paraId="5DC480ED" w14:textId="522750DD" w:rsidR="001D42B0" w:rsidRPr="001123D4" w:rsidRDefault="001D42B0" w:rsidP="001D42B0">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2</w:t>
            </w:r>
          </w:p>
        </w:tc>
        <w:tc>
          <w:tcPr>
            <w:tcW w:w="571" w:type="pct"/>
            <w:shd w:val="clear" w:color="auto" w:fill="auto"/>
            <w:vAlign w:val="center"/>
          </w:tcPr>
          <w:p w14:paraId="5692F217" w14:textId="211C9BFB" w:rsidR="001D42B0" w:rsidRPr="001123D4" w:rsidRDefault="001D42B0" w:rsidP="001D42B0">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汞</w:t>
            </w:r>
          </w:p>
        </w:tc>
        <w:tc>
          <w:tcPr>
            <w:tcW w:w="526" w:type="pct"/>
            <w:shd w:val="clear" w:color="auto" w:fill="auto"/>
            <w:vAlign w:val="center"/>
          </w:tcPr>
          <w:p w14:paraId="5E5E4F12" w14:textId="70FEBDB7" w:rsidR="001D42B0" w:rsidRPr="001123D4" w:rsidRDefault="001D42B0" w:rsidP="001D42B0">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630C42E6" w14:textId="77C10173" w:rsidR="001D42B0" w:rsidRPr="001123D4" w:rsidRDefault="001D42B0" w:rsidP="001D42B0">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678" w:type="pct"/>
            <w:vAlign w:val="center"/>
          </w:tcPr>
          <w:p w14:paraId="686F57D4" w14:textId="42618F3D" w:rsidR="001D42B0" w:rsidRPr="001123D4" w:rsidRDefault="001D42B0" w:rsidP="001D42B0">
            <w:pPr>
              <w:jc w:val="center"/>
              <w:rPr>
                <w:rFonts w:ascii="Times New Roman" w:eastAsia="仿宋" w:hAnsi="Times New Roman"/>
                <w:spacing w:val="-1"/>
                <w:sz w:val="21"/>
                <w:szCs w:val="21"/>
              </w:rPr>
            </w:pPr>
            <w:r w:rsidRPr="001123D4">
              <w:rPr>
                <w:rFonts w:ascii="Times New Roman" w:hAnsi="Times New Roman"/>
                <w:sz w:val="21"/>
                <w:szCs w:val="21"/>
              </w:rPr>
              <w:t>0.048</w:t>
            </w:r>
          </w:p>
        </w:tc>
        <w:tc>
          <w:tcPr>
            <w:tcW w:w="930" w:type="pct"/>
            <w:vAlign w:val="center"/>
          </w:tcPr>
          <w:p w14:paraId="38F9F829" w14:textId="33C0F7BE" w:rsidR="001D42B0" w:rsidRPr="001123D4" w:rsidRDefault="001D42B0" w:rsidP="001D42B0">
            <w:pPr>
              <w:jc w:val="center"/>
              <w:rPr>
                <w:rFonts w:ascii="Times New Roman" w:eastAsia="仿宋" w:hAnsi="Times New Roman"/>
                <w:spacing w:val="-1"/>
                <w:sz w:val="21"/>
                <w:szCs w:val="21"/>
              </w:rPr>
            </w:pPr>
            <w:r w:rsidRPr="001123D4">
              <w:rPr>
                <w:rFonts w:ascii="Times New Roman" w:hAnsi="Times New Roman"/>
                <w:sz w:val="21"/>
                <w:szCs w:val="21"/>
              </w:rPr>
              <w:t>0.306</w:t>
            </w:r>
          </w:p>
        </w:tc>
        <w:tc>
          <w:tcPr>
            <w:tcW w:w="930" w:type="pct"/>
            <w:vAlign w:val="center"/>
          </w:tcPr>
          <w:p w14:paraId="12895DE6" w14:textId="40CFA76B" w:rsidR="001D42B0" w:rsidRPr="001123D4" w:rsidRDefault="001D42B0" w:rsidP="001D42B0">
            <w:pPr>
              <w:jc w:val="center"/>
              <w:rPr>
                <w:rFonts w:ascii="Times New Roman" w:eastAsia="仿宋" w:hAnsi="Times New Roman"/>
                <w:spacing w:val="-1"/>
                <w:sz w:val="21"/>
                <w:szCs w:val="21"/>
              </w:rPr>
            </w:pPr>
            <w:r w:rsidRPr="001123D4">
              <w:rPr>
                <w:rFonts w:ascii="Times New Roman" w:hAnsi="Times New Roman"/>
                <w:sz w:val="21"/>
                <w:szCs w:val="21"/>
              </w:rPr>
              <w:t>38</w:t>
            </w:r>
          </w:p>
        </w:tc>
        <w:tc>
          <w:tcPr>
            <w:tcW w:w="498" w:type="pct"/>
            <w:vAlign w:val="center"/>
          </w:tcPr>
          <w:p w14:paraId="3AE3FA06" w14:textId="4F799601" w:rsidR="001D42B0" w:rsidRPr="001123D4" w:rsidRDefault="001D42B0" w:rsidP="001D42B0">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1D42B0" w:rsidRPr="001123D4" w14:paraId="166B7BA3" w14:textId="77777777" w:rsidTr="001D42B0">
        <w:trPr>
          <w:trHeight w:val="20"/>
        </w:trPr>
        <w:tc>
          <w:tcPr>
            <w:tcW w:w="311" w:type="pct"/>
            <w:shd w:val="clear" w:color="auto" w:fill="auto"/>
            <w:vAlign w:val="center"/>
          </w:tcPr>
          <w:p w14:paraId="4191CA9C" w14:textId="49560C9F" w:rsidR="001D42B0" w:rsidRPr="001123D4" w:rsidRDefault="001D42B0" w:rsidP="001D42B0">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3</w:t>
            </w:r>
          </w:p>
        </w:tc>
        <w:tc>
          <w:tcPr>
            <w:tcW w:w="571" w:type="pct"/>
            <w:shd w:val="clear" w:color="auto" w:fill="auto"/>
            <w:vAlign w:val="center"/>
          </w:tcPr>
          <w:p w14:paraId="111699E4" w14:textId="17149177" w:rsidR="001D42B0" w:rsidRPr="001123D4" w:rsidRDefault="001D42B0" w:rsidP="001D42B0">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铅</w:t>
            </w:r>
          </w:p>
        </w:tc>
        <w:tc>
          <w:tcPr>
            <w:tcW w:w="526" w:type="pct"/>
            <w:shd w:val="clear" w:color="auto" w:fill="auto"/>
            <w:vAlign w:val="center"/>
          </w:tcPr>
          <w:p w14:paraId="2B1A83CA" w14:textId="0CED1309" w:rsidR="001D42B0" w:rsidRPr="001123D4" w:rsidRDefault="001D42B0" w:rsidP="001D42B0">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333EAC8F" w14:textId="7E000008" w:rsidR="001D42B0" w:rsidRPr="001123D4" w:rsidRDefault="001D42B0" w:rsidP="001D42B0">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678" w:type="pct"/>
            <w:vAlign w:val="center"/>
          </w:tcPr>
          <w:p w14:paraId="066EAB11" w14:textId="610E22D9" w:rsidR="001D42B0" w:rsidRPr="001123D4" w:rsidRDefault="001D42B0" w:rsidP="001D42B0">
            <w:pPr>
              <w:jc w:val="center"/>
              <w:rPr>
                <w:rFonts w:ascii="Times New Roman" w:eastAsia="仿宋" w:hAnsi="Times New Roman"/>
                <w:spacing w:val="-1"/>
                <w:sz w:val="21"/>
                <w:szCs w:val="21"/>
              </w:rPr>
            </w:pPr>
            <w:r w:rsidRPr="001123D4">
              <w:rPr>
                <w:rFonts w:ascii="Times New Roman" w:hAnsi="Times New Roman"/>
                <w:sz w:val="21"/>
                <w:szCs w:val="21"/>
              </w:rPr>
              <w:t>19.3</w:t>
            </w:r>
          </w:p>
        </w:tc>
        <w:tc>
          <w:tcPr>
            <w:tcW w:w="930" w:type="pct"/>
            <w:vAlign w:val="center"/>
          </w:tcPr>
          <w:p w14:paraId="115310AA" w14:textId="765BC70E" w:rsidR="001D42B0" w:rsidRPr="001123D4" w:rsidRDefault="001D42B0" w:rsidP="001D42B0">
            <w:pPr>
              <w:jc w:val="center"/>
              <w:rPr>
                <w:rFonts w:ascii="Times New Roman" w:eastAsia="仿宋" w:hAnsi="Times New Roman"/>
                <w:spacing w:val="-1"/>
                <w:sz w:val="21"/>
                <w:szCs w:val="21"/>
              </w:rPr>
            </w:pPr>
            <w:r w:rsidRPr="001123D4">
              <w:rPr>
                <w:rFonts w:ascii="Times New Roman" w:hAnsi="Times New Roman"/>
                <w:sz w:val="21"/>
                <w:szCs w:val="21"/>
              </w:rPr>
              <w:t>279</w:t>
            </w:r>
          </w:p>
        </w:tc>
        <w:tc>
          <w:tcPr>
            <w:tcW w:w="930" w:type="pct"/>
            <w:vAlign w:val="center"/>
          </w:tcPr>
          <w:p w14:paraId="5EA558BB" w14:textId="795697F9" w:rsidR="001D42B0" w:rsidRPr="001123D4" w:rsidRDefault="001D42B0" w:rsidP="001D42B0">
            <w:pPr>
              <w:jc w:val="center"/>
              <w:rPr>
                <w:rFonts w:ascii="Times New Roman" w:eastAsia="仿宋" w:hAnsi="Times New Roman"/>
                <w:spacing w:val="-1"/>
                <w:sz w:val="21"/>
                <w:szCs w:val="21"/>
              </w:rPr>
            </w:pPr>
            <w:r w:rsidRPr="001123D4">
              <w:rPr>
                <w:rFonts w:ascii="Times New Roman" w:hAnsi="Times New Roman"/>
                <w:sz w:val="21"/>
                <w:szCs w:val="21"/>
              </w:rPr>
              <w:t>800</w:t>
            </w:r>
          </w:p>
        </w:tc>
        <w:tc>
          <w:tcPr>
            <w:tcW w:w="498" w:type="pct"/>
            <w:vAlign w:val="center"/>
          </w:tcPr>
          <w:p w14:paraId="0849E88F" w14:textId="067C7D9B" w:rsidR="001D42B0" w:rsidRPr="001123D4" w:rsidRDefault="001D42B0" w:rsidP="001D42B0">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56932BD2" w14:textId="77777777" w:rsidTr="001D42B0">
        <w:trPr>
          <w:trHeight w:val="20"/>
        </w:trPr>
        <w:tc>
          <w:tcPr>
            <w:tcW w:w="311" w:type="pct"/>
            <w:shd w:val="clear" w:color="auto" w:fill="auto"/>
            <w:vAlign w:val="center"/>
          </w:tcPr>
          <w:p w14:paraId="4F3B9E6C" w14:textId="10330CA0"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4</w:t>
            </w:r>
          </w:p>
        </w:tc>
        <w:tc>
          <w:tcPr>
            <w:tcW w:w="571" w:type="pct"/>
            <w:shd w:val="clear" w:color="auto" w:fill="auto"/>
            <w:vAlign w:val="center"/>
          </w:tcPr>
          <w:p w14:paraId="3D397C09" w14:textId="244537A4"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镉</w:t>
            </w:r>
          </w:p>
        </w:tc>
        <w:tc>
          <w:tcPr>
            <w:tcW w:w="526" w:type="pct"/>
            <w:shd w:val="clear" w:color="auto" w:fill="auto"/>
            <w:vAlign w:val="center"/>
          </w:tcPr>
          <w:p w14:paraId="61584733" w14:textId="532F8B92"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12B058E1" w14:textId="3D8C1C36"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678" w:type="pct"/>
            <w:vAlign w:val="center"/>
          </w:tcPr>
          <w:p w14:paraId="124E720E" w14:textId="361C7871"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0.17</w:t>
            </w:r>
          </w:p>
        </w:tc>
        <w:tc>
          <w:tcPr>
            <w:tcW w:w="930" w:type="pct"/>
            <w:vAlign w:val="center"/>
          </w:tcPr>
          <w:p w14:paraId="02CB4007" w14:textId="6A0D37B6"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0.41</w:t>
            </w:r>
          </w:p>
        </w:tc>
        <w:tc>
          <w:tcPr>
            <w:tcW w:w="930" w:type="pct"/>
            <w:vAlign w:val="center"/>
          </w:tcPr>
          <w:p w14:paraId="667A2D0B" w14:textId="0230B76E"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65</w:t>
            </w:r>
          </w:p>
        </w:tc>
        <w:tc>
          <w:tcPr>
            <w:tcW w:w="498" w:type="pct"/>
            <w:vAlign w:val="center"/>
          </w:tcPr>
          <w:p w14:paraId="781EF468" w14:textId="1158B894"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5B4307F6" w14:textId="77777777" w:rsidTr="001D42B0">
        <w:trPr>
          <w:trHeight w:val="20"/>
        </w:trPr>
        <w:tc>
          <w:tcPr>
            <w:tcW w:w="311" w:type="pct"/>
            <w:shd w:val="clear" w:color="auto" w:fill="auto"/>
            <w:vAlign w:val="center"/>
          </w:tcPr>
          <w:p w14:paraId="69640BC1" w14:textId="11781033"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5</w:t>
            </w:r>
          </w:p>
        </w:tc>
        <w:tc>
          <w:tcPr>
            <w:tcW w:w="571" w:type="pct"/>
            <w:shd w:val="clear" w:color="auto" w:fill="auto"/>
            <w:vAlign w:val="center"/>
          </w:tcPr>
          <w:p w14:paraId="3E23D1B1" w14:textId="54A718B8"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铬</w:t>
            </w:r>
          </w:p>
        </w:tc>
        <w:tc>
          <w:tcPr>
            <w:tcW w:w="526" w:type="pct"/>
            <w:shd w:val="clear" w:color="auto" w:fill="auto"/>
            <w:vAlign w:val="center"/>
          </w:tcPr>
          <w:p w14:paraId="7F304053" w14:textId="02CA13D5"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7920A5DD" w14:textId="24A43579"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678" w:type="pct"/>
            <w:vAlign w:val="center"/>
          </w:tcPr>
          <w:p w14:paraId="7487F6E8" w14:textId="151CE511"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20</w:t>
            </w:r>
          </w:p>
        </w:tc>
        <w:tc>
          <w:tcPr>
            <w:tcW w:w="930" w:type="pct"/>
            <w:vAlign w:val="center"/>
          </w:tcPr>
          <w:p w14:paraId="1F182A94" w14:textId="7834B80B"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37</w:t>
            </w:r>
          </w:p>
        </w:tc>
        <w:tc>
          <w:tcPr>
            <w:tcW w:w="930" w:type="pct"/>
            <w:vAlign w:val="center"/>
          </w:tcPr>
          <w:p w14:paraId="7D2632D3" w14:textId="2E22607D"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3740*</w:t>
            </w:r>
          </w:p>
        </w:tc>
        <w:tc>
          <w:tcPr>
            <w:tcW w:w="498" w:type="pct"/>
            <w:vAlign w:val="center"/>
          </w:tcPr>
          <w:p w14:paraId="3D78B84C" w14:textId="13ADD112"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2E713156" w14:textId="77777777" w:rsidTr="001D42B0">
        <w:trPr>
          <w:trHeight w:val="20"/>
        </w:trPr>
        <w:tc>
          <w:tcPr>
            <w:tcW w:w="311" w:type="pct"/>
            <w:shd w:val="clear" w:color="auto" w:fill="auto"/>
            <w:vAlign w:val="center"/>
          </w:tcPr>
          <w:p w14:paraId="6787BA25" w14:textId="46121F3D"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6</w:t>
            </w:r>
          </w:p>
        </w:tc>
        <w:tc>
          <w:tcPr>
            <w:tcW w:w="571" w:type="pct"/>
            <w:shd w:val="clear" w:color="auto" w:fill="auto"/>
            <w:vAlign w:val="center"/>
          </w:tcPr>
          <w:p w14:paraId="5CFCFB1A" w14:textId="5D2709E7"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铜</w:t>
            </w:r>
          </w:p>
        </w:tc>
        <w:tc>
          <w:tcPr>
            <w:tcW w:w="526" w:type="pct"/>
            <w:shd w:val="clear" w:color="auto" w:fill="auto"/>
            <w:vAlign w:val="center"/>
          </w:tcPr>
          <w:p w14:paraId="7039F03B" w14:textId="5B383BB6"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79C1F4D3" w14:textId="1713C7A9"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678" w:type="pct"/>
            <w:vAlign w:val="center"/>
          </w:tcPr>
          <w:p w14:paraId="20DA4A5A" w14:textId="4D91327A"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5</w:t>
            </w:r>
          </w:p>
        </w:tc>
        <w:tc>
          <w:tcPr>
            <w:tcW w:w="930" w:type="pct"/>
            <w:vAlign w:val="center"/>
          </w:tcPr>
          <w:p w14:paraId="7163105F" w14:textId="7D0D7EE8"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35</w:t>
            </w:r>
          </w:p>
        </w:tc>
        <w:tc>
          <w:tcPr>
            <w:tcW w:w="930" w:type="pct"/>
            <w:vAlign w:val="center"/>
          </w:tcPr>
          <w:p w14:paraId="0077F6C4" w14:textId="383B5F4C"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18000</w:t>
            </w:r>
          </w:p>
        </w:tc>
        <w:tc>
          <w:tcPr>
            <w:tcW w:w="498" w:type="pct"/>
            <w:vAlign w:val="center"/>
          </w:tcPr>
          <w:p w14:paraId="15426033" w14:textId="0E3A6813"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5D271E3A" w14:textId="77777777" w:rsidTr="001D42B0">
        <w:trPr>
          <w:trHeight w:val="20"/>
        </w:trPr>
        <w:tc>
          <w:tcPr>
            <w:tcW w:w="311" w:type="pct"/>
            <w:shd w:val="clear" w:color="auto" w:fill="auto"/>
            <w:vAlign w:val="center"/>
          </w:tcPr>
          <w:p w14:paraId="1D3198D2" w14:textId="40452F2B"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7</w:t>
            </w:r>
          </w:p>
        </w:tc>
        <w:tc>
          <w:tcPr>
            <w:tcW w:w="571" w:type="pct"/>
            <w:shd w:val="clear" w:color="auto" w:fill="auto"/>
            <w:vAlign w:val="center"/>
          </w:tcPr>
          <w:p w14:paraId="12C06916" w14:textId="208D3FBB"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锌</w:t>
            </w:r>
          </w:p>
        </w:tc>
        <w:tc>
          <w:tcPr>
            <w:tcW w:w="526" w:type="pct"/>
            <w:shd w:val="clear" w:color="auto" w:fill="auto"/>
            <w:vAlign w:val="center"/>
          </w:tcPr>
          <w:p w14:paraId="7A8C3EB1" w14:textId="67EEB6A1"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714DF400" w14:textId="18F89774"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678" w:type="pct"/>
            <w:vAlign w:val="center"/>
          </w:tcPr>
          <w:p w14:paraId="56968CD3" w14:textId="38B7051D"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72</w:t>
            </w:r>
          </w:p>
        </w:tc>
        <w:tc>
          <w:tcPr>
            <w:tcW w:w="930" w:type="pct"/>
            <w:vAlign w:val="center"/>
          </w:tcPr>
          <w:p w14:paraId="68A558FC" w14:textId="5D897E4C"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288</w:t>
            </w:r>
          </w:p>
        </w:tc>
        <w:tc>
          <w:tcPr>
            <w:tcW w:w="930" w:type="pct"/>
            <w:vAlign w:val="center"/>
          </w:tcPr>
          <w:p w14:paraId="2A53AFB0" w14:textId="0432DF14"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134000*</w:t>
            </w:r>
          </w:p>
        </w:tc>
        <w:tc>
          <w:tcPr>
            <w:tcW w:w="498" w:type="pct"/>
            <w:vAlign w:val="center"/>
          </w:tcPr>
          <w:p w14:paraId="6787BB3E" w14:textId="71B74DC8"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1BE1590C" w14:textId="77777777" w:rsidTr="001D42B0">
        <w:trPr>
          <w:trHeight w:val="20"/>
        </w:trPr>
        <w:tc>
          <w:tcPr>
            <w:tcW w:w="311" w:type="pct"/>
            <w:shd w:val="clear" w:color="auto" w:fill="auto"/>
            <w:vAlign w:val="center"/>
          </w:tcPr>
          <w:p w14:paraId="403C2239" w14:textId="392F4D74"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8</w:t>
            </w:r>
          </w:p>
        </w:tc>
        <w:tc>
          <w:tcPr>
            <w:tcW w:w="571" w:type="pct"/>
            <w:shd w:val="clear" w:color="auto" w:fill="auto"/>
            <w:vAlign w:val="center"/>
          </w:tcPr>
          <w:p w14:paraId="5DF9C43D" w14:textId="0F5826D1"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锰</w:t>
            </w:r>
          </w:p>
        </w:tc>
        <w:tc>
          <w:tcPr>
            <w:tcW w:w="526" w:type="pct"/>
            <w:shd w:val="clear" w:color="auto" w:fill="auto"/>
            <w:vAlign w:val="center"/>
          </w:tcPr>
          <w:p w14:paraId="51EA48B4" w14:textId="7F8C8F50"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23F3F47D" w14:textId="44A272B5"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678" w:type="pct"/>
            <w:vAlign w:val="center"/>
          </w:tcPr>
          <w:p w14:paraId="60F723BE" w14:textId="498AD66A"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22.8</w:t>
            </w:r>
          </w:p>
        </w:tc>
        <w:tc>
          <w:tcPr>
            <w:tcW w:w="930" w:type="pct"/>
            <w:vAlign w:val="center"/>
          </w:tcPr>
          <w:p w14:paraId="0423230B" w14:textId="1F72A584"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245</w:t>
            </w:r>
          </w:p>
        </w:tc>
        <w:tc>
          <w:tcPr>
            <w:tcW w:w="930" w:type="pct"/>
            <w:vAlign w:val="center"/>
          </w:tcPr>
          <w:p w14:paraId="53040981" w14:textId="3B2B252A"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16600*</w:t>
            </w:r>
          </w:p>
        </w:tc>
        <w:tc>
          <w:tcPr>
            <w:tcW w:w="498" w:type="pct"/>
            <w:vAlign w:val="center"/>
          </w:tcPr>
          <w:p w14:paraId="5CED6FA8" w14:textId="202FEA4B"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5960910B" w14:textId="77777777" w:rsidTr="001D42B0">
        <w:trPr>
          <w:trHeight w:val="20"/>
        </w:trPr>
        <w:tc>
          <w:tcPr>
            <w:tcW w:w="311" w:type="pct"/>
            <w:shd w:val="clear" w:color="auto" w:fill="auto"/>
            <w:vAlign w:val="center"/>
          </w:tcPr>
          <w:p w14:paraId="78E6D554" w14:textId="66BB23E5"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9</w:t>
            </w:r>
          </w:p>
        </w:tc>
        <w:tc>
          <w:tcPr>
            <w:tcW w:w="571" w:type="pct"/>
            <w:shd w:val="clear" w:color="auto" w:fill="auto"/>
            <w:vAlign w:val="center"/>
          </w:tcPr>
          <w:p w14:paraId="4A93013C" w14:textId="2A4833EF"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镍</w:t>
            </w:r>
          </w:p>
        </w:tc>
        <w:tc>
          <w:tcPr>
            <w:tcW w:w="526" w:type="pct"/>
            <w:shd w:val="clear" w:color="auto" w:fill="auto"/>
            <w:vAlign w:val="center"/>
          </w:tcPr>
          <w:p w14:paraId="04A32F3F" w14:textId="30F3A2EE"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03582C34" w14:textId="59BEDDF5"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678" w:type="pct"/>
            <w:vAlign w:val="center"/>
          </w:tcPr>
          <w:p w14:paraId="68A46FB9" w14:textId="1C7FFF00"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13</w:t>
            </w:r>
          </w:p>
        </w:tc>
        <w:tc>
          <w:tcPr>
            <w:tcW w:w="930" w:type="pct"/>
            <w:vAlign w:val="center"/>
          </w:tcPr>
          <w:p w14:paraId="075F0C30" w14:textId="75D62C89"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28</w:t>
            </w:r>
          </w:p>
        </w:tc>
        <w:tc>
          <w:tcPr>
            <w:tcW w:w="930" w:type="pct"/>
            <w:vAlign w:val="center"/>
          </w:tcPr>
          <w:p w14:paraId="64634A34" w14:textId="67793FED"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900</w:t>
            </w:r>
          </w:p>
        </w:tc>
        <w:tc>
          <w:tcPr>
            <w:tcW w:w="498" w:type="pct"/>
            <w:vAlign w:val="center"/>
          </w:tcPr>
          <w:p w14:paraId="502292A5" w14:textId="693C03CE"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1A139411" w14:textId="77777777" w:rsidTr="001D42B0">
        <w:trPr>
          <w:trHeight w:val="20"/>
        </w:trPr>
        <w:tc>
          <w:tcPr>
            <w:tcW w:w="311" w:type="pct"/>
            <w:shd w:val="clear" w:color="auto" w:fill="auto"/>
            <w:vAlign w:val="center"/>
          </w:tcPr>
          <w:p w14:paraId="090E72D7" w14:textId="6C7D25E0"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10</w:t>
            </w:r>
          </w:p>
        </w:tc>
        <w:tc>
          <w:tcPr>
            <w:tcW w:w="571" w:type="pct"/>
            <w:shd w:val="clear" w:color="auto" w:fill="auto"/>
            <w:vAlign w:val="center"/>
          </w:tcPr>
          <w:p w14:paraId="0A584A02" w14:textId="2F54DCEE"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锡</w:t>
            </w:r>
          </w:p>
        </w:tc>
        <w:tc>
          <w:tcPr>
            <w:tcW w:w="526" w:type="pct"/>
            <w:shd w:val="clear" w:color="auto" w:fill="auto"/>
            <w:vAlign w:val="center"/>
          </w:tcPr>
          <w:p w14:paraId="781BEAC7" w14:textId="709E76CF"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620AD7C1" w14:textId="73053EC1"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678" w:type="pct"/>
            <w:vAlign w:val="center"/>
          </w:tcPr>
          <w:p w14:paraId="5503E84B" w14:textId="22DD7823"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17</w:t>
            </w:r>
          </w:p>
        </w:tc>
        <w:tc>
          <w:tcPr>
            <w:tcW w:w="930" w:type="pct"/>
            <w:vAlign w:val="center"/>
          </w:tcPr>
          <w:p w14:paraId="11F375A4" w14:textId="068CCE1F"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32</w:t>
            </w:r>
          </w:p>
        </w:tc>
        <w:tc>
          <w:tcPr>
            <w:tcW w:w="930" w:type="pct"/>
            <w:vAlign w:val="center"/>
          </w:tcPr>
          <w:p w14:paraId="43F4D9BD" w14:textId="4BE25496"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268000*</w:t>
            </w:r>
          </w:p>
        </w:tc>
        <w:tc>
          <w:tcPr>
            <w:tcW w:w="498" w:type="pct"/>
            <w:vAlign w:val="center"/>
          </w:tcPr>
          <w:p w14:paraId="2351F43D" w14:textId="3E6AD765"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036141F8" w14:textId="77777777" w:rsidTr="001D42B0">
        <w:trPr>
          <w:trHeight w:val="20"/>
        </w:trPr>
        <w:tc>
          <w:tcPr>
            <w:tcW w:w="311" w:type="pct"/>
            <w:shd w:val="clear" w:color="auto" w:fill="auto"/>
            <w:vAlign w:val="center"/>
          </w:tcPr>
          <w:p w14:paraId="75497E46" w14:textId="0F1BBC7D"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lastRenderedPageBreak/>
              <w:t>11</w:t>
            </w:r>
          </w:p>
        </w:tc>
        <w:tc>
          <w:tcPr>
            <w:tcW w:w="571" w:type="pct"/>
            <w:shd w:val="clear" w:color="auto" w:fill="auto"/>
            <w:vAlign w:val="center"/>
          </w:tcPr>
          <w:p w14:paraId="1F7E2883" w14:textId="7EEA6A65"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锑</w:t>
            </w:r>
          </w:p>
        </w:tc>
        <w:tc>
          <w:tcPr>
            <w:tcW w:w="526" w:type="pct"/>
            <w:shd w:val="clear" w:color="auto" w:fill="auto"/>
            <w:vAlign w:val="center"/>
          </w:tcPr>
          <w:p w14:paraId="45E4DE6A" w14:textId="0CF13422"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78356484" w14:textId="1F14F7F9"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335E1E41" w14:textId="152E3686"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0.3L</w:t>
            </w:r>
          </w:p>
        </w:tc>
        <w:tc>
          <w:tcPr>
            <w:tcW w:w="930" w:type="pct"/>
            <w:vAlign w:val="center"/>
          </w:tcPr>
          <w:p w14:paraId="3CBB78A8" w14:textId="5D255174"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0.3L</w:t>
            </w:r>
          </w:p>
        </w:tc>
        <w:tc>
          <w:tcPr>
            <w:tcW w:w="930" w:type="pct"/>
            <w:vAlign w:val="center"/>
          </w:tcPr>
          <w:p w14:paraId="7F10A516" w14:textId="13B28CB3"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180</w:t>
            </w:r>
          </w:p>
        </w:tc>
        <w:tc>
          <w:tcPr>
            <w:tcW w:w="498" w:type="pct"/>
            <w:vAlign w:val="center"/>
          </w:tcPr>
          <w:p w14:paraId="3C9A37F3" w14:textId="23D60433"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1E19ACE2" w14:textId="77777777" w:rsidTr="001D42B0">
        <w:trPr>
          <w:trHeight w:val="20"/>
        </w:trPr>
        <w:tc>
          <w:tcPr>
            <w:tcW w:w="311" w:type="pct"/>
            <w:shd w:val="clear" w:color="auto" w:fill="auto"/>
            <w:vAlign w:val="center"/>
          </w:tcPr>
          <w:p w14:paraId="1F841022" w14:textId="722CC92E"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12</w:t>
            </w:r>
          </w:p>
        </w:tc>
        <w:tc>
          <w:tcPr>
            <w:tcW w:w="571" w:type="pct"/>
            <w:shd w:val="clear" w:color="auto" w:fill="auto"/>
            <w:vAlign w:val="center"/>
          </w:tcPr>
          <w:p w14:paraId="6EF928F8" w14:textId="77777777" w:rsidR="00F8179A" w:rsidRPr="001123D4" w:rsidRDefault="00F8179A" w:rsidP="00F8179A">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石油烃</w:t>
            </w:r>
            <w:proofErr w:type="spellEnd"/>
          </w:p>
          <w:p w14:paraId="286BB228" w14:textId="67A5A1BD"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w:t>
            </w:r>
            <w:r w:rsidRPr="001123D4">
              <w:rPr>
                <w:rFonts w:ascii="Times New Roman" w:eastAsia="仿宋" w:hAnsi="Times New Roman"/>
                <w:spacing w:val="-1"/>
                <w:sz w:val="21"/>
                <w:szCs w:val="21"/>
              </w:rPr>
              <w:t>C10-C40</w:t>
            </w:r>
            <w:r w:rsidRPr="001123D4">
              <w:rPr>
                <w:rFonts w:ascii="Times New Roman" w:eastAsia="仿宋" w:hAnsi="Times New Roman"/>
                <w:spacing w:val="-1"/>
                <w:sz w:val="21"/>
                <w:szCs w:val="21"/>
              </w:rPr>
              <w:t>）</w:t>
            </w:r>
          </w:p>
        </w:tc>
        <w:tc>
          <w:tcPr>
            <w:tcW w:w="526" w:type="pct"/>
            <w:shd w:val="clear" w:color="auto" w:fill="auto"/>
            <w:vAlign w:val="center"/>
          </w:tcPr>
          <w:p w14:paraId="469E7F26" w14:textId="12BDC29C"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4980ADBF" w14:textId="5DADECE0"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678" w:type="pct"/>
            <w:vAlign w:val="center"/>
          </w:tcPr>
          <w:p w14:paraId="6896432A" w14:textId="6833B3ED"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42</w:t>
            </w:r>
          </w:p>
        </w:tc>
        <w:tc>
          <w:tcPr>
            <w:tcW w:w="930" w:type="pct"/>
            <w:vAlign w:val="center"/>
          </w:tcPr>
          <w:p w14:paraId="679B86BC" w14:textId="34A501F6"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104</w:t>
            </w:r>
          </w:p>
        </w:tc>
        <w:tc>
          <w:tcPr>
            <w:tcW w:w="930" w:type="pct"/>
            <w:vAlign w:val="center"/>
          </w:tcPr>
          <w:p w14:paraId="548CCA63" w14:textId="418DDE77"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4500</w:t>
            </w:r>
          </w:p>
        </w:tc>
        <w:tc>
          <w:tcPr>
            <w:tcW w:w="498" w:type="pct"/>
            <w:vAlign w:val="center"/>
          </w:tcPr>
          <w:p w14:paraId="383D2DFA" w14:textId="646BEF71"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4AE23217" w14:textId="77777777" w:rsidTr="001D42B0">
        <w:trPr>
          <w:trHeight w:val="20"/>
        </w:trPr>
        <w:tc>
          <w:tcPr>
            <w:tcW w:w="311" w:type="pct"/>
            <w:shd w:val="clear" w:color="auto" w:fill="auto"/>
            <w:vAlign w:val="center"/>
          </w:tcPr>
          <w:p w14:paraId="413D06C4" w14:textId="0E3E70E2"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13</w:t>
            </w:r>
          </w:p>
        </w:tc>
        <w:tc>
          <w:tcPr>
            <w:tcW w:w="571" w:type="pct"/>
            <w:shd w:val="clear" w:color="auto" w:fill="auto"/>
            <w:vAlign w:val="center"/>
          </w:tcPr>
          <w:p w14:paraId="5D3969F7" w14:textId="5EEF94E0"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萘</w:t>
            </w:r>
          </w:p>
        </w:tc>
        <w:tc>
          <w:tcPr>
            <w:tcW w:w="526" w:type="pct"/>
            <w:shd w:val="clear" w:color="auto" w:fill="auto"/>
            <w:vAlign w:val="center"/>
          </w:tcPr>
          <w:p w14:paraId="7EA2FD9F" w14:textId="57D203BB"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4DE8B53F" w14:textId="4932C4D7"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737E0EB8" w14:textId="5B1EE127"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0.09L</w:t>
            </w:r>
          </w:p>
        </w:tc>
        <w:tc>
          <w:tcPr>
            <w:tcW w:w="930" w:type="pct"/>
            <w:vAlign w:val="center"/>
          </w:tcPr>
          <w:p w14:paraId="4607AB12" w14:textId="705CD1D7"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0.09L</w:t>
            </w:r>
          </w:p>
        </w:tc>
        <w:tc>
          <w:tcPr>
            <w:tcW w:w="930" w:type="pct"/>
            <w:vAlign w:val="center"/>
          </w:tcPr>
          <w:p w14:paraId="2F3A9FB1" w14:textId="5DBB6830"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70</w:t>
            </w:r>
          </w:p>
        </w:tc>
        <w:tc>
          <w:tcPr>
            <w:tcW w:w="498" w:type="pct"/>
            <w:vAlign w:val="center"/>
          </w:tcPr>
          <w:p w14:paraId="770D0E15" w14:textId="1BCDB6DE"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23A1699A" w14:textId="77777777" w:rsidTr="001D42B0">
        <w:trPr>
          <w:trHeight w:val="20"/>
        </w:trPr>
        <w:tc>
          <w:tcPr>
            <w:tcW w:w="311" w:type="pct"/>
            <w:shd w:val="clear" w:color="auto" w:fill="auto"/>
            <w:vAlign w:val="center"/>
          </w:tcPr>
          <w:p w14:paraId="7237B2EA" w14:textId="3E2F6695"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14</w:t>
            </w:r>
          </w:p>
        </w:tc>
        <w:tc>
          <w:tcPr>
            <w:tcW w:w="571" w:type="pct"/>
            <w:shd w:val="clear" w:color="auto" w:fill="auto"/>
            <w:vAlign w:val="center"/>
          </w:tcPr>
          <w:p w14:paraId="5DD7B1B1" w14:textId="37CE04A6"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苊</w:t>
            </w:r>
          </w:p>
        </w:tc>
        <w:tc>
          <w:tcPr>
            <w:tcW w:w="526" w:type="pct"/>
            <w:shd w:val="clear" w:color="auto" w:fill="auto"/>
            <w:vAlign w:val="center"/>
          </w:tcPr>
          <w:p w14:paraId="36C8C8B7" w14:textId="795260EA"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4FC8E028" w14:textId="513F6F1F"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684C49E7" w14:textId="7AEA16E6"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51BC07EC" w14:textId="423E6620"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3588BCE1" w14:textId="3F824026"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15100</w:t>
            </w:r>
          </w:p>
        </w:tc>
        <w:tc>
          <w:tcPr>
            <w:tcW w:w="498" w:type="pct"/>
            <w:vAlign w:val="center"/>
          </w:tcPr>
          <w:p w14:paraId="59C2DCE7" w14:textId="3DED1CF1"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3EF0430E" w14:textId="77777777" w:rsidTr="001D42B0">
        <w:trPr>
          <w:trHeight w:val="20"/>
        </w:trPr>
        <w:tc>
          <w:tcPr>
            <w:tcW w:w="311" w:type="pct"/>
            <w:shd w:val="clear" w:color="auto" w:fill="auto"/>
            <w:vAlign w:val="center"/>
          </w:tcPr>
          <w:p w14:paraId="042D1163" w14:textId="1A3815C3"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15</w:t>
            </w:r>
          </w:p>
        </w:tc>
        <w:tc>
          <w:tcPr>
            <w:tcW w:w="571" w:type="pct"/>
            <w:shd w:val="clear" w:color="auto" w:fill="auto"/>
            <w:vAlign w:val="center"/>
          </w:tcPr>
          <w:p w14:paraId="5000AA60" w14:textId="7779CEB7"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芴</w:t>
            </w:r>
          </w:p>
        </w:tc>
        <w:tc>
          <w:tcPr>
            <w:tcW w:w="526" w:type="pct"/>
            <w:shd w:val="clear" w:color="auto" w:fill="auto"/>
            <w:vAlign w:val="center"/>
          </w:tcPr>
          <w:p w14:paraId="4495138B" w14:textId="7716D579"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261BA034" w14:textId="5BADE3CB"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0CDDA32A" w14:textId="1FD5B10E"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0.08L</w:t>
            </w:r>
          </w:p>
        </w:tc>
        <w:tc>
          <w:tcPr>
            <w:tcW w:w="930" w:type="pct"/>
            <w:vAlign w:val="center"/>
          </w:tcPr>
          <w:p w14:paraId="2DC9458B" w14:textId="73B555AE"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0.08L</w:t>
            </w:r>
          </w:p>
        </w:tc>
        <w:tc>
          <w:tcPr>
            <w:tcW w:w="930" w:type="pct"/>
            <w:vAlign w:val="center"/>
          </w:tcPr>
          <w:p w14:paraId="1D7DC3AF" w14:textId="66DD13E0"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10000*</w:t>
            </w:r>
          </w:p>
        </w:tc>
        <w:tc>
          <w:tcPr>
            <w:tcW w:w="498" w:type="pct"/>
            <w:vAlign w:val="center"/>
          </w:tcPr>
          <w:p w14:paraId="7CC8D069" w14:textId="4C7C2F87"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0F335566" w14:textId="77777777" w:rsidTr="001D42B0">
        <w:trPr>
          <w:trHeight w:val="20"/>
        </w:trPr>
        <w:tc>
          <w:tcPr>
            <w:tcW w:w="311" w:type="pct"/>
            <w:shd w:val="clear" w:color="auto" w:fill="auto"/>
            <w:vAlign w:val="center"/>
          </w:tcPr>
          <w:p w14:paraId="4BA4B1C3" w14:textId="5B948635"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16</w:t>
            </w:r>
          </w:p>
        </w:tc>
        <w:tc>
          <w:tcPr>
            <w:tcW w:w="571" w:type="pct"/>
            <w:shd w:val="clear" w:color="auto" w:fill="auto"/>
            <w:vAlign w:val="center"/>
          </w:tcPr>
          <w:p w14:paraId="0844653A" w14:textId="62C5B14A" w:rsidR="00F8179A" w:rsidRPr="001123D4" w:rsidRDefault="00F8179A" w:rsidP="00F8179A">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苊烯</w:t>
            </w:r>
            <w:proofErr w:type="spellEnd"/>
          </w:p>
        </w:tc>
        <w:tc>
          <w:tcPr>
            <w:tcW w:w="526" w:type="pct"/>
            <w:shd w:val="clear" w:color="auto" w:fill="auto"/>
            <w:vAlign w:val="center"/>
          </w:tcPr>
          <w:p w14:paraId="42EC1E50" w14:textId="07C4EA44"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7753BE66" w14:textId="69C816CD"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62BC3900" w14:textId="26038FCA"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0.09L</w:t>
            </w:r>
          </w:p>
        </w:tc>
        <w:tc>
          <w:tcPr>
            <w:tcW w:w="930" w:type="pct"/>
            <w:vAlign w:val="center"/>
          </w:tcPr>
          <w:p w14:paraId="69E3AF35" w14:textId="0AAF46C5"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0.09L</w:t>
            </w:r>
          </w:p>
        </w:tc>
        <w:tc>
          <w:tcPr>
            <w:tcW w:w="930" w:type="pct"/>
            <w:vAlign w:val="center"/>
          </w:tcPr>
          <w:p w14:paraId="5EC567E8" w14:textId="43F30DFA"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14300*</w:t>
            </w:r>
          </w:p>
        </w:tc>
        <w:tc>
          <w:tcPr>
            <w:tcW w:w="498" w:type="pct"/>
            <w:vAlign w:val="center"/>
          </w:tcPr>
          <w:p w14:paraId="56301F73" w14:textId="5338300C"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52838F6B" w14:textId="77777777" w:rsidTr="001D42B0">
        <w:trPr>
          <w:trHeight w:val="20"/>
        </w:trPr>
        <w:tc>
          <w:tcPr>
            <w:tcW w:w="311" w:type="pct"/>
            <w:shd w:val="clear" w:color="auto" w:fill="auto"/>
            <w:vAlign w:val="center"/>
          </w:tcPr>
          <w:p w14:paraId="1438BCF5" w14:textId="12CF426D"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17</w:t>
            </w:r>
          </w:p>
        </w:tc>
        <w:tc>
          <w:tcPr>
            <w:tcW w:w="571" w:type="pct"/>
            <w:shd w:val="clear" w:color="auto" w:fill="auto"/>
            <w:vAlign w:val="center"/>
          </w:tcPr>
          <w:p w14:paraId="5FB5B787" w14:textId="145C25F9"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菲</w:t>
            </w:r>
          </w:p>
        </w:tc>
        <w:tc>
          <w:tcPr>
            <w:tcW w:w="526" w:type="pct"/>
            <w:shd w:val="clear" w:color="auto" w:fill="auto"/>
            <w:vAlign w:val="center"/>
          </w:tcPr>
          <w:p w14:paraId="594E9C8B" w14:textId="709642B8"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37D86CEB" w14:textId="0FCDC87E"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04D746D8" w14:textId="35B91176"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51C58D48" w14:textId="7C7010BE"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22C9E191" w14:textId="7E9042EB"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7140*</w:t>
            </w:r>
          </w:p>
        </w:tc>
        <w:tc>
          <w:tcPr>
            <w:tcW w:w="498" w:type="pct"/>
            <w:vAlign w:val="center"/>
          </w:tcPr>
          <w:p w14:paraId="35DF4C6C" w14:textId="2D982CAE"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23026DF6" w14:textId="77777777" w:rsidTr="001D42B0">
        <w:trPr>
          <w:trHeight w:val="20"/>
        </w:trPr>
        <w:tc>
          <w:tcPr>
            <w:tcW w:w="311" w:type="pct"/>
            <w:shd w:val="clear" w:color="auto" w:fill="auto"/>
            <w:vAlign w:val="center"/>
          </w:tcPr>
          <w:p w14:paraId="25F334C3" w14:textId="49FF463B"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18</w:t>
            </w:r>
          </w:p>
        </w:tc>
        <w:tc>
          <w:tcPr>
            <w:tcW w:w="571" w:type="pct"/>
            <w:shd w:val="clear" w:color="auto" w:fill="auto"/>
            <w:vAlign w:val="center"/>
          </w:tcPr>
          <w:p w14:paraId="7E3BD52F" w14:textId="06A03033"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蒽</w:t>
            </w:r>
          </w:p>
        </w:tc>
        <w:tc>
          <w:tcPr>
            <w:tcW w:w="526" w:type="pct"/>
            <w:shd w:val="clear" w:color="auto" w:fill="auto"/>
            <w:vAlign w:val="center"/>
          </w:tcPr>
          <w:p w14:paraId="586E5CB1" w14:textId="40AF3315"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1CE6CC71" w14:textId="7E8000F4"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5D3DD23B" w14:textId="286AD319"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27B710B4" w14:textId="6C967C1A"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3508991E" w14:textId="523C5C27"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7530*</w:t>
            </w:r>
          </w:p>
        </w:tc>
        <w:tc>
          <w:tcPr>
            <w:tcW w:w="498" w:type="pct"/>
            <w:vAlign w:val="center"/>
          </w:tcPr>
          <w:p w14:paraId="25E6D191" w14:textId="41F6CD67"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4F82F9CD" w14:textId="77777777" w:rsidTr="001D42B0">
        <w:trPr>
          <w:trHeight w:val="20"/>
        </w:trPr>
        <w:tc>
          <w:tcPr>
            <w:tcW w:w="311" w:type="pct"/>
            <w:shd w:val="clear" w:color="auto" w:fill="auto"/>
            <w:vAlign w:val="center"/>
          </w:tcPr>
          <w:p w14:paraId="76629904" w14:textId="7385DBAB"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19</w:t>
            </w:r>
          </w:p>
        </w:tc>
        <w:tc>
          <w:tcPr>
            <w:tcW w:w="571" w:type="pct"/>
            <w:shd w:val="clear" w:color="auto" w:fill="auto"/>
            <w:vAlign w:val="center"/>
          </w:tcPr>
          <w:p w14:paraId="3F95273D" w14:textId="4A65C9BA" w:rsidR="00F8179A" w:rsidRPr="001123D4" w:rsidRDefault="00F8179A" w:rsidP="00F8179A">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荧蒽</w:t>
            </w:r>
            <w:proofErr w:type="spellEnd"/>
          </w:p>
        </w:tc>
        <w:tc>
          <w:tcPr>
            <w:tcW w:w="526" w:type="pct"/>
            <w:shd w:val="clear" w:color="auto" w:fill="auto"/>
            <w:vAlign w:val="center"/>
          </w:tcPr>
          <w:p w14:paraId="580F2181" w14:textId="7BE4AC49"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5785439A" w14:textId="6B612537"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2E7F60CF" w14:textId="3799FDA8"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0.2L</w:t>
            </w:r>
          </w:p>
        </w:tc>
        <w:tc>
          <w:tcPr>
            <w:tcW w:w="930" w:type="pct"/>
            <w:vAlign w:val="center"/>
          </w:tcPr>
          <w:p w14:paraId="67B1B452" w14:textId="38482789"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0.2L</w:t>
            </w:r>
          </w:p>
        </w:tc>
        <w:tc>
          <w:tcPr>
            <w:tcW w:w="930" w:type="pct"/>
            <w:vAlign w:val="center"/>
          </w:tcPr>
          <w:p w14:paraId="275FA6CD" w14:textId="7A60DFBA"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10000*</w:t>
            </w:r>
          </w:p>
        </w:tc>
        <w:tc>
          <w:tcPr>
            <w:tcW w:w="498" w:type="pct"/>
            <w:vAlign w:val="center"/>
          </w:tcPr>
          <w:p w14:paraId="1B8EC75D" w14:textId="3432B91E"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6FF1C6A1" w14:textId="77777777" w:rsidTr="001D42B0">
        <w:trPr>
          <w:trHeight w:val="20"/>
        </w:trPr>
        <w:tc>
          <w:tcPr>
            <w:tcW w:w="311" w:type="pct"/>
            <w:shd w:val="clear" w:color="auto" w:fill="auto"/>
            <w:vAlign w:val="center"/>
          </w:tcPr>
          <w:p w14:paraId="3F192E53" w14:textId="23BC437F"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20</w:t>
            </w:r>
          </w:p>
        </w:tc>
        <w:tc>
          <w:tcPr>
            <w:tcW w:w="571" w:type="pct"/>
            <w:shd w:val="clear" w:color="auto" w:fill="auto"/>
            <w:vAlign w:val="center"/>
          </w:tcPr>
          <w:p w14:paraId="44130A55" w14:textId="0AF90B22"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芘</w:t>
            </w:r>
          </w:p>
        </w:tc>
        <w:tc>
          <w:tcPr>
            <w:tcW w:w="526" w:type="pct"/>
            <w:shd w:val="clear" w:color="auto" w:fill="auto"/>
            <w:vAlign w:val="center"/>
          </w:tcPr>
          <w:p w14:paraId="2980331A" w14:textId="04F241B7"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36352637" w14:textId="2668ED82"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3007E78B" w14:textId="328E2D75"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3A4A97FD" w14:textId="2F45A1C9"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5AB58C3E" w14:textId="7E089744"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7530*</w:t>
            </w:r>
          </w:p>
        </w:tc>
        <w:tc>
          <w:tcPr>
            <w:tcW w:w="498" w:type="pct"/>
            <w:vAlign w:val="center"/>
          </w:tcPr>
          <w:p w14:paraId="01D1FD5F" w14:textId="18F47F6E"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0830C757" w14:textId="77777777" w:rsidTr="001D42B0">
        <w:trPr>
          <w:trHeight w:val="20"/>
        </w:trPr>
        <w:tc>
          <w:tcPr>
            <w:tcW w:w="311" w:type="pct"/>
            <w:shd w:val="clear" w:color="auto" w:fill="auto"/>
            <w:vAlign w:val="center"/>
          </w:tcPr>
          <w:p w14:paraId="75554FB7" w14:textId="37724327"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21</w:t>
            </w:r>
          </w:p>
        </w:tc>
        <w:tc>
          <w:tcPr>
            <w:tcW w:w="571" w:type="pct"/>
            <w:shd w:val="clear" w:color="auto" w:fill="auto"/>
            <w:vAlign w:val="center"/>
          </w:tcPr>
          <w:p w14:paraId="64E0065B" w14:textId="49DB8835" w:rsidR="00F8179A" w:rsidRPr="001123D4" w:rsidRDefault="00F8179A" w:rsidP="00F8179A">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苯并（</w:t>
            </w:r>
            <w:r w:rsidRPr="001123D4">
              <w:rPr>
                <w:rFonts w:ascii="Times New Roman" w:eastAsia="仿宋" w:hAnsi="Times New Roman"/>
                <w:spacing w:val="-1"/>
                <w:sz w:val="21"/>
                <w:szCs w:val="21"/>
              </w:rPr>
              <w:t>a</w:t>
            </w:r>
            <w:r w:rsidRPr="001123D4">
              <w:rPr>
                <w:rFonts w:ascii="Times New Roman" w:eastAsia="仿宋" w:hAnsi="Times New Roman"/>
                <w:spacing w:val="-1"/>
                <w:sz w:val="21"/>
                <w:szCs w:val="21"/>
              </w:rPr>
              <w:t>）蒽</w:t>
            </w:r>
            <w:proofErr w:type="spellEnd"/>
          </w:p>
        </w:tc>
        <w:tc>
          <w:tcPr>
            <w:tcW w:w="526" w:type="pct"/>
            <w:shd w:val="clear" w:color="auto" w:fill="auto"/>
            <w:vAlign w:val="center"/>
          </w:tcPr>
          <w:p w14:paraId="0160BA0A" w14:textId="562CB51A"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76CDB11A" w14:textId="212B6EBD"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4C101760" w14:textId="3F85615C"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205D96AB" w14:textId="1CA2FAAA"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4169DAF7" w14:textId="79BF94B8"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15</w:t>
            </w:r>
          </w:p>
        </w:tc>
        <w:tc>
          <w:tcPr>
            <w:tcW w:w="498" w:type="pct"/>
            <w:vAlign w:val="center"/>
          </w:tcPr>
          <w:p w14:paraId="1501FC17" w14:textId="76C95608"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41F2B0CA" w14:textId="77777777" w:rsidTr="001D42B0">
        <w:trPr>
          <w:trHeight w:val="20"/>
        </w:trPr>
        <w:tc>
          <w:tcPr>
            <w:tcW w:w="311" w:type="pct"/>
            <w:shd w:val="clear" w:color="auto" w:fill="auto"/>
            <w:vAlign w:val="center"/>
          </w:tcPr>
          <w:p w14:paraId="1C285695" w14:textId="1729B225"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22</w:t>
            </w:r>
          </w:p>
        </w:tc>
        <w:tc>
          <w:tcPr>
            <w:tcW w:w="571" w:type="pct"/>
            <w:shd w:val="clear" w:color="auto" w:fill="auto"/>
            <w:vAlign w:val="center"/>
          </w:tcPr>
          <w:p w14:paraId="528E5E2E" w14:textId="580DA22C"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䓛</w:t>
            </w:r>
          </w:p>
        </w:tc>
        <w:tc>
          <w:tcPr>
            <w:tcW w:w="526" w:type="pct"/>
            <w:shd w:val="clear" w:color="auto" w:fill="auto"/>
            <w:vAlign w:val="center"/>
          </w:tcPr>
          <w:p w14:paraId="3ABFF290" w14:textId="45B961D6"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70C94EB5" w14:textId="73EB267B"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75DD7222" w14:textId="1F30316D"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4B707045" w14:textId="16E4D614"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338FF2E4" w14:textId="63F56893"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1293</w:t>
            </w:r>
          </w:p>
        </w:tc>
        <w:tc>
          <w:tcPr>
            <w:tcW w:w="498" w:type="pct"/>
            <w:vAlign w:val="center"/>
          </w:tcPr>
          <w:p w14:paraId="3465D6EA" w14:textId="24F65E27"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5D5B5F06" w14:textId="77777777" w:rsidTr="001D42B0">
        <w:trPr>
          <w:trHeight w:val="20"/>
        </w:trPr>
        <w:tc>
          <w:tcPr>
            <w:tcW w:w="311" w:type="pct"/>
            <w:shd w:val="clear" w:color="auto" w:fill="auto"/>
            <w:vAlign w:val="center"/>
          </w:tcPr>
          <w:p w14:paraId="194B82DE" w14:textId="52AC47B9"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23</w:t>
            </w:r>
          </w:p>
        </w:tc>
        <w:tc>
          <w:tcPr>
            <w:tcW w:w="571" w:type="pct"/>
            <w:shd w:val="clear" w:color="auto" w:fill="auto"/>
            <w:vAlign w:val="center"/>
          </w:tcPr>
          <w:p w14:paraId="00E830A1" w14:textId="44F277C2" w:rsidR="00F8179A" w:rsidRPr="001123D4" w:rsidRDefault="00F8179A" w:rsidP="00F8179A">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苯并（</w:t>
            </w:r>
            <w:r w:rsidRPr="001123D4">
              <w:rPr>
                <w:rFonts w:ascii="Times New Roman" w:eastAsia="仿宋" w:hAnsi="Times New Roman"/>
                <w:spacing w:val="-1"/>
                <w:sz w:val="21"/>
                <w:szCs w:val="21"/>
              </w:rPr>
              <w:t>b</w:t>
            </w:r>
            <w:r w:rsidRPr="001123D4">
              <w:rPr>
                <w:rFonts w:ascii="Times New Roman" w:eastAsia="仿宋" w:hAnsi="Times New Roman"/>
                <w:spacing w:val="-1"/>
                <w:sz w:val="21"/>
                <w:szCs w:val="21"/>
              </w:rPr>
              <w:t>）荧蒽</w:t>
            </w:r>
            <w:proofErr w:type="spellEnd"/>
          </w:p>
        </w:tc>
        <w:tc>
          <w:tcPr>
            <w:tcW w:w="526" w:type="pct"/>
            <w:shd w:val="clear" w:color="auto" w:fill="auto"/>
            <w:vAlign w:val="center"/>
          </w:tcPr>
          <w:p w14:paraId="669E49E2" w14:textId="20B6B715"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6185422F" w14:textId="6CD4E536"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678" w:type="pct"/>
            <w:vAlign w:val="center"/>
          </w:tcPr>
          <w:p w14:paraId="5048FDA2" w14:textId="0E10F6B2"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3.03</w:t>
            </w:r>
          </w:p>
        </w:tc>
        <w:tc>
          <w:tcPr>
            <w:tcW w:w="930" w:type="pct"/>
            <w:vAlign w:val="center"/>
          </w:tcPr>
          <w:p w14:paraId="1B3713A9" w14:textId="6BC5DA4A"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9.95</w:t>
            </w:r>
          </w:p>
        </w:tc>
        <w:tc>
          <w:tcPr>
            <w:tcW w:w="930" w:type="pct"/>
            <w:vAlign w:val="center"/>
          </w:tcPr>
          <w:p w14:paraId="2AF9EBC6" w14:textId="5C370628"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60</w:t>
            </w:r>
          </w:p>
        </w:tc>
        <w:tc>
          <w:tcPr>
            <w:tcW w:w="498" w:type="pct"/>
            <w:vAlign w:val="center"/>
          </w:tcPr>
          <w:p w14:paraId="50D6D94E" w14:textId="1A86D1B7"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2E4BD15B" w14:textId="77777777" w:rsidTr="001D42B0">
        <w:trPr>
          <w:trHeight w:val="20"/>
        </w:trPr>
        <w:tc>
          <w:tcPr>
            <w:tcW w:w="311" w:type="pct"/>
            <w:shd w:val="clear" w:color="auto" w:fill="auto"/>
            <w:vAlign w:val="center"/>
          </w:tcPr>
          <w:p w14:paraId="287C5697" w14:textId="1121A5F9"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24</w:t>
            </w:r>
          </w:p>
        </w:tc>
        <w:tc>
          <w:tcPr>
            <w:tcW w:w="571" w:type="pct"/>
            <w:shd w:val="clear" w:color="auto" w:fill="auto"/>
            <w:vAlign w:val="center"/>
          </w:tcPr>
          <w:p w14:paraId="4512A97C" w14:textId="2D0674D9" w:rsidR="00F8179A" w:rsidRPr="001123D4" w:rsidRDefault="00F8179A" w:rsidP="00F8179A">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苯并（</w:t>
            </w:r>
            <w:r w:rsidRPr="001123D4">
              <w:rPr>
                <w:rFonts w:ascii="Times New Roman" w:eastAsia="仿宋" w:hAnsi="Times New Roman"/>
                <w:spacing w:val="-1"/>
                <w:sz w:val="21"/>
                <w:szCs w:val="21"/>
              </w:rPr>
              <w:t>k</w:t>
            </w:r>
            <w:r w:rsidRPr="001123D4">
              <w:rPr>
                <w:rFonts w:ascii="Times New Roman" w:eastAsia="仿宋" w:hAnsi="Times New Roman"/>
                <w:spacing w:val="-1"/>
                <w:sz w:val="21"/>
                <w:szCs w:val="21"/>
              </w:rPr>
              <w:t>）荧蒽</w:t>
            </w:r>
            <w:proofErr w:type="spellEnd"/>
          </w:p>
        </w:tc>
        <w:tc>
          <w:tcPr>
            <w:tcW w:w="526" w:type="pct"/>
            <w:shd w:val="clear" w:color="auto" w:fill="auto"/>
            <w:vAlign w:val="center"/>
          </w:tcPr>
          <w:p w14:paraId="77FCD096" w14:textId="3D01638E"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38DB02D4" w14:textId="513AB7E6"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45084E11" w14:textId="29C39929"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0.2L</w:t>
            </w:r>
          </w:p>
        </w:tc>
        <w:tc>
          <w:tcPr>
            <w:tcW w:w="930" w:type="pct"/>
            <w:vAlign w:val="center"/>
          </w:tcPr>
          <w:p w14:paraId="6AA7ADDA" w14:textId="183AD3CA"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0.2L</w:t>
            </w:r>
          </w:p>
        </w:tc>
        <w:tc>
          <w:tcPr>
            <w:tcW w:w="930" w:type="pct"/>
            <w:vAlign w:val="center"/>
          </w:tcPr>
          <w:p w14:paraId="3DC56F91" w14:textId="3AD894DF"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15</w:t>
            </w:r>
          </w:p>
        </w:tc>
        <w:tc>
          <w:tcPr>
            <w:tcW w:w="498" w:type="pct"/>
            <w:vAlign w:val="center"/>
          </w:tcPr>
          <w:p w14:paraId="5A55F2AE" w14:textId="41282143"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0740A81F" w14:textId="77777777" w:rsidTr="001D42B0">
        <w:trPr>
          <w:trHeight w:val="20"/>
        </w:trPr>
        <w:tc>
          <w:tcPr>
            <w:tcW w:w="311" w:type="pct"/>
            <w:shd w:val="clear" w:color="auto" w:fill="auto"/>
            <w:vAlign w:val="center"/>
          </w:tcPr>
          <w:p w14:paraId="7E199871" w14:textId="517BBECB"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25</w:t>
            </w:r>
          </w:p>
        </w:tc>
        <w:tc>
          <w:tcPr>
            <w:tcW w:w="571" w:type="pct"/>
            <w:shd w:val="clear" w:color="auto" w:fill="auto"/>
            <w:vAlign w:val="center"/>
          </w:tcPr>
          <w:p w14:paraId="36FA13B3" w14:textId="21E56281" w:rsidR="00F8179A" w:rsidRPr="001123D4" w:rsidRDefault="00F8179A" w:rsidP="00F8179A">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苯并（</w:t>
            </w:r>
            <w:r w:rsidRPr="001123D4">
              <w:rPr>
                <w:rFonts w:ascii="Times New Roman" w:eastAsia="仿宋" w:hAnsi="Times New Roman"/>
                <w:spacing w:val="-1"/>
                <w:sz w:val="21"/>
                <w:szCs w:val="21"/>
              </w:rPr>
              <w:t>a</w:t>
            </w:r>
            <w:r w:rsidRPr="001123D4">
              <w:rPr>
                <w:rFonts w:ascii="Times New Roman" w:eastAsia="仿宋" w:hAnsi="Times New Roman"/>
                <w:spacing w:val="-1"/>
                <w:sz w:val="21"/>
                <w:szCs w:val="21"/>
              </w:rPr>
              <w:t>）芘</w:t>
            </w:r>
            <w:proofErr w:type="spellEnd"/>
          </w:p>
        </w:tc>
        <w:tc>
          <w:tcPr>
            <w:tcW w:w="526" w:type="pct"/>
            <w:shd w:val="clear" w:color="auto" w:fill="auto"/>
            <w:vAlign w:val="center"/>
          </w:tcPr>
          <w:p w14:paraId="32D27C31" w14:textId="5D9B2DEB"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4FF32630" w14:textId="430BC9AA"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3E0CD6BB" w14:textId="775DF35F"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0.2L</w:t>
            </w:r>
          </w:p>
        </w:tc>
        <w:tc>
          <w:tcPr>
            <w:tcW w:w="930" w:type="pct"/>
            <w:vAlign w:val="center"/>
          </w:tcPr>
          <w:p w14:paraId="0D968EDE" w14:textId="5FC6E4BF"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0.2L</w:t>
            </w:r>
          </w:p>
        </w:tc>
        <w:tc>
          <w:tcPr>
            <w:tcW w:w="930" w:type="pct"/>
            <w:vAlign w:val="center"/>
          </w:tcPr>
          <w:p w14:paraId="63F38056" w14:textId="46F297BC"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151</w:t>
            </w:r>
          </w:p>
        </w:tc>
        <w:tc>
          <w:tcPr>
            <w:tcW w:w="498" w:type="pct"/>
            <w:vAlign w:val="center"/>
          </w:tcPr>
          <w:p w14:paraId="0F8F4B19" w14:textId="3B90E1A1"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24FF923C" w14:textId="77777777" w:rsidTr="001D42B0">
        <w:trPr>
          <w:trHeight w:val="20"/>
        </w:trPr>
        <w:tc>
          <w:tcPr>
            <w:tcW w:w="311" w:type="pct"/>
            <w:shd w:val="clear" w:color="auto" w:fill="auto"/>
            <w:vAlign w:val="center"/>
          </w:tcPr>
          <w:p w14:paraId="381854E1" w14:textId="7D95EA84"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26</w:t>
            </w:r>
          </w:p>
        </w:tc>
        <w:tc>
          <w:tcPr>
            <w:tcW w:w="571" w:type="pct"/>
            <w:shd w:val="clear" w:color="auto" w:fill="auto"/>
            <w:vAlign w:val="center"/>
          </w:tcPr>
          <w:p w14:paraId="187CFE81" w14:textId="3FCFD528" w:rsidR="00F8179A" w:rsidRPr="001123D4" w:rsidRDefault="00F8179A" w:rsidP="00F8179A">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二苯并（</w:t>
            </w:r>
            <w:proofErr w:type="gramStart"/>
            <w:r w:rsidRPr="001123D4">
              <w:rPr>
                <w:rFonts w:ascii="Times New Roman" w:eastAsia="仿宋" w:hAnsi="Times New Roman"/>
                <w:spacing w:val="-1"/>
                <w:sz w:val="21"/>
                <w:szCs w:val="21"/>
              </w:rPr>
              <w:t>a,h</w:t>
            </w:r>
            <w:proofErr w:type="gramEnd"/>
            <w:r w:rsidRPr="001123D4">
              <w:rPr>
                <w:rFonts w:ascii="Times New Roman" w:eastAsia="仿宋" w:hAnsi="Times New Roman"/>
                <w:spacing w:val="-1"/>
                <w:sz w:val="21"/>
                <w:szCs w:val="21"/>
              </w:rPr>
              <w:t>）蒽</w:t>
            </w:r>
            <w:proofErr w:type="spellEnd"/>
          </w:p>
        </w:tc>
        <w:tc>
          <w:tcPr>
            <w:tcW w:w="526" w:type="pct"/>
            <w:shd w:val="clear" w:color="auto" w:fill="auto"/>
            <w:vAlign w:val="center"/>
          </w:tcPr>
          <w:p w14:paraId="0E3C4846" w14:textId="04DCA3E5"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39AD5BC1" w14:textId="468E7601"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4AA5C90A" w14:textId="77819CAF"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551E5AE0" w14:textId="3203E9BC"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08911FD7" w14:textId="0B4279F0"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1.5</w:t>
            </w:r>
          </w:p>
        </w:tc>
        <w:tc>
          <w:tcPr>
            <w:tcW w:w="498" w:type="pct"/>
            <w:vAlign w:val="center"/>
          </w:tcPr>
          <w:p w14:paraId="427F3420" w14:textId="402CB29B"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61B2B939" w14:textId="77777777" w:rsidTr="001D42B0">
        <w:trPr>
          <w:trHeight w:val="20"/>
        </w:trPr>
        <w:tc>
          <w:tcPr>
            <w:tcW w:w="311" w:type="pct"/>
            <w:shd w:val="clear" w:color="auto" w:fill="auto"/>
            <w:vAlign w:val="center"/>
          </w:tcPr>
          <w:p w14:paraId="4BD5DF9C" w14:textId="2EFA76B2"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27</w:t>
            </w:r>
          </w:p>
        </w:tc>
        <w:tc>
          <w:tcPr>
            <w:tcW w:w="571" w:type="pct"/>
            <w:shd w:val="clear" w:color="auto" w:fill="auto"/>
            <w:vAlign w:val="center"/>
          </w:tcPr>
          <w:p w14:paraId="66F035A4" w14:textId="060FE70B" w:rsidR="00F8179A" w:rsidRPr="001123D4" w:rsidRDefault="00F8179A" w:rsidP="00F8179A">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苯并（</w:t>
            </w:r>
            <w:proofErr w:type="gramStart"/>
            <w:r w:rsidRPr="001123D4">
              <w:rPr>
                <w:rFonts w:ascii="Times New Roman" w:eastAsia="仿宋" w:hAnsi="Times New Roman"/>
                <w:spacing w:val="-1"/>
                <w:sz w:val="21"/>
                <w:szCs w:val="21"/>
              </w:rPr>
              <w:t>g,h</w:t>
            </w:r>
            <w:proofErr w:type="gramEnd"/>
            <w:r w:rsidRPr="001123D4">
              <w:rPr>
                <w:rFonts w:ascii="Times New Roman" w:eastAsia="仿宋" w:hAnsi="Times New Roman"/>
                <w:spacing w:val="-1"/>
                <w:sz w:val="21"/>
                <w:szCs w:val="21"/>
              </w:rPr>
              <w:t>,i</w:t>
            </w:r>
            <w:r w:rsidRPr="001123D4">
              <w:rPr>
                <w:rFonts w:ascii="Times New Roman" w:eastAsia="仿宋" w:hAnsi="Times New Roman"/>
                <w:spacing w:val="-1"/>
                <w:sz w:val="21"/>
                <w:szCs w:val="21"/>
              </w:rPr>
              <w:t>）苝</w:t>
            </w:r>
            <w:proofErr w:type="spellEnd"/>
          </w:p>
        </w:tc>
        <w:tc>
          <w:tcPr>
            <w:tcW w:w="526" w:type="pct"/>
            <w:shd w:val="clear" w:color="auto" w:fill="auto"/>
            <w:vAlign w:val="center"/>
          </w:tcPr>
          <w:p w14:paraId="2846C9D8" w14:textId="687BD892"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3EBA2136" w14:textId="42E81C30"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0598E1DF" w14:textId="349DA873"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551DE5E7" w14:textId="7524348E"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7709AA1A" w14:textId="0CA37A03"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1.5</w:t>
            </w:r>
          </w:p>
        </w:tc>
        <w:tc>
          <w:tcPr>
            <w:tcW w:w="498" w:type="pct"/>
            <w:vAlign w:val="center"/>
          </w:tcPr>
          <w:p w14:paraId="48CFA9D2" w14:textId="0DCCCB57"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25A40D24" w14:textId="77777777" w:rsidTr="001D42B0">
        <w:trPr>
          <w:trHeight w:val="20"/>
        </w:trPr>
        <w:tc>
          <w:tcPr>
            <w:tcW w:w="311" w:type="pct"/>
            <w:shd w:val="clear" w:color="auto" w:fill="auto"/>
            <w:vAlign w:val="center"/>
          </w:tcPr>
          <w:p w14:paraId="3AB686C9" w14:textId="297E190F"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28</w:t>
            </w:r>
          </w:p>
        </w:tc>
        <w:tc>
          <w:tcPr>
            <w:tcW w:w="571" w:type="pct"/>
            <w:shd w:val="clear" w:color="auto" w:fill="auto"/>
            <w:vAlign w:val="center"/>
          </w:tcPr>
          <w:p w14:paraId="075D92B5" w14:textId="4085C59B"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茚并（</w:t>
            </w:r>
            <w:r w:rsidRPr="001123D4">
              <w:rPr>
                <w:rFonts w:ascii="Times New Roman" w:eastAsia="仿宋" w:hAnsi="Times New Roman"/>
                <w:spacing w:val="-1"/>
                <w:sz w:val="21"/>
                <w:szCs w:val="21"/>
              </w:rPr>
              <w:t>1,2,3-</w:t>
            </w:r>
            <w:proofErr w:type="gramStart"/>
            <w:r w:rsidRPr="001123D4">
              <w:rPr>
                <w:rFonts w:ascii="Times New Roman" w:eastAsia="仿宋" w:hAnsi="Times New Roman"/>
                <w:spacing w:val="-1"/>
                <w:sz w:val="21"/>
                <w:szCs w:val="21"/>
              </w:rPr>
              <w:t>c,d</w:t>
            </w:r>
            <w:proofErr w:type="gramEnd"/>
            <w:r w:rsidRPr="001123D4">
              <w:rPr>
                <w:rFonts w:ascii="Times New Roman" w:eastAsia="仿宋" w:hAnsi="Times New Roman"/>
                <w:spacing w:val="-1"/>
                <w:sz w:val="21"/>
                <w:szCs w:val="21"/>
              </w:rPr>
              <w:t>）芘</w:t>
            </w:r>
          </w:p>
        </w:tc>
        <w:tc>
          <w:tcPr>
            <w:tcW w:w="526" w:type="pct"/>
            <w:shd w:val="clear" w:color="auto" w:fill="auto"/>
            <w:vAlign w:val="center"/>
          </w:tcPr>
          <w:p w14:paraId="2BD1DA62" w14:textId="083BEA5B"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2CB3B705" w14:textId="278DB710"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0581175B" w14:textId="651CA761"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4469BE0C" w14:textId="2C789029"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27ACB0D9" w14:textId="1E270635"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1.5</w:t>
            </w:r>
          </w:p>
        </w:tc>
        <w:tc>
          <w:tcPr>
            <w:tcW w:w="498" w:type="pct"/>
            <w:vAlign w:val="center"/>
          </w:tcPr>
          <w:p w14:paraId="27092A2F" w14:textId="04A172B8"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62331882" w14:textId="77777777" w:rsidTr="001D42B0">
        <w:trPr>
          <w:trHeight w:val="20"/>
        </w:trPr>
        <w:tc>
          <w:tcPr>
            <w:tcW w:w="311" w:type="pct"/>
            <w:shd w:val="clear" w:color="auto" w:fill="auto"/>
            <w:vAlign w:val="center"/>
          </w:tcPr>
          <w:p w14:paraId="5280EF95" w14:textId="7CF50A43"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29</w:t>
            </w:r>
          </w:p>
        </w:tc>
        <w:tc>
          <w:tcPr>
            <w:tcW w:w="571" w:type="pct"/>
            <w:shd w:val="clear" w:color="auto" w:fill="auto"/>
            <w:vAlign w:val="center"/>
          </w:tcPr>
          <w:p w14:paraId="3774131A" w14:textId="634CC86D" w:rsidR="00F8179A" w:rsidRPr="001123D4" w:rsidRDefault="00F8179A" w:rsidP="00F8179A">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氟化物</w:t>
            </w:r>
            <w:proofErr w:type="spellEnd"/>
          </w:p>
        </w:tc>
        <w:tc>
          <w:tcPr>
            <w:tcW w:w="526" w:type="pct"/>
            <w:shd w:val="clear" w:color="auto" w:fill="auto"/>
            <w:vAlign w:val="center"/>
          </w:tcPr>
          <w:p w14:paraId="7B0D9C77" w14:textId="78D878AE"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54388122" w14:textId="7D3F0F64"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16BED197" w14:textId="2F583C9A"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317B5856" w14:textId="609D29D4"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0.1L</w:t>
            </w:r>
          </w:p>
        </w:tc>
        <w:tc>
          <w:tcPr>
            <w:tcW w:w="930" w:type="pct"/>
            <w:vAlign w:val="center"/>
          </w:tcPr>
          <w:p w14:paraId="63F8A3D9" w14:textId="15F3DE0A"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15</w:t>
            </w:r>
          </w:p>
        </w:tc>
        <w:tc>
          <w:tcPr>
            <w:tcW w:w="498" w:type="pct"/>
            <w:vAlign w:val="center"/>
          </w:tcPr>
          <w:p w14:paraId="54B2960B" w14:textId="40BAB377"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0055F23D" w14:textId="77777777" w:rsidTr="001D42B0">
        <w:trPr>
          <w:trHeight w:val="20"/>
        </w:trPr>
        <w:tc>
          <w:tcPr>
            <w:tcW w:w="311" w:type="pct"/>
            <w:shd w:val="clear" w:color="auto" w:fill="auto"/>
            <w:vAlign w:val="center"/>
          </w:tcPr>
          <w:p w14:paraId="7331E1A1" w14:textId="51173B07"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30</w:t>
            </w:r>
          </w:p>
        </w:tc>
        <w:tc>
          <w:tcPr>
            <w:tcW w:w="571" w:type="pct"/>
            <w:shd w:val="clear" w:color="auto" w:fill="auto"/>
            <w:vAlign w:val="center"/>
          </w:tcPr>
          <w:p w14:paraId="5BA9DF7D" w14:textId="2C6C935B"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苯</w:t>
            </w:r>
          </w:p>
        </w:tc>
        <w:tc>
          <w:tcPr>
            <w:tcW w:w="526" w:type="pct"/>
            <w:shd w:val="clear" w:color="auto" w:fill="auto"/>
            <w:vAlign w:val="center"/>
          </w:tcPr>
          <w:p w14:paraId="1EEF9DF2" w14:textId="77723314"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698B1717" w14:textId="72EBD46D"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678" w:type="pct"/>
            <w:vAlign w:val="center"/>
          </w:tcPr>
          <w:p w14:paraId="1801C6D1" w14:textId="52301E71"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658</w:t>
            </w:r>
          </w:p>
        </w:tc>
        <w:tc>
          <w:tcPr>
            <w:tcW w:w="930" w:type="pct"/>
            <w:vAlign w:val="center"/>
          </w:tcPr>
          <w:p w14:paraId="17350443" w14:textId="53A36FB6"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888</w:t>
            </w:r>
          </w:p>
        </w:tc>
        <w:tc>
          <w:tcPr>
            <w:tcW w:w="930" w:type="pct"/>
            <w:vAlign w:val="center"/>
          </w:tcPr>
          <w:p w14:paraId="67F14AFD" w14:textId="132B0C9A"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17000</w:t>
            </w:r>
          </w:p>
        </w:tc>
        <w:tc>
          <w:tcPr>
            <w:tcW w:w="498" w:type="pct"/>
            <w:vAlign w:val="center"/>
          </w:tcPr>
          <w:p w14:paraId="2ED6C525" w14:textId="5583C607"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484CC051" w14:textId="77777777" w:rsidTr="001D42B0">
        <w:trPr>
          <w:trHeight w:val="20"/>
        </w:trPr>
        <w:tc>
          <w:tcPr>
            <w:tcW w:w="311" w:type="pct"/>
            <w:shd w:val="clear" w:color="auto" w:fill="auto"/>
            <w:vAlign w:val="center"/>
          </w:tcPr>
          <w:p w14:paraId="5E3936D0" w14:textId="544F56D6"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31</w:t>
            </w:r>
          </w:p>
        </w:tc>
        <w:tc>
          <w:tcPr>
            <w:tcW w:w="571" w:type="pct"/>
            <w:shd w:val="clear" w:color="auto" w:fill="auto"/>
            <w:vAlign w:val="center"/>
          </w:tcPr>
          <w:p w14:paraId="53F8A101" w14:textId="50C68FBD" w:rsidR="00F8179A" w:rsidRPr="001123D4" w:rsidRDefault="00F8179A" w:rsidP="00F8179A">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甲苯</w:t>
            </w:r>
            <w:proofErr w:type="spellEnd"/>
          </w:p>
        </w:tc>
        <w:tc>
          <w:tcPr>
            <w:tcW w:w="526" w:type="pct"/>
            <w:shd w:val="clear" w:color="auto" w:fill="auto"/>
            <w:vAlign w:val="center"/>
          </w:tcPr>
          <w:p w14:paraId="04457C3B" w14:textId="0EF59BEB"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78BBA73E" w14:textId="516E764B"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520BDE1F" w14:textId="0F3B05D6"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0.0019L</w:t>
            </w:r>
          </w:p>
        </w:tc>
        <w:tc>
          <w:tcPr>
            <w:tcW w:w="930" w:type="pct"/>
            <w:vAlign w:val="center"/>
          </w:tcPr>
          <w:p w14:paraId="2C553AFB" w14:textId="64B55BF6"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0.0019L</w:t>
            </w:r>
          </w:p>
        </w:tc>
        <w:tc>
          <w:tcPr>
            <w:tcW w:w="930" w:type="pct"/>
            <w:vAlign w:val="center"/>
          </w:tcPr>
          <w:p w14:paraId="5CC4825A" w14:textId="38ED3069"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4</w:t>
            </w:r>
          </w:p>
        </w:tc>
        <w:tc>
          <w:tcPr>
            <w:tcW w:w="498" w:type="pct"/>
            <w:vAlign w:val="center"/>
          </w:tcPr>
          <w:p w14:paraId="79C9A85C" w14:textId="3B50E6AA"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2A6D9EB3" w14:textId="77777777" w:rsidTr="001D42B0">
        <w:trPr>
          <w:trHeight w:val="20"/>
        </w:trPr>
        <w:tc>
          <w:tcPr>
            <w:tcW w:w="311" w:type="pct"/>
            <w:shd w:val="clear" w:color="auto" w:fill="auto"/>
            <w:vAlign w:val="center"/>
          </w:tcPr>
          <w:p w14:paraId="25F922F8" w14:textId="1483BD48"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32</w:t>
            </w:r>
          </w:p>
        </w:tc>
        <w:tc>
          <w:tcPr>
            <w:tcW w:w="571" w:type="pct"/>
            <w:shd w:val="clear" w:color="auto" w:fill="auto"/>
            <w:vAlign w:val="center"/>
          </w:tcPr>
          <w:p w14:paraId="61BF4F9F" w14:textId="570D0593" w:rsidR="00F8179A" w:rsidRPr="001123D4" w:rsidRDefault="00F8179A" w:rsidP="00F8179A">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乙苯</w:t>
            </w:r>
            <w:proofErr w:type="spellEnd"/>
          </w:p>
        </w:tc>
        <w:tc>
          <w:tcPr>
            <w:tcW w:w="526" w:type="pct"/>
            <w:shd w:val="clear" w:color="auto" w:fill="auto"/>
            <w:vAlign w:val="center"/>
          </w:tcPr>
          <w:p w14:paraId="035E6434" w14:textId="4ED3C372"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5736BF69" w14:textId="20326BB3"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6A59F28A" w14:textId="2E227E73"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0.0013L</w:t>
            </w:r>
          </w:p>
        </w:tc>
        <w:tc>
          <w:tcPr>
            <w:tcW w:w="930" w:type="pct"/>
            <w:vAlign w:val="center"/>
          </w:tcPr>
          <w:p w14:paraId="17BA7858" w14:textId="1965C676"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0.0013L</w:t>
            </w:r>
          </w:p>
        </w:tc>
        <w:tc>
          <w:tcPr>
            <w:tcW w:w="930" w:type="pct"/>
            <w:vAlign w:val="center"/>
          </w:tcPr>
          <w:p w14:paraId="67A78422" w14:textId="44C91D05"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1200</w:t>
            </w:r>
          </w:p>
        </w:tc>
        <w:tc>
          <w:tcPr>
            <w:tcW w:w="498" w:type="pct"/>
            <w:vAlign w:val="center"/>
          </w:tcPr>
          <w:p w14:paraId="20850716" w14:textId="29ADE5B8"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318ADAFA" w14:textId="77777777" w:rsidTr="001D42B0">
        <w:trPr>
          <w:trHeight w:val="20"/>
        </w:trPr>
        <w:tc>
          <w:tcPr>
            <w:tcW w:w="311" w:type="pct"/>
            <w:vMerge w:val="restart"/>
            <w:shd w:val="clear" w:color="auto" w:fill="auto"/>
            <w:vAlign w:val="center"/>
          </w:tcPr>
          <w:p w14:paraId="17E459E5" w14:textId="50287E0B"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33</w:t>
            </w:r>
          </w:p>
        </w:tc>
        <w:tc>
          <w:tcPr>
            <w:tcW w:w="571" w:type="pct"/>
            <w:shd w:val="clear" w:color="auto" w:fill="auto"/>
            <w:vAlign w:val="center"/>
          </w:tcPr>
          <w:p w14:paraId="2E5969B4" w14:textId="4F7878AF" w:rsidR="00F8179A" w:rsidRPr="001123D4" w:rsidRDefault="00F8179A" w:rsidP="00F8179A">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间，对</w:t>
            </w:r>
            <w:r w:rsidRPr="001123D4">
              <w:rPr>
                <w:rFonts w:ascii="Times New Roman" w:eastAsia="仿宋" w:hAnsi="Times New Roman"/>
                <w:spacing w:val="-1"/>
                <w:sz w:val="21"/>
                <w:szCs w:val="21"/>
              </w:rPr>
              <w:t>-</w:t>
            </w:r>
            <w:r w:rsidRPr="001123D4">
              <w:rPr>
                <w:rFonts w:ascii="Times New Roman" w:eastAsia="仿宋" w:hAnsi="Times New Roman"/>
                <w:spacing w:val="-1"/>
                <w:sz w:val="21"/>
                <w:szCs w:val="21"/>
              </w:rPr>
              <w:t>二甲苯</w:t>
            </w:r>
            <w:proofErr w:type="spellEnd"/>
          </w:p>
        </w:tc>
        <w:tc>
          <w:tcPr>
            <w:tcW w:w="526" w:type="pct"/>
            <w:shd w:val="clear" w:color="auto" w:fill="auto"/>
            <w:vAlign w:val="center"/>
          </w:tcPr>
          <w:p w14:paraId="3738EB1E" w14:textId="15ACBB38"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1DA0B7BD" w14:textId="25CD56DB"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39B59F55" w14:textId="2FDAA19C"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0.0012L</w:t>
            </w:r>
          </w:p>
        </w:tc>
        <w:tc>
          <w:tcPr>
            <w:tcW w:w="930" w:type="pct"/>
            <w:vAlign w:val="center"/>
          </w:tcPr>
          <w:p w14:paraId="07AE5946" w14:textId="732E6577"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0.0012L</w:t>
            </w:r>
          </w:p>
        </w:tc>
        <w:tc>
          <w:tcPr>
            <w:tcW w:w="930" w:type="pct"/>
            <w:vAlign w:val="center"/>
          </w:tcPr>
          <w:p w14:paraId="46A37A4B" w14:textId="122136C4"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28</w:t>
            </w:r>
          </w:p>
        </w:tc>
        <w:tc>
          <w:tcPr>
            <w:tcW w:w="498" w:type="pct"/>
            <w:vAlign w:val="center"/>
          </w:tcPr>
          <w:p w14:paraId="08975B01" w14:textId="0F529525"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45463479" w14:textId="77777777" w:rsidTr="001D42B0">
        <w:trPr>
          <w:trHeight w:val="20"/>
        </w:trPr>
        <w:tc>
          <w:tcPr>
            <w:tcW w:w="311" w:type="pct"/>
            <w:vMerge/>
            <w:shd w:val="clear" w:color="auto" w:fill="auto"/>
            <w:vAlign w:val="center"/>
          </w:tcPr>
          <w:p w14:paraId="556E47FA" w14:textId="77777777" w:rsidR="00F8179A" w:rsidRPr="001123D4" w:rsidRDefault="00F8179A" w:rsidP="00F8179A">
            <w:pPr>
              <w:jc w:val="center"/>
              <w:rPr>
                <w:rFonts w:ascii="Times New Roman" w:eastAsia="仿宋" w:hAnsi="Times New Roman"/>
                <w:spacing w:val="-1"/>
                <w:sz w:val="21"/>
                <w:szCs w:val="21"/>
                <w:lang w:eastAsia="zh-CN"/>
              </w:rPr>
            </w:pPr>
          </w:p>
        </w:tc>
        <w:tc>
          <w:tcPr>
            <w:tcW w:w="571" w:type="pct"/>
            <w:shd w:val="clear" w:color="auto" w:fill="auto"/>
            <w:vAlign w:val="center"/>
          </w:tcPr>
          <w:p w14:paraId="02CC18D1" w14:textId="6462341D" w:rsidR="00F8179A" w:rsidRPr="001123D4" w:rsidRDefault="00F8179A" w:rsidP="00F8179A">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邻二甲苯</w:t>
            </w:r>
            <w:proofErr w:type="spellEnd"/>
          </w:p>
        </w:tc>
        <w:tc>
          <w:tcPr>
            <w:tcW w:w="526" w:type="pct"/>
            <w:shd w:val="clear" w:color="auto" w:fill="auto"/>
            <w:vAlign w:val="center"/>
          </w:tcPr>
          <w:p w14:paraId="6AE0B8FA" w14:textId="451ADD37"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4A2551B9" w14:textId="0F65F41C"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14BCFD34" w14:textId="598321F8"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0.0012L</w:t>
            </w:r>
          </w:p>
        </w:tc>
        <w:tc>
          <w:tcPr>
            <w:tcW w:w="930" w:type="pct"/>
            <w:vAlign w:val="center"/>
          </w:tcPr>
          <w:p w14:paraId="314A62F2" w14:textId="1FCEFA9C"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0.0012L</w:t>
            </w:r>
          </w:p>
        </w:tc>
        <w:tc>
          <w:tcPr>
            <w:tcW w:w="930" w:type="pct"/>
            <w:vAlign w:val="center"/>
          </w:tcPr>
          <w:p w14:paraId="0DC2BA74" w14:textId="22BB14A4"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570</w:t>
            </w:r>
          </w:p>
        </w:tc>
        <w:tc>
          <w:tcPr>
            <w:tcW w:w="498" w:type="pct"/>
            <w:vAlign w:val="center"/>
          </w:tcPr>
          <w:p w14:paraId="0277B422" w14:textId="2A271FE3"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44D35370" w14:textId="77777777" w:rsidTr="001D42B0">
        <w:trPr>
          <w:trHeight w:val="20"/>
        </w:trPr>
        <w:tc>
          <w:tcPr>
            <w:tcW w:w="311" w:type="pct"/>
            <w:shd w:val="clear" w:color="auto" w:fill="auto"/>
            <w:vAlign w:val="center"/>
          </w:tcPr>
          <w:p w14:paraId="14E75481" w14:textId="52CE5A77"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34</w:t>
            </w:r>
          </w:p>
        </w:tc>
        <w:tc>
          <w:tcPr>
            <w:tcW w:w="571" w:type="pct"/>
            <w:shd w:val="clear" w:color="auto" w:fill="auto"/>
            <w:vAlign w:val="center"/>
          </w:tcPr>
          <w:p w14:paraId="09A19808" w14:textId="6AF14B8D" w:rsidR="00F8179A" w:rsidRPr="001123D4" w:rsidRDefault="00F8179A" w:rsidP="00F8179A">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苯乙烯</w:t>
            </w:r>
            <w:proofErr w:type="spellEnd"/>
          </w:p>
        </w:tc>
        <w:tc>
          <w:tcPr>
            <w:tcW w:w="526" w:type="pct"/>
            <w:shd w:val="clear" w:color="auto" w:fill="auto"/>
            <w:vAlign w:val="center"/>
          </w:tcPr>
          <w:p w14:paraId="1752231B" w14:textId="4EFB478F"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45197F20" w14:textId="0DD01632"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7E2ED0ED" w14:textId="532CBA94"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0.0012L</w:t>
            </w:r>
          </w:p>
        </w:tc>
        <w:tc>
          <w:tcPr>
            <w:tcW w:w="930" w:type="pct"/>
            <w:vAlign w:val="center"/>
          </w:tcPr>
          <w:p w14:paraId="65122049" w14:textId="42E4BD28"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0.0012L</w:t>
            </w:r>
          </w:p>
        </w:tc>
        <w:tc>
          <w:tcPr>
            <w:tcW w:w="930" w:type="pct"/>
            <w:vAlign w:val="center"/>
          </w:tcPr>
          <w:p w14:paraId="036D8B08" w14:textId="256FA7D3"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640</w:t>
            </w:r>
          </w:p>
        </w:tc>
        <w:tc>
          <w:tcPr>
            <w:tcW w:w="498" w:type="pct"/>
            <w:vAlign w:val="center"/>
          </w:tcPr>
          <w:p w14:paraId="1C7B64B6" w14:textId="39FF12D8"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654C62B2" w14:textId="77777777" w:rsidTr="001D42B0">
        <w:trPr>
          <w:trHeight w:val="20"/>
        </w:trPr>
        <w:tc>
          <w:tcPr>
            <w:tcW w:w="311" w:type="pct"/>
            <w:shd w:val="clear" w:color="auto" w:fill="auto"/>
            <w:vAlign w:val="center"/>
          </w:tcPr>
          <w:p w14:paraId="06F28523" w14:textId="069CF618"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35</w:t>
            </w:r>
          </w:p>
        </w:tc>
        <w:tc>
          <w:tcPr>
            <w:tcW w:w="571" w:type="pct"/>
            <w:shd w:val="clear" w:color="auto" w:fill="auto"/>
            <w:vAlign w:val="center"/>
          </w:tcPr>
          <w:p w14:paraId="20EA3196" w14:textId="668C50C3" w:rsidR="00F8179A" w:rsidRPr="001123D4" w:rsidRDefault="00F8179A" w:rsidP="00F8179A">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邻苯二甲酸二</w:t>
            </w:r>
            <w:proofErr w:type="spellEnd"/>
            <w:r w:rsidRPr="001123D4">
              <w:rPr>
                <w:rFonts w:ascii="Times New Roman" w:eastAsia="仿宋" w:hAnsi="Times New Roman"/>
                <w:spacing w:val="-1"/>
                <w:sz w:val="21"/>
                <w:szCs w:val="21"/>
              </w:rPr>
              <w:t xml:space="preserve"> </w:t>
            </w:r>
            <w:proofErr w:type="spellStart"/>
            <w:r w:rsidRPr="001123D4">
              <w:rPr>
                <w:rFonts w:ascii="Times New Roman" w:eastAsia="仿宋" w:hAnsi="Times New Roman"/>
                <w:spacing w:val="-1"/>
                <w:sz w:val="21"/>
                <w:szCs w:val="21"/>
              </w:rPr>
              <w:t>正辛酯</w:t>
            </w:r>
            <w:proofErr w:type="spellEnd"/>
          </w:p>
        </w:tc>
        <w:tc>
          <w:tcPr>
            <w:tcW w:w="526" w:type="pct"/>
            <w:shd w:val="clear" w:color="auto" w:fill="auto"/>
            <w:vAlign w:val="center"/>
          </w:tcPr>
          <w:p w14:paraId="537CFEDD" w14:textId="7B6C1FB9"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6</w:t>
            </w:r>
          </w:p>
        </w:tc>
        <w:tc>
          <w:tcPr>
            <w:tcW w:w="555" w:type="pct"/>
            <w:shd w:val="clear" w:color="auto" w:fill="auto"/>
            <w:vAlign w:val="center"/>
          </w:tcPr>
          <w:p w14:paraId="7D4A470A" w14:textId="618F4998"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w:t>
            </w:r>
          </w:p>
        </w:tc>
        <w:tc>
          <w:tcPr>
            <w:tcW w:w="678" w:type="pct"/>
            <w:vAlign w:val="center"/>
          </w:tcPr>
          <w:p w14:paraId="259433E9" w14:textId="1DF4F4F7"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0.0011L</w:t>
            </w:r>
          </w:p>
        </w:tc>
        <w:tc>
          <w:tcPr>
            <w:tcW w:w="930" w:type="pct"/>
            <w:vAlign w:val="center"/>
          </w:tcPr>
          <w:p w14:paraId="41982D10" w14:textId="4697D3FF"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0.0011L</w:t>
            </w:r>
          </w:p>
        </w:tc>
        <w:tc>
          <w:tcPr>
            <w:tcW w:w="930" w:type="pct"/>
            <w:vAlign w:val="center"/>
          </w:tcPr>
          <w:p w14:paraId="06059A3B" w14:textId="00586865" w:rsidR="00F8179A" w:rsidRPr="001123D4" w:rsidRDefault="00F8179A" w:rsidP="00F8179A">
            <w:pPr>
              <w:jc w:val="center"/>
              <w:rPr>
                <w:rFonts w:ascii="Times New Roman" w:eastAsia="仿宋" w:hAnsi="Times New Roman"/>
                <w:spacing w:val="-1"/>
                <w:sz w:val="21"/>
                <w:szCs w:val="21"/>
              </w:rPr>
            </w:pPr>
            <w:r w:rsidRPr="001123D4">
              <w:rPr>
                <w:rFonts w:ascii="Times New Roman" w:hAnsi="Times New Roman"/>
                <w:sz w:val="21"/>
                <w:szCs w:val="21"/>
              </w:rPr>
              <w:t>1290</w:t>
            </w:r>
          </w:p>
        </w:tc>
        <w:tc>
          <w:tcPr>
            <w:tcW w:w="498" w:type="pct"/>
            <w:vAlign w:val="center"/>
          </w:tcPr>
          <w:p w14:paraId="1FFA6DA0" w14:textId="0982B7F9" w:rsidR="00F8179A" w:rsidRPr="001123D4" w:rsidRDefault="00F8179A" w:rsidP="00F8179A">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63AE9879" w14:textId="77777777" w:rsidTr="001D42B0">
        <w:trPr>
          <w:trHeight w:val="20"/>
        </w:trPr>
        <w:tc>
          <w:tcPr>
            <w:tcW w:w="311" w:type="pct"/>
            <w:shd w:val="clear" w:color="auto" w:fill="auto"/>
            <w:vAlign w:val="center"/>
          </w:tcPr>
          <w:p w14:paraId="6DE40C8B" w14:textId="76B32263"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36</w:t>
            </w:r>
          </w:p>
        </w:tc>
        <w:tc>
          <w:tcPr>
            <w:tcW w:w="571" w:type="pct"/>
            <w:shd w:val="clear" w:color="auto" w:fill="auto"/>
            <w:vAlign w:val="center"/>
          </w:tcPr>
          <w:p w14:paraId="60C23245" w14:textId="1E19EA66"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邻苯二甲酸二</w:t>
            </w:r>
            <w:r w:rsidRPr="001123D4">
              <w:rPr>
                <w:rFonts w:ascii="Times New Roman" w:eastAsia="仿宋" w:hAnsi="Times New Roman"/>
                <w:spacing w:val="-1"/>
                <w:sz w:val="21"/>
                <w:szCs w:val="21"/>
                <w:lang w:eastAsia="zh-CN"/>
              </w:rPr>
              <w:t xml:space="preserve"> </w:t>
            </w:r>
            <w:r w:rsidRPr="001123D4">
              <w:rPr>
                <w:rFonts w:ascii="Times New Roman" w:eastAsia="仿宋" w:hAnsi="Times New Roman"/>
                <w:spacing w:val="-1"/>
                <w:sz w:val="21"/>
                <w:szCs w:val="21"/>
                <w:lang w:eastAsia="zh-CN"/>
              </w:rPr>
              <w:t>（</w:t>
            </w:r>
            <w:r w:rsidRPr="001123D4">
              <w:rPr>
                <w:rFonts w:ascii="Times New Roman" w:eastAsia="仿宋" w:hAnsi="Times New Roman"/>
                <w:spacing w:val="-1"/>
                <w:sz w:val="21"/>
                <w:szCs w:val="21"/>
                <w:lang w:eastAsia="zh-CN"/>
              </w:rPr>
              <w:t>2-</w:t>
            </w:r>
            <w:r w:rsidRPr="001123D4">
              <w:rPr>
                <w:rFonts w:ascii="Times New Roman" w:eastAsia="仿宋" w:hAnsi="Times New Roman"/>
                <w:spacing w:val="-1"/>
                <w:sz w:val="21"/>
                <w:szCs w:val="21"/>
                <w:lang w:eastAsia="zh-CN"/>
              </w:rPr>
              <w:t>乙</w:t>
            </w:r>
            <w:proofErr w:type="gramStart"/>
            <w:r w:rsidRPr="001123D4">
              <w:rPr>
                <w:rFonts w:ascii="Times New Roman" w:eastAsia="仿宋" w:hAnsi="Times New Roman"/>
                <w:spacing w:val="-1"/>
                <w:sz w:val="21"/>
                <w:szCs w:val="21"/>
                <w:lang w:eastAsia="zh-CN"/>
              </w:rPr>
              <w:lastRenderedPageBreak/>
              <w:t>基己基</w:t>
            </w:r>
            <w:proofErr w:type="gramEnd"/>
            <w:r w:rsidRPr="001123D4">
              <w:rPr>
                <w:rFonts w:ascii="Times New Roman" w:eastAsia="仿宋" w:hAnsi="Times New Roman"/>
                <w:spacing w:val="-1"/>
                <w:sz w:val="21"/>
                <w:szCs w:val="21"/>
                <w:lang w:eastAsia="zh-CN"/>
              </w:rPr>
              <w:t>）脂</w:t>
            </w:r>
          </w:p>
        </w:tc>
        <w:tc>
          <w:tcPr>
            <w:tcW w:w="526" w:type="pct"/>
            <w:shd w:val="clear" w:color="auto" w:fill="auto"/>
            <w:vAlign w:val="center"/>
          </w:tcPr>
          <w:p w14:paraId="150F71FC" w14:textId="38BB2292"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hAnsi="Times New Roman"/>
                <w:sz w:val="21"/>
                <w:szCs w:val="21"/>
              </w:rPr>
              <w:lastRenderedPageBreak/>
              <w:t>6</w:t>
            </w:r>
          </w:p>
        </w:tc>
        <w:tc>
          <w:tcPr>
            <w:tcW w:w="555" w:type="pct"/>
            <w:shd w:val="clear" w:color="auto" w:fill="auto"/>
            <w:vAlign w:val="center"/>
          </w:tcPr>
          <w:p w14:paraId="0C94A020" w14:textId="2E281C28"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hAnsi="Times New Roman"/>
                <w:sz w:val="21"/>
                <w:szCs w:val="21"/>
              </w:rPr>
              <w:t>0</w:t>
            </w:r>
          </w:p>
        </w:tc>
        <w:tc>
          <w:tcPr>
            <w:tcW w:w="678" w:type="pct"/>
            <w:vAlign w:val="center"/>
          </w:tcPr>
          <w:p w14:paraId="3CCF9B5B" w14:textId="76C6B4E0"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hAnsi="Times New Roman"/>
                <w:sz w:val="21"/>
                <w:szCs w:val="21"/>
              </w:rPr>
              <w:t>0.2L</w:t>
            </w:r>
          </w:p>
        </w:tc>
        <w:tc>
          <w:tcPr>
            <w:tcW w:w="930" w:type="pct"/>
            <w:vAlign w:val="center"/>
          </w:tcPr>
          <w:p w14:paraId="0387C096" w14:textId="260ABA0C"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hAnsi="Times New Roman"/>
                <w:sz w:val="21"/>
                <w:szCs w:val="21"/>
              </w:rPr>
              <w:t>0.2L</w:t>
            </w:r>
          </w:p>
        </w:tc>
        <w:tc>
          <w:tcPr>
            <w:tcW w:w="930" w:type="pct"/>
            <w:vAlign w:val="center"/>
          </w:tcPr>
          <w:p w14:paraId="09F3FBC2" w14:textId="2AA0BB85"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hAnsi="Times New Roman"/>
                <w:sz w:val="21"/>
                <w:szCs w:val="21"/>
              </w:rPr>
              <w:t>2812</w:t>
            </w:r>
          </w:p>
        </w:tc>
        <w:tc>
          <w:tcPr>
            <w:tcW w:w="498" w:type="pct"/>
            <w:vAlign w:val="center"/>
          </w:tcPr>
          <w:p w14:paraId="700DFCF8" w14:textId="76D87437"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达标</w:t>
            </w:r>
          </w:p>
        </w:tc>
      </w:tr>
      <w:tr w:rsidR="00F8179A" w:rsidRPr="001123D4" w14:paraId="13A78CAF" w14:textId="77777777" w:rsidTr="001D42B0">
        <w:trPr>
          <w:trHeight w:val="20"/>
        </w:trPr>
        <w:tc>
          <w:tcPr>
            <w:tcW w:w="311" w:type="pct"/>
            <w:shd w:val="clear" w:color="auto" w:fill="auto"/>
            <w:vAlign w:val="center"/>
          </w:tcPr>
          <w:p w14:paraId="6993785E" w14:textId="653284B2"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37</w:t>
            </w:r>
          </w:p>
        </w:tc>
        <w:tc>
          <w:tcPr>
            <w:tcW w:w="571" w:type="pct"/>
            <w:shd w:val="clear" w:color="auto" w:fill="auto"/>
            <w:vAlign w:val="center"/>
          </w:tcPr>
          <w:p w14:paraId="597DA00A" w14:textId="5977D3D5"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邻苯二甲酸丁</w:t>
            </w:r>
            <w:r w:rsidRPr="001123D4">
              <w:rPr>
                <w:rFonts w:ascii="Times New Roman" w:eastAsia="仿宋" w:hAnsi="Times New Roman"/>
                <w:spacing w:val="-1"/>
                <w:sz w:val="21"/>
                <w:szCs w:val="21"/>
                <w:lang w:eastAsia="zh-CN"/>
              </w:rPr>
              <w:t xml:space="preserve"> </w:t>
            </w:r>
            <w:r w:rsidRPr="001123D4">
              <w:rPr>
                <w:rFonts w:ascii="Times New Roman" w:eastAsia="仿宋" w:hAnsi="Times New Roman"/>
                <w:spacing w:val="-1"/>
                <w:sz w:val="21"/>
                <w:szCs w:val="21"/>
                <w:lang w:eastAsia="zh-CN"/>
              </w:rPr>
              <w:t>基苄基酯</w:t>
            </w:r>
          </w:p>
        </w:tc>
        <w:tc>
          <w:tcPr>
            <w:tcW w:w="526" w:type="pct"/>
            <w:shd w:val="clear" w:color="auto" w:fill="auto"/>
            <w:vAlign w:val="center"/>
          </w:tcPr>
          <w:p w14:paraId="43717D12" w14:textId="7B3AE7B5"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hAnsi="Times New Roman"/>
                <w:sz w:val="21"/>
                <w:szCs w:val="21"/>
              </w:rPr>
              <w:t>6</w:t>
            </w:r>
          </w:p>
        </w:tc>
        <w:tc>
          <w:tcPr>
            <w:tcW w:w="555" w:type="pct"/>
            <w:shd w:val="clear" w:color="auto" w:fill="auto"/>
            <w:vAlign w:val="center"/>
          </w:tcPr>
          <w:p w14:paraId="73D7E26B" w14:textId="04AD64CE"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hAnsi="Times New Roman"/>
                <w:sz w:val="21"/>
                <w:szCs w:val="21"/>
              </w:rPr>
              <w:t>0</w:t>
            </w:r>
          </w:p>
        </w:tc>
        <w:tc>
          <w:tcPr>
            <w:tcW w:w="678" w:type="pct"/>
            <w:vAlign w:val="center"/>
          </w:tcPr>
          <w:p w14:paraId="3C161CA1" w14:textId="3DE0AD9B"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Theme="minorEastAsia" w:hAnsi="Times New Roman"/>
                <w:sz w:val="21"/>
                <w:szCs w:val="21"/>
                <w:lang w:eastAsia="zh-CN"/>
              </w:rPr>
              <w:t>0</w:t>
            </w:r>
            <w:r w:rsidRPr="001123D4">
              <w:rPr>
                <w:rFonts w:ascii="Times New Roman" w:hAnsi="Times New Roman"/>
                <w:sz w:val="21"/>
                <w:szCs w:val="21"/>
              </w:rPr>
              <w:t>.1L</w:t>
            </w:r>
          </w:p>
        </w:tc>
        <w:tc>
          <w:tcPr>
            <w:tcW w:w="930" w:type="pct"/>
            <w:vAlign w:val="center"/>
          </w:tcPr>
          <w:p w14:paraId="37552CC6" w14:textId="56F0E2E3"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hAnsi="Times New Roman"/>
                <w:sz w:val="21"/>
                <w:szCs w:val="21"/>
              </w:rPr>
              <w:t>0.1L</w:t>
            </w:r>
          </w:p>
        </w:tc>
        <w:tc>
          <w:tcPr>
            <w:tcW w:w="930" w:type="pct"/>
            <w:vAlign w:val="center"/>
          </w:tcPr>
          <w:p w14:paraId="59A36B10" w14:textId="277360FE"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hAnsi="Times New Roman"/>
                <w:sz w:val="21"/>
                <w:szCs w:val="21"/>
              </w:rPr>
              <w:t>121</w:t>
            </w:r>
          </w:p>
        </w:tc>
        <w:tc>
          <w:tcPr>
            <w:tcW w:w="498" w:type="pct"/>
            <w:vAlign w:val="center"/>
          </w:tcPr>
          <w:p w14:paraId="6D4F3B6C" w14:textId="68EF5AFD" w:rsidR="00F8179A" w:rsidRPr="001123D4" w:rsidRDefault="00F8179A" w:rsidP="00F8179A">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达标</w:t>
            </w:r>
          </w:p>
        </w:tc>
      </w:tr>
    </w:tbl>
    <w:p w14:paraId="3AA46FD8" w14:textId="77777777" w:rsidR="00EE1C47" w:rsidRPr="001123D4" w:rsidRDefault="00EE1C47" w:rsidP="00EE1C47">
      <w:pPr>
        <w:rPr>
          <w:rFonts w:ascii="Times New Roman" w:eastAsia="宋体" w:hAnsi="Times New Roman"/>
          <w:lang w:eastAsia="zh-CN"/>
        </w:rPr>
      </w:pPr>
    </w:p>
    <w:p w14:paraId="2AD01A8F" w14:textId="0DF7FD37" w:rsidR="00483D7F" w:rsidRPr="001123D4" w:rsidRDefault="00483D7F" w:rsidP="00483D7F">
      <w:pPr>
        <w:pStyle w:val="3"/>
        <w:numPr>
          <w:ilvl w:val="0"/>
          <w:numId w:val="0"/>
        </w:numPr>
        <w:rPr>
          <w:rFonts w:ascii="Times New Roman" w:eastAsiaTheme="minorEastAsia" w:hAnsi="Times New Roman"/>
        </w:rPr>
      </w:pPr>
      <w:bookmarkStart w:id="79" w:name="_Toc192866842"/>
      <w:r w:rsidRPr="001123D4">
        <w:rPr>
          <w:rFonts w:ascii="Times New Roman" w:eastAsiaTheme="minorEastAsia" w:hAnsi="Times New Roman"/>
        </w:rPr>
        <w:t xml:space="preserve">4.4.5 </w:t>
      </w:r>
      <w:r w:rsidRPr="001123D4">
        <w:rPr>
          <w:rFonts w:ascii="Times New Roman" w:eastAsiaTheme="minorEastAsia" w:hAnsi="Times New Roman"/>
        </w:rPr>
        <w:t>地下水环境质量</w:t>
      </w:r>
      <w:bookmarkEnd w:id="79"/>
    </w:p>
    <w:p w14:paraId="100CEFFE" w14:textId="48281955" w:rsidR="00483D7F" w:rsidRPr="001123D4" w:rsidRDefault="007E1F5C" w:rsidP="007E1F5C">
      <w:pPr>
        <w:pStyle w:val="a6"/>
        <w:jc w:val="both"/>
        <w:rPr>
          <w:rFonts w:ascii="Times New Roman" w:hAnsi="Times New Roman"/>
        </w:rPr>
      </w:pPr>
      <w:r w:rsidRPr="001123D4">
        <w:rPr>
          <w:rFonts w:ascii="Times New Roman" w:hAnsi="Times New Roman"/>
        </w:rPr>
        <w:t>根据《工业企业土壤和地下水自行监测技术指南（试行）》（</w:t>
      </w:r>
      <w:r w:rsidRPr="001123D4">
        <w:rPr>
          <w:rFonts w:ascii="Times New Roman" w:hAnsi="Times New Roman"/>
        </w:rPr>
        <w:t>HJ1209-2021</w:t>
      </w:r>
      <w:r w:rsidRPr="001123D4">
        <w:rPr>
          <w:rFonts w:ascii="Times New Roman" w:hAnsi="Times New Roman"/>
        </w:rPr>
        <w:t>）等相关技术规范的要求，茂名天保于</w:t>
      </w:r>
      <w:r w:rsidRPr="001123D4">
        <w:rPr>
          <w:rFonts w:ascii="Times New Roman" w:hAnsi="Times New Roman"/>
        </w:rPr>
        <w:t>2023</w:t>
      </w:r>
      <w:r w:rsidRPr="001123D4">
        <w:rPr>
          <w:rFonts w:ascii="Times New Roman" w:hAnsi="Times New Roman"/>
        </w:rPr>
        <w:t>年</w:t>
      </w:r>
      <w:r w:rsidRPr="001123D4">
        <w:rPr>
          <w:rFonts w:ascii="Times New Roman" w:hAnsi="Times New Roman"/>
        </w:rPr>
        <w:t>12</w:t>
      </w:r>
      <w:r w:rsidRPr="001123D4">
        <w:rPr>
          <w:rFonts w:ascii="Times New Roman" w:hAnsi="Times New Roman"/>
        </w:rPr>
        <w:t>月开展了地下水自行监测</w:t>
      </w:r>
      <w:r w:rsidR="00EC59C1" w:rsidRPr="001123D4">
        <w:rPr>
          <w:rFonts w:ascii="Times New Roman" w:hAnsi="Times New Roman"/>
        </w:rPr>
        <w:t>，监测点位布设图见</w:t>
      </w:r>
      <w:r w:rsidR="00EC59C1" w:rsidRPr="001123D4">
        <w:rPr>
          <w:rFonts w:ascii="Times New Roman" w:hAnsi="Times New Roman"/>
        </w:rPr>
        <w:fldChar w:fldCharType="begin"/>
      </w:r>
      <w:r w:rsidR="00EC59C1" w:rsidRPr="001123D4">
        <w:rPr>
          <w:rFonts w:ascii="Times New Roman" w:hAnsi="Times New Roman"/>
        </w:rPr>
        <w:instrText xml:space="preserve"> REF _Ref192622880 \h  \* MERGEFORMAT </w:instrText>
      </w:r>
      <w:r w:rsidR="00EC59C1" w:rsidRPr="001123D4">
        <w:rPr>
          <w:rFonts w:ascii="Times New Roman" w:hAnsi="Times New Roman"/>
        </w:rPr>
      </w:r>
      <w:r w:rsidR="00EC59C1" w:rsidRPr="001123D4">
        <w:rPr>
          <w:rFonts w:ascii="Times New Roman" w:hAnsi="Times New Roman"/>
        </w:rPr>
        <w:fldChar w:fldCharType="separate"/>
      </w:r>
      <w:r w:rsidR="00EC59C1" w:rsidRPr="001123D4">
        <w:rPr>
          <w:rFonts w:ascii="Times New Roman" w:hAnsi="Times New Roman"/>
          <w:b/>
          <w:bCs/>
          <w:sz w:val="24"/>
          <w:szCs w:val="24"/>
        </w:rPr>
        <w:t>图</w:t>
      </w:r>
      <w:r w:rsidR="00EC59C1" w:rsidRPr="001123D4">
        <w:rPr>
          <w:rFonts w:ascii="Times New Roman" w:hAnsi="Times New Roman"/>
          <w:b/>
          <w:bCs/>
          <w:sz w:val="24"/>
          <w:szCs w:val="24"/>
        </w:rPr>
        <w:t xml:space="preserve"> 4</w:t>
      </w:r>
      <w:r w:rsidR="00EC59C1" w:rsidRPr="001123D4">
        <w:rPr>
          <w:rFonts w:ascii="Times New Roman" w:hAnsi="Times New Roman"/>
          <w:b/>
          <w:bCs/>
          <w:sz w:val="24"/>
          <w:szCs w:val="24"/>
        </w:rPr>
        <w:noBreakHyphen/>
        <w:t>2</w:t>
      </w:r>
      <w:r w:rsidR="00EC59C1" w:rsidRPr="001123D4">
        <w:rPr>
          <w:rFonts w:ascii="Times New Roman" w:hAnsi="Times New Roman"/>
        </w:rPr>
        <w:fldChar w:fldCharType="end"/>
      </w:r>
      <w:r w:rsidRPr="001123D4">
        <w:rPr>
          <w:rFonts w:ascii="Times New Roman" w:hAnsi="Times New Roman"/>
        </w:rPr>
        <w:t>。共采集</w:t>
      </w:r>
      <w:r w:rsidRPr="001123D4">
        <w:rPr>
          <w:rFonts w:ascii="Times New Roman" w:hAnsi="Times New Roman"/>
        </w:rPr>
        <w:t>4</w:t>
      </w:r>
      <w:r w:rsidRPr="001123D4">
        <w:rPr>
          <w:rFonts w:ascii="Times New Roman" w:hAnsi="Times New Roman"/>
        </w:rPr>
        <w:t>个地下水样品，监测</w:t>
      </w:r>
      <w:r w:rsidRPr="001123D4">
        <w:rPr>
          <w:rFonts w:ascii="Times New Roman" w:hAnsi="Times New Roman"/>
        </w:rPr>
        <w:t>39</w:t>
      </w:r>
      <w:r w:rsidRPr="001123D4">
        <w:rPr>
          <w:rFonts w:ascii="Times New Roman" w:hAnsi="Times New Roman"/>
        </w:rPr>
        <w:t>项指标，包括特征污染物</w:t>
      </w:r>
      <w:r w:rsidRPr="001123D4">
        <w:rPr>
          <w:rFonts w:ascii="Times New Roman" w:hAnsi="Times New Roman"/>
        </w:rPr>
        <w:t>37</w:t>
      </w:r>
      <w:r w:rsidRPr="001123D4">
        <w:rPr>
          <w:rFonts w:ascii="Times New Roman" w:hAnsi="Times New Roman"/>
        </w:rPr>
        <w:t>项和上一年度超标项目</w:t>
      </w:r>
      <w:r w:rsidRPr="001123D4">
        <w:rPr>
          <w:rFonts w:ascii="Times New Roman" w:hAnsi="Times New Roman"/>
        </w:rPr>
        <w:t>3</w:t>
      </w:r>
      <w:r w:rsidRPr="001123D4">
        <w:rPr>
          <w:rFonts w:ascii="Times New Roman" w:hAnsi="Times New Roman"/>
        </w:rPr>
        <w:t>项（锰、氨氮、耗氧量）。</w:t>
      </w:r>
      <w:r w:rsidR="00F8179A" w:rsidRPr="001123D4">
        <w:rPr>
          <w:rFonts w:ascii="Times New Roman" w:hAnsi="Times New Roman"/>
        </w:rPr>
        <w:t>各点位样品所检测指标的各项检测结果均符合《地下水质量标准》（</w:t>
      </w:r>
      <w:r w:rsidR="00F8179A" w:rsidRPr="001123D4">
        <w:rPr>
          <w:rFonts w:ascii="Times New Roman" w:hAnsi="Times New Roman"/>
        </w:rPr>
        <w:t>GB/T14848-2017</w:t>
      </w:r>
      <w:r w:rsidR="00F8179A" w:rsidRPr="001123D4">
        <w:rPr>
          <w:rFonts w:ascii="Times New Roman" w:hAnsi="Times New Roman"/>
        </w:rPr>
        <w:t>）中的</w:t>
      </w:r>
      <w:r w:rsidR="00F8179A" w:rsidRPr="001123D4">
        <w:rPr>
          <w:rFonts w:ascii="Times New Roman" w:hAnsi="Times New Roman"/>
        </w:rPr>
        <w:t>III</w:t>
      </w:r>
      <w:r w:rsidR="00F8179A" w:rsidRPr="001123D4">
        <w:rPr>
          <w:rFonts w:ascii="Times New Roman" w:hAnsi="Times New Roman"/>
        </w:rPr>
        <w:t>类标准和风险筛选值</w:t>
      </w:r>
      <w:r w:rsidRPr="001123D4">
        <w:rPr>
          <w:rFonts w:ascii="Times New Roman" w:hAnsi="Times New Roman"/>
        </w:rPr>
        <w:t>。检测结果详见</w:t>
      </w:r>
      <w:r w:rsidR="00F8179A" w:rsidRPr="001123D4">
        <w:rPr>
          <w:rFonts w:ascii="Times New Roman" w:hAnsi="Times New Roman"/>
        </w:rPr>
        <w:fldChar w:fldCharType="begin"/>
      </w:r>
      <w:r w:rsidR="00F8179A" w:rsidRPr="001123D4">
        <w:rPr>
          <w:rFonts w:ascii="Times New Roman" w:hAnsi="Times New Roman"/>
        </w:rPr>
        <w:instrText xml:space="preserve"> REF _Ref192622004 \h  \* MERGEFORMAT </w:instrText>
      </w:r>
      <w:r w:rsidR="00F8179A" w:rsidRPr="001123D4">
        <w:rPr>
          <w:rFonts w:ascii="Times New Roman" w:hAnsi="Times New Roman"/>
        </w:rPr>
      </w:r>
      <w:r w:rsidR="00F8179A" w:rsidRPr="001123D4">
        <w:rPr>
          <w:rFonts w:ascii="Times New Roman" w:hAnsi="Times New Roman"/>
        </w:rPr>
        <w:fldChar w:fldCharType="separate"/>
      </w:r>
      <w:r w:rsidR="00F8179A" w:rsidRPr="001123D4">
        <w:rPr>
          <w:rFonts w:ascii="Times New Roman" w:hAnsi="Times New Roman"/>
          <w:b/>
          <w:bCs/>
          <w:sz w:val="24"/>
          <w:szCs w:val="24"/>
        </w:rPr>
        <w:t>表</w:t>
      </w:r>
      <w:r w:rsidR="00F8179A" w:rsidRPr="001123D4">
        <w:rPr>
          <w:rFonts w:ascii="Times New Roman" w:hAnsi="Times New Roman"/>
          <w:b/>
          <w:bCs/>
          <w:sz w:val="24"/>
          <w:szCs w:val="24"/>
        </w:rPr>
        <w:t xml:space="preserve"> </w:t>
      </w:r>
      <w:r w:rsidR="00F8179A" w:rsidRPr="001123D4">
        <w:rPr>
          <w:rFonts w:ascii="Times New Roman" w:hAnsi="Times New Roman"/>
          <w:b/>
          <w:bCs/>
          <w:noProof/>
          <w:sz w:val="24"/>
          <w:szCs w:val="24"/>
        </w:rPr>
        <w:t>4</w:t>
      </w:r>
      <w:r w:rsidR="00F8179A" w:rsidRPr="001123D4">
        <w:rPr>
          <w:rFonts w:ascii="Times New Roman" w:hAnsi="Times New Roman"/>
          <w:b/>
          <w:bCs/>
          <w:sz w:val="24"/>
          <w:szCs w:val="24"/>
        </w:rPr>
        <w:noBreakHyphen/>
      </w:r>
      <w:r w:rsidR="00F8179A" w:rsidRPr="001123D4">
        <w:rPr>
          <w:rFonts w:ascii="Times New Roman" w:hAnsi="Times New Roman"/>
          <w:b/>
          <w:bCs/>
          <w:noProof/>
          <w:sz w:val="24"/>
          <w:szCs w:val="24"/>
        </w:rPr>
        <w:t>9</w:t>
      </w:r>
      <w:r w:rsidR="00F8179A" w:rsidRPr="001123D4">
        <w:rPr>
          <w:rFonts w:ascii="Times New Roman" w:hAnsi="Times New Roman"/>
        </w:rPr>
        <w:fldChar w:fldCharType="end"/>
      </w:r>
      <w:r w:rsidRPr="001123D4">
        <w:rPr>
          <w:rFonts w:ascii="Times New Roman" w:hAnsi="Times New Roman"/>
        </w:rPr>
        <w:t>。</w:t>
      </w:r>
    </w:p>
    <w:p w14:paraId="4982587C" w14:textId="036CA0CB" w:rsidR="00F8179A" w:rsidRPr="001123D4" w:rsidRDefault="00F8179A" w:rsidP="00F8179A">
      <w:pPr>
        <w:pStyle w:val="a8"/>
        <w:jc w:val="center"/>
        <w:rPr>
          <w:rFonts w:ascii="Times New Roman" w:eastAsia="仿宋" w:hAnsi="Times New Roman"/>
          <w:lang w:eastAsia="zh-CN"/>
        </w:rPr>
      </w:pPr>
      <w:bookmarkStart w:id="80" w:name="_Ref192622004"/>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4</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9</w:t>
      </w:r>
      <w:r w:rsidR="00803392" w:rsidRPr="001123D4">
        <w:rPr>
          <w:rFonts w:ascii="Times New Roman" w:eastAsia="仿宋" w:hAnsi="Times New Roman"/>
          <w:b/>
          <w:bCs/>
          <w:i w:val="0"/>
          <w:iCs/>
          <w:sz w:val="24"/>
          <w:szCs w:val="24"/>
          <w:lang w:eastAsia="zh-CN"/>
        </w:rPr>
        <w:fldChar w:fldCharType="end"/>
      </w:r>
      <w:bookmarkEnd w:id="80"/>
      <w:r w:rsidRPr="001123D4">
        <w:rPr>
          <w:rFonts w:ascii="Times New Roman" w:eastAsia="仿宋" w:hAnsi="Times New Roman"/>
          <w:b/>
          <w:bCs/>
          <w:i w:val="0"/>
          <w:iCs/>
          <w:sz w:val="24"/>
          <w:szCs w:val="24"/>
          <w:lang w:eastAsia="zh-CN"/>
        </w:rPr>
        <w:t>茂名天保地下水特征污染物检测结果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
        <w:gridCol w:w="1003"/>
        <w:gridCol w:w="923"/>
        <w:gridCol w:w="974"/>
        <w:gridCol w:w="1190"/>
        <w:gridCol w:w="1633"/>
        <w:gridCol w:w="1633"/>
        <w:gridCol w:w="874"/>
      </w:tblGrid>
      <w:tr w:rsidR="00F8179A" w:rsidRPr="001123D4" w14:paraId="6FEA6221" w14:textId="77777777" w:rsidTr="00CE70B2">
        <w:trPr>
          <w:trHeight w:val="20"/>
          <w:tblHeader/>
        </w:trPr>
        <w:tc>
          <w:tcPr>
            <w:tcW w:w="312" w:type="pct"/>
            <w:shd w:val="clear" w:color="auto" w:fill="00B050"/>
            <w:vAlign w:val="center"/>
          </w:tcPr>
          <w:p w14:paraId="28896DEE" w14:textId="77777777" w:rsidR="00F8179A" w:rsidRPr="001123D4" w:rsidRDefault="00F8179A" w:rsidP="00CE70B2">
            <w:pPr>
              <w:jc w:val="center"/>
              <w:rPr>
                <w:rFonts w:ascii="Times New Roman" w:eastAsia="仿宋" w:hAnsi="Times New Roman"/>
                <w:b/>
                <w:bCs/>
                <w:spacing w:val="-1"/>
                <w:sz w:val="21"/>
                <w:szCs w:val="21"/>
              </w:rPr>
            </w:pPr>
            <w:proofErr w:type="spellStart"/>
            <w:r w:rsidRPr="001123D4">
              <w:rPr>
                <w:rFonts w:ascii="Times New Roman" w:eastAsia="仿宋" w:hAnsi="Times New Roman"/>
                <w:b/>
                <w:bCs/>
                <w:spacing w:val="-1"/>
                <w:sz w:val="21"/>
                <w:szCs w:val="21"/>
              </w:rPr>
              <w:t>编号</w:t>
            </w:r>
            <w:proofErr w:type="spellEnd"/>
          </w:p>
        </w:tc>
        <w:tc>
          <w:tcPr>
            <w:tcW w:w="571" w:type="pct"/>
            <w:shd w:val="clear" w:color="auto" w:fill="00B050"/>
            <w:vAlign w:val="center"/>
          </w:tcPr>
          <w:p w14:paraId="3B4B17FB" w14:textId="77777777" w:rsidR="00F8179A" w:rsidRPr="001123D4" w:rsidRDefault="00F8179A" w:rsidP="00CE70B2">
            <w:pPr>
              <w:jc w:val="center"/>
              <w:rPr>
                <w:rFonts w:ascii="Times New Roman" w:eastAsia="仿宋" w:hAnsi="Times New Roman"/>
                <w:b/>
                <w:bCs/>
                <w:spacing w:val="-1"/>
                <w:sz w:val="21"/>
                <w:szCs w:val="21"/>
                <w:lang w:eastAsia="zh-CN"/>
              </w:rPr>
            </w:pPr>
            <w:proofErr w:type="spellStart"/>
            <w:r w:rsidRPr="001123D4">
              <w:rPr>
                <w:rFonts w:ascii="Times New Roman" w:eastAsia="仿宋" w:hAnsi="Times New Roman"/>
                <w:b/>
                <w:bCs/>
                <w:spacing w:val="-1"/>
                <w:sz w:val="21"/>
                <w:szCs w:val="21"/>
              </w:rPr>
              <w:t>监测</w:t>
            </w:r>
            <w:proofErr w:type="spellEnd"/>
            <w:r w:rsidRPr="001123D4">
              <w:rPr>
                <w:rFonts w:ascii="Times New Roman" w:eastAsia="仿宋" w:hAnsi="Times New Roman"/>
                <w:b/>
                <w:bCs/>
                <w:spacing w:val="-1"/>
                <w:sz w:val="21"/>
                <w:szCs w:val="21"/>
                <w:lang w:eastAsia="zh-CN"/>
              </w:rPr>
              <w:t>项目</w:t>
            </w:r>
          </w:p>
        </w:tc>
        <w:tc>
          <w:tcPr>
            <w:tcW w:w="526" w:type="pct"/>
            <w:shd w:val="clear" w:color="auto" w:fill="00B050"/>
            <w:vAlign w:val="center"/>
          </w:tcPr>
          <w:p w14:paraId="4AE3CDD4" w14:textId="77777777" w:rsidR="00F8179A" w:rsidRPr="001123D4" w:rsidRDefault="00F8179A" w:rsidP="00CE70B2">
            <w:pPr>
              <w:jc w:val="center"/>
              <w:rPr>
                <w:rFonts w:ascii="Times New Roman" w:eastAsia="仿宋" w:hAnsi="Times New Roman"/>
                <w:b/>
                <w:bCs/>
                <w:spacing w:val="-1"/>
                <w:sz w:val="21"/>
                <w:szCs w:val="21"/>
                <w:lang w:eastAsia="zh-CN"/>
              </w:rPr>
            </w:pPr>
            <w:r w:rsidRPr="001123D4">
              <w:rPr>
                <w:rFonts w:ascii="Times New Roman" w:eastAsia="仿宋" w:hAnsi="Times New Roman"/>
                <w:b/>
                <w:bCs/>
                <w:spacing w:val="-1"/>
                <w:sz w:val="21"/>
                <w:szCs w:val="21"/>
                <w:lang w:eastAsia="zh-CN"/>
              </w:rPr>
              <w:t>样品数量</w:t>
            </w:r>
          </w:p>
        </w:tc>
        <w:tc>
          <w:tcPr>
            <w:tcW w:w="555" w:type="pct"/>
            <w:shd w:val="clear" w:color="auto" w:fill="00B050"/>
            <w:vAlign w:val="center"/>
          </w:tcPr>
          <w:p w14:paraId="205C0919" w14:textId="77777777" w:rsidR="00F8179A" w:rsidRPr="001123D4" w:rsidRDefault="00F8179A" w:rsidP="00CE70B2">
            <w:pPr>
              <w:jc w:val="center"/>
              <w:rPr>
                <w:rFonts w:ascii="Times New Roman" w:eastAsia="仿宋" w:hAnsi="Times New Roman"/>
                <w:b/>
                <w:bCs/>
                <w:spacing w:val="-1"/>
                <w:sz w:val="21"/>
                <w:szCs w:val="21"/>
                <w:lang w:eastAsia="zh-CN"/>
              </w:rPr>
            </w:pPr>
            <w:r w:rsidRPr="001123D4">
              <w:rPr>
                <w:rFonts w:ascii="Times New Roman" w:eastAsia="仿宋" w:hAnsi="Times New Roman"/>
                <w:b/>
                <w:bCs/>
                <w:spacing w:val="-1"/>
                <w:sz w:val="21"/>
                <w:szCs w:val="21"/>
                <w:lang w:eastAsia="zh-CN"/>
              </w:rPr>
              <w:t>样品检出数量</w:t>
            </w:r>
          </w:p>
        </w:tc>
        <w:tc>
          <w:tcPr>
            <w:tcW w:w="678" w:type="pct"/>
            <w:shd w:val="clear" w:color="auto" w:fill="00B050"/>
            <w:vAlign w:val="center"/>
          </w:tcPr>
          <w:p w14:paraId="05D5B7B6" w14:textId="77777777" w:rsidR="00F8179A" w:rsidRPr="001123D4" w:rsidRDefault="00F8179A" w:rsidP="00CE70B2">
            <w:pPr>
              <w:jc w:val="center"/>
              <w:rPr>
                <w:rFonts w:ascii="Times New Roman" w:eastAsia="仿宋" w:hAnsi="Times New Roman"/>
                <w:b/>
                <w:bCs/>
                <w:spacing w:val="-1"/>
                <w:sz w:val="21"/>
                <w:szCs w:val="21"/>
                <w:lang w:eastAsia="zh-CN"/>
              </w:rPr>
            </w:pPr>
            <w:r w:rsidRPr="001123D4">
              <w:rPr>
                <w:rFonts w:ascii="Times New Roman" w:eastAsia="仿宋" w:hAnsi="Times New Roman"/>
                <w:b/>
                <w:bCs/>
                <w:spacing w:val="-1"/>
                <w:sz w:val="21"/>
                <w:szCs w:val="21"/>
                <w:lang w:eastAsia="zh-CN"/>
              </w:rPr>
              <w:t>最小值</w:t>
            </w:r>
          </w:p>
          <w:p w14:paraId="72F57A5C" w14:textId="587AAD08" w:rsidR="00F8179A" w:rsidRPr="001123D4" w:rsidRDefault="00F8179A" w:rsidP="00CE70B2">
            <w:pPr>
              <w:jc w:val="center"/>
              <w:rPr>
                <w:rFonts w:ascii="Times New Roman" w:eastAsia="仿宋" w:hAnsi="Times New Roman"/>
                <w:b/>
                <w:bCs/>
                <w:spacing w:val="-1"/>
                <w:sz w:val="21"/>
                <w:szCs w:val="21"/>
              </w:rPr>
            </w:pPr>
            <w:r w:rsidRPr="001123D4">
              <w:rPr>
                <w:rFonts w:ascii="Times New Roman" w:eastAsia="仿宋" w:hAnsi="Times New Roman"/>
                <w:b/>
                <w:bCs/>
                <w:spacing w:val="-1"/>
                <w:sz w:val="21"/>
                <w:szCs w:val="21"/>
                <w:lang w:eastAsia="zh-CN"/>
              </w:rPr>
              <w:t>（</w:t>
            </w:r>
            <w:r w:rsidRPr="001123D4">
              <w:rPr>
                <w:rFonts w:ascii="Times New Roman" w:eastAsia="仿宋" w:hAnsi="Times New Roman"/>
                <w:b/>
                <w:bCs/>
                <w:spacing w:val="-1"/>
                <w:sz w:val="21"/>
                <w:szCs w:val="21"/>
                <w:lang w:eastAsia="zh-CN"/>
              </w:rPr>
              <w:t>mg/L</w:t>
            </w:r>
            <w:r w:rsidRPr="001123D4">
              <w:rPr>
                <w:rFonts w:ascii="Times New Roman" w:eastAsia="仿宋" w:hAnsi="Times New Roman"/>
                <w:b/>
                <w:bCs/>
                <w:spacing w:val="-1"/>
                <w:sz w:val="21"/>
                <w:szCs w:val="21"/>
                <w:lang w:eastAsia="zh-CN"/>
              </w:rPr>
              <w:t>）</w:t>
            </w:r>
          </w:p>
        </w:tc>
        <w:tc>
          <w:tcPr>
            <w:tcW w:w="930" w:type="pct"/>
            <w:shd w:val="clear" w:color="auto" w:fill="00B050"/>
            <w:vAlign w:val="center"/>
          </w:tcPr>
          <w:p w14:paraId="4E6412EF" w14:textId="77777777" w:rsidR="00F8179A" w:rsidRPr="001123D4" w:rsidRDefault="00F8179A" w:rsidP="00CE70B2">
            <w:pPr>
              <w:jc w:val="center"/>
              <w:rPr>
                <w:rFonts w:ascii="Times New Roman" w:eastAsia="仿宋" w:hAnsi="Times New Roman"/>
                <w:b/>
                <w:bCs/>
                <w:spacing w:val="-1"/>
                <w:sz w:val="21"/>
                <w:szCs w:val="21"/>
                <w:lang w:eastAsia="zh-CN"/>
              </w:rPr>
            </w:pPr>
            <w:r w:rsidRPr="001123D4">
              <w:rPr>
                <w:rFonts w:ascii="Times New Roman" w:eastAsia="仿宋" w:hAnsi="Times New Roman"/>
                <w:b/>
                <w:bCs/>
                <w:spacing w:val="-1"/>
                <w:sz w:val="21"/>
                <w:szCs w:val="21"/>
                <w:lang w:eastAsia="zh-CN"/>
              </w:rPr>
              <w:t>最大值</w:t>
            </w:r>
          </w:p>
          <w:p w14:paraId="703729DF" w14:textId="3852D9FB" w:rsidR="00F8179A" w:rsidRPr="001123D4" w:rsidRDefault="00F8179A" w:rsidP="00CE70B2">
            <w:pPr>
              <w:jc w:val="center"/>
              <w:rPr>
                <w:rFonts w:ascii="Times New Roman" w:eastAsia="仿宋" w:hAnsi="Times New Roman"/>
                <w:b/>
                <w:bCs/>
                <w:spacing w:val="-1"/>
                <w:sz w:val="21"/>
                <w:szCs w:val="21"/>
              </w:rPr>
            </w:pPr>
            <w:r w:rsidRPr="001123D4">
              <w:rPr>
                <w:rFonts w:ascii="Times New Roman" w:eastAsia="仿宋" w:hAnsi="Times New Roman"/>
                <w:b/>
                <w:bCs/>
                <w:spacing w:val="-1"/>
                <w:sz w:val="21"/>
                <w:szCs w:val="21"/>
                <w:lang w:eastAsia="zh-CN"/>
              </w:rPr>
              <w:t>（</w:t>
            </w:r>
            <w:r w:rsidRPr="001123D4">
              <w:rPr>
                <w:rFonts w:ascii="Times New Roman" w:eastAsia="仿宋" w:hAnsi="Times New Roman"/>
                <w:b/>
                <w:bCs/>
                <w:spacing w:val="-1"/>
                <w:sz w:val="21"/>
                <w:szCs w:val="21"/>
                <w:lang w:eastAsia="zh-CN"/>
              </w:rPr>
              <w:t>mg/L</w:t>
            </w:r>
            <w:r w:rsidRPr="001123D4">
              <w:rPr>
                <w:rFonts w:ascii="Times New Roman" w:eastAsia="仿宋" w:hAnsi="Times New Roman"/>
                <w:b/>
                <w:bCs/>
                <w:spacing w:val="-1"/>
                <w:sz w:val="21"/>
                <w:szCs w:val="21"/>
                <w:lang w:eastAsia="zh-CN"/>
              </w:rPr>
              <w:t>）</w:t>
            </w:r>
          </w:p>
        </w:tc>
        <w:tc>
          <w:tcPr>
            <w:tcW w:w="930" w:type="pct"/>
            <w:shd w:val="clear" w:color="auto" w:fill="00B050"/>
            <w:vAlign w:val="center"/>
          </w:tcPr>
          <w:p w14:paraId="0F4E420E" w14:textId="77777777" w:rsidR="00F8179A" w:rsidRPr="001123D4" w:rsidRDefault="00F8179A" w:rsidP="00CE70B2">
            <w:pPr>
              <w:jc w:val="center"/>
              <w:rPr>
                <w:rFonts w:ascii="Times New Roman" w:eastAsia="仿宋" w:hAnsi="Times New Roman"/>
                <w:b/>
                <w:bCs/>
                <w:spacing w:val="-1"/>
                <w:sz w:val="21"/>
                <w:szCs w:val="21"/>
                <w:lang w:eastAsia="zh-CN"/>
              </w:rPr>
            </w:pPr>
            <w:r w:rsidRPr="001123D4">
              <w:rPr>
                <w:rFonts w:ascii="Times New Roman" w:eastAsia="仿宋" w:hAnsi="Times New Roman"/>
                <w:b/>
                <w:bCs/>
                <w:spacing w:val="-1"/>
                <w:sz w:val="21"/>
                <w:szCs w:val="21"/>
                <w:lang w:eastAsia="zh-CN"/>
              </w:rPr>
              <w:t>标准限值</w:t>
            </w:r>
          </w:p>
          <w:p w14:paraId="4848D83F" w14:textId="1296A3F8" w:rsidR="00F8179A" w:rsidRPr="001123D4" w:rsidRDefault="00F8179A" w:rsidP="00CE70B2">
            <w:pPr>
              <w:jc w:val="center"/>
              <w:rPr>
                <w:rFonts w:ascii="Times New Roman" w:eastAsia="仿宋" w:hAnsi="Times New Roman"/>
                <w:b/>
                <w:bCs/>
                <w:spacing w:val="-1"/>
                <w:sz w:val="21"/>
                <w:szCs w:val="21"/>
                <w:lang w:eastAsia="zh-CN"/>
              </w:rPr>
            </w:pPr>
            <w:r w:rsidRPr="001123D4">
              <w:rPr>
                <w:rFonts w:ascii="Times New Roman" w:eastAsia="仿宋" w:hAnsi="Times New Roman"/>
                <w:b/>
                <w:bCs/>
                <w:spacing w:val="-1"/>
                <w:sz w:val="21"/>
                <w:szCs w:val="21"/>
                <w:lang w:eastAsia="zh-CN"/>
              </w:rPr>
              <w:t>（</w:t>
            </w:r>
            <w:r w:rsidRPr="001123D4">
              <w:rPr>
                <w:rFonts w:ascii="Times New Roman" w:eastAsia="仿宋" w:hAnsi="Times New Roman"/>
                <w:b/>
                <w:bCs/>
                <w:spacing w:val="-1"/>
                <w:sz w:val="21"/>
                <w:szCs w:val="21"/>
                <w:lang w:eastAsia="zh-CN"/>
              </w:rPr>
              <w:t>mg/L</w:t>
            </w:r>
            <w:r w:rsidRPr="001123D4">
              <w:rPr>
                <w:rFonts w:ascii="Times New Roman" w:eastAsia="仿宋" w:hAnsi="Times New Roman"/>
                <w:b/>
                <w:bCs/>
                <w:spacing w:val="-1"/>
                <w:sz w:val="21"/>
                <w:szCs w:val="21"/>
                <w:lang w:eastAsia="zh-CN"/>
              </w:rPr>
              <w:t>）</w:t>
            </w:r>
          </w:p>
        </w:tc>
        <w:tc>
          <w:tcPr>
            <w:tcW w:w="498" w:type="pct"/>
            <w:shd w:val="clear" w:color="auto" w:fill="00B050"/>
            <w:vAlign w:val="center"/>
          </w:tcPr>
          <w:p w14:paraId="2D9CB577" w14:textId="77777777" w:rsidR="00F8179A" w:rsidRPr="001123D4" w:rsidRDefault="00F8179A" w:rsidP="00CE70B2">
            <w:pPr>
              <w:jc w:val="center"/>
              <w:rPr>
                <w:rFonts w:ascii="Times New Roman" w:eastAsia="仿宋" w:hAnsi="Times New Roman"/>
                <w:b/>
                <w:bCs/>
                <w:spacing w:val="-1"/>
                <w:sz w:val="21"/>
                <w:szCs w:val="21"/>
              </w:rPr>
            </w:pPr>
            <w:proofErr w:type="spellStart"/>
            <w:r w:rsidRPr="001123D4">
              <w:rPr>
                <w:rFonts w:ascii="Times New Roman" w:eastAsia="仿宋" w:hAnsi="Times New Roman"/>
                <w:b/>
                <w:bCs/>
                <w:spacing w:val="-1"/>
                <w:sz w:val="21"/>
                <w:szCs w:val="21"/>
              </w:rPr>
              <w:t>达标情况</w:t>
            </w:r>
            <w:proofErr w:type="spellEnd"/>
          </w:p>
        </w:tc>
      </w:tr>
      <w:tr w:rsidR="00F8179A" w:rsidRPr="001123D4" w14:paraId="5F560468" w14:textId="77777777" w:rsidTr="00CE70B2">
        <w:trPr>
          <w:trHeight w:val="20"/>
        </w:trPr>
        <w:tc>
          <w:tcPr>
            <w:tcW w:w="312" w:type="pct"/>
            <w:shd w:val="clear" w:color="auto" w:fill="auto"/>
            <w:vAlign w:val="center"/>
          </w:tcPr>
          <w:p w14:paraId="0DC38C45"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w:t>
            </w:r>
          </w:p>
        </w:tc>
        <w:tc>
          <w:tcPr>
            <w:tcW w:w="571" w:type="pct"/>
            <w:shd w:val="clear" w:color="auto" w:fill="auto"/>
            <w:vAlign w:val="center"/>
          </w:tcPr>
          <w:p w14:paraId="21E8E558"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砷</w:t>
            </w:r>
          </w:p>
        </w:tc>
        <w:tc>
          <w:tcPr>
            <w:tcW w:w="526" w:type="pct"/>
            <w:shd w:val="clear" w:color="auto" w:fill="auto"/>
            <w:vAlign w:val="center"/>
          </w:tcPr>
          <w:p w14:paraId="7EB3363C" w14:textId="7D4383A6"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3C3490C3" w14:textId="47978163"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47A25125" w14:textId="7B25EE61"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0.0003L</w:t>
            </w:r>
          </w:p>
        </w:tc>
        <w:tc>
          <w:tcPr>
            <w:tcW w:w="930" w:type="pct"/>
            <w:vAlign w:val="center"/>
          </w:tcPr>
          <w:p w14:paraId="390FDD25" w14:textId="7936F0E7" w:rsidR="00F8179A" w:rsidRPr="001123D4" w:rsidRDefault="00F8179A"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0.0003L</w:t>
            </w:r>
          </w:p>
        </w:tc>
        <w:tc>
          <w:tcPr>
            <w:tcW w:w="930" w:type="pct"/>
            <w:vAlign w:val="center"/>
          </w:tcPr>
          <w:p w14:paraId="30A3B314" w14:textId="7E714D0D" w:rsidR="00F8179A" w:rsidRPr="001123D4" w:rsidRDefault="00F8179A"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&lt;0.05</w:t>
            </w:r>
          </w:p>
        </w:tc>
        <w:tc>
          <w:tcPr>
            <w:tcW w:w="498" w:type="pct"/>
            <w:vAlign w:val="center"/>
          </w:tcPr>
          <w:p w14:paraId="1319C98E"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1BFD01F4" w14:textId="77777777" w:rsidTr="00CE70B2">
        <w:trPr>
          <w:trHeight w:val="20"/>
        </w:trPr>
        <w:tc>
          <w:tcPr>
            <w:tcW w:w="312" w:type="pct"/>
            <w:shd w:val="clear" w:color="auto" w:fill="auto"/>
            <w:vAlign w:val="center"/>
          </w:tcPr>
          <w:p w14:paraId="01F3EFFD"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2</w:t>
            </w:r>
          </w:p>
        </w:tc>
        <w:tc>
          <w:tcPr>
            <w:tcW w:w="571" w:type="pct"/>
            <w:shd w:val="clear" w:color="auto" w:fill="auto"/>
            <w:vAlign w:val="center"/>
          </w:tcPr>
          <w:p w14:paraId="064A6719"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汞</w:t>
            </w:r>
          </w:p>
        </w:tc>
        <w:tc>
          <w:tcPr>
            <w:tcW w:w="526" w:type="pct"/>
            <w:shd w:val="clear" w:color="auto" w:fill="auto"/>
            <w:vAlign w:val="center"/>
          </w:tcPr>
          <w:p w14:paraId="6F61E7AC" w14:textId="221E74A9"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1A01AE29" w14:textId="1A4B9AE5"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4D8308D3" w14:textId="4BC4BCE3"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0.00004L</w:t>
            </w:r>
          </w:p>
        </w:tc>
        <w:tc>
          <w:tcPr>
            <w:tcW w:w="930" w:type="pct"/>
            <w:vAlign w:val="center"/>
          </w:tcPr>
          <w:p w14:paraId="36F66DC1" w14:textId="558F2AC1"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0.00004L</w:t>
            </w:r>
          </w:p>
        </w:tc>
        <w:tc>
          <w:tcPr>
            <w:tcW w:w="930" w:type="pct"/>
            <w:vAlign w:val="center"/>
          </w:tcPr>
          <w:p w14:paraId="26DD5C8E" w14:textId="5BA5F2F8"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&lt;0.002</w:t>
            </w:r>
          </w:p>
        </w:tc>
        <w:tc>
          <w:tcPr>
            <w:tcW w:w="498" w:type="pct"/>
            <w:vAlign w:val="center"/>
          </w:tcPr>
          <w:p w14:paraId="15348C74"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578C3E76" w14:textId="77777777" w:rsidTr="00CE70B2">
        <w:trPr>
          <w:trHeight w:val="20"/>
        </w:trPr>
        <w:tc>
          <w:tcPr>
            <w:tcW w:w="312" w:type="pct"/>
            <w:shd w:val="clear" w:color="auto" w:fill="auto"/>
            <w:vAlign w:val="center"/>
          </w:tcPr>
          <w:p w14:paraId="5440AFE0"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3</w:t>
            </w:r>
          </w:p>
        </w:tc>
        <w:tc>
          <w:tcPr>
            <w:tcW w:w="571" w:type="pct"/>
            <w:shd w:val="clear" w:color="auto" w:fill="auto"/>
            <w:vAlign w:val="center"/>
          </w:tcPr>
          <w:p w14:paraId="50A81418"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铅</w:t>
            </w:r>
          </w:p>
        </w:tc>
        <w:tc>
          <w:tcPr>
            <w:tcW w:w="526" w:type="pct"/>
            <w:shd w:val="clear" w:color="auto" w:fill="auto"/>
            <w:vAlign w:val="center"/>
          </w:tcPr>
          <w:p w14:paraId="5B17AFE3" w14:textId="056E4CE4"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36C38922" w14:textId="6181F431"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0670A5E3" w14:textId="7068033B"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0.00009L</w:t>
            </w:r>
          </w:p>
        </w:tc>
        <w:tc>
          <w:tcPr>
            <w:tcW w:w="930" w:type="pct"/>
            <w:vAlign w:val="center"/>
          </w:tcPr>
          <w:p w14:paraId="2A98A259" w14:textId="6150D575"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0.00247</w:t>
            </w:r>
          </w:p>
        </w:tc>
        <w:tc>
          <w:tcPr>
            <w:tcW w:w="930" w:type="pct"/>
            <w:vAlign w:val="center"/>
          </w:tcPr>
          <w:p w14:paraId="3C99029B" w14:textId="0866E8B1"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&lt;0.10</w:t>
            </w:r>
          </w:p>
        </w:tc>
        <w:tc>
          <w:tcPr>
            <w:tcW w:w="498" w:type="pct"/>
            <w:vAlign w:val="center"/>
          </w:tcPr>
          <w:p w14:paraId="5505B8B8"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30A844DC" w14:textId="77777777" w:rsidTr="00CE70B2">
        <w:trPr>
          <w:trHeight w:val="20"/>
        </w:trPr>
        <w:tc>
          <w:tcPr>
            <w:tcW w:w="312" w:type="pct"/>
            <w:shd w:val="clear" w:color="auto" w:fill="auto"/>
            <w:vAlign w:val="center"/>
          </w:tcPr>
          <w:p w14:paraId="03E62200"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4</w:t>
            </w:r>
          </w:p>
        </w:tc>
        <w:tc>
          <w:tcPr>
            <w:tcW w:w="571" w:type="pct"/>
            <w:shd w:val="clear" w:color="auto" w:fill="auto"/>
            <w:vAlign w:val="center"/>
          </w:tcPr>
          <w:p w14:paraId="2EB31782"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镉</w:t>
            </w:r>
          </w:p>
        </w:tc>
        <w:tc>
          <w:tcPr>
            <w:tcW w:w="526" w:type="pct"/>
            <w:shd w:val="clear" w:color="auto" w:fill="auto"/>
            <w:vAlign w:val="center"/>
          </w:tcPr>
          <w:p w14:paraId="2799A5AE" w14:textId="738883F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4C75D3C9" w14:textId="5181F40F"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1</w:t>
            </w:r>
          </w:p>
        </w:tc>
        <w:tc>
          <w:tcPr>
            <w:tcW w:w="678" w:type="pct"/>
            <w:vAlign w:val="center"/>
          </w:tcPr>
          <w:p w14:paraId="5F4A9C1C" w14:textId="7519E06A"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0.0000SL</w:t>
            </w:r>
          </w:p>
        </w:tc>
        <w:tc>
          <w:tcPr>
            <w:tcW w:w="930" w:type="pct"/>
            <w:vAlign w:val="center"/>
          </w:tcPr>
          <w:p w14:paraId="4C53D30F" w14:textId="7CC32675"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0.00087</w:t>
            </w:r>
          </w:p>
        </w:tc>
        <w:tc>
          <w:tcPr>
            <w:tcW w:w="930" w:type="pct"/>
            <w:vAlign w:val="center"/>
          </w:tcPr>
          <w:p w14:paraId="46D4CE13" w14:textId="6EF9848C"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&lt;0.01</w:t>
            </w:r>
          </w:p>
        </w:tc>
        <w:tc>
          <w:tcPr>
            <w:tcW w:w="498" w:type="pct"/>
            <w:vAlign w:val="center"/>
          </w:tcPr>
          <w:p w14:paraId="6CF290C2"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09F31722" w14:textId="77777777" w:rsidTr="00CE70B2">
        <w:trPr>
          <w:trHeight w:val="20"/>
        </w:trPr>
        <w:tc>
          <w:tcPr>
            <w:tcW w:w="312" w:type="pct"/>
            <w:shd w:val="clear" w:color="auto" w:fill="auto"/>
            <w:vAlign w:val="center"/>
          </w:tcPr>
          <w:p w14:paraId="4266726E"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5</w:t>
            </w:r>
          </w:p>
        </w:tc>
        <w:tc>
          <w:tcPr>
            <w:tcW w:w="571" w:type="pct"/>
            <w:shd w:val="clear" w:color="auto" w:fill="auto"/>
            <w:vAlign w:val="center"/>
          </w:tcPr>
          <w:p w14:paraId="6F40BCE0"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铬</w:t>
            </w:r>
          </w:p>
        </w:tc>
        <w:tc>
          <w:tcPr>
            <w:tcW w:w="526" w:type="pct"/>
            <w:shd w:val="clear" w:color="auto" w:fill="auto"/>
            <w:vAlign w:val="center"/>
          </w:tcPr>
          <w:p w14:paraId="219AD231" w14:textId="573BA353"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4B7E5C2B" w14:textId="017CD1BF"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3</w:t>
            </w:r>
          </w:p>
        </w:tc>
        <w:tc>
          <w:tcPr>
            <w:tcW w:w="678" w:type="pct"/>
            <w:vAlign w:val="center"/>
          </w:tcPr>
          <w:p w14:paraId="49A2CA91" w14:textId="65A762B1"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0.00011L</w:t>
            </w:r>
          </w:p>
        </w:tc>
        <w:tc>
          <w:tcPr>
            <w:tcW w:w="930" w:type="pct"/>
            <w:vAlign w:val="center"/>
          </w:tcPr>
          <w:p w14:paraId="0541FA91" w14:textId="61821ACF"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0.00131</w:t>
            </w:r>
          </w:p>
        </w:tc>
        <w:tc>
          <w:tcPr>
            <w:tcW w:w="930" w:type="pct"/>
            <w:vAlign w:val="center"/>
          </w:tcPr>
          <w:p w14:paraId="4F3630A4" w14:textId="755EDC2D"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39.5*</w:t>
            </w:r>
          </w:p>
        </w:tc>
        <w:tc>
          <w:tcPr>
            <w:tcW w:w="498" w:type="pct"/>
            <w:vAlign w:val="center"/>
          </w:tcPr>
          <w:p w14:paraId="6CF4E49C"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53C1D8E8" w14:textId="77777777" w:rsidTr="00CE70B2">
        <w:trPr>
          <w:trHeight w:val="20"/>
        </w:trPr>
        <w:tc>
          <w:tcPr>
            <w:tcW w:w="312" w:type="pct"/>
            <w:shd w:val="clear" w:color="auto" w:fill="auto"/>
            <w:vAlign w:val="center"/>
          </w:tcPr>
          <w:p w14:paraId="4DCB1A8A"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6</w:t>
            </w:r>
          </w:p>
        </w:tc>
        <w:tc>
          <w:tcPr>
            <w:tcW w:w="571" w:type="pct"/>
            <w:shd w:val="clear" w:color="auto" w:fill="auto"/>
            <w:vAlign w:val="center"/>
          </w:tcPr>
          <w:p w14:paraId="03C5F9E7"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铜</w:t>
            </w:r>
          </w:p>
        </w:tc>
        <w:tc>
          <w:tcPr>
            <w:tcW w:w="526" w:type="pct"/>
            <w:shd w:val="clear" w:color="auto" w:fill="auto"/>
            <w:vAlign w:val="center"/>
          </w:tcPr>
          <w:p w14:paraId="5D10B742" w14:textId="25F5861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65533C7C" w14:textId="70D6AC4C" w:rsidR="00F8179A" w:rsidRPr="001123D4" w:rsidRDefault="00F8179A" w:rsidP="00CE70B2">
            <w:pPr>
              <w:jc w:val="center"/>
              <w:rPr>
                <w:rFonts w:ascii="Times New Roman" w:eastAsia="仿宋" w:hAnsi="Times New Roman"/>
                <w:spacing w:val="-1"/>
                <w:sz w:val="21"/>
                <w:szCs w:val="21"/>
              </w:rPr>
            </w:pPr>
          </w:p>
        </w:tc>
        <w:tc>
          <w:tcPr>
            <w:tcW w:w="678" w:type="pct"/>
            <w:vAlign w:val="center"/>
          </w:tcPr>
          <w:p w14:paraId="45445543" w14:textId="574B505D"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0.00033</w:t>
            </w:r>
          </w:p>
        </w:tc>
        <w:tc>
          <w:tcPr>
            <w:tcW w:w="930" w:type="pct"/>
            <w:vAlign w:val="center"/>
          </w:tcPr>
          <w:p w14:paraId="6987BA9D" w14:textId="7F56DF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0.00257</w:t>
            </w:r>
          </w:p>
        </w:tc>
        <w:tc>
          <w:tcPr>
            <w:tcW w:w="930" w:type="pct"/>
            <w:vAlign w:val="center"/>
          </w:tcPr>
          <w:p w14:paraId="170EF99F" w14:textId="5331AB26"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&lt;1.50</w:t>
            </w:r>
          </w:p>
        </w:tc>
        <w:tc>
          <w:tcPr>
            <w:tcW w:w="498" w:type="pct"/>
            <w:vAlign w:val="center"/>
          </w:tcPr>
          <w:p w14:paraId="348B0169"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4721A448" w14:textId="77777777" w:rsidTr="00CE70B2">
        <w:trPr>
          <w:trHeight w:val="20"/>
        </w:trPr>
        <w:tc>
          <w:tcPr>
            <w:tcW w:w="312" w:type="pct"/>
            <w:shd w:val="clear" w:color="auto" w:fill="auto"/>
            <w:vAlign w:val="center"/>
          </w:tcPr>
          <w:p w14:paraId="4EAB2C39"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7</w:t>
            </w:r>
          </w:p>
        </w:tc>
        <w:tc>
          <w:tcPr>
            <w:tcW w:w="571" w:type="pct"/>
            <w:shd w:val="clear" w:color="auto" w:fill="auto"/>
            <w:vAlign w:val="center"/>
          </w:tcPr>
          <w:p w14:paraId="17CC6EC9"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锌</w:t>
            </w:r>
          </w:p>
        </w:tc>
        <w:tc>
          <w:tcPr>
            <w:tcW w:w="526" w:type="pct"/>
            <w:shd w:val="clear" w:color="auto" w:fill="auto"/>
            <w:vAlign w:val="center"/>
          </w:tcPr>
          <w:p w14:paraId="18C2D3F6" w14:textId="5725D926"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054A4E07" w14:textId="2C874E40"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678" w:type="pct"/>
            <w:vAlign w:val="center"/>
          </w:tcPr>
          <w:p w14:paraId="0EA004DD" w14:textId="42C7D6B6"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0.00227</w:t>
            </w:r>
          </w:p>
        </w:tc>
        <w:tc>
          <w:tcPr>
            <w:tcW w:w="930" w:type="pct"/>
            <w:vAlign w:val="center"/>
          </w:tcPr>
          <w:p w14:paraId="2BE74D1B" w14:textId="0784CEF9"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0.0229</w:t>
            </w:r>
          </w:p>
        </w:tc>
        <w:tc>
          <w:tcPr>
            <w:tcW w:w="930" w:type="pct"/>
            <w:vAlign w:val="center"/>
          </w:tcPr>
          <w:p w14:paraId="6385CED6" w14:textId="337FB3F0"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&lt;0.15</w:t>
            </w:r>
          </w:p>
        </w:tc>
        <w:tc>
          <w:tcPr>
            <w:tcW w:w="498" w:type="pct"/>
            <w:vAlign w:val="center"/>
          </w:tcPr>
          <w:p w14:paraId="1F5CD344"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24A3704F" w14:textId="77777777" w:rsidTr="00CE70B2">
        <w:trPr>
          <w:trHeight w:val="20"/>
        </w:trPr>
        <w:tc>
          <w:tcPr>
            <w:tcW w:w="312" w:type="pct"/>
            <w:shd w:val="clear" w:color="auto" w:fill="auto"/>
            <w:vAlign w:val="center"/>
          </w:tcPr>
          <w:p w14:paraId="70A82A0E"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8</w:t>
            </w:r>
          </w:p>
        </w:tc>
        <w:tc>
          <w:tcPr>
            <w:tcW w:w="571" w:type="pct"/>
            <w:shd w:val="clear" w:color="auto" w:fill="auto"/>
            <w:vAlign w:val="center"/>
          </w:tcPr>
          <w:p w14:paraId="7E625B5C"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锰</w:t>
            </w:r>
          </w:p>
        </w:tc>
        <w:tc>
          <w:tcPr>
            <w:tcW w:w="526" w:type="pct"/>
            <w:shd w:val="clear" w:color="auto" w:fill="auto"/>
            <w:vAlign w:val="center"/>
          </w:tcPr>
          <w:p w14:paraId="1E57D76D" w14:textId="62087ADE"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2AF045F1" w14:textId="5DD1BA20"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678" w:type="pct"/>
            <w:vAlign w:val="center"/>
          </w:tcPr>
          <w:p w14:paraId="5EB8041E" w14:textId="0D04EB8B"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0.00223</w:t>
            </w:r>
          </w:p>
        </w:tc>
        <w:tc>
          <w:tcPr>
            <w:tcW w:w="930" w:type="pct"/>
            <w:vAlign w:val="center"/>
          </w:tcPr>
          <w:p w14:paraId="5482DD5F" w14:textId="10CCF91C"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0.0530</w:t>
            </w:r>
          </w:p>
        </w:tc>
        <w:tc>
          <w:tcPr>
            <w:tcW w:w="930" w:type="pct"/>
            <w:vAlign w:val="center"/>
          </w:tcPr>
          <w:p w14:paraId="3B73639F" w14:textId="4526BD94"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&lt;1.50</w:t>
            </w:r>
          </w:p>
        </w:tc>
        <w:tc>
          <w:tcPr>
            <w:tcW w:w="498" w:type="pct"/>
            <w:vAlign w:val="center"/>
          </w:tcPr>
          <w:p w14:paraId="54C1A9FF"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472F0471" w14:textId="77777777" w:rsidTr="00CE70B2">
        <w:trPr>
          <w:trHeight w:val="20"/>
        </w:trPr>
        <w:tc>
          <w:tcPr>
            <w:tcW w:w="312" w:type="pct"/>
            <w:shd w:val="clear" w:color="auto" w:fill="auto"/>
            <w:vAlign w:val="center"/>
          </w:tcPr>
          <w:p w14:paraId="2D1843EB"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9</w:t>
            </w:r>
          </w:p>
        </w:tc>
        <w:tc>
          <w:tcPr>
            <w:tcW w:w="571" w:type="pct"/>
            <w:shd w:val="clear" w:color="auto" w:fill="auto"/>
            <w:vAlign w:val="center"/>
          </w:tcPr>
          <w:p w14:paraId="16F25136"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镍</w:t>
            </w:r>
          </w:p>
        </w:tc>
        <w:tc>
          <w:tcPr>
            <w:tcW w:w="526" w:type="pct"/>
            <w:shd w:val="clear" w:color="auto" w:fill="auto"/>
            <w:vAlign w:val="center"/>
          </w:tcPr>
          <w:p w14:paraId="692238FD" w14:textId="7A5E7E59"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60F140D6" w14:textId="51DE50E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2</w:t>
            </w:r>
          </w:p>
        </w:tc>
        <w:tc>
          <w:tcPr>
            <w:tcW w:w="678" w:type="pct"/>
            <w:vAlign w:val="center"/>
          </w:tcPr>
          <w:p w14:paraId="22514668" w14:textId="227D50D6"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0.000081</w:t>
            </w:r>
          </w:p>
        </w:tc>
        <w:tc>
          <w:tcPr>
            <w:tcW w:w="930" w:type="pct"/>
            <w:vAlign w:val="center"/>
          </w:tcPr>
          <w:p w14:paraId="2306D681" w14:textId="3C92D4EB"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0 0305</w:t>
            </w:r>
          </w:p>
        </w:tc>
        <w:tc>
          <w:tcPr>
            <w:tcW w:w="930" w:type="pct"/>
            <w:vAlign w:val="center"/>
          </w:tcPr>
          <w:p w14:paraId="585FDAB8" w14:textId="7A43A3DD"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15.8*</w:t>
            </w:r>
          </w:p>
        </w:tc>
        <w:tc>
          <w:tcPr>
            <w:tcW w:w="498" w:type="pct"/>
            <w:vAlign w:val="center"/>
          </w:tcPr>
          <w:p w14:paraId="7056A619"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03511201" w14:textId="77777777" w:rsidTr="00CE70B2">
        <w:trPr>
          <w:trHeight w:val="20"/>
        </w:trPr>
        <w:tc>
          <w:tcPr>
            <w:tcW w:w="312" w:type="pct"/>
            <w:shd w:val="clear" w:color="auto" w:fill="auto"/>
            <w:vAlign w:val="center"/>
          </w:tcPr>
          <w:p w14:paraId="71CA4A86"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10</w:t>
            </w:r>
          </w:p>
        </w:tc>
        <w:tc>
          <w:tcPr>
            <w:tcW w:w="571" w:type="pct"/>
            <w:shd w:val="clear" w:color="auto" w:fill="auto"/>
            <w:vAlign w:val="center"/>
          </w:tcPr>
          <w:p w14:paraId="7899F0F6"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锡</w:t>
            </w:r>
          </w:p>
        </w:tc>
        <w:tc>
          <w:tcPr>
            <w:tcW w:w="526" w:type="pct"/>
            <w:shd w:val="clear" w:color="auto" w:fill="auto"/>
            <w:vAlign w:val="center"/>
          </w:tcPr>
          <w:p w14:paraId="44BDF7FD" w14:textId="16220529"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46DF9108" w14:textId="58D28608"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09CBBDDF" w14:textId="67FF1788"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0.00006L</w:t>
            </w:r>
          </w:p>
        </w:tc>
        <w:tc>
          <w:tcPr>
            <w:tcW w:w="930" w:type="pct"/>
            <w:vAlign w:val="center"/>
          </w:tcPr>
          <w:p w14:paraId="683FBEF2" w14:textId="4036A648"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0.00006L</w:t>
            </w:r>
          </w:p>
        </w:tc>
        <w:tc>
          <w:tcPr>
            <w:tcW w:w="930" w:type="pct"/>
            <w:vAlign w:val="center"/>
          </w:tcPr>
          <w:p w14:paraId="708D26D3" w14:textId="0FF251F8"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&lt;0.10</w:t>
            </w:r>
          </w:p>
        </w:tc>
        <w:tc>
          <w:tcPr>
            <w:tcW w:w="498" w:type="pct"/>
            <w:vAlign w:val="center"/>
          </w:tcPr>
          <w:p w14:paraId="72174F7B"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6BB971D0" w14:textId="77777777" w:rsidTr="00CE70B2">
        <w:trPr>
          <w:trHeight w:val="20"/>
        </w:trPr>
        <w:tc>
          <w:tcPr>
            <w:tcW w:w="312" w:type="pct"/>
            <w:shd w:val="clear" w:color="auto" w:fill="auto"/>
            <w:vAlign w:val="center"/>
          </w:tcPr>
          <w:p w14:paraId="582C6EA1"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11</w:t>
            </w:r>
          </w:p>
        </w:tc>
        <w:tc>
          <w:tcPr>
            <w:tcW w:w="571" w:type="pct"/>
            <w:shd w:val="clear" w:color="auto" w:fill="auto"/>
            <w:vAlign w:val="center"/>
          </w:tcPr>
          <w:p w14:paraId="3B9CEE28"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锑</w:t>
            </w:r>
          </w:p>
        </w:tc>
        <w:tc>
          <w:tcPr>
            <w:tcW w:w="526" w:type="pct"/>
            <w:shd w:val="clear" w:color="auto" w:fill="auto"/>
            <w:vAlign w:val="center"/>
          </w:tcPr>
          <w:p w14:paraId="0E6952F2" w14:textId="322CADDE"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799FBC4B" w14:textId="1F6CD220"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678" w:type="pct"/>
            <w:vAlign w:val="center"/>
          </w:tcPr>
          <w:p w14:paraId="000773CC" w14:textId="0B95E4E3"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0.00014</w:t>
            </w:r>
          </w:p>
        </w:tc>
        <w:tc>
          <w:tcPr>
            <w:tcW w:w="930" w:type="pct"/>
            <w:vAlign w:val="center"/>
          </w:tcPr>
          <w:p w14:paraId="38F217FA" w14:textId="107A8BF2"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0.00175</w:t>
            </w:r>
          </w:p>
        </w:tc>
        <w:tc>
          <w:tcPr>
            <w:tcW w:w="930" w:type="pct"/>
            <w:vAlign w:val="center"/>
          </w:tcPr>
          <w:p w14:paraId="3A8E9482" w14:textId="5E3F5429"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&lt;0.01</w:t>
            </w:r>
          </w:p>
        </w:tc>
        <w:tc>
          <w:tcPr>
            <w:tcW w:w="498" w:type="pct"/>
            <w:vAlign w:val="center"/>
          </w:tcPr>
          <w:p w14:paraId="0AE419AB"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710DA592" w14:textId="77777777" w:rsidTr="00CE70B2">
        <w:trPr>
          <w:trHeight w:val="20"/>
        </w:trPr>
        <w:tc>
          <w:tcPr>
            <w:tcW w:w="312" w:type="pct"/>
            <w:shd w:val="clear" w:color="auto" w:fill="auto"/>
            <w:vAlign w:val="center"/>
          </w:tcPr>
          <w:p w14:paraId="44501759"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12</w:t>
            </w:r>
          </w:p>
        </w:tc>
        <w:tc>
          <w:tcPr>
            <w:tcW w:w="571" w:type="pct"/>
            <w:shd w:val="clear" w:color="auto" w:fill="auto"/>
            <w:vAlign w:val="center"/>
          </w:tcPr>
          <w:p w14:paraId="4F9C82A1" w14:textId="77777777" w:rsidR="00F8179A" w:rsidRPr="001123D4" w:rsidRDefault="00F8179A" w:rsidP="00CE70B2">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石油烃</w:t>
            </w:r>
            <w:proofErr w:type="spellEnd"/>
          </w:p>
          <w:p w14:paraId="424C3766"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w:t>
            </w:r>
            <w:r w:rsidRPr="001123D4">
              <w:rPr>
                <w:rFonts w:ascii="Times New Roman" w:eastAsia="仿宋" w:hAnsi="Times New Roman"/>
                <w:spacing w:val="-1"/>
                <w:sz w:val="21"/>
                <w:szCs w:val="21"/>
              </w:rPr>
              <w:t>C10-C40</w:t>
            </w:r>
            <w:r w:rsidRPr="001123D4">
              <w:rPr>
                <w:rFonts w:ascii="Times New Roman" w:eastAsia="仿宋" w:hAnsi="Times New Roman"/>
                <w:spacing w:val="-1"/>
                <w:sz w:val="21"/>
                <w:szCs w:val="21"/>
              </w:rPr>
              <w:t>）</w:t>
            </w:r>
          </w:p>
        </w:tc>
        <w:tc>
          <w:tcPr>
            <w:tcW w:w="526" w:type="pct"/>
            <w:shd w:val="clear" w:color="auto" w:fill="auto"/>
            <w:vAlign w:val="center"/>
          </w:tcPr>
          <w:p w14:paraId="00F626E4" w14:textId="7716EB6C"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7E3E9C57" w14:textId="2CC5DAB6"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3</w:t>
            </w:r>
          </w:p>
        </w:tc>
        <w:tc>
          <w:tcPr>
            <w:tcW w:w="678" w:type="pct"/>
            <w:vAlign w:val="center"/>
          </w:tcPr>
          <w:p w14:paraId="4300B98E" w14:textId="48576E39"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0.01L</w:t>
            </w:r>
          </w:p>
        </w:tc>
        <w:tc>
          <w:tcPr>
            <w:tcW w:w="930" w:type="pct"/>
            <w:vAlign w:val="center"/>
          </w:tcPr>
          <w:p w14:paraId="0DDB5D06" w14:textId="5D2C5A18"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0.36</w:t>
            </w:r>
          </w:p>
        </w:tc>
        <w:tc>
          <w:tcPr>
            <w:tcW w:w="930" w:type="pct"/>
            <w:vAlign w:val="center"/>
          </w:tcPr>
          <w:p w14:paraId="338C59E4" w14:textId="3E8C8428"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1.05*</w:t>
            </w:r>
          </w:p>
        </w:tc>
        <w:tc>
          <w:tcPr>
            <w:tcW w:w="498" w:type="pct"/>
            <w:vAlign w:val="center"/>
          </w:tcPr>
          <w:p w14:paraId="2A6147D6"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7A89506E" w14:textId="77777777" w:rsidTr="00CE70B2">
        <w:trPr>
          <w:trHeight w:val="20"/>
        </w:trPr>
        <w:tc>
          <w:tcPr>
            <w:tcW w:w="312" w:type="pct"/>
            <w:shd w:val="clear" w:color="auto" w:fill="auto"/>
            <w:vAlign w:val="center"/>
          </w:tcPr>
          <w:p w14:paraId="3395C129"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13</w:t>
            </w:r>
          </w:p>
        </w:tc>
        <w:tc>
          <w:tcPr>
            <w:tcW w:w="571" w:type="pct"/>
            <w:shd w:val="clear" w:color="auto" w:fill="auto"/>
            <w:vAlign w:val="center"/>
          </w:tcPr>
          <w:p w14:paraId="132003C2"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萘</w:t>
            </w:r>
          </w:p>
        </w:tc>
        <w:tc>
          <w:tcPr>
            <w:tcW w:w="526" w:type="pct"/>
            <w:shd w:val="clear" w:color="auto" w:fill="auto"/>
            <w:vAlign w:val="center"/>
          </w:tcPr>
          <w:p w14:paraId="4E3CF65A" w14:textId="45527CE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13C3C279" w14:textId="3D643DBA"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58086563" w14:textId="09893F50"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0.012L</w:t>
            </w:r>
          </w:p>
        </w:tc>
        <w:tc>
          <w:tcPr>
            <w:tcW w:w="930" w:type="pct"/>
            <w:vAlign w:val="center"/>
          </w:tcPr>
          <w:p w14:paraId="5526611A" w14:textId="714E8573"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0.012L</w:t>
            </w:r>
          </w:p>
        </w:tc>
        <w:tc>
          <w:tcPr>
            <w:tcW w:w="930" w:type="pct"/>
            <w:vAlign w:val="center"/>
          </w:tcPr>
          <w:p w14:paraId="3C680FFE" w14:textId="2FB6D583"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&lt;600</w:t>
            </w:r>
          </w:p>
        </w:tc>
        <w:tc>
          <w:tcPr>
            <w:tcW w:w="498" w:type="pct"/>
            <w:vAlign w:val="center"/>
          </w:tcPr>
          <w:p w14:paraId="7F3A4C2D"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465D6F5A" w14:textId="77777777" w:rsidTr="00CE70B2">
        <w:trPr>
          <w:trHeight w:val="20"/>
        </w:trPr>
        <w:tc>
          <w:tcPr>
            <w:tcW w:w="312" w:type="pct"/>
            <w:shd w:val="clear" w:color="auto" w:fill="auto"/>
            <w:vAlign w:val="center"/>
          </w:tcPr>
          <w:p w14:paraId="00DF965C"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14</w:t>
            </w:r>
          </w:p>
        </w:tc>
        <w:tc>
          <w:tcPr>
            <w:tcW w:w="571" w:type="pct"/>
            <w:shd w:val="clear" w:color="auto" w:fill="auto"/>
            <w:vAlign w:val="center"/>
          </w:tcPr>
          <w:p w14:paraId="1C97E76B"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苊</w:t>
            </w:r>
          </w:p>
        </w:tc>
        <w:tc>
          <w:tcPr>
            <w:tcW w:w="526" w:type="pct"/>
            <w:shd w:val="clear" w:color="auto" w:fill="auto"/>
            <w:vAlign w:val="center"/>
          </w:tcPr>
          <w:p w14:paraId="0A95BCDB" w14:textId="088E8EB3"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2D7AD964" w14:textId="49A0D898"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5CF29985" w14:textId="6C627F1E"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0.005L</w:t>
            </w:r>
          </w:p>
        </w:tc>
        <w:tc>
          <w:tcPr>
            <w:tcW w:w="930" w:type="pct"/>
            <w:vAlign w:val="center"/>
          </w:tcPr>
          <w:p w14:paraId="61F870BF" w14:textId="19B382EF"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0.005L</w:t>
            </w:r>
          </w:p>
        </w:tc>
        <w:tc>
          <w:tcPr>
            <w:tcW w:w="930" w:type="pct"/>
            <w:vAlign w:val="center"/>
          </w:tcPr>
          <w:p w14:paraId="130A476D" w14:textId="1429DA69"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1.58*</w:t>
            </w:r>
          </w:p>
        </w:tc>
        <w:tc>
          <w:tcPr>
            <w:tcW w:w="498" w:type="pct"/>
            <w:vAlign w:val="center"/>
          </w:tcPr>
          <w:p w14:paraId="0C62D3A1"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558E3997" w14:textId="77777777" w:rsidTr="00CE70B2">
        <w:trPr>
          <w:trHeight w:val="20"/>
        </w:trPr>
        <w:tc>
          <w:tcPr>
            <w:tcW w:w="312" w:type="pct"/>
            <w:shd w:val="clear" w:color="auto" w:fill="auto"/>
            <w:vAlign w:val="center"/>
          </w:tcPr>
          <w:p w14:paraId="09859B74"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15</w:t>
            </w:r>
          </w:p>
        </w:tc>
        <w:tc>
          <w:tcPr>
            <w:tcW w:w="571" w:type="pct"/>
            <w:shd w:val="clear" w:color="auto" w:fill="auto"/>
            <w:vAlign w:val="center"/>
          </w:tcPr>
          <w:p w14:paraId="65A956C1"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芴</w:t>
            </w:r>
          </w:p>
        </w:tc>
        <w:tc>
          <w:tcPr>
            <w:tcW w:w="526" w:type="pct"/>
            <w:shd w:val="clear" w:color="auto" w:fill="auto"/>
            <w:vAlign w:val="center"/>
          </w:tcPr>
          <w:p w14:paraId="2C720AFF" w14:textId="60052844"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2E1CAD28" w14:textId="3AA218C2"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1D2BAD2D" w14:textId="16B2C6FF"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0.013L</w:t>
            </w:r>
          </w:p>
        </w:tc>
        <w:tc>
          <w:tcPr>
            <w:tcW w:w="930" w:type="pct"/>
            <w:vAlign w:val="center"/>
          </w:tcPr>
          <w:p w14:paraId="2F9F626D" w14:textId="6388D2A4"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0.013L</w:t>
            </w:r>
          </w:p>
        </w:tc>
        <w:tc>
          <w:tcPr>
            <w:tcW w:w="930" w:type="pct"/>
            <w:vAlign w:val="center"/>
          </w:tcPr>
          <w:p w14:paraId="108FC997" w14:textId="24AC9D20"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1.05*</w:t>
            </w:r>
          </w:p>
        </w:tc>
        <w:tc>
          <w:tcPr>
            <w:tcW w:w="498" w:type="pct"/>
            <w:vAlign w:val="center"/>
          </w:tcPr>
          <w:p w14:paraId="77355F19"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5DFD8BE0" w14:textId="77777777" w:rsidTr="00CE70B2">
        <w:trPr>
          <w:trHeight w:val="20"/>
        </w:trPr>
        <w:tc>
          <w:tcPr>
            <w:tcW w:w="312" w:type="pct"/>
            <w:shd w:val="clear" w:color="auto" w:fill="auto"/>
            <w:vAlign w:val="center"/>
          </w:tcPr>
          <w:p w14:paraId="4C444B45"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16</w:t>
            </w:r>
          </w:p>
        </w:tc>
        <w:tc>
          <w:tcPr>
            <w:tcW w:w="571" w:type="pct"/>
            <w:shd w:val="clear" w:color="auto" w:fill="auto"/>
            <w:vAlign w:val="center"/>
          </w:tcPr>
          <w:p w14:paraId="730861BE" w14:textId="77777777" w:rsidR="00F8179A" w:rsidRPr="001123D4" w:rsidRDefault="00F8179A" w:rsidP="00CE70B2">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苊烯</w:t>
            </w:r>
            <w:proofErr w:type="spellEnd"/>
          </w:p>
        </w:tc>
        <w:tc>
          <w:tcPr>
            <w:tcW w:w="526" w:type="pct"/>
            <w:shd w:val="clear" w:color="auto" w:fill="auto"/>
            <w:vAlign w:val="center"/>
          </w:tcPr>
          <w:p w14:paraId="239AA166" w14:textId="40E69E3B"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7E2E84C4" w14:textId="779CA6A3"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59A854AE" w14:textId="1305CBA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0.0081</w:t>
            </w:r>
          </w:p>
        </w:tc>
        <w:tc>
          <w:tcPr>
            <w:tcW w:w="930" w:type="pct"/>
            <w:vAlign w:val="center"/>
          </w:tcPr>
          <w:p w14:paraId="29C56C42" w14:textId="606272A0"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0.008L</w:t>
            </w:r>
          </w:p>
        </w:tc>
        <w:tc>
          <w:tcPr>
            <w:tcW w:w="930" w:type="pct"/>
            <w:vAlign w:val="center"/>
          </w:tcPr>
          <w:p w14:paraId="15D6D9AD" w14:textId="0D14AA32"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1.58*</w:t>
            </w:r>
          </w:p>
        </w:tc>
        <w:tc>
          <w:tcPr>
            <w:tcW w:w="498" w:type="pct"/>
            <w:vAlign w:val="center"/>
          </w:tcPr>
          <w:p w14:paraId="6E697013"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067FDC74" w14:textId="77777777" w:rsidTr="00CE70B2">
        <w:trPr>
          <w:trHeight w:val="20"/>
        </w:trPr>
        <w:tc>
          <w:tcPr>
            <w:tcW w:w="312" w:type="pct"/>
            <w:shd w:val="clear" w:color="auto" w:fill="auto"/>
            <w:vAlign w:val="center"/>
          </w:tcPr>
          <w:p w14:paraId="62EBFDB2"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17</w:t>
            </w:r>
          </w:p>
        </w:tc>
        <w:tc>
          <w:tcPr>
            <w:tcW w:w="571" w:type="pct"/>
            <w:shd w:val="clear" w:color="auto" w:fill="auto"/>
            <w:vAlign w:val="center"/>
          </w:tcPr>
          <w:p w14:paraId="12707008"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菲</w:t>
            </w:r>
          </w:p>
        </w:tc>
        <w:tc>
          <w:tcPr>
            <w:tcW w:w="526" w:type="pct"/>
            <w:shd w:val="clear" w:color="auto" w:fill="auto"/>
            <w:vAlign w:val="center"/>
          </w:tcPr>
          <w:p w14:paraId="7E8698A0" w14:textId="6A511BFE"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0C9A3B66" w14:textId="4FB1A51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13E5628B" w14:textId="3BD43D5D"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0.012L</w:t>
            </w:r>
          </w:p>
        </w:tc>
        <w:tc>
          <w:tcPr>
            <w:tcW w:w="930" w:type="pct"/>
            <w:vAlign w:val="center"/>
          </w:tcPr>
          <w:p w14:paraId="62022198" w14:textId="5842FF70"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0.012L</w:t>
            </w:r>
          </w:p>
        </w:tc>
        <w:tc>
          <w:tcPr>
            <w:tcW w:w="930" w:type="pct"/>
            <w:vAlign w:val="center"/>
          </w:tcPr>
          <w:p w14:paraId="06CFBFC8" w14:textId="6CD20445"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0.79*</w:t>
            </w:r>
          </w:p>
        </w:tc>
        <w:tc>
          <w:tcPr>
            <w:tcW w:w="498" w:type="pct"/>
            <w:vAlign w:val="center"/>
          </w:tcPr>
          <w:p w14:paraId="6AFCFCEC"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1A10FF9A" w14:textId="77777777" w:rsidTr="00CE70B2">
        <w:trPr>
          <w:trHeight w:val="20"/>
        </w:trPr>
        <w:tc>
          <w:tcPr>
            <w:tcW w:w="312" w:type="pct"/>
            <w:shd w:val="clear" w:color="auto" w:fill="auto"/>
            <w:vAlign w:val="center"/>
          </w:tcPr>
          <w:p w14:paraId="72390536"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lastRenderedPageBreak/>
              <w:t>18</w:t>
            </w:r>
          </w:p>
        </w:tc>
        <w:tc>
          <w:tcPr>
            <w:tcW w:w="571" w:type="pct"/>
            <w:shd w:val="clear" w:color="auto" w:fill="auto"/>
            <w:vAlign w:val="center"/>
          </w:tcPr>
          <w:p w14:paraId="1089D5DE"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蒽</w:t>
            </w:r>
          </w:p>
        </w:tc>
        <w:tc>
          <w:tcPr>
            <w:tcW w:w="526" w:type="pct"/>
            <w:shd w:val="clear" w:color="auto" w:fill="auto"/>
            <w:vAlign w:val="center"/>
          </w:tcPr>
          <w:p w14:paraId="12DE52D5" w14:textId="44ABC1F4"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761C7D28" w14:textId="6D173028"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3DFA682F" w14:textId="1D4E3FAF"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0.004L</w:t>
            </w:r>
          </w:p>
        </w:tc>
        <w:tc>
          <w:tcPr>
            <w:tcW w:w="930" w:type="pct"/>
            <w:vAlign w:val="center"/>
          </w:tcPr>
          <w:p w14:paraId="4A7BA844" w14:textId="5DEDE7CD"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0.004L</w:t>
            </w:r>
          </w:p>
        </w:tc>
        <w:tc>
          <w:tcPr>
            <w:tcW w:w="930" w:type="pct"/>
            <w:vAlign w:val="center"/>
          </w:tcPr>
          <w:p w14:paraId="04F326B4" w14:textId="4FFACF8A"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&lt;3600</w:t>
            </w:r>
          </w:p>
        </w:tc>
        <w:tc>
          <w:tcPr>
            <w:tcW w:w="498" w:type="pct"/>
            <w:vAlign w:val="center"/>
          </w:tcPr>
          <w:p w14:paraId="7F206D60"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1C05A062" w14:textId="77777777" w:rsidTr="00CE70B2">
        <w:trPr>
          <w:trHeight w:val="20"/>
        </w:trPr>
        <w:tc>
          <w:tcPr>
            <w:tcW w:w="312" w:type="pct"/>
            <w:shd w:val="clear" w:color="auto" w:fill="auto"/>
            <w:vAlign w:val="center"/>
          </w:tcPr>
          <w:p w14:paraId="192A7703"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19</w:t>
            </w:r>
          </w:p>
        </w:tc>
        <w:tc>
          <w:tcPr>
            <w:tcW w:w="571" w:type="pct"/>
            <w:shd w:val="clear" w:color="auto" w:fill="auto"/>
            <w:vAlign w:val="center"/>
          </w:tcPr>
          <w:p w14:paraId="0D246D2F" w14:textId="77777777" w:rsidR="00F8179A" w:rsidRPr="001123D4" w:rsidRDefault="00F8179A" w:rsidP="00CE70B2">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荧蒽</w:t>
            </w:r>
            <w:proofErr w:type="spellEnd"/>
          </w:p>
        </w:tc>
        <w:tc>
          <w:tcPr>
            <w:tcW w:w="526" w:type="pct"/>
            <w:shd w:val="clear" w:color="auto" w:fill="auto"/>
            <w:vAlign w:val="center"/>
          </w:tcPr>
          <w:p w14:paraId="497D554D" w14:textId="0C3C8FF3"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683E51C6" w14:textId="2D9F4F5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39D3FADD" w14:textId="0AE28B6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0.005L</w:t>
            </w:r>
          </w:p>
        </w:tc>
        <w:tc>
          <w:tcPr>
            <w:tcW w:w="930" w:type="pct"/>
            <w:vAlign w:val="center"/>
          </w:tcPr>
          <w:p w14:paraId="144BB346" w14:textId="300A9F6C"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0.005L</w:t>
            </w:r>
          </w:p>
        </w:tc>
        <w:tc>
          <w:tcPr>
            <w:tcW w:w="930" w:type="pct"/>
            <w:vAlign w:val="center"/>
          </w:tcPr>
          <w:p w14:paraId="372946BE" w14:textId="63F8C05D"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&lt;480</w:t>
            </w:r>
          </w:p>
        </w:tc>
        <w:tc>
          <w:tcPr>
            <w:tcW w:w="498" w:type="pct"/>
            <w:vAlign w:val="center"/>
          </w:tcPr>
          <w:p w14:paraId="458BB759"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16C604B4" w14:textId="77777777" w:rsidTr="00CE70B2">
        <w:trPr>
          <w:trHeight w:val="20"/>
        </w:trPr>
        <w:tc>
          <w:tcPr>
            <w:tcW w:w="312" w:type="pct"/>
            <w:shd w:val="clear" w:color="auto" w:fill="auto"/>
            <w:vAlign w:val="center"/>
          </w:tcPr>
          <w:p w14:paraId="1EE69B48"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20</w:t>
            </w:r>
          </w:p>
        </w:tc>
        <w:tc>
          <w:tcPr>
            <w:tcW w:w="571" w:type="pct"/>
            <w:shd w:val="clear" w:color="auto" w:fill="auto"/>
            <w:vAlign w:val="center"/>
          </w:tcPr>
          <w:p w14:paraId="0FDFDE2B"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芘</w:t>
            </w:r>
          </w:p>
        </w:tc>
        <w:tc>
          <w:tcPr>
            <w:tcW w:w="526" w:type="pct"/>
            <w:shd w:val="clear" w:color="auto" w:fill="auto"/>
            <w:vAlign w:val="center"/>
          </w:tcPr>
          <w:p w14:paraId="1A5AD644" w14:textId="0A6B1CBF"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29DA9C7C" w14:textId="53B38A28"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42B21A36" w14:textId="2292C422"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0.016L</w:t>
            </w:r>
          </w:p>
        </w:tc>
        <w:tc>
          <w:tcPr>
            <w:tcW w:w="930" w:type="pct"/>
            <w:vAlign w:val="center"/>
          </w:tcPr>
          <w:p w14:paraId="45A4694D" w14:textId="737B1448"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0.0161</w:t>
            </w:r>
          </w:p>
        </w:tc>
        <w:tc>
          <w:tcPr>
            <w:tcW w:w="930" w:type="pct"/>
            <w:vAlign w:val="center"/>
          </w:tcPr>
          <w:p w14:paraId="4F688716" w14:textId="58F8AAD1"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0.79*</w:t>
            </w:r>
          </w:p>
        </w:tc>
        <w:tc>
          <w:tcPr>
            <w:tcW w:w="498" w:type="pct"/>
            <w:vAlign w:val="center"/>
          </w:tcPr>
          <w:p w14:paraId="78134835"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5509099E" w14:textId="77777777" w:rsidTr="00CE70B2">
        <w:trPr>
          <w:trHeight w:val="20"/>
        </w:trPr>
        <w:tc>
          <w:tcPr>
            <w:tcW w:w="312" w:type="pct"/>
            <w:shd w:val="clear" w:color="auto" w:fill="auto"/>
            <w:vAlign w:val="center"/>
          </w:tcPr>
          <w:p w14:paraId="45AF3326"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21</w:t>
            </w:r>
          </w:p>
        </w:tc>
        <w:tc>
          <w:tcPr>
            <w:tcW w:w="571" w:type="pct"/>
            <w:shd w:val="clear" w:color="auto" w:fill="auto"/>
            <w:vAlign w:val="center"/>
          </w:tcPr>
          <w:p w14:paraId="6D4A16C3" w14:textId="77777777" w:rsidR="00F8179A" w:rsidRPr="001123D4" w:rsidRDefault="00F8179A" w:rsidP="00CE70B2">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苯并（</w:t>
            </w:r>
            <w:r w:rsidRPr="001123D4">
              <w:rPr>
                <w:rFonts w:ascii="Times New Roman" w:eastAsia="仿宋" w:hAnsi="Times New Roman"/>
                <w:spacing w:val="-1"/>
                <w:sz w:val="21"/>
                <w:szCs w:val="21"/>
              </w:rPr>
              <w:t>a</w:t>
            </w:r>
            <w:r w:rsidRPr="001123D4">
              <w:rPr>
                <w:rFonts w:ascii="Times New Roman" w:eastAsia="仿宋" w:hAnsi="Times New Roman"/>
                <w:spacing w:val="-1"/>
                <w:sz w:val="21"/>
                <w:szCs w:val="21"/>
              </w:rPr>
              <w:t>）蒽</w:t>
            </w:r>
            <w:proofErr w:type="spellEnd"/>
          </w:p>
        </w:tc>
        <w:tc>
          <w:tcPr>
            <w:tcW w:w="526" w:type="pct"/>
            <w:shd w:val="clear" w:color="auto" w:fill="auto"/>
            <w:vAlign w:val="center"/>
          </w:tcPr>
          <w:p w14:paraId="4E582E80" w14:textId="65334D96"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27FCC17D" w14:textId="29C7FA4C"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26979BD9" w14:textId="53C5F661"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0.012L</w:t>
            </w:r>
          </w:p>
        </w:tc>
        <w:tc>
          <w:tcPr>
            <w:tcW w:w="930" w:type="pct"/>
            <w:vAlign w:val="center"/>
          </w:tcPr>
          <w:p w14:paraId="21429998" w14:textId="6C89DA8D"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0.012L</w:t>
            </w:r>
          </w:p>
        </w:tc>
        <w:tc>
          <w:tcPr>
            <w:tcW w:w="930" w:type="pct"/>
            <w:vAlign w:val="center"/>
          </w:tcPr>
          <w:p w14:paraId="130B13D2" w14:textId="56BDF781"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0.00161*</w:t>
            </w:r>
          </w:p>
        </w:tc>
        <w:tc>
          <w:tcPr>
            <w:tcW w:w="498" w:type="pct"/>
            <w:vAlign w:val="center"/>
          </w:tcPr>
          <w:p w14:paraId="2B040A39"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F8179A" w:rsidRPr="001123D4" w14:paraId="2DF37679" w14:textId="77777777" w:rsidTr="00CE70B2">
        <w:trPr>
          <w:trHeight w:val="20"/>
        </w:trPr>
        <w:tc>
          <w:tcPr>
            <w:tcW w:w="312" w:type="pct"/>
            <w:shd w:val="clear" w:color="auto" w:fill="auto"/>
            <w:vAlign w:val="center"/>
          </w:tcPr>
          <w:p w14:paraId="56C2D53A"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22</w:t>
            </w:r>
          </w:p>
        </w:tc>
        <w:tc>
          <w:tcPr>
            <w:tcW w:w="571" w:type="pct"/>
            <w:shd w:val="clear" w:color="auto" w:fill="auto"/>
            <w:vAlign w:val="center"/>
          </w:tcPr>
          <w:p w14:paraId="0B7B0251"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䓛</w:t>
            </w:r>
          </w:p>
        </w:tc>
        <w:tc>
          <w:tcPr>
            <w:tcW w:w="526" w:type="pct"/>
            <w:shd w:val="clear" w:color="auto" w:fill="auto"/>
            <w:vAlign w:val="center"/>
          </w:tcPr>
          <w:p w14:paraId="091494A7" w14:textId="7C345A84"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7597791F" w14:textId="77DA004F"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4F0E8BC7" w14:textId="7F9241F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0.005L</w:t>
            </w:r>
          </w:p>
        </w:tc>
        <w:tc>
          <w:tcPr>
            <w:tcW w:w="930" w:type="pct"/>
            <w:vAlign w:val="center"/>
          </w:tcPr>
          <w:p w14:paraId="7C153252" w14:textId="28F98C8E"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0.00SL</w:t>
            </w:r>
          </w:p>
        </w:tc>
        <w:tc>
          <w:tcPr>
            <w:tcW w:w="930" w:type="pct"/>
            <w:vAlign w:val="center"/>
          </w:tcPr>
          <w:p w14:paraId="54387C9B" w14:textId="50CCF910"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0.161*</w:t>
            </w:r>
          </w:p>
        </w:tc>
        <w:tc>
          <w:tcPr>
            <w:tcW w:w="498" w:type="pct"/>
            <w:vAlign w:val="center"/>
          </w:tcPr>
          <w:p w14:paraId="16113A3A" w14:textId="77777777" w:rsidR="00F8179A" w:rsidRPr="001123D4" w:rsidRDefault="00F8179A"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CE70B2" w:rsidRPr="001123D4" w14:paraId="358A8A90" w14:textId="77777777" w:rsidTr="00CE70B2">
        <w:trPr>
          <w:trHeight w:val="20"/>
        </w:trPr>
        <w:tc>
          <w:tcPr>
            <w:tcW w:w="312" w:type="pct"/>
            <w:shd w:val="clear" w:color="auto" w:fill="auto"/>
            <w:vAlign w:val="center"/>
          </w:tcPr>
          <w:p w14:paraId="7014CAA8"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23</w:t>
            </w:r>
          </w:p>
        </w:tc>
        <w:tc>
          <w:tcPr>
            <w:tcW w:w="571" w:type="pct"/>
            <w:shd w:val="clear" w:color="auto" w:fill="auto"/>
            <w:vAlign w:val="center"/>
          </w:tcPr>
          <w:p w14:paraId="68AF92E7" w14:textId="77777777" w:rsidR="00CE70B2" w:rsidRPr="001123D4" w:rsidRDefault="00CE70B2" w:rsidP="00CE70B2">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苯并（</w:t>
            </w:r>
            <w:r w:rsidRPr="001123D4">
              <w:rPr>
                <w:rFonts w:ascii="Times New Roman" w:eastAsia="仿宋" w:hAnsi="Times New Roman"/>
                <w:spacing w:val="-1"/>
                <w:sz w:val="21"/>
                <w:szCs w:val="21"/>
              </w:rPr>
              <w:t>b</w:t>
            </w:r>
            <w:r w:rsidRPr="001123D4">
              <w:rPr>
                <w:rFonts w:ascii="Times New Roman" w:eastAsia="仿宋" w:hAnsi="Times New Roman"/>
                <w:spacing w:val="-1"/>
                <w:sz w:val="21"/>
                <w:szCs w:val="21"/>
              </w:rPr>
              <w:t>）荧蒽</w:t>
            </w:r>
            <w:proofErr w:type="spellEnd"/>
          </w:p>
        </w:tc>
        <w:tc>
          <w:tcPr>
            <w:tcW w:w="526" w:type="pct"/>
            <w:shd w:val="clear" w:color="auto" w:fill="auto"/>
            <w:vAlign w:val="center"/>
          </w:tcPr>
          <w:p w14:paraId="32A39C22" w14:textId="7F8170C9"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49A993A0" w14:textId="3F987B43"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099141B6" w14:textId="5E3BBF18"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0.004L</w:t>
            </w:r>
          </w:p>
        </w:tc>
        <w:tc>
          <w:tcPr>
            <w:tcW w:w="930" w:type="pct"/>
            <w:vAlign w:val="center"/>
          </w:tcPr>
          <w:p w14:paraId="24929BC4" w14:textId="351EEDC3"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0.004L</w:t>
            </w:r>
          </w:p>
        </w:tc>
        <w:tc>
          <w:tcPr>
            <w:tcW w:w="930" w:type="pct"/>
            <w:vAlign w:val="center"/>
          </w:tcPr>
          <w:p w14:paraId="276E6DF8" w14:textId="552CBDD1"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&lt;8.0</w:t>
            </w:r>
          </w:p>
        </w:tc>
        <w:tc>
          <w:tcPr>
            <w:tcW w:w="498" w:type="pct"/>
            <w:vAlign w:val="center"/>
          </w:tcPr>
          <w:p w14:paraId="527D8CAC" w14:textId="7777777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CE70B2" w:rsidRPr="001123D4" w14:paraId="28CA5D4B" w14:textId="77777777" w:rsidTr="00CE70B2">
        <w:trPr>
          <w:trHeight w:val="20"/>
        </w:trPr>
        <w:tc>
          <w:tcPr>
            <w:tcW w:w="312" w:type="pct"/>
            <w:shd w:val="clear" w:color="auto" w:fill="auto"/>
            <w:vAlign w:val="center"/>
          </w:tcPr>
          <w:p w14:paraId="1EF27541"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24</w:t>
            </w:r>
          </w:p>
        </w:tc>
        <w:tc>
          <w:tcPr>
            <w:tcW w:w="571" w:type="pct"/>
            <w:shd w:val="clear" w:color="auto" w:fill="auto"/>
            <w:vAlign w:val="center"/>
          </w:tcPr>
          <w:p w14:paraId="56890844" w14:textId="77777777" w:rsidR="00CE70B2" w:rsidRPr="001123D4" w:rsidRDefault="00CE70B2" w:rsidP="00CE70B2">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苯并（</w:t>
            </w:r>
            <w:r w:rsidRPr="001123D4">
              <w:rPr>
                <w:rFonts w:ascii="Times New Roman" w:eastAsia="仿宋" w:hAnsi="Times New Roman"/>
                <w:spacing w:val="-1"/>
                <w:sz w:val="21"/>
                <w:szCs w:val="21"/>
              </w:rPr>
              <w:t>k</w:t>
            </w:r>
            <w:r w:rsidRPr="001123D4">
              <w:rPr>
                <w:rFonts w:ascii="Times New Roman" w:eastAsia="仿宋" w:hAnsi="Times New Roman"/>
                <w:spacing w:val="-1"/>
                <w:sz w:val="21"/>
                <w:szCs w:val="21"/>
              </w:rPr>
              <w:t>）荧蒽</w:t>
            </w:r>
            <w:proofErr w:type="spellEnd"/>
          </w:p>
        </w:tc>
        <w:tc>
          <w:tcPr>
            <w:tcW w:w="526" w:type="pct"/>
            <w:shd w:val="clear" w:color="auto" w:fill="auto"/>
            <w:vAlign w:val="center"/>
          </w:tcPr>
          <w:p w14:paraId="620F07BF" w14:textId="23D0D285"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75A90B91" w14:textId="57BD810C"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712DAA11" w14:textId="7E9416D8"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0.004L</w:t>
            </w:r>
          </w:p>
        </w:tc>
        <w:tc>
          <w:tcPr>
            <w:tcW w:w="930" w:type="pct"/>
            <w:vAlign w:val="center"/>
          </w:tcPr>
          <w:p w14:paraId="7FE239B2" w14:textId="123D67D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0.004L</w:t>
            </w:r>
          </w:p>
        </w:tc>
        <w:tc>
          <w:tcPr>
            <w:tcW w:w="930" w:type="pct"/>
            <w:vAlign w:val="center"/>
          </w:tcPr>
          <w:p w14:paraId="24CC54AE" w14:textId="307ADA63"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0.0161*</w:t>
            </w:r>
          </w:p>
        </w:tc>
        <w:tc>
          <w:tcPr>
            <w:tcW w:w="498" w:type="pct"/>
            <w:vAlign w:val="center"/>
          </w:tcPr>
          <w:p w14:paraId="4DD96A28" w14:textId="7777777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CE70B2" w:rsidRPr="001123D4" w14:paraId="0568E38E" w14:textId="77777777" w:rsidTr="00CE70B2">
        <w:trPr>
          <w:trHeight w:val="20"/>
        </w:trPr>
        <w:tc>
          <w:tcPr>
            <w:tcW w:w="312" w:type="pct"/>
            <w:shd w:val="clear" w:color="auto" w:fill="auto"/>
            <w:vAlign w:val="center"/>
          </w:tcPr>
          <w:p w14:paraId="7669DB23"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25</w:t>
            </w:r>
          </w:p>
        </w:tc>
        <w:tc>
          <w:tcPr>
            <w:tcW w:w="571" w:type="pct"/>
            <w:shd w:val="clear" w:color="auto" w:fill="auto"/>
            <w:vAlign w:val="center"/>
          </w:tcPr>
          <w:p w14:paraId="5608C633" w14:textId="77777777" w:rsidR="00CE70B2" w:rsidRPr="001123D4" w:rsidRDefault="00CE70B2" w:rsidP="00CE70B2">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苯并（</w:t>
            </w:r>
            <w:r w:rsidRPr="001123D4">
              <w:rPr>
                <w:rFonts w:ascii="Times New Roman" w:eastAsia="仿宋" w:hAnsi="Times New Roman"/>
                <w:spacing w:val="-1"/>
                <w:sz w:val="21"/>
                <w:szCs w:val="21"/>
              </w:rPr>
              <w:t>a</w:t>
            </w:r>
            <w:r w:rsidRPr="001123D4">
              <w:rPr>
                <w:rFonts w:ascii="Times New Roman" w:eastAsia="仿宋" w:hAnsi="Times New Roman"/>
                <w:spacing w:val="-1"/>
                <w:sz w:val="21"/>
                <w:szCs w:val="21"/>
              </w:rPr>
              <w:t>）芘</w:t>
            </w:r>
            <w:proofErr w:type="spellEnd"/>
          </w:p>
        </w:tc>
        <w:tc>
          <w:tcPr>
            <w:tcW w:w="526" w:type="pct"/>
            <w:shd w:val="clear" w:color="auto" w:fill="auto"/>
            <w:vAlign w:val="center"/>
          </w:tcPr>
          <w:p w14:paraId="29A86F5D" w14:textId="1D2909C4"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3DC51EA6" w14:textId="1C0C7CAF"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4E35944E" w14:textId="58C550E3"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0.004L</w:t>
            </w:r>
          </w:p>
        </w:tc>
        <w:tc>
          <w:tcPr>
            <w:tcW w:w="930" w:type="pct"/>
            <w:vAlign w:val="center"/>
          </w:tcPr>
          <w:p w14:paraId="7887518B" w14:textId="24BCEDA2"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0.004L</w:t>
            </w:r>
          </w:p>
        </w:tc>
        <w:tc>
          <w:tcPr>
            <w:tcW w:w="930" w:type="pct"/>
            <w:vAlign w:val="center"/>
          </w:tcPr>
          <w:p w14:paraId="7A504032" w14:textId="7418CB2C"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&lt;0.50</w:t>
            </w:r>
          </w:p>
        </w:tc>
        <w:tc>
          <w:tcPr>
            <w:tcW w:w="498" w:type="pct"/>
            <w:vAlign w:val="center"/>
          </w:tcPr>
          <w:p w14:paraId="73BBC45C" w14:textId="7777777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CE70B2" w:rsidRPr="001123D4" w14:paraId="406C1C28" w14:textId="77777777" w:rsidTr="00CE70B2">
        <w:trPr>
          <w:trHeight w:val="20"/>
        </w:trPr>
        <w:tc>
          <w:tcPr>
            <w:tcW w:w="312" w:type="pct"/>
            <w:shd w:val="clear" w:color="auto" w:fill="auto"/>
            <w:vAlign w:val="center"/>
          </w:tcPr>
          <w:p w14:paraId="23EE61E1"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26</w:t>
            </w:r>
          </w:p>
        </w:tc>
        <w:tc>
          <w:tcPr>
            <w:tcW w:w="571" w:type="pct"/>
            <w:shd w:val="clear" w:color="auto" w:fill="auto"/>
            <w:vAlign w:val="center"/>
          </w:tcPr>
          <w:p w14:paraId="0B2DBD6C" w14:textId="77777777" w:rsidR="00CE70B2" w:rsidRPr="001123D4" w:rsidRDefault="00CE70B2" w:rsidP="00CE70B2">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二苯并（</w:t>
            </w:r>
            <w:proofErr w:type="gramStart"/>
            <w:r w:rsidRPr="001123D4">
              <w:rPr>
                <w:rFonts w:ascii="Times New Roman" w:eastAsia="仿宋" w:hAnsi="Times New Roman"/>
                <w:spacing w:val="-1"/>
                <w:sz w:val="21"/>
                <w:szCs w:val="21"/>
              </w:rPr>
              <w:t>a,h</w:t>
            </w:r>
            <w:proofErr w:type="gramEnd"/>
            <w:r w:rsidRPr="001123D4">
              <w:rPr>
                <w:rFonts w:ascii="Times New Roman" w:eastAsia="仿宋" w:hAnsi="Times New Roman"/>
                <w:spacing w:val="-1"/>
                <w:sz w:val="21"/>
                <w:szCs w:val="21"/>
              </w:rPr>
              <w:t>）蒽</w:t>
            </w:r>
            <w:proofErr w:type="spellEnd"/>
          </w:p>
        </w:tc>
        <w:tc>
          <w:tcPr>
            <w:tcW w:w="526" w:type="pct"/>
            <w:shd w:val="clear" w:color="auto" w:fill="auto"/>
            <w:vAlign w:val="center"/>
          </w:tcPr>
          <w:p w14:paraId="74C8930D" w14:textId="4A6868B0"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4DBE4A1D" w14:textId="2617F874"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182E260F" w14:textId="7EF5192B"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0.003L</w:t>
            </w:r>
          </w:p>
        </w:tc>
        <w:tc>
          <w:tcPr>
            <w:tcW w:w="930" w:type="pct"/>
            <w:vAlign w:val="center"/>
          </w:tcPr>
          <w:p w14:paraId="3D76DA07" w14:textId="1BD3851A"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0.003L</w:t>
            </w:r>
          </w:p>
        </w:tc>
        <w:tc>
          <w:tcPr>
            <w:tcW w:w="930" w:type="pct"/>
            <w:vAlign w:val="center"/>
          </w:tcPr>
          <w:p w14:paraId="13970A73" w14:textId="76375490"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0.000161*</w:t>
            </w:r>
          </w:p>
        </w:tc>
        <w:tc>
          <w:tcPr>
            <w:tcW w:w="498" w:type="pct"/>
            <w:vAlign w:val="center"/>
          </w:tcPr>
          <w:p w14:paraId="24789154" w14:textId="7777777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CE70B2" w:rsidRPr="001123D4" w14:paraId="0F095466" w14:textId="77777777" w:rsidTr="00CE70B2">
        <w:trPr>
          <w:trHeight w:val="20"/>
        </w:trPr>
        <w:tc>
          <w:tcPr>
            <w:tcW w:w="312" w:type="pct"/>
            <w:shd w:val="clear" w:color="auto" w:fill="auto"/>
            <w:vAlign w:val="center"/>
          </w:tcPr>
          <w:p w14:paraId="0E80FFCE"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27</w:t>
            </w:r>
          </w:p>
        </w:tc>
        <w:tc>
          <w:tcPr>
            <w:tcW w:w="571" w:type="pct"/>
            <w:shd w:val="clear" w:color="auto" w:fill="auto"/>
            <w:vAlign w:val="center"/>
          </w:tcPr>
          <w:p w14:paraId="05E22A14" w14:textId="77777777" w:rsidR="00CE70B2" w:rsidRPr="001123D4" w:rsidRDefault="00CE70B2" w:rsidP="00CE70B2">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苯并（</w:t>
            </w:r>
            <w:proofErr w:type="gramStart"/>
            <w:r w:rsidRPr="001123D4">
              <w:rPr>
                <w:rFonts w:ascii="Times New Roman" w:eastAsia="仿宋" w:hAnsi="Times New Roman"/>
                <w:spacing w:val="-1"/>
                <w:sz w:val="21"/>
                <w:szCs w:val="21"/>
              </w:rPr>
              <w:t>g,h</w:t>
            </w:r>
            <w:proofErr w:type="gramEnd"/>
            <w:r w:rsidRPr="001123D4">
              <w:rPr>
                <w:rFonts w:ascii="Times New Roman" w:eastAsia="仿宋" w:hAnsi="Times New Roman"/>
                <w:spacing w:val="-1"/>
                <w:sz w:val="21"/>
                <w:szCs w:val="21"/>
              </w:rPr>
              <w:t>,i</w:t>
            </w:r>
            <w:r w:rsidRPr="001123D4">
              <w:rPr>
                <w:rFonts w:ascii="Times New Roman" w:eastAsia="仿宋" w:hAnsi="Times New Roman"/>
                <w:spacing w:val="-1"/>
                <w:sz w:val="21"/>
                <w:szCs w:val="21"/>
              </w:rPr>
              <w:t>）苝</w:t>
            </w:r>
            <w:proofErr w:type="spellEnd"/>
          </w:p>
        </w:tc>
        <w:tc>
          <w:tcPr>
            <w:tcW w:w="526" w:type="pct"/>
            <w:shd w:val="clear" w:color="auto" w:fill="auto"/>
            <w:vAlign w:val="center"/>
          </w:tcPr>
          <w:p w14:paraId="5074E322" w14:textId="2285028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2F3A6D17" w14:textId="00A33A6F"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6F77C7BF" w14:textId="1CA6014D"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0.005L</w:t>
            </w:r>
          </w:p>
        </w:tc>
        <w:tc>
          <w:tcPr>
            <w:tcW w:w="930" w:type="pct"/>
            <w:vAlign w:val="center"/>
          </w:tcPr>
          <w:p w14:paraId="6136D3A9" w14:textId="278CAC0F"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0.005L</w:t>
            </w:r>
          </w:p>
        </w:tc>
        <w:tc>
          <w:tcPr>
            <w:tcW w:w="930" w:type="pct"/>
            <w:vAlign w:val="center"/>
          </w:tcPr>
          <w:p w14:paraId="0F62DC2E" w14:textId="43B402A3"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0.79*</w:t>
            </w:r>
          </w:p>
        </w:tc>
        <w:tc>
          <w:tcPr>
            <w:tcW w:w="498" w:type="pct"/>
            <w:vAlign w:val="center"/>
          </w:tcPr>
          <w:p w14:paraId="5EA585C2" w14:textId="7777777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CE70B2" w:rsidRPr="001123D4" w14:paraId="50A25F26" w14:textId="77777777" w:rsidTr="00CE70B2">
        <w:trPr>
          <w:trHeight w:val="20"/>
        </w:trPr>
        <w:tc>
          <w:tcPr>
            <w:tcW w:w="312" w:type="pct"/>
            <w:shd w:val="clear" w:color="auto" w:fill="auto"/>
            <w:vAlign w:val="center"/>
          </w:tcPr>
          <w:p w14:paraId="73F77643"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28</w:t>
            </w:r>
          </w:p>
        </w:tc>
        <w:tc>
          <w:tcPr>
            <w:tcW w:w="571" w:type="pct"/>
            <w:shd w:val="clear" w:color="auto" w:fill="auto"/>
            <w:vAlign w:val="center"/>
          </w:tcPr>
          <w:p w14:paraId="7780E4CB" w14:textId="7777777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茚并（</w:t>
            </w:r>
            <w:r w:rsidRPr="001123D4">
              <w:rPr>
                <w:rFonts w:ascii="Times New Roman" w:eastAsia="仿宋" w:hAnsi="Times New Roman"/>
                <w:spacing w:val="-1"/>
                <w:sz w:val="21"/>
                <w:szCs w:val="21"/>
              </w:rPr>
              <w:t>1,2,3-</w:t>
            </w:r>
            <w:proofErr w:type="gramStart"/>
            <w:r w:rsidRPr="001123D4">
              <w:rPr>
                <w:rFonts w:ascii="Times New Roman" w:eastAsia="仿宋" w:hAnsi="Times New Roman"/>
                <w:spacing w:val="-1"/>
                <w:sz w:val="21"/>
                <w:szCs w:val="21"/>
              </w:rPr>
              <w:t>c,d</w:t>
            </w:r>
            <w:proofErr w:type="gramEnd"/>
            <w:r w:rsidRPr="001123D4">
              <w:rPr>
                <w:rFonts w:ascii="Times New Roman" w:eastAsia="仿宋" w:hAnsi="Times New Roman"/>
                <w:spacing w:val="-1"/>
                <w:sz w:val="21"/>
                <w:szCs w:val="21"/>
              </w:rPr>
              <w:t>）芘</w:t>
            </w:r>
          </w:p>
        </w:tc>
        <w:tc>
          <w:tcPr>
            <w:tcW w:w="526" w:type="pct"/>
            <w:shd w:val="clear" w:color="auto" w:fill="auto"/>
            <w:vAlign w:val="center"/>
          </w:tcPr>
          <w:p w14:paraId="26D634B6" w14:textId="63BEBFAB"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02B0F26D" w14:textId="110561F5"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5950FDF0" w14:textId="5AB1810E"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0.005L</w:t>
            </w:r>
          </w:p>
        </w:tc>
        <w:tc>
          <w:tcPr>
            <w:tcW w:w="930" w:type="pct"/>
            <w:vAlign w:val="center"/>
          </w:tcPr>
          <w:p w14:paraId="132ABED4" w14:textId="66B0EC78"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0.005L</w:t>
            </w:r>
          </w:p>
        </w:tc>
        <w:tc>
          <w:tcPr>
            <w:tcW w:w="930" w:type="pct"/>
            <w:vAlign w:val="center"/>
          </w:tcPr>
          <w:p w14:paraId="69E77EF0" w14:textId="6BD5F776"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0.00161*</w:t>
            </w:r>
          </w:p>
        </w:tc>
        <w:tc>
          <w:tcPr>
            <w:tcW w:w="498" w:type="pct"/>
            <w:vAlign w:val="center"/>
          </w:tcPr>
          <w:p w14:paraId="70FDB8AB" w14:textId="7777777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CE70B2" w:rsidRPr="001123D4" w14:paraId="32CC3F8D" w14:textId="77777777" w:rsidTr="00CE70B2">
        <w:trPr>
          <w:trHeight w:val="20"/>
        </w:trPr>
        <w:tc>
          <w:tcPr>
            <w:tcW w:w="312" w:type="pct"/>
            <w:shd w:val="clear" w:color="auto" w:fill="auto"/>
            <w:vAlign w:val="center"/>
          </w:tcPr>
          <w:p w14:paraId="0029055B"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29</w:t>
            </w:r>
          </w:p>
        </w:tc>
        <w:tc>
          <w:tcPr>
            <w:tcW w:w="571" w:type="pct"/>
            <w:shd w:val="clear" w:color="auto" w:fill="auto"/>
            <w:vAlign w:val="center"/>
          </w:tcPr>
          <w:p w14:paraId="40BF31A6" w14:textId="77777777" w:rsidR="00CE70B2" w:rsidRPr="001123D4" w:rsidRDefault="00CE70B2" w:rsidP="00CE70B2">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氟化物</w:t>
            </w:r>
            <w:proofErr w:type="spellEnd"/>
          </w:p>
        </w:tc>
        <w:tc>
          <w:tcPr>
            <w:tcW w:w="526" w:type="pct"/>
            <w:shd w:val="clear" w:color="auto" w:fill="auto"/>
            <w:vAlign w:val="center"/>
          </w:tcPr>
          <w:p w14:paraId="01E092FD" w14:textId="27CC000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1F73A211" w14:textId="168BBF3C"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678" w:type="pct"/>
            <w:vAlign w:val="center"/>
          </w:tcPr>
          <w:p w14:paraId="321D3BD3" w14:textId="2C6CB77F"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0.26</w:t>
            </w:r>
          </w:p>
        </w:tc>
        <w:tc>
          <w:tcPr>
            <w:tcW w:w="930" w:type="pct"/>
            <w:vAlign w:val="center"/>
          </w:tcPr>
          <w:p w14:paraId="268CC95F" w14:textId="61C85F4C"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0.29</w:t>
            </w:r>
          </w:p>
        </w:tc>
        <w:tc>
          <w:tcPr>
            <w:tcW w:w="930" w:type="pct"/>
            <w:vAlign w:val="center"/>
          </w:tcPr>
          <w:p w14:paraId="02161270" w14:textId="0A835851"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&lt;1.0</w:t>
            </w:r>
          </w:p>
        </w:tc>
        <w:tc>
          <w:tcPr>
            <w:tcW w:w="498" w:type="pct"/>
            <w:vAlign w:val="center"/>
          </w:tcPr>
          <w:p w14:paraId="23CE0CC2" w14:textId="7777777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CE70B2" w:rsidRPr="001123D4" w14:paraId="3A6CD8F9" w14:textId="77777777" w:rsidTr="00CE70B2">
        <w:trPr>
          <w:trHeight w:val="20"/>
        </w:trPr>
        <w:tc>
          <w:tcPr>
            <w:tcW w:w="312" w:type="pct"/>
            <w:shd w:val="clear" w:color="auto" w:fill="auto"/>
            <w:vAlign w:val="center"/>
          </w:tcPr>
          <w:p w14:paraId="60AEE33B"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30</w:t>
            </w:r>
          </w:p>
        </w:tc>
        <w:tc>
          <w:tcPr>
            <w:tcW w:w="571" w:type="pct"/>
            <w:shd w:val="clear" w:color="auto" w:fill="auto"/>
            <w:vAlign w:val="center"/>
          </w:tcPr>
          <w:p w14:paraId="30503490" w14:textId="7777777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rPr>
              <w:t>苯</w:t>
            </w:r>
          </w:p>
        </w:tc>
        <w:tc>
          <w:tcPr>
            <w:tcW w:w="526" w:type="pct"/>
            <w:shd w:val="clear" w:color="auto" w:fill="auto"/>
            <w:vAlign w:val="center"/>
          </w:tcPr>
          <w:p w14:paraId="0FFD41E5" w14:textId="5829DE83"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01D5AFE8" w14:textId="0A342DDD"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7DCA1638" w14:textId="5EFCD07B"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1.4L</w:t>
            </w:r>
          </w:p>
        </w:tc>
        <w:tc>
          <w:tcPr>
            <w:tcW w:w="930" w:type="pct"/>
            <w:vAlign w:val="center"/>
          </w:tcPr>
          <w:p w14:paraId="4CC3525D" w14:textId="23D6F1C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1.4L</w:t>
            </w:r>
          </w:p>
        </w:tc>
        <w:tc>
          <w:tcPr>
            <w:tcW w:w="930" w:type="pct"/>
            <w:vAlign w:val="center"/>
          </w:tcPr>
          <w:p w14:paraId="7C3B9977" w14:textId="6BDFC502"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&lt;10.0</w:t>
            </w:r>
          </w:p>
        </w:tc>
        <w:tc>
          <w:tcPr>
            <w:tcW w:w="498" w:type="pct"/>
            <w:vAlign w:val="center"/>
          </w:tcPr>
          <w:p w14:paraId="157B68B6" w14:textId="7777777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CE70B2" w:rsidRPr="001123D4" w14:paraId="52ABF03F" w14:textId="77777777" w:rsidTr="00CE70B2">
        <w:trPr>
          <w:trHeight w:val="20"/>
        </w:trPr>
        <w:tc>
          <w:tcPr>
            <w:tcW w:w="312" w:type="pct"/>
            <w:shd w:val="clear" w:color="auto" w:fill="auto"/>
            <w:vAlign w:val="center"/>
          </w:tcPr>
          <w:p w14:paraId="7CCC8D8A"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31</w:t>
            </w:r>
          </w:p>
        </w:tc>
        <w:tc>
          <w:tcPr>
            <w:tcW w:w="571" w:type="pct"/>
            <w:shd w:val="clear" w:color="auto" w:fill="auto"/>
            <w:vAlign w:val="center"/>
          </w:tcPr>
          <w:p w14:paraId="4E5ED31B" w14:textId="77777777" w:rsidR="00CE70B2" w:rsidRPr="001123D4" w:rsidRDefault="00CE70B2" w:rsidP="00CE70B2">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甲苯</w:t>
            </w:r>
            <w:proofErr w:type="spellEnd"/>
          </w:p>
        </w:tc>
        <w:tc>
          <w:tcPr>
            <w:tcW w:w="526" w:type="pct"/>
            <w:shd w:val="clear" w:color="auto" w:fill="auto"/>
            <w:vAlign w:val="center"/>
          </w:tcPr>
          <w:p w14:paraId="26D582E9" w14:textId="594A3CDA"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680BDEC9" w14:textId="0ED036F1"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2A6EC36D" w14:textId="080612C6"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1.4L</w:t>
            </w:r>
          </w:p>
        </w:tc>
        <w:tc>
          <w:tcPr>
            <w:tcW w:w="930" w:type="pct"/>
            <w:vAlign w:val="center"/>
          </w:tcPr>
          <w:p w14:paraId="764BF07B" w14:textId="6C0AE13C"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1.4L</w:t>
            </w:r>
          </w:p>
        </w:tc>
        <w:tc>
          <w:tcPr>
            <w:tcW w:w="930" w:type="pct"/>
            <w:vAlign w:val="center"/>
          </w:tcPr>
          <w:p w14:paraId="5A558E40" w14:textId="0295D6AA"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&lt;700</w:t>
            </w:r>
          </w:p>
        </w:tc>
        <w:tc>
          <w:tcPr>
            <w:tcW w:w="498" w:type="pct"/>
            <w:vAlign w:val="center"/>
          </w:tcPr>
          <w:p w14:paraId="1F3F18ED" w14:textId="7777777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CE70B2" w:rsidRPr="001123D4" w14:paraId="199CC7BC" w14:textId="77777777" w:rsidTr="00CE70B2">
        <w:trPr>
          <w:trHeight w:val="20"/>
        </w:trPr>
        <w:tc>
          <w:tcPr>
            <w:tcW w:w="312" w:type="pct"/>
            <w:shd w:val="clear" w:color="auto" w:fill="auto"/>
            <w:vAlign w:val="center"/>
          </w:tcPr>
          <w:p w14:paraId="292C8AE9"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32</w:t>
            </w:r>
          </w:p>
        </w:tc>
        <w:tc>
          <w:tcPr>
            <w:tcW w:w="571" w:type="pct"/>
            <w:shd w:val="clear" w:color="auto" w:fill="auto"/>
            <w:vAlign w:val="center"/>
          </w:tcPr>
          <w:p w14:paraId="2CD9E74F" w14:textId="77777777" w:rsidR="00CE70B2" w:rsidRPr="001123D4" w:rsidRDefault="00CE70B2" w:rsidP="00CE70B2">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乙苯</w:t>
            </w:r>
            <w:proofErr w:type="spellEnd"/>
          </w:p>
        </w:tc>
        <w:tc>
          <w:tcPr>
            <w:tcW w:w="526" w:type="pct"/>
            <w:shd w:val="clear" w:color="auto" w:fill="auto"/>
            <w:vAlign w:val="center"/>
          </w:tcPr>
          <w:p w14:paraId="3E8B934C" w14:textId="100D5B4E"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0B9E9D09" w14:textId="64D8677F"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5EFB0E40" w14:textId="786FBA8C"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0.8L</w:t>
            </w:r>
          </w:p>
        </w:tc>
        <w:tc>
          <w:tcPr>
            <w:tcW w:w="930" w:type="pct"/>
            <w:vAlign w:val="center"/>
          </w:tcPr>
          <w:p w14:paraId="605E9EFD" w14:textId="71548185"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0.81</w:t>
            </w:r>
          </w:p>
        </w:tc>
        <w:tc>
          <w:tcPr>
            <w:tcW w:w="930" w:type="pct"/>
            <w:vAlign w:val="center"/>
          </w:tcPr>
          <w:p w14:paraId="290645C6" w14:textId="4958F1D4"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&lt;300</w:t>
            </w:r>
          </w:p>
        </w:tc>
        <w:tc>
          <w:tcPr>
            <w:tcW w:w="498" w:type="pct"/>
            <w:vAlign w:val="center"/>
          </w:tcPr>
          <w:p w14:paraId="70AF8C0D" w14:textId="7777777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CE70B2" w:rsidRPr="001123D4" w14:paraId="27F82257" w14:textId="77777777" w:rsidTr="00CE70B2">
        <w:trPr>
          <w:trHeight w:val="20"/>
        </w:trPr>
        <w:tc>
          <w:tcPr>
            <w:tcW w:w="312" w:type="pct"/>
            <w:vMerge w:val="restart"/>
            <w:shd w:val="clear" w:color="auto" w:fill="auto"/>
            <w:vAlign w:val="center"/>
          </w:tcPr>
          <w:p w14:paraId="2EA73843"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33</w:t>
            </w:r>
          </w:p>
        </w:tc>
        <w:tc>
          <w:tcPr>
            <w:tcW w:w="571" w:type="pct"/>
            <w:shd w:val="clear" w:color="auto" w:fill="auto"/>
            <w:vAlign w:val="center"/>
          </w:tcPr>
          <w:p w14:paraId="60262852" w14:textId="77777777" w:rsidR="00CE70B2" w:rsidRPr="001123D4" w:rsidRDefault="00CE70B2" w:rsidP="00CE70B2">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间，对</w:t>
            </w:r>
            <w:r w:rsidRPr="001123D4">
              <w:rPr>
                <w:rFonts w:ascii="Times New Roman" w:eastAsia="仿宋" w:hAnsi="Times New Roman"/>
                <w:spacing w:val="-1"/>
                <w:sz w:val="21"/>
                <w:szCs w:val="21"/>
              </w:rPr>
              <w:t>-</w:t>
            </w:r>
            <w:r w:rsidRPr="001123D4">
              <w:rPr>
                <w:rFonts w:ascii="Times New Roman" w:eastAsia="仿宋" w:hAnsi="Times New Roman"/>
                <w:spacing w:val="-1"/>
                <w:sz w:val="21"/>
                <w:szCs w:val="21"/>
              </w:rPr>
              <w:t>二甲苯</w:t>
            </w:r>
            <w:proofErr w:type="spellEnd"/>
          </w:p>
        </w:tc>
        <w:tc>
          <w:tcPr>
            <w:tcW w:w="526" w:type="pct"/>
            <w:shd w:val="clear" w:color="auto" w:fill="auto"/>
            <w:vAlign w:val="center"/>
          </w:tcPr>
          <w:p w14:paraId="32E5C4A8" w14:textId="6B746639"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33B625F7" w14:textId="5D074E36"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6DDB52C3" w14:textId="51F9C47A"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2.2L</w:t>
            </w:r>
          </w:p>
        </w:tc>
        <w:tc>
          <w:tcPr>
            <w:tcW w:w="930" w:type="pct"/>
            <w:vAlign w:val="center"/>
          </w:tcPr>
          <w:p w14:paraId="12030179" w14:textId="75F34B38"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2.2L</w:t>
            </w:r>
          </w:p>
        </w:tc>
        <w:tc>
          <w:tcPr>
            <w:tcW w:w="930" w:type="pct"/>
            <w:vAlign w:val="center"/>
          </w:tcPr>
          <w:p w14:paraId="185C3189" w14:textId="74422316"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&lt;500</w:t>
            </w:r>
          </w:p>
        </w:tc>
        <w:tc>
          <w:tcPr>
            <w:tcW w:w="498" w:type="pct"/>
            <w:vAlign w:val="center"/>
          </w:tcPr>
          <w:p w14:paraId="23E51F8D" w14:textId="7777777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CE70B2" w:rsidRPr="001123D4" w14:paraId="05455ABF" w14:textId="77777777" w:rsidTr="00CE70B2">
        <w:trPr>
          <w:trHeight w:val="20"/>
        </w:trPr>
        <w:tc>
          <w:tcPr>
            <w:tcW w:w="312" w:type="pct"/>
            <w:vMerge/>
            <w:shd w:val="clear" w:color="auto" w:fill="auto"/>
            <w:vAlign w:val="center"/>
          </w:tcPr>
          <w:p w14:paraId="754A2D55" w14:textId="77777777" w:rsidR="00CE70B2" w:rsidRPr="001123D4" w:rsidRDefault="00CE70B2" w:rsidP="00CE70B2">
            <w:pPr>
              <w:jc w:val="center"/>
              <w:rPr>
                <w:rFonts w:ascii="Times New Roman" w:eastAsia="仿宋" w:hAnsi="Times New Roman"/>
                <w:spacing w:val="-1"/>
                <w:sz w:val="21"/>
                <w:szCs w:val="21"/>
                <w:lang w:eastAsia="zh-CN"/>
              </w:rPr>
            </w:pPr>
          </w:p>
        </w:tc>
        <w:tc>
          <w:tcPr>
            <w:tcW w:w="571" w:type="pct"/>
            <w:shd w:val="clear" w:color="auto" w:fill="auto"/>
            <w:vAlign w:val="center"/>
          </w:tcPr>
          <w:p w14:paraId="39BA0BE4" w14:textId="77777777" w:rsidR="00CE70B2" w:rsidRPr="001123D4" w:rsidRDefault="00CE70B2" w:rsidP="00CE70B2">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邻二甲苯</w:t>
            </w:r>
            <w:proofErr w:type="spellEnd"/>
          </w:p>
        </w:tc>
        <w:tc>
          <w:tcPr>
            <w:tcW w:w="526" w:type="pct"/>
            <w:shd w:val="clear" w:color="auto" w:fill="auto"/>
            <w:vAlign w:val="center"/>
          </w:tcPr>
          <w:p w14:paraId="316706F7" w14:textId="6B827CF5"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5883031A" w14:textId="7C505251"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351AE053" w14:textId="11998773"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1.4L</w:t>
            </w:r>
          </w:p>
        </w:tc>
        <w:tc>
          <w:tcPr>
            <w:tcW w:w="930" w:type="pct"/>
            <w:vAlign w:val="center"/>
          </w:tcPr>
          <w:p w14:paraId="631CAEDC" w14:textId="49EE140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1.4L</w:t>
            </w:r>
          </w:p>
        </w:tc>
        <w:tc>
          <w:tcPr>
            <w:tcW w:w="930" w:type="pct"/>
            <w:vAlign w:val="center"/>
          </w:tcPr>
          <w:p w14:paraId="5E6D1E8A" w14:textId="2849085E"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&lt;500</w:t>
            </w:r>
          </w:p>
        </w:tc>
        <w:tc>
          <w:tcPr>
            <w:tcW w:w="498" w:type="pct"/>
            <w:vAlign w:val="center"/>
          </w:tcPr>
          <w:p w14:paraId="1B396E33" w14:textId="7777777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CE70B2" w:rsidRPr="001123D4" w14:paraId="394D35E0" w14:textId="77777777" w:rsidTr="00CE70B2">
        <w:trPr>
          <w:trHeight w:val="20"/>
        </w:trPr>
        <w:tc>
          <w:tcPr>
            <w:tcW w:w="312" w:type="pct"/>
            <w:shd w:val="clear" w:color="auto" w:fill="auto"/>
            <w:vAlign w:val="center"/>
          </w:tcPr>
          <w:p w14:paraId="50B6F80D"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34</w:t>
            </w:r>
          </w:p>
        </w:tc>
        <w:tc>
          <w:tcPr>
            <w:tcW w:w="571" w:type="pct"/>
            <w:shd w:val="clear" w:color="auto" w:fill="auto"/>
            <w:vAlign w:val="center"/>
          </w:tcPr>
          <w:p w14:paraId="1656DA13" w14:textId="77777777" w:rsidR="00CE70B2" w:rsidRPr="001123D4" w:rsidRDefault="00CE70B2" w:rsidP="00CE70B2">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苯乙烯</w:t>
            </w:r>
            <w:proofErr w:type="spellEnd"/>
          </w:p>
        </w:tc>
        <w:tc>
          <w:tcPr>
            <w:tcW w:w="526" w:type="pct"/>
            <w:shd w:val="clear" w:color="auto" w:fill="auto"/>
            <w:vAlign w:val="center"/>
          </w:tcPr>
          <w:p w14:paraId="1CF8CC18" w14:textId="0800C4B5"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0FBA693F" w14:textId="3072F26D"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7D645606" w14:textId="4D8334CC"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0.6L</w:t>
            </w:r>
          </w:p>
        </w:tc>
        <w:tc>
          <w:tcPr>
            <w:tcW w:w="930" w:type="pct"/>
            <w:vAlign w:val="center"/>
          </w:tcPr>
          <w:p w14:paraId="0D45109B" w14:textId="3D8D514C"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0.6L</w:t>
            </w:r>
          </w:p>
        </w:tc>
        <w:tc>
          <w:tcPr>
            <w:tcW w:w="930" w:type="pct"/>
            <w:vAlign w:val="center"/>
          </w:tcPr>
          <w:p w14:paraId="2D9AB77E" w14:textId="14D2BDEA"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&lt;20.0</w:t>
            </w:r>
          </w:p>
        </w:tc>
        <w:tc>
          <w:tcPr>
            <w:tcW w:w="498" w:type="pct"/>
            <w:vAlign w:val="center"/>
          </w:tcPr>
          <w:p w14:paraId="237E248F" w14:textId="7777777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CE70B2" w:rsidRPr="001123D4" w14:paraId="00C3A4FF" w14:textId="77777777" w:rsidTr="00CE70B2">
        <w:trPr>
          <w:trHeight w:val="20"/>
        </w:trPr>
        <w:tc>
          <w:tcPr>
            <w:tcW w:w="312" w:type="pct"/>
            <w:shd w:val="clear" w:color="auto" w:fill="auto"/>
            <w:vAlign w:val="center"/>
          </w:tcPr>
          <w:p w14:paraId="6218A77E"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35</w:t>
            </w:r>
          </w:p>
        </w:tc>
        <w:tc>
          <w:tcPr>
            <w:tcW w:w="571" w:type="pct"/>
            <w:shd w:val="clear" w:color="auto" w:fill="auto"/>
            <w:vAlign w:val="center"/>
          </w:tcPr>
          <w:p w14:paraId="66DE73CC" w14:textId="77777777" w:rsidR="00CE70B2" w:rsidRPr="001123D4" w:rsidRDefault="00CE70B2" w:rsidP="00CE70B2">
            <w:pPr>
              <w:jc w:val="center"/>
              <w:rPr>
                <w:rFonts w:ascii="Times New Roman" w:eastAsia="仿宋" w:hAnsi="Times New Roman"/>
                <w:spacing w:val="-1"/>
                <w:sz w:val="21"/>
                <w:szCs w:val="21"/>
              </w:rPr>
            </w:pPr>
            <w:proofErr w:type="spellStart"/>
            <w:r w:rsidRPr="001123D4">
              <w:rPr>
                <w:rFonts w:ascii="Times New Roman" w:eastAsia="仿宋" w:hAnsi="Times New Roman"/>
                <w:spacing w:val="-1"/>
                <w:sz w:val="21"/>
                <w:szCs w:val="21"/>
              </w:rPr>
              <w:t>邻苯二甲酸二</w:t>
            </w:r>
            <w:proofErr w:type="spellEnd"/>
            <w:r w:rsidRPr="001123D4">
              <w:rPr>
                <w:rFonts w:ascii="Times New Roman" w:eastAsia="仿宋" w:hAnsi="Times New Roman"/>
                <w:spacing w:val="-1"/>
                <w:sz w:val="21"/>
                <w:szCs w:val="21"/>
              </w:rPr>
              <w:t xml:space="preserve"> </w:t>
            </w:r>
            <w:proofErr w:type="spellStart"/>
            <w:r w:rsidRPr="001123D4">
              <w:rPr>
                <w:rFonts w:ascii="Times New Roman" w:eastAsia="仿宋" w:hAnsi="Times New Roman"/>
                <w:spacing w:val="-1"/>
                <w:sz w:val="21"/>
                <w:szCs w:val="21"/>
              </w:rPr>
              <w:t>正辛酯</w:t>
            </w:r>
            <w:proofErr w:type="spellEnd"/>
          </w:p>
        </w:tc>
        <w:tc>
          <w:tcPr>
            <w:tcW w:w="526" w:type="pct"/>
            <w:shd w:val="clear" w:color="auto" w:fill="auto"/>
            <w:vAlign w:val="center"/>
          </w:tcPr>
          <w:p w14:paraId="7F0D4FF1" w14:textId="2087176B"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4</w:t>
            </w:r>
          </w:p>
        </w:tc>
        <w:tc>
          <w:tcPr>
            <w:tcW w:w="555" w:type="pct"/>
            <w:shd w:val="clear" w:color="auto" w:fill="auto"/>
            <w:vAlign w:val="center"/>
          </w:tcPr>
          <w:p w14:paraId="3CC0D3E7" w14:textId="44CB02F5"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w:t>
            </w:r>
          </w:p>
        </w:tc>
        <w:tc>
          <w:tcPr>
            <w:tcW w:w="678" w:type="pct"/>
            <w:vAlign w:val="center"/>
          </w:tcPr>
          <w:p w14:paraId="4C8E086E" w14:textId="7174AC9E"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0.2L</w:t>
            </w:r>
          </w:p>
        </w:tc>
        <w:tc>
          <w:tcPr>
            <w:tcW w:w="930" w:type="pct"/>
            <w:vAlign w:val="center"/>
          </w:tcPr>
          <w:p w14:paraId="7FE630AF" w14:textId="240F2BB3"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0.2L</w:t>
            </w:r>
          </w:p>
        </w:tc>
        <w:tc>
          <w:tcPr>
            <w:tcW w:w="930" w:type="pct"/>
            <w:vAlign w:val="center"/>
          </w:tcPr>
          <w:p w14:paraId="3CE6A9C7" w14:textId="73CC8396"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z w:val="21"/>
                <w:szCs w:val="21"/>
              </w:rPr>
              <w:t>0.263*</w:t>
            </w:r>
          </w:p>
        </w:tc>
        <w:tc>
          <w:tcPr>
            <w:tcW w:w="498" w:type="pct"/>
            <w:vAlign w:val="center"/>
          </w:tcPr>
          <w:p w14:paraId="780C0909" w14:textId="77777777" w:rsidR="00CE70B2" w:rsidRPr="001123D4" w:rsidRDefault="00CE70B2" w:rsidP="00CE70B2">
            <w:pPr>
              <w:jc w:val="center"/>
              <w:rPr>
                <w:rFonts w:ascii="Times New Roman" w:eastAsia="仿宋" w:hAnsi="Times New Roman"/>
                <w:spacing w:val="-1"/>
                <w:sz w:val="21"/>
                <w:szCs w:val="21"/>
              </w:rPr>
            </w:pPr>
            <w:r w:rsidRPr="001123D4">
              <w:rPr>
                <w:rFonts w:ascii="Times New Roman" w:eastAsia="仿宋" w:hAnsi="Times New Roman"/>
                <w:spacing w:val="-1"/>
                <w:sz w:val="21"/>
                <w:szCs w:val="21"/>
                <w:lang w:eastAsia="zh-CN"/>
              </w:rPr>
              <w:t>达标</w:t>
            </w:r>
          </w:p>
        </w:tc>
      </w:tr>
      <w:tr w:rsidR="00CE70B2" w:rsidRPr="001123D4" w14:paraId="089C88C8" w14:textId="77777777" w:rsidTr="00CE70B2">
        <w:trPr>
          <w:trHeight w:val="20"/>
        </w:trPr>
        <w:tc>
          <w:tcPr>
            <w:tcW w:w="312" w:type="pct"/>
            <w:shd w:val="clear" w:color="auto" w:fill="auto"/>
            <w:vAlign w:val="center"/>
          </w:tcPr>
          <w:p w14:paraId="6C9D6E86"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36</w:t>
            </w:r>
          </w:p>
        </w:tc>
        <w:tc>
          <w:tcPr>
            <w:tcW w:w="571" w:type="pct"/>
            <w:shd w:val="clear" w:color="auto" w:fill="auto"/>
            <w:vAlign w:val="center"/>
          </w:tcPr>
          <w:p w14:paraId="6EA60B1B"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邻苯二甲酸二</w:t>
            </w:r>
            <w:r w:rsidRPr="001123D4">
              <w:rPr>
                <w:rFonts w:ascii="Times New Roman" w:eastAsia="仿宋" w:hAnsi="Times New Roman"/>
                <w:spacing w:val="-1"/>
                <w:sz w:val="21"/>
                <w:szCs w:val="21"/>
                <w:lang w:eastAsia="zh-CN"/>
              </w:rPr>
              <w:t xml:space="preserve"> </w:t>
            </w:r>
            <w:r w:rsidRPr="001123D4">
              <w:rPr>
                <w:rFonts w:ascii="Times New Roman" w:eastAsia="仿宋" w:hAnsi="Times New Roman"/>
                <w:spacing w:val="-1"/>
                <w:sz w:val="21"/>
                <w:szCs w:val="21"/>
                <w:lang w:eastAsia="zh-CN"/>
              </w:rPr>
              <w:t>（</w:t>
            </w:r>
            <w:r w:rsidRPr="001123D4">
              <w:rPr>
                <w:rFonts w:ascii="Times New Roman" w:eastAsia="仿宋" w:hAnsi="Times New Roman"/>
                <w:spacing w:val="-1"/>
                <w:sz w:val="21"/>
                <w:szCs w:val="21"/>
                <w:lang w:eastAsia="zh-CN"/>
              </w:rPr>
              <w:t>2-</w:t>
            </w:r>
            <w:r w:rsidRPr="001123D4">
              <w:rPr>
                <w:rFonts w:ascii="Times New Roman" w:eastAsia="仿宋" w:hAnsi="Times New Roman"/>
                <w:spacing w:val="-1"/>
                <w:sz w:val="21"/>
                <w:szCs w:val="21"/>
                <w:lang w:eastAsia="zh-CN"/>
              </w:rPr>
              <w:t>乙</w:t>
            </w:r>
            <w:proofErr w:type="gramStart"/>
            <w:r w:rsidRPr="001123D4">
              <w:rPr>
                <w:rFonts w:ascii="Times New Roman" w:eastAsia="仿宋" w:hAnsi="Times New Roman"/>
                <w:spacing w:val="-1"/>
                <w:sz w:val="21"/>
                <w:szCs w:val="21"/>
                <w:lang w:eastAsia="zh-CN"/>
              </w:rPr>
              <w:t>基己基</w:t>
            </w:r>
            <w:proofErr w:type="gramEnd"/>
            <w:r w:rsidRPr="001123D4">
              <w:rPr>
                <w:rFonts w:ascii="Times New Roman" w:eastAsia="仿宋" w:hAnsi="Times New Roman"/>
                <w:spacing w:val="-1"/>
                <w:sz w:val="21"/>
                <w:szCs w:val="21"/>
                <w:lang w:eastAsia="zh-CN"/>
              </w:rPr>
              <w:t>）脂</w:t>
            </w:r>
          </w:p>
        </w:tc>
        <w:tc>
          <w:tcPr>
            <w:tcW w:w="526" w:type="pct"/>
            <w:shd w:val="clear" w:color="auto" w:fill="auto"/>
            <w:vAlign w:val="center"/>
          </w:tcPr>
          <w:p w14:paraId="7304FCEC" w14:textId="799A182B"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4</w:t>
            </w:r>
          </w:p>
        </w:tc>
        <w:tc>
          <w:tcPr>
            <w:tcW w:w="555" w:type="pct"/>
            <w:shd w:val="clear" w:color="auto" w:fill="auto"/>
            <w:vAlign w:val="center"/>
          </w:tcPr>
          <w:p w14:paraId="2167DC27" w14:textId="3B3D5628"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0</w:t>
            </w:r>
          </w:p>
        </w:tc>
        <w:tc>
          <w:tcPr>
            <w:tcW w:w="678" w:type="pct"/>
            <w:vAlign w:val="center"/>
          </w:tcPr>
          <w:p w14:paraId="287585BB" w14:textId="750C4711"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0.41L</w:t>
            </w:r>
          </w:p>
        </w:tc>
        <w:tc>
          <w:tcPr>
            <w:tcW w:w="930" w:type="pct"/>
            <w:vAlign w:val="center"/>
          </w:tcPr>
          <w:p w14:paraId="3F982E4D" w14:textId="730F5D98"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0.41L</w:t>
            </w:r>
          </w:p>
        </w:tc>
        <w:tc>
          <w:tcPr>
            <w:tcW w:w="930" w:type="pct"/>
            <w:vAlign w:val="center"/>
          </w:tcPr>
          <w:p w14:paraId="4C3511DE" w14:textId="07E0F992"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&lt;8.0</w:t>
            </w:r>
          </w:p>
        </w:tc>
        <w:tc>
          <w:tcPr>
            <w:tcW w:w="498" w:type="pct"/>
            <w:vAlign w:val="center"/>
          </w:tcPr>
          <w:p w14:paraId="2AFB5FF2"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达标</w:t>
            </w:r>
          </w:p>
        </w:tc>
      </w:tr>
      <w:tr w:rsidR="00CE70B2" w:rsidRPr="001123D4" w14:paraId="7FB7E323" w14:textId="77777777" w:rsidTr="00CE70B2">
        <w:trPr>
          <w:trHeight w:val="20"/>
        </w:trPr>
        <w:tc>
          <w:tcPr>
            <w:tcW w:w="312" w:type="pct"/>
            <w:shd w:val="clear" w:color="auto" w:fill="auto"/>
            <w:vAlign w:val="center"/>
          </w:tcPr>
          <w:p w14:paraId="7838072B"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37</w:t>
            </w:r>
          </w:p>
        </w:tc>
        <w:tc>
          <w:tcPr>
            <w:tcW w:w="571" w:type="pct"/>
            <w:shd w:val="clear" w:color="auto" w:fill="auto"/>
            <w:vAlign w:val="center"/>
          </w:tcPr>
          <w:p w14:paraId="1877E466"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邻苯二甲酸丁</w:t>
            </w:r>
            <w:r w:rsidRPr="001123D4">
              <w:rPr>
                <w:rFonts w:ascii="Times New Roman" w:eastAsia="仿宋" w:hAnsi="Times New Roman"/>
                <w:spacing w:val="-1"/>
                <w:sz w:val="21"/>
                <w:szCs w:val="21"/>
                <w:lang w:eastAsia="zh-CN"/>
              </w:rPr>
              <w:t xml:space="preserve"> </w:t>
            </w:r>
            <w:r w:rsidRPr="001123D4">
              <w:rPr>
                <w:rFonts w:ascii="Times New Roman" w:eastAsia="仿宋" w:hAnsi="Times New Roman"/>
                <w:spacing w:val="-1"/>
                <w:sz w:val="21"/>
                <w:szCs w:val="21"/>
                <w:lang w:eastAsia="zh-CN"/>
              </w:rPr>
              <w:t>基苄基酯</w:t>
            </w:r>
          </w:p>
        </w:tc>
        <w:tc>
          <w:tcPr>
            <w:tcW w:w="526" w:type="pct"/>
            <w:shd w:val="clear" w:color="auto" w:fill="auto"/>
            <w:vAlign w:val="center"/>
          </w:tcPr>
          <w:p w14:paraId="4A81E68F" w14:textId="279E2195"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4</w:t>
            </w:r>
          </w:p>
        </w:tc>
        <w:tc>
          <w:tcPr>
            <w:tcW w:w="555" w:type="pct"/>
            <w:shd w:val="clear" w:color="auto" w:fill="auto"/>
            <w:vAlign w:val="center"/>
          </w:tcPr>
          <w:p w14:paraId="7476DD0E" w14:textId="3B1F1E9D"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0</w:t>
            </w:r>
          </w:p>
        </w:tc>
        <w:tc>
          <w:tcPr>
            <w:tcW w:w="678" w:type="pct"/>
            <w:vAlign w:val="center"/>
          </w:tcPr>
          <w:p w14:paraId="0F0B4B83" w14:textId="2F868B54"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2.5×10+L</w:t>
            </w:r>
          </w:p>
        </w:tc>
        <w:tc>
          <w:tcPr>
            <w:tcW w:w="930" w:type="pct"/>
            <w:vAlign w:val="center"/>
          </w:tcPr>
          <w:p w14:paraId="3F5CA9F2" w14:textId="579BD9C6"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2.5×10+L</w:t>
            </w:r>
          </w:p>
        </w:tc>
        <w:tc>
          <w:tcPr>
            <w:tcW w:w="930" w:type="pct"/>
            <w:vAlign w:val="center"/>
          </w:tcPr>
          <w:p w14:paraId="60F07C15" w14:textId="5CD3150D"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0.0848*</w:t>
            </w:r>
          </w:p>
        </w:tc>
        <w:tc>
          <w:tcPr>
            <w:tcW w:w="498" w:type="pct"/>
            <w:vAlign w:val="center"/>
          </w:tcPr>
          <w:p w14:paraId="04D5234D" w14:textId="77777777"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达标</w:t>
            </w:r>
          </w:p>
        </w:tc>
      </w:tr>
      <w:tr w:rsidR="00CE70B2" w:rsidRPr="001123D4" w14:paraId="4E9D258C" w14:textId="77777777" w:rsidTr="00CE70B2">
        <w:trPr>
          <w:trHeight w:val="20"/>
        </w:trPr>
        <w:tc>
          <w:tcPr>
            <w:tcW w:w="312" w:type="pct"/>
            <w:shd w:val="clear" w:color="auto" w:fill="auto"/>
            <w:vAlign w:val="center"/>
          </w:tcPr>
          <w:p w14:paraId="2360CBE2" w14:textId="1ED654C3"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38</w:t>
            </w:r>
          </w:p>
        </w:tc>
        <w:tc>
          <w:tcPr>
            <w:tcW w:w="571" w:type="pct"/>
            <w:shd w:val="clear" w:color="auto" w:fill="auto"/>
            <w:vAlign w:val="center"/>
          </w:tcPr>
          <w:p w14:paraId="537A566C" w14:textId="74B19FF2"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氨氮</w:t>
            </w:r>
          </w:p>
        </w:tc>
        <w:tc>
          <w:tcPr>
            <w:tcW w:w="526" w:type="pct"/>
            <w:shd w:val="clear" w:color="auto" w:fill="auto"/>
            <w:vAlign w:val="center"/>
          </w:tcPr>
          <w:p w14:paraId="1752455A" w14:textId="787B239F"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4</w:t>
            </w:r>
          </w:p>
        </w:tc>
        <w:tc>
          <w:tcPr>
            <w:tcW w:w="555" w:type="pct"/>
            <w:shd w:val="clear" w:color="auto" w:fill="auto"/>
            <w:vAlign w:val="center"/>
          </w:tcPr>
          <w:p w14:paraId="4A3B588C" w14:textId="33E63DF5"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4</w:t>
            </w:r>
          </w:p>
        </w:tc>
        <w:tc>
          <w:tcPr>
            <w:tcW w:w="678" w:type="pct"/>
            <w:vAlign w:val="center"/>
          </w:tcPr>
          <w:p w14:paraId="61C0DE4E" w14:textId="10FE6CFB"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0.129</w:t>
            </w:r>
          </w:p>
        </w:tc>
        <w:tc>
          <w:tcPr>
            <w:tcW w:w="930" w:type="pct"/>
            <w:vAlign w:val="center"/>
          </w:tcPr>
          <w:p w14:paraId="3F1D424F" w14:textId="0BA789D1"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0.185</w:t>
            </w:r>
          </w:p>
        </w:tc>
        <w:tc>
          <w:tcPr>
            <w:tcW w:w="930" w:type="pct"/>
            <w:vAlign w:val="center"/>
          </w:tcPr>
          <w:p w14:paraId="6085A0B9" w14:textId="28DB8AB6"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&lt;0.50</w:t>
            </w:r>
          </w:p>
        </w:tc>
        <w:tc>
          <w:tcPr>
            <w:tcW w:w="498" w:type="pct"/>
            <w:vAlign w:val="center"/>
          </w:tcPr>
          <w:p w14:paraId="0173B2C0" w14:textId="77777777" w:rsidR="00CE70B2" w:rsidRPr="001123D4" w:rsidRDefault="00CE70B2" w:rsidP="00CE70B2">
            <w:pPr>
              <w:jc w:val="center"/>
              <w:rPr>
                <w:rFonts w:ascii="Times New Roman" w:eastAsia="仿宋" w:hAnsi="Times New Roman"/>
                <w:spacing w:val="-1"/>
                <w:sz w:val="21"/>
                <w:szCs w:val="21"/>
                <w:lang w:eastAsia="zh-CN"/>
              </w:rPr>
            </w:pPr>
          </w:p>
        </w:tc>
      </w:tr>
      <w:tr w:rsidR="00CE70B2" w:rsidRPr="001123D4" w14:paraId="386567CB" w14:textId="77777777" w:rsidTr="00CE70B2">
        <w:trPr>
          <w:trHeight w:val="20"/>
        </w:trPr>
        <w:tc>
          <w:tcPr>
            <w:tcW w:w="312" w:type="pct"/>
            <w:shd w:val="clear" w:color="auto" w:fill="auto"/>
            <w:vAlign w:val="center"/>
          </w:tcPr>
          <w:p w14:paraId="65D4B3FE" w14:textId="53CC80E3"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39</w:t>
            </w:r>
          </w:p>
        </w:tc>
        <w:tc>
          <w:tcPr>
            <w:tcW w:w="571" w:type="pct"/>
            <w:shd w:val="clear" w:color="auto" w:fill="auto"/>
            <w:vAlign w:val="center"/>
          </w:tcPr>
          <w:p w14:paraId="2C0A00B3" w14:textId="5BFC4912"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pacing w:val="-1"/>
                <w:sz w:val="21"/>
                <w:szCs w:val="21"/>
                <w:lang w:eastAsia="zh-CN"/>
              </w:rPr>
              <w:t>耗氧量</w:t>
            </w:r>
          </w:p>
        </w:tc>
        <w:tc>
          <w:tcPr>
            <w:tcW w:w="526" w:type="pct"/>
            <w:shd w:val="clear" w:color="auto" w:fill="auto"/>
            <w:vAlign w:val="center"/>
          </w:tcPr>
          <w:p w14:paraId="16C99C4F" w14:textId="27128A71"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4</w:t>
            </w:r>
          </w:p>
        </w:tc>
        <w:tc>
          <w:tcPr>
            <w:tcW w:w="555" w:type="pct"/>
            <w:shd w:val="clear" w:color="auto" w:fill="auto"/>
            <w:vAlign w:val="center"/>
          </w:tcPr>
          <w:p w14:paraId="4F7E4EE7" w14:textId="22E3C070"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4</w:t>
            </w:r>
          </w:p>
        </w:tc>
        <w:tc>
          <w:tcPr>
            <w:tcW w:w="678" w:type="pct"/>
            <w:vAlign w:val="center"/>
          </w:tcPr>
          <w:p w14:paraId="3BA5C358" w14:textId="355EC5FB"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1.97</w:t>
            </w:r>
          </w:p>
        </w:tc>
        <w:tc>
          <w:tcPr>
            <w:tcW w:w="930" w:type="pct"/>
            <w:vAlign w:val="center"/>
          </w:tcPr>
          <w:p w14:paraId="6143CF1F" w14:textId="0FDE0AB9"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2.30</w:t>
            </w:r>
          </w:p>
        </w:tc>
        <w:tc>
          <w:tcPr>
            <w:tcW w:w="930" w:type="pct"/>
            <w:vAlign w:val="center"/>
          </w:tcPr>
          <w:p w14:paraId="016DD565" w14:textId="09652CAE" w:rsidR="00CE70B2" w:rsidRPr="001123D4" w:rsidRDefault="00CE70B2" w:rsidP="00CE70B2">
            <w:pPr>
              <w:jc w:val="center"/>
              <w:rPr>
                <w:rFonts w:ascii="Times New Roman" w:eastAsia="仿宋" w:hAnsi="Times New Roman"/>
                <w:spacing w:val="-1"/>
                <w:sz w:val="21"/>
                <w:szCs w:val="21"/>
                <w:lang w:eastAsia="zh-CN"/>
              </w:rPr>
            </w:pPr>
            <w:r w:rsidRPr="001123D4">
              <w:rPr>
                <w:rFonts w:ascii="Times New Roman" w:eastAsia="仿宋" w:hAnsi="Times New Roman"/>
                <w:sz w:val="21"/>
                <w:szCs w:val="21"/>
              </w:rPr>
              <w:t>&lt;3.0</w:t>
            </w:r>
          </w:p>
        </w:tc>
        <w:tc>
          <w:tcPr>
            <w:tcW w:w="498" w:type="pct"/>
            <w:vAlign w:val="center"/>
          </w:tcPr>
          <w:p w14:paraId="6DA04434" w14:textId="77777777" w:rsidR="00CE70B2" w:rsidRPr="001123D4" w:rsidRDefault="00CE70B2" w:rsidP="00CE70B2">
            <w:pPr>
              <w:jc w:val="center"/>
              <w:rPr>
                <w:rFonts w:ascii="Times New Roman" w:eastAsia="仿宋" w:hAnsi="Times New Roman"/>
                <w:spacing w:val="-1"/>
                <w:sz w:val="21"/>
                <w:szCs w:val="21"/>
                <w:lang w:eastAsia="zh-CN"/>
              </w:rPr>
            </w:pPr>
          </w:p>
        </w:tc>
      </w:tr>
    </w:tbl>
    <w:p w14:paraId="4C91AF53" w14:textId="77777777" w:rsidR="00F8179A" w:rsidRPr="001123D4" w:rsidRDefault="00F8179A" w:rsidP="00F8179A">
      <w:pPr>
        <w:rPr>
          <w:rFonts w:ascii="Times New Roman" w:eastAsia="宋体" w:hAnsi="Times New Roman"/>
          <w:lang w:eastAsia="zh-CN"/>
        </w:rPr>
      </w:pPr>
    </w:p>
    <w:p w14:paraId="14D24B81" w14:textId="77777777" w:rsidR="005B78F3" w:rsidRPr="001123D4" w:rsidRDefault="005B78F3" w:rsidP="005B78F3">
      <w:pPr>
        <w:pStyle w:val="a6"/>
        <w:keepNext/>
        <w:ind w:firstLineChars="0" w:firstLine="0"/>
        <w:jc w:val="both"/>
        <w:rPr>
          <w:rFonts w:ascii="Times New Roman" w:hAnsi="Times New Roman"/>
        </w:rPr>
      </w:pPr>
      <w:r w:rsidRPr="001123D4">
        <w:rPr>
          <w:rFonts w:ascii="Times New Roman" w:hAnsi="Times New Roman"/>
          <w:noProof/>
        </w:rPr>
        <w:lastRenderedPageBreak/>
        <w:drawing>
          <wp:inline distT="0" distB="0" distL="0" distR="0" wp14:anchorId="2DC6EFC0" wp14:editId="4A59C70A">
            <wp:extent cx="5579745" cy="4104005"/>
            <wp:effectExtent l="0" t="0" r="1905" b="0"/>
            <wp:docPr id="1815339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33997" name=""/>
                    <pic:cNvPicPr/>
                  </pic:nvPicPr>
                  <pic:blipFill>
                    <a:blip r:embed="rId31" cstate="print">
                      <a:extLst>
                        <a:ext uri="{28A0092B-C50C-407E-A947-70E740481C1C}">
                          <a14:useLocalDpi xmlns:a14="http://schemas.microsoft.com/office/drawing/2010/main"/>
                        </a:ext>
                      </a:extLst>
                    </a:blip>
                    <a:stretch>
                      <a:fillRect/>
                    </a:stretch>
                  </pic:blipFill>
                  <pic:spPr>
                    <a:xfrm>
                      <a:off x="0" y="0"/>
                      <a:ext cx="5579745" cy="4104005"/>
                    </a:xfrm>
                    <a:prstGeom prst="rect">
                      <a:avLst/>
                    </a:prstGeom>
                  </pic:spPr>
                </pic:pic>
              </a:graphicData>
            </a:graphic>
          </wp:inline>
        </w:drawing>
      </w:r>
    </w:p>
    <w:p w14:paraId="2AC395AB" w14:textId="696069F5" w:rsidR="00F8179A" w:rsidRPr="001123D4" w:rsidRDefault="005B78F3" w:rsidP="005B78F3">
      <w:pPr>
        <w:pStyle w:val="a8"/>
        <w:jc w:val="center"/>
        <w:rPr>
          <w:rFonts w:ascii="Times New Roman" w:eastAsia="仿宋" w:hAnsi="Times New Roman"/>
          <w:b/>
          <w:bCs/>
          <w:i w:val="0"/>
          <w:iCs/>
          <w:sz w:val="24"/>
          <w:szCs w:val="24"/>
          <w:lang w:eastAsia="zh-CN"/>
        </w:rPr>
      </w:pPr>
      <w:bookmarkStart w:id="81" w:name="_Ref192622880"/>
      <w:r w:rsidRPr="001123D4">
        <w:rPr>
          <w:rFonts w:ascii="Times New Roman" w:eastAsia="仿宋" w:hAnsi="Times New Roman"/>
          <w:b/>
          <w:bCs/>
          <w:i w:val="0"/>
          <w:iCs/>
          <w:sz w:val="24"/>
          <w:szCs w:val="24"/>
          <w:lang w:eastAsia="zh-CN"/>
        </w:rPr>
        <w:t>图</w:t>
      </w:r>
      <w:r w:rsidRPr="001123D4">
        <w:rPr>
          <w:rFonts w:ascii="Times New Roman" w:eastAsia="仿宋" w:hAnsi="Times New Roman"/>
          <w:b/>
          <w:bCs/>
          <w:i w:val="0"/>
          <w:iCs/>
          <w:sz w:val="24"/>
          <w:szCs w:val="24"/>
          <w:lang w:eastAsia="zh-CN"/>
        </w:rPr>
        <w:t xml:space="preserve"> </w:t>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STYLEREF 1 \s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4</w:t>
      </w:r>
      <w:r w:rsidR="009D5962" w:rsidRPr="001123D4">
        <w:rPr>
          <w:rFonts w:ascii="Times New Roman" w:eastAsia="仿宋" w:hAnsi="Times New Roman"/>
          <w:b/>
          <w:bCs/>
          <w:i w:val="0"/>
          <w:iCs/>
          <w:sz w:val="24"/>
          <w:szCs w:val="24"/>
          <w:lang w:eastAsia="zh-CN"/>
        </w:rPr>
        <w:fldChar w:fldCharType="end"/>
      </w:r>
      <w:r w:rsidR="009D5962" w:rsidRPr="001123D4">
        <w:rPr>
          <w:rFonts w:ascii="Times New Roman" w:eastAsia="仿宋" w:hAnsi="Times New Roman"/>
          <w:b/>
          <w:bCs/>
          <w:i w:val="0"/>
          <w:iCs/>
          <w:sz w:val="24"/>
          <w:szCs w:val="24"/>
          <w:lang w:eastAsia="zh-CN"/>
        </w:rPr>
        <w:noBreakHyphen/>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SEQ </w:instrText>
      </w:r>
      <w:r w:rsidR="009D5962" w:rsidRPr="001123D4">
        <w:rPr>
          <w:rFonts w:ascii="Times New Roman" w:eastAsia="仿宋" w:hAnsi="Times New Roman"/>
          <w:b/>
          <w:bCs/>
          <w:i w:val="0"/>
          <w:iCs/>
          <w:sz w:val="24"/>
          <w:szCs w:val="24"/>
          <w:lang w:eastAsia="zh-CN"/>
        </w:rPr>
        <w:instrText>图</w:instrText>
      </w:r>
      <w:r w:rsidR="009D5962" w:rsidRPr="001123D4">
        <w:rPr>
          <w:rFonts w:ascii="Times New Roman" w:eastAsia="仿宋" w:hAnsi="Times New Roman"/>
          <w:b/>
          <w:bCs/>
          <w:i w:val="0"/>
          <w:iCs/>
          <w:sz w:val="24"/>
          <w:szCs w:val="24"/>
          <w:lang w:eastAsia="zh-CN"/>
        </w:rPr>
        <w:instrText xml:space="preserve"> \* ARABIC \s 1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2</w:t>
      </w:r>
      <w:r w:rsidR="009D5962" w:rsidRPr="001123D4">
        <w:rPr>
          <w:rFonts w:ascii="Times New Roman" w:eastAsia="仿宋" w:hAnsi="Times New Roman"/>
          <w:b/>
          <w:bCs/>
          <w:i w:val="0"/>
          <w:iCs/>
          <w:sz w:val="24"/>
          <w:szCs w:val="24"/>
          <w:lang w:eastAsia="zh-CN"/>
        </w:rPr>
        <w:fldChar w:fldCharType="end"/>
      </w:r>
      <w:bookmarkEnd w:id="81"/>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企业土壤和地下水监测点位布设图</w:t>
      </w:r>
    </w:p>
    <w:p w14:paraId="2E845FC8" w14:textId="3D36CCF2" w:rsidR="00D54C83" w:rsidRPr="001123D4" w:rsidRDefault="00D54C83" w:rsidP="00D54C83">
      <w:pPr>
        <w:pStyle w:val="2"/>
        <w:numPr>
          <w:ilvl w:val="0"/>
          <w:numId w:val="0"/>
        </w:numPr>
        <w:rPr>
          <w:rFonts w:eastAsia="宋体"/>
          <w:color w:val="auto"/>
        </w:rPr>
      </w:pPr>
      <w:bookmarkStart w:id="82" w:name="_Toc192866843"/>
      <w:r w:rsidRPr="001123D4">
        <w:rPr>
          <w:rFonts w:eastAsia="宋体"/>
          <w:color w:val="auto"/>
        </w:rPr>
        <w:t xml:space="preserve">4.5 </w:t>
      </w:r>
      <w:r w:rsidRPr="001123D4">
        <w:rPr>
          <w:rFonts w:eastAsia="宋体"/>
          <w:color w:val="auto"/>
        </w:rPr>
        <w:t>社会经济现状</w:t>
      </w:r>
      <w:bookmarkEnd w:id="82"/>
    </w:p>
    <w:p w14:paraId="7C5970A8" w14:textId="3EAB6A2D" w:rsidR="00D54C83" w:rsidRPr="001123D4" w:rsidRDefault="00D54C83" w:rsidP="00D54C83">
      <w:pPr>
        <w:pStyle w:val="3"/>
        <w:numPr>
          <w:ilvl w:val="0"/>
          <w:numId w:val="0"/>
        </w:numPr>
        <w:rPr>
          <w:rFonts w:ascii="Times New Roman" w:eastAsiaTheme="minorEastAsia" w:hAnsi="Times New Roman"/>
        </w:rPr>
      </w:pPr>
      <w:bookmarkStart w:id="83" w:name="_Toc192866844"/>
      <w:r w:rsidRPr="001123D4">
        <w:rPr>
          <w:rFonts w:ascii="Times New Roman" w:eastAsiaTheme="minorEastAsia" w:hAnsi="Times New Roman"/>
        </w:rPr>
        <w:t xml:space="preserve">4.5.1 </w:t>
      </w:r>
      <w:r w:rsidRPr="001123D4">
        <w:rPr>
          <w:rFonts w:ascii="Times New Roman" w:eastAsiaTheme="minorEastAsia" w:hAnsi="Times New Roman"/>
        </w:rPr>
        <w:t>行政区划与人口</w:t>
      </w:r>
      <w:bookmarkEnd w:id="83"/>
    </w:p>
    <w:p w14:paraId="08BD0FB9" w14:textId="5051B594" w:rsidR="00E80590" w:rsidRPr="001123D4" w:rsidRDefault="00EA6283" w:rsidP="00E80590">
      <w:pPr>
        <w:pStyle w:val="a6"/>
        <w:jc w:val="both"/>
        <w:rPr>
          <w:rFonts w:ascii="Times New Roman" w:hAnsi="Times New Roman"/>
        </w:rPr>
      </w:pPr>
      <w:r w:rsidRPr="001123D4">
        <w:rPr>
          <w:rFonts w:ascii="Times New Roman" w:hAnsi="Times New Roman"/>
        </w:rPr>
        <w:t>茂名市茂南区位于广东省西南部、茂名市南部，区域土地总面积</w:t>
      </w:r>
      <w:r w:rsidRPr="001123D4">
        <w:rPr>
          <w:rFonts w:ascii="Times New Roman" w:hAnsi="Times New Roman"/>
        </w:rPr>
        <w:t>587.78</w:t>
      </w:r>
      <w:r w:rsidRPr="001123D4">
        <w:rPr>
          <w:rFonts w:ascii="Times New Roman" w:hAnsi="Times New Roman"/>
        </w:rPr>
        <w:t>平方千米，</w:t>
      </w:r>
      <w:r w:rsidR="00E80590" w:rsidRPr="001123D4">
        <w:rPr>
          <w:rFonts w:ascii="Times New Roman" w:hAnsi="Times New Roman"/>
        </w:rPr>
        <w:t>是茂名市的核心行政区</w:t>
      </w:r>
      <w:r w:rsidRPr="001123D4">
        <w:rPr>
          <w:rFonts w:ascii="Times New Roman" w:hAnsi="Times New Roman"/>
        </w:rPr>
        <w:t>。</w:t>
      </w:r>
      <w:r w:rsidRPr="001123D4">
        <w:rPr>
          <w:rFonts w:ascii="Times New Roman" w:hAnsi="Times New Roman"/>
        </w:rPr>
        <w:t>2023</w:t>
      </w:r>
      <w:r w:rsidRPr="001123D4">
        <w:rPr>
          <w:rFonts w:ascii="Times New Roman" w:hAnsi="Times New Roman"/>
        </w:rPr>
        <w:t>年，茂南区</w:t>
      </w:r>
      <w:r w:rsidR="00E80590" w:rsidRPr="001123D4">
        <w:rPr>
          <w:rFonts w:ascii="Times New Roman" w:hAnsi="Times New Roman"/>
        </w:rPr>
        <w:t>下辖</w:t>
      </w:r>
      <w:r w:rsidRPr="001123D4">
        <w:rPr>
          <w:rFonts w:ascii="Times New Roman" w:hAnsi="Times New Roman"/>
        </w:rPr>
        <w:t>8</w:t>
      </w:r>
      <w:r w:rsidR="00E80590" w:rsidRPr="001123D4">
        <w:rPr>
          <w:rFonts w:ascii="Times New Roman" w:hAnsi="Times New Roman"/>
        </w:rPr>
        <w:t>个街道和</w:t>
      </w:r>
      <w:r w:rsidRPr="001123D4">
        <w:rPr>
          <w:rFonts w:ascii="Times New Roman" w:hAnsi="Times New Roman"/>
        </w:rPr>
        <w:t>9</w:t>
      </w:r>
      <w:r w:rsidR="00E80590" w:rsidRPr="001123D4">
        <w:rPr>
          <w:rFonts w:ascii="Times New Roman" w:hAnsi="Times New Roman"/>
        </w:rPr>
        <w:t>个镇，公馆镇是其中之一。</w:t>
      </w:r>
      <w:r w:rsidRPr="001123D4">
        <w:rPr>
          <w:rFonts w:ascii="Times New Roman" w:hAnsi="Times New Roman"/>
        </w:rPr>
        <w:t>茂南区</w:t>
      </w:r>
      <w:r w:rsidRPr="001123D4">
        <w:rPr>
          <w:rFonts w:ascii="Times New Roman" w:hAnsi="Times New Roman"/>
        </w:rPr>
        <w:t>2023</w:t>
      </w:r>
      <w:r w:rsidRPr="001123D4">
        <w:rPr>
          <w:rFonts w:ascii="Times New Roman" w:hAnsi="Times New Roman"/>
        </w:rPr>
        <w:t>年末户籍人口</w:t>
      </w:r>
      <w:r w:rsidRPr="001123D4">
        <w:rPr>
          <w:rFonts w:ascii="Times New Roman" w:hAnsi="Times New Roman"/>
        </w:rPr>
        <w:t>109.06</w:t>
      </w:r>
      <w:r w:rsidRPr="001123D4">
        <w:rPr>
          <w:rFonts w:ascii="Times New Roman" w:hAnsi="Times New Roman"/>
        </w:rPr>
        <w:t>万人，常住人口</w:t>
      </w:r>
      <w:r w:rsidRPr="001123D4">
        <w:rPr>
          <w:rFonts w:ascii="Times New Roman" w:hAnsi="Times New Roman"/>
        </w:rPr>
        <w:t>105.98</w:t>
      </w:r>
      <w:r w:rsidRPr="001123D4">
        <w:rPr>
          <w:rFonts w:ascii="Times New Roman" w:hAnsi="Times New Roman"/>
        </w:rPr>
        <w:t>万人，城镇化率为</w:t>
      </w:r>
      <w:r w:rsidR="000137B6" w:rsidRPr="001123D4">
        <w:rPr>
          <w:rFonts w:ascii="Times New Roman" w:hAnsi="Times New Roman"/>
        </w:rPr>
        <w:t>70.60%</w:t>
      </w:r>
      <w:r w:rsidRPr="001123D4">
        <w:rPr>
          <w:rStyle w:val="aff4"/>
          <w:rFonts w:ascii="Times New Roman" w:hAnsi="Times New Roman"/>
        </w:rPr>
        <w:footnoteReference w:id="12"/>
      </w:r>
      <w:r w:rsidRPr="001123D4">
        <w:rPr>
          <w:rFonts w:ascii="Times New Roman" w:hAnsi="Times New Roman"/>
        </w:rPr>
        <w:t>（</w:t>
      </w:r>
      <w:r w:rsidRPr="001123D4">
        <w:rPr>
          <w:rFonts w:ascii="Times New Roman" w:hAnsi="Times New Roman"/>
        </w:rPr>
        <w:t>2022</w:t>
      </w:r>
      <w:r w:rsidRPr="001123D4">
        <w:rPr>
          <w:rFonts w:ascii="Times New Roman" w:hAnsi="Times New Roman"/>
        </w:rPr>
        <w:t>年茂名市统计公报）。</w:t>
      </w:r>
      <w:r w:rsidR="00E80590" w:rsidRPr="001123D4">
        <w:rPr>
          <w:rFonts w:ascii="Times New Roman" w:hAnsi="Times New Roman"/>
        </w:rPr>
        <w:t>公馆镇总面积约</w:t>
      </w:r>
      <w:r w:rsidR="00E80590" w:rsidRPr="001123D4">
        <w:rPr>
          <w:rFonts w:ascii="Times New Roman" w:hAnsi="Times New Roman"/>
        </w:rPr>
        <w:t>120</w:t>
      </w:r>
      <w:r w:rsidR="00E80590" w:rsidRPr="001123D4">
        <w:rPr>
          <w:rFonts w:ascii="Times New Roman" w:hAnsi="Times New Roman"/>
        </w:rPr>
        <w:t>平方公里，辖</w:t>
      </w:r>
      <w:r w:rsidR="00E80590" w:rsidRPr="001123D4">
        <w:rPr>
          <w:rFonts w:ascii="Times New Roman" w:hAnsi="Times New Roman"/>
        </w:rPr>
        <w:t>21</w:t>
      </w:r>
      <w:r w:rsidR="00E80590" w:rsidRPr="001123D4">
        <w:rPr>
          <w:rFonts w:ascii="Times New Roman" w:hAnsi="Times New Roman"/>
        </w:rPr>
        <w:t>个行政村和</w:t>
      </w:r>
      <w:r w:rsidR="00E80590" w:rsidRPr="001123D4">
        <w:rPr>
          <w:rFonts w:ascii="Times New Roman" w:hAnsi="Times New Roman"/>
        </w:rPr>
        <w:t>4</w:t>
      </w:r>
      <w:r w:rsidR="00E80590" w:rsidRPr="001123D4">
        <w:rPr>
          <w:rFonts w:ascii="Times New Roman" w:hAnsi="Times New Roman"/>
        </w:rPr>
        <w:t>个社区，常住人口约</w:t>
      </w:r>
      <w:r w:rsidR="00E80590" w:rsidRPr="001123D4">
        <w:rPr>
          <w:rFonts w:ascii="Times New Roman" w:hAnsi="Times New Roman"/>
        </w:rPr>
        <w:t>9.3</w:t>
      </w:r>
      <w:r w:rsidR="00E80590" w:rsidRPr="001123D4">
        <w:rPr>
          <w:rFonts w:ascii="Times New Roman" w:hAnsi="Times New Roman"/>
        </w:rPr>
        <w:t>万人</w:t>
      </w:r>
      <w:r w:rsidR="00056CDF" w:rsidRPr="001123D4">
        <w:rPr>
          <w:rStyle w:val="aff4"/>
          <w:rFonts w:ascii="Times New Roman" w:hAnsi="Times New Roman"/>
        </w:rPr>
        <w:footnoteReference w:id="13"/>
      </w:r>
      <w:r w:rsidR="00E80590" w:rsidRPr="001123D4">
        <w:rPr>
          <w:rFonts w:ascii="Times New Roman" w:hAnsi="Times New Roman"/>
        </w:rPr>
        <w:t>。公馆镇作为传统农业大镇，近年来依托再生资源产业逐步向工业转型</w:t>
      </w:r>
      <w:r w:rsidR="008568FC" w:rsidRPr="001123D4">
        <w:rPr>
          <w:rFonts w:ascii="Times New Roman" w:hAnsi="Times New Roman"/>
        </w:rPr>
        <w:t>，</w:t>
      </w:r>
      <w:r w:rsidR="00E80590" w:rsidRPr="001123D4">
        <w:rPr>
          <w:rFonts w:ascii="Times New Roman" w:hAnsi="Times New Roman"/>
        </w:rPr>
        <w:t>以本地户籍居民为主，外来务工人员占比约</w:t>
      </w:r>
      <w:r w:rsidR="00E80590" w:rsidRPr="001123D4">
        <w:rPr>
          <w:rFonts w:ascii="Times New Roman" w:hAnsi="Times New Roman"/>
        </w:rPr>
        <w:t>15%</w:t>
      </w:r>
      <w:r w:rsidR="00E80590" w:rsidRPr="001123D4">
        <w:rPr>
          <w:rFonts w:ascii="Times New Roman" w:hAnsi="Times New Roman"/>
        </w:rPr>
        <w:t>。人口年龄结构以中青年为主，</w:t>
      </w:r>
      <w:r w:rsidR="00E80590" w:rsidRPr="001123D4">
        <w:rPr>
          <w:rFonts w:ascii="Times New Roman" w:hAnsi="Times New Roman"/>
        </w:rPr>
        <w:t>60</w:t>
      </w:r>
      <w:r w:rsidR="00E80590" w:rsidRPr="001123D4">
        <w:rPr>
          <w:rFonts w:ascii="Times New Roman" w:hAnsi="Times New Roman"/>
        </w:rPr>
        <w:t>岁以上老年人口占比</w:t>
      </w:r>
      <w:r w:rsidR="00E80590" w:rsidRPr="001123D4">
        <w:rPr>
          <w:rFonts w:ascii="Times New Roman" w:hAnsi="Times New Roman"/>
        </w:rPr>
        <w:t>18.3%</w:t>
      </w:r>
      <w:r w:rsidR="00E80590" w:rsidRPr="001123D4">
        <w:rPr>
          <w:rFonts w:ascii="Times New Roman" w:hAnsi="Times New Roman"/>
        </w:rPr>
        <w:t>，略高于全市</w:t>
      </w:r>
      <w:r w:rsidR="00E80590" w:rsidRPr="001123D4">
        <w:rPr>
          <w:rFonts w:ascii="Times New Roman" w:hAnsi="Times New Roman"/>
        </w:rPr>
        <w:lastRenderedPageBreak/>
        <w:t>平均水平（</w:t>
      </w:r>
      <w:r w:rsidR="00E80590" w:rsidRPr="001123D4">
        <w:rPr>
          <w:rFonts w:ascii="Times New Roman" w:hAnsi="Times New Roman"/>
        </w:rPr>
        <w:t>17.1%</w:t>
      </w:r>
      <w:r w:rsidR="00E80590" w:rsidRPr="001123D4">
        <w:rPr>
          <w:rFonts w:ascii="Times New Roman" w:hAnsi="Times New Roman"/>
        </w:rPr>
        <w:t>）。茂名天保周边有</w:t>
      </w:r>
      <w:bookmarkStart w:id="84" w:name="_Hlk192589424"/>
      <w:r w:rsidR="00BE6D91" w:rsidRPr="001123D4">
        <w:rPr>
          <w:rFonts w:ascii="Times New Roman" w:hAnsi="Times New Roman"/>
        </w:rPr>
        <w:t>荔枝塘</w:t>
      </w:r>
      <w:r w:rsidR="00E80590" w:rsidRPr="001123D4">
        <w:rPr>
          <w:rFonts w:ascii="Times New Roman" w:hAnsi="Times New Roman"/>
        </w:rPr>
        <w:t>枫林</w:t>
      </w:r>
      <w:proofErr w:type="gramStart"/>
      <w:r w:rsidR="00E80590" w:rsidRPr="001123D4">
        <w:rPr>
          <w:rFonts w:ascii="Times New Roman" w:hAnsi="Times New Roman"/>
        </w:rPr>
        <w:t>垌</w:t>
      </w:r>
      <w:proofErr w:type="gramEnd"/>
      <w:r w:rsidR="00E80590" w:rsidRPr="001123D4">
        <w:rPr>
          <w:rFonts w:ascii="Times New Roman" w:hAnsi="Times New Roman"/>
        </w:rPr>
        <w:t>村和苏村</w:t>
      </w:r>
      <w:bookmarkEnd w:id="84"/>
      <w:r w:rsidR="00E80590" w:rsidRPr="001123D4">
        <w:rPr>
          <w:rFonts w:ascii="Times New Roman" w:hAnsi="Times New Roman"/>
        </w:rPr>
        <w:t>两个村庄，常住人口约</w:t>
      </w:r>
      <w:r w:rsidR="00E80590" w:rsidRPr="001123D4">
        <w:rPr>
          <w:rFonts w:ascii="Times New Roman" w:hAnsi="Times New Roman"/>
        </w:rPr>
        <w:t>1100</w:t>
      </w:r>
      <w:r w:rsidR="00E80590" w:rsidRPr="001123D4">
        <w:rPr>
          <w:rFonts w:ascii="Times New Roman" w:hAnsi="Times New Roman"/>
        </w:rPr>
        <w:t>人</w:t>
      </w:r>
      <w:r w:rsidR="00E80590" w:rsidRPr="001123D4">
        <w:rPr>
          <w:rFonts w:ascii="Times New Roman" w:hAnsi="Times New Roman"/>
        </w:rPr>
        <w:t>/</w:t>
      </w:r>
      <w:r w:rsidR="00E80590" w:rsidRPr="001123D4">
        <w:rPr>
          <w:rFonts w:ascii="Times New Roman" w:hAnsi="Times New Roman"/>
        </w:rPr>
        <w:t>村，外来人口占比</w:t>
      </w:r>
      <w:r w:rsidR="00E80590" w:rsidRPr="001123D4">
        <w:rPr>
          <w:rFonts w:ascii="Times New Roman" w:hAnsi="Times New Roman"/>
        </w:rPr>
        <w:t>15%</w:t>
      </w:r>
      <w:r w:rsidR="00E80590" w:rsidRPr="001123D4">
        <w:rPr>
          <w:rFonts w:ascii="Times New Roman" w:hAnsi="Times New Roman"/>
        </w:rPr>
        <w:t>左右。</w:t>
      </w:r>
      <w:bookmarkStart w:id="85" w:name="_Hlk192693016"/>
      <w:r w:rsidR="008568FC" w:rsidRPr="001123D4">
        <w:rPr>
          <w:rFonts w:ascii="Times New Roman" w:hAnsi="Times New Roman"/>
        </w:rPr>
        <w:t>本村</w:t>
      </w:r>
      <w:r w:rsidR="008568FC" w:rsidRPr="001123D4">
        <w:rPr>
          <w:rFonts w:ascii="Times New Roman" w:hAnsi="Times New Roman"/>
        </w:rPr>
        <w:t>60%</w:t>
      </w:r>
      <w:r w:rsidR="008568FC" w:rsidRPr="001123D4">
        <w:rPr>
          <w:rFonts w:ascii="Times New Roman" w:hAnsi="Times New Roman"/>
        </w:rPr>
        <w:t>以上的居</w:t>
      </w:r>
      <w:r w:rsidR="00E80590" w:rsidRPr="001123D4">
        <w:rPr>
          <w:rFonts w:ascii="Times New Roman" w:hAnsi="Times New Roman"/>
        </w:rPr>
        <w:t>民在广东省内其他地区务工。村里以老人和小孩为主。</w:t>
      </w:r>
      <w:bookmarkEnd w:id="85"/>
    </w:p>
    <w:p w14:paraId="518A6F5E" w14:textId="49576AD0" w:rsidR="00D54C83" w:rsidRPr="001123D4" w:rsidRDefault="00D54C83" w:rsidP="00D54C83">
      <w:pPr>
        <w:pStyle w:val="3"/>
        <w:numPr>
          <w:ilvl w:val="0"/>
          <w:numId w:val="0"/>
        </w:numPr>
        <w:rPr>
          <w:rFonts w:ascii="Times New Roman" w:eastAsiaTheme="minorEastAsia" w:hAnsi="Times New Roman"/>
        </w:rPr>
      </w:pPr>
      <w:bookmarkStart w:id="86" w:name="_Toc192866845"/>
      <w:r w:rsidRPr="001123D4">
        <w:rPr>
          <w:rFonts w:ascii="Times New Roman" w:eastAsiaTheme="minorEastAsia" w:hAnsi="Times New Roman"/>
        </w:rPr>
        <w:t xml:space="preserve">4.5.2 </w:t>
      </w:r>
      <w:r w:rsidRPr="001123D4">
        <w:rPr>
          <w:rFonts w:ascii="Times New Roman" w:eastAsiaTheme="minorEastAsia" w:hAnsi="Times New Roman"/>
        </w:rPr>
        <w:t>社会经济发展情况</w:t>
      </w:r>
      <w:bookmarkEnd w:id="86"/>
    </w:p>
    <w:p w14:paraId="6078120F" w14:textId="4702AF2B" w:rsidR="00E80590" w:rsidRPr="001123D4" w:rsidRDefault="008568FC" w:rsidP="00E80590">
      <w:pPr>
        <w:pStyle w:val="a6"/>
        <w:jc w:val="both"/>
        <w:rPr>
          <w:rFonts w:ascii="Times New Roman" w:hAnsi="Times New Roman"/>
        </w:rPr>
      </w:pPr>
      <w:r w:rsidRPr="001123D4">
        <w:rPr>
          <w:rFonts w:ascii="Times New Roman" w:hAnsi="Times New Roman"/>
        </w:rPr>
        <w:t>茂名市是广东省的一个地级市，近年来经济发展较为迅速。茂南区作为茂名市的市辖区，是茂名市的政治、经济、文化中心。</w:t>
      </w:r>
      <w:r w:rsidR="00B35301" w:rsidRPr="001123D4">
        <w:rPr>
          <w:rFonts w:ascii="Times New Roman" w:hAnsi="Times New Roman"/>
        </w:rPr>
        <w:t>2024</w:t>
      </w:r>
      <w:r w:rsidR="00B35301" w:rsidRPr="001123D4">
        <w:rPr>
          <w:rFonts w:ascii="Times New Roman" w:hAnsi="Times New Roman"/>
        </w:rPr>
        <w:t>年，</w:t>
      </w:r>
      <w:r w:rsidR="00E80590" w:rsidRPr="001123D4">
        <w:rPr>
          <w:rFonts w:ascii="Times New Roman" w:hAnsi="Times New Roman"/>
        </w:rPr>
        <w:t>茂南区</w:t>
      </w:r>
      <w:r w:rsidR="00B35301" w:rsidRPr="001123D4">
        <w:rPr>
          <w:rFonts w:ascii="Times New Roman" w:hAnsi="Times New Roman"/>
        </w:rPr>
        <w:t>全区地区生产总值</w:t>
      </w:r>
      <w:r w:rsidR="00B35301" w:rsidRPr="001123D4">
        <w:rPr>
          <w:rFonts w:ascii="Times New Roman" w:hAnsi="Times New Roman"/>
        </w:rPr>
        <w:t>1157.14</w:t>
      </w:r>
      <w:r w:rsidR="00B35301" w:rsidRPr="001123D4">
        <w:rPr>
          <w:rFonts w:ascii="Times New Roman" w:hAnsi="Times New Roman"/>
        </w:rPr>
        <w:t>亿元，按不变价格计算，同比增长</w:t>
      </w:r>
      <w:r w:rsidR="00B35301" w:rsidRPr="001123D4">
        <w:rPr>
          <w:rFonts w:ascii="Times New Roman" w:hAnsi="Times New Roman"/>
        </w:rPr>
        <w:t>1.7%</w:t>
      </w:r>
      <w:r w:rsidR="00B35301" w:rsidRPr="001123D4">
        <w:rPr>
          <w:rFonts w:ascii="Times New Roman" w:hAnsi="Times New Roman"/>
        </w:rPr>
        <w:t>。其中，第一产业增加值</w:t>
      </w:r>
      <w:r w:rsidR="00B35301" w:rsidRPr="001123D4">
        <w:rPr>
          <w:rFonts w:ascii="Times New Roman" w:hAnsi="Times New Roman"/>
        </w:rPr>
        <w:t>38.74</w:t>
      </w:r>
      <w:r w:rsidR="00B35301" w:rsidRPr="001123D4">
        <w:rPr>
          <w:rFonts w:ascii="Times New Roman" w:hAnsi="Times New Roman"/>
        </w:rPr>
        <w:t>亿元，同比增长</w:t>
      </w:r>
      <w:r w:rsidR="00B35301" w:rsidRPr="001123D4">
        <w:rPr>
          <w:rFonts w:ascii="Times New Roman" w:hAnsi="Times New Roman"/>
        </w:rPr>
        <w:t>3.9%</w:t>
      </w:r>
      <w:r w:rsidR="00B35301" w:rsidRPr="001123D4">
        <w:rPr>
          <w:rFonts w:ascii="Times New Roman" w:hAnsi="Times New Roman"/>
        </w:rPr>
        <w:t>；第二产业增加值</w:t>
      </w:r>
      <w:r w:rsidR="00B35301" w:rsidRPr="001123D4">
        <w:rPr>
          <w:rFonts w:ascii="Times New Roman" w:hAnsi="Times New Roman"/>
        </w:rPr>
        <w:t>483.77</w:t>
      </w:r>
      <w:r w:rsidR="00B35301" w:rsidRPr="001123D4">
        <w:rPr>
          <w:rFonts w:ascii="Times New Roman" w:hAnsi="Times New Roman"/>
        </w:rPr>
        <w:t>亿元，同比增长</w:t>
      </w:r>
      <w:r w:rsidR="00B35301" w:rsidRPr="001123D4">
        <w:rPr>
          <w:rFonts w:ascii="Times New Roman" w:hAnsi="Times New Roman"/>
        </w:rPr>
        <w:t>1.0%</w:t>
      </w:r>
      <w:r w:rsidR="00B35301" w:rsidRPr="001123D4">
        <w:rPr>
          <w:rFonts w:ascii="Times New Roman" w:hAnsi="Times New Roman"/>
        </w:rPr>
        <w:t>；第三产业增加值</w:t>
      </w:r>
      <w:r w:rsidR="00B35301" w:rsidRPr="001123D4">
        <w:rPr>
          <w:rFonts w:ascii="Times New Roman" w:hAnsi="Times New Roman"/>
        </w:rPr>
        <w:t>634.63</w:t>
      </w:r>
      <w:r w:rsidR="00B35301" w:rsidRPr="001123D4">
        <w:rPr>
          <w:rFonts w:ascii="Times New Roman" w:hAnsi="Times New Roman"/>
        </w:rPr>
        <w:t>亿元，同比增长</w:t>
      </w:r>
      <w:r w:rsidR="00B35301" w:rsidRPr="001123D4">
        <w:rPr>
          <w:rFonts w:ascii="Times New Roman" w:hAnsi="Times New Roman"/>
        </w:rPr>
        <w:t>2.1%</w:t>
      </w:r>
      <w:r w:rsidR="00B35301" w:rsidRPr="001123D4">
        <w:rPr>
          <w:rStyle w:val="aff4"/>
          <w:rFonts w:ascii="Times New Roman" w:hAnsi="Times New Roman"/>
        </w:rPr>
        <w:footnoteReference w:id="14"/>
      </w:r>
      <w:r w:rsidR="00E80590" w:rsidRPr="001123D4">
        <w:rPr>
          <w:rFonts w:ascii="Times New Roman" w:hAnsi="Times New Roman"/>
        </w:rPr>
        <w:t>。据统计，</w:t>
      </w:r>
      <w:r w:rsidR="00B35301" w:rsidRPr="001123D4">
        <w:rPr>
          <w:rFonts w:ascii="Times New Roman" w:hAnsi="Times New Roman"/>
        </w:rPr>
        <w:t>2023</w:t>
      </w:r>
      <w:r w:rsidR="00B35301" w:rsidRPr="001123D4">
        <w:rPr>
          <w:rFonts w:ascii="Times New Roman" w:hAnsi="Times New Roman"/>
        </w:rPr>
        <w:t>年，全区居民人均可支配收入</w:t>
      </w:r>
      <w:r w:rsidR="00B35301" w:rsidRPr="001123D4">
        <w:rPr>
          <w:rFonts w:ascii="Times New Roman" w:hAnsi="Times New Roman"/>
        </w:rPr>
        <w:t>34479</w:t>
      </w:r>
      <w:r w:rsidR="00B35301" w:rsidRPr="001123D4">
        <w:rPr>
          <w:rFonts w:ascii="Times New Roman" w:hAnsi="Times New Roman"/>
        </w:rPr>
        <w:t>元，增长</w:t>
      </w:r>
      <w:r w:rsidR="00B35301" w:rsidRPr="001123D4">
        <w:rPr>
          <w:rFonts w:ascii="Times New Roman" w:hAnsi="Times New Roman"/>
        </w:rPr>
        <w:t>3.1%</w:t>
      </w:r>
      <w:r w:rsidR="00B35301" w:rsidRPr="001123D4">
        <w:rPr>
          <w:rFonts w:ascii="Times New Roman" w:hAnsi="Times New Roman"/>
        </w:rPr>
        <w:t>。按常住地分，城镇居民人均可支配收入</w:t>
      </w:r>
      <w:r w:rsidR="00B35301" w:rsidRPr="001123D4">
        <w:rPr>
          <w:rFonts w:ascii="Times New Roman" w:hAnsi="Times New Roman"/>
        </w:rPr>
        <w:t>38843</w:t>
      </w:r>
      <w:r w:rsidR="00B35301" w:rsidRPr="001123D4">
        <w:rPr>
          <w:rFonts w:ascii="Times New Roman" w:hAnsi="Times New Roman"/>
        </w:rPr>
        <w:t>元，增长</w:t>
      </w:r>
      <w:r w:rsidR="00B35301" w:rsidRPr="001123D4">
        <w:rPr>
          <w:rFonts w:ascii="Times New Roman" w:hAnsi="Times New Roman"/>
        </w:rPr>
        <w:t>2.1%</w:t>
      </w:r>
      <w:r w:rsidR="00B35301" w:rsidRPr="001123D4">
        <w:rPr>
          <w:rFonts w:ascii="Times New Roman" w:hAnsi="Times New Roman"/>
        </w:rPr>
        <w:t>，农村居民人均可支配收入</w:t>
      </w:r>
      <w:r w:rsidR="00B35301" w:rsidRPr="001123D4">
        <w:rPr>
          <w:rFonts w:ascii="Times New Roman" w:hAnsi="Times New Roman"/>
        </w:rPr>
        <w:t>24332</w:t>
      </w:r>
      <w:r w:rsidR="00B35301" w:rsidRPr="001123D4">
        <w:rPr>
          <w:rFonts w:ascii="Times New Roman" w:hAnsi="Times New Roman"/>
        </w:rPr>
        <w:t>元，增长</w:t>
      </w:r>
      <w:r w:rsidR="00B35301" w:rsidRPr="001123D4">
        <w:rPr>
          <w:rFonts w:ascii="Times New Roman" w:hAnsi="Times New Roman"/>
        </w:rPr>
        <w:t>5.6%</w:t>
      </w:r>
      <w:r w:rsidR="00B35301" w:rsidRPr="001123D4">
        <w:rPr>
          <w:rStyle w:val="aff4"/>
          <w:rFonts w:ascii="Times New Roman" w:hAnsi="Times New Roman"/>
        </w:rPr>
        <w:footnoteReference w:id="15"/>
      </w:r>
      <w:r w:rsidR="00B35301" w:rsidRPr="001123D4">
        <w:rPr>
          <w:rFonts w:ascii="Times New Roman" w:hAnsi="Times New Roman"/>
        </w:rPr>
        <w:t>。</w:t>
      </w:r>
      <w:r w:rsidR="00E80590" w:rsidRPr="001123D4">
        <w:rPr>
          <w:rFonts w:ascii="Times New Roman" w:hAnsi="Times New Roman"/>
        </w:rPr>
        <w:t>公馆镇政府</w:t>
      </w:r>
      <w:r w:rsidR="00386866" w:rsidRPr="001123D4">
        <w:rPr>
          <w:rFonts w:ascii="Times New Roman" w:hAnsi="Times New Roman"/>
        </w:rPr>
        <w:t>2023</w:t>
      </w:r>
      <w:r w:rsidR="00386866" w:rsidRPr="001123D4">
        <w:rPr>
          <w:rFonts w:ascii="Times New Roman" w:hAnsi="Times New Roman"/>
        </w:rPr>
        <w:t>年</w:t>
      </w:r>
      <w:r w:rsidR="00E80590" w:rsidRPr="001123D4">
        <w:rPr>
          <w:rFonts w:ascii="Times New Roman" w:hAnsi="Times New Roman"/>
        </w:rPr>
        <w:t>工作报告显示，公馆镇重点发展循环经济产业，</w:t>
      </w:r>
      <w:r w:rsidR="009F16B9" w:rsidRPr="001123D4">
        <w:rPr>
          <w:rFonts w:ascii="Times New Roman" w:hAnsi="Times New Roman"/>
        </w:rPr>
        <w:t>2023</w:t>
      </w:r>
      <w:r w:rsidR="009F16B9" w:rsidRPr="001123D4">
        <w:rPr>
          <w:rFonts w:ascii="Times New Roman" w:hAnsi="Times New Roman"/>
        </w:rPr>
        <w:t>年全镇财政总收入</w:t>
      </w:r>
      <w:r w:rsidR="009F16B9" w:rsidRPr="001123D4">
        <w:rPr>
          <w:rFonts w:ascii="Times New Roman" w:hAnsi="Times New Roman"/>
        </w:rPr>
        <w:t>23318.31</w:t>
      </w:r>
      <w:r w:rsidR="009F16B9" w:rsidRPr="001123D4">
        <w:rPr>
          <w:rFonts w:ascii="Times New Roman" w:hAnsi="Times New Roman"/>
        </w:rPr>
        <w:t>万元</w:t>
      </w:r>
      <w:r w:rsidR="009F16B9" w:rsidRPr="001123D4">
        <w:rPr>
          <w:rStyle w:val="aff4"/>
          <w:rFonts w:ascii="Times New Roman" w:hAnsi="Times New Roman"/>
        </w:rPr>
        <w:footnoteReference w:id="16"/>
      </w:r>
      <w:r w:rsidR="00E80590" w:rsidRPr="001123D4">
        <w:rPr>
          <w:rFonts w:ascii="Times New Roman" w:hAnsi="Times New Roman"/>
        </w:rPr>
        <w:t>，其中再生资源产业占比超</w:t>
      </w:r>
      <w:r w:rsidR="00E80590" w:rsidRPr="001123D4">
        <w:rPr>
          <w:rFonts w:ascii="Times New Roman" w:hAnsi="Times New Roman"/>
        </w:rPr>
        <w:t>40%</w:t>
      </w:r>
      <w:r w:rsidR="00E80590" w:rsidRPr="001123D4">
        <w:rPr>
          <w:rFonts w:ascii="Times New Roman" w:hAnsi="Times New Roman"/>
        </w:rPr>
        <w:t>。镇内建有粤西循环经济产业园，集聚废旧金属、塑料再生企业</w:t>
      </w:r>
      <w:r w:rsidR="00E80590" w:rsidRPr="001123D4">
        <w:rPr>
          <w:rFonts w:ascii="Times New Roman" w:hAnsi="Times New Roman"/>
        </w:rPr>
        <w:t>23</w:t>
      </w:r>
      <w:r w:rsidR="00E80590" w:rsidRPr="001123D4">
        <w:rPr>
          <w:rFonts w:ascii="Times New Roman" w:hAnsi="Times New Roman"/>
        </w:rPr>
        <w:t>家，年处理能力达</w:t>
      </w:r>
      <w:r w:rsidR="00E80590" w:rsidRPr="001123D4">
        <w:rPr>
          <w:rFonts w:ascii="Times New Roman" w:hAnsi="Times New Roman"/>
        </w:rPr>
        <w:t>50</w:t>
      </w:r>
      <w:r w:rsidR="00E80590" w:rsidRPr="001123D4">
        <w:rPr>
          <w:rFonts w:ascii="Times New Roman" w:hAnsi="Times New Roman"/>
        </w:rPr>
        <w:t>万吨。</w:t>
      </w:r>
      <w:r w:rsidR="00EC03C9" w:rsidRPr="001123D4">
        <w:rPr>
          <w:rFonts w:ascii="Times New Roman" w:hAnsi="Times New Roman"/>
        </w:rPr>
        <w:t>公馆镇</w:t>
      </w:r>
      <w:r w:rsidR="00E80590" w:rsidRPr="001123D4">
        <w:rPr>
          <w:rFonts w:ascii="Times New Roman" w:hAnsi="Times New Roman"/>
        </w:rPr>
        <w:t>农业仍以荔枝、龙眼种植为主，特色农业产值占比</w:t>
      </w:r>
      <w:r w:rsidR="00E80590" w:rsidRPr="001123D4">
        <w:rPr>
          <w:rFonts w:ascii="Times New Roman" w:hAnsi="Times New Roman"/>
        </w:rPr>
        <w:t>35%</w:t>
      </w:r>
      <w:r w:rsidR="00E80590" w:rsidRPr="001123D4">
        <w:rPr>
          <w:rFonts w:ascii="Times New Roman" w:hAnsi="Times New Roman"/>
        </w:rPr>
        <w:t>（</w:t>
      </w:r>
      <w:r w:rsidR="00E80590" w:rsidRPr="001123D4">
        <w:rPr>
          <w:rFonts w:ascii="Times New Roman" w:hAnsi="Times New Roman"/>
        </w:rPr>
        <w:t>2022</w:t>
      </w:r>
      <w:r w:rsidR="00E80590" w:rsidRPr="001123D4">
        <w:rPr>
          <w:rFonts w:ascii="Times New Roman" w:hAnsi="Times New Roman"/>
        </w:rPr>
        <w:t>年公馆镇农业统计）。</w:t>
      </w:r>
      <w:r w:rsidR="00BE6D91" w:rsidRPr="001123D4">
        <w:rPr>
          <w:rFonts w:ascii="Times New Roman" w:hAnsi="Times New Roman"/>
        </w:rPr>
        <w:t>荔枝塘</w:t>
      </w:r>
      <w:r w:rsidR="00EC03C9" w:rsidRPr="001123D4">
        <w:rPr>
          <w:rFonts w:ascii="Times New Roman" w:hAnsi="Times New Roman"/>
        </w:rPr>
        <w:t>枫林</w:t>
      </w:r>
      <w:proofErr w:type="gramStart"/>
      <w:r w:rsidR="00EC03C9" w:rsidRPr="001123D4">
        <w:rPr>
          <w:rFonts w:ascii="Times New Roman" w:hAnsi="Times New Roman"/>
        </w:rPr>
        <w:t>垌</w:t>
      </w:r>
      <w:proofErr w:type="gramEnd"/>
      <w:r w:rsidR="00EC03C9" w:rsidRPr="001123D4">
        <w:rPr>
          <w:rFonts w:ascii="Times New Roman" w:hAnsi="Times New Roman"/>
        </w:rPr>
        <w:t>村和苏村年人均纯收入约</w:t>
      </w:r>
      <w:r w:rsidR="00EC03C9" w:rsidRPr="001123D4">
        <w:rPr>
          <w:rFonts w:ascii="Times New Roman" w:hAnsi="Times New Roman"/>
        </w:rPr>
        <w:t>12000</w:t>
      </w:r>
      <w:r w:rsidR="00EC03C9" w:rsidRPr="001123D4">
        <w:rPr>
          <w:rFonts w:ascii="Times New Roman" w:hAnsi="Times New Roman"/>
        </w:rPr>
        <w:t>元，收入来源以外出务工为主，占总收入的</w:t>
      </w:r>
      <w:r w:rsidR="00EC03C9" w:rsidRPr="001123D4">
        <w:rPr>
          <w:rFonts w:ascii="Times New Roman" w:hAnsi="Times New Roman"/>
        </w:rPr>
        <w:t>80%</w:t>
      </w:r>
      <w:r w:rsidR="00EC03C9" w:rsidRPr="001123D4">
        <w:rPr>
          <w:rFonts w:ascii="Times New Roman" w:hAnsi="Times New Roman"/>
        </w:rPr>
        <w:t>，农业占比约</w:t>
      </w:r>
      <w:r w:rsidR="00EC03C9" w:rsidRPr="001123D4">
        <w:rPr>
          <w:rFonts w:ascii="Times New Roman" w:hAnsi="Times New Roman"/>
        </w:rPr>
        <w:t>20%</w:t>
      </w:r>
      <w:r w:rsidR="00EC03C9" w:rsidRPr="001123D4">
        <w:rPr>
          <w:rFonts w:ascii="Times New Roman" w:hAnsi="Times New Roman"/>
        </w:rPr>
        <w:t>。</w:t>
      </w:r>
    </w:p>
    <w:p w14:paraId="643366FE" w14:textId="26D45593" w:rsidR="00D54C83" w:rsidRPr="001123D4" w:rsidRDefault="00D54C83" w:rsidP="00D54C83">
      <w:pPr>
        <w:pStyle w:val="3"/>
        <w:numPr>
          <w:ilvl w:val="0"/>
          <w:numId w:val="0"/>
        </w:numPr>
        <w:rPr>
          <w:rFonts w:ascii="Times New Roman" w:eastAsiaTheme="minorEastAsia" w:hAnsi="Times New Roman"/>
        </w:rPr>
      </w:pPr>
      <w:bookmarkStart w:id="87" w:name="_Toc192866846"/>
      <w:r w:rsidRPr="001123D4">
        <w:rPr>
          <w:rFonts w:ascii="Times New Roman" w:eastAsiaTheme="minorEastAsia" w:hAnsi="Times New Roman"/>
        </w:rPr>
        <w:t xml:space="preserve">4.5.3 </w:t>
      </w:r>
      <w:r w:rsidRPr="001123D4">
        <w:rPr>
          <w:rFonts w:ascii="Times New Roman" w:eastAsiaTheme="minorEastAsia" w:hAnsi="Times New Roman"/>
        </w:rPr>
        <w:t>少数民族</w:t>
      </w:r>
      <w:bookmarkEnd w:id="87"/>
    </w:p>
    <w:p w14:paraId="5BBD47F7" w14:textId="0B989C80" w:rsidR="0091064D" w:rsidRPr="001123D4" w:rsidRDefault="001E6C13" w:rsidP="0091064D">
      <w:pPr>
        <w:pStyle w:val="a6"/>
        <w:jc w:val="both"/>
        <w:rPr>
          <w:rFonts w:ascii="Times New Roman" w:hAnsi="Times New Roman"/>
        </w:rPr>
      </w:pPr>
      <w:r w:rsidRPr="001123D4">
        <w:rPr>
          <w:rFonts w:ascii="Times New Roman" w:hAnsi="Times New Roman"/>
        </w:rPr>
        <w:t>截止至</w:t>
      </w:r>
      <w:r w:rsidRPr="001123D4">
        <w:rPr>
          <w:rFonts w:ascii="Times New Roman" w:hAnsi="Times New Roman"/>
        </w:rPr>
        <w:t>2022</w:t>
      </w:r>
      <w:r w:rsidRPr="001123D4">
        <w:rPr>
          <w:rFonts w:ascii="Times New Roman" w:hAnsi="Times New Roman"/>
        </w:rPr>
        <w:t>年底，茂南有</w:t>
      </w:r>
      <w:r w:rsidRPr="001123D4">
        <w:rPr>
          <w:rFonts w:ascii="Times New Roman" w:hAnsi="Times New Roman"/>
        </w:rPr>
        <w:t>30</w:t>
      </w:r>
      <w:r w:rsidRPr="001123D4">
        <w:rPr>
          <w:rFonts w:ascii="Times New Roman" w:hAnsi="Times New Roman"/>
        </w:rPr>
        <w:t>个少数民族成分，有少数民族人口</w:t>
      </w:r>
      <w:r w:rsidRPr="001123D4">
        <w:rPr>
          <w:rFonts w:ascii="Times New Roman" w:hAnsi="Times New Roman"/>
        </w:rPr>
        <w:t>6400</w:t>
      </w:r>
      <w:r w:rsidRPr="001123D4">
        <w:rPr>
          <w:rFonts w:ascii="Times New Roman" w:hAnsi="Times New Roman"/>
        </w:rPr>
        <w:t>多人，其中，户籍人口</w:t>
      </w:r>
      <w:r w:rsidRPr="001123D4">
        <w:rPr>
          <w:rFonts w:ascii="Times New Roman" w:hAnsi="Times New Roman"/>
        </w:rPr>
        <w:t>4200</w:t>
      </w:r>
      <w:r w:rsidRPr="001123D4">
        <w:rPr>
          <w:rFonts w:ascii="Times New Roman" w:hAnsi="Times New Roman"/>
        </w:rPr>
        <w:t>多人，流动人口</w:t>
      </w:r>
      <w:r w:rsidRPr="001123D4">
        <w:rPr>
          <w:rFonts w:ascii="Times New Roman" w:hAnsi="Times New Roman"/>
        </w:rPr>
        <w:t>2200</w:t>
      </w:r>
      <w:r w:rsidRPr="001123D4">
        <w:rPr>
          <w:rFonts w:ascii="Times New Roman" w:hAnsi="Times New Roman"/>
        </w:rPr>
        <w:t>多人，主要分布在城区。固定合法宗教场所</w:t>
      </w:r>
      <w:r w:rsidRPr="001123D4">
        <w:rPr>
          <w:rFonts w:ascii="Times New Roman" w:hAnsi="Times New Roman"/>
        </w:rPr>
        <w:t>21</w:t>
      </w:r>
      <w:r w:rsidRPr="001123D4">
        <w:rPr>
          <w:rFonts w:ascii="Times New Roman" w:hAnsi="Times New Roman"/>
        </w:rPr>
        <w:t>间</w:t>
      </w:r>
      <w:r w:rsidRPr="001123D4">
        <w:rPr>
          <w:rStyle w:val="aff4"/>
          <w:rFonts w:ascii="Times New Roman" w:hAnsi="Times New Roman"/>
        </w:rPr>
        <w:footnoteReference w:id="17"/>
      </w:r>
      <w:r w:rsidRPr="001123D4">
        <w:rPr>
          <w:rFonts w:ascii="Times New Roman" w:hAnsi="Times New Roman"/>
        </w:rPr>
        <w:t>。</w:t>
      </w:r>
      <w:r w:rsidR="0091064D" w:rsidRPr="001123D4">
        <w:rPr>
          <w:rFonts w:ascii="Times New Roman" w:hAnsi="Times New Roman"/>
        </w:rPr>
        <w:t>公馆镇少数民族人口仅占总人口的</w:t>
      </w:r>
      <w:r w:rsidR="0091064D" w:rsidRPr="001123D4">
        <w:rPr>
          <w:rFonts w:ascii="Times New Roman" w:hAnsi="Times New Roman"/>
        </w:rPr>
        <w:lastRenderedPageBreak/>
        <w:t>0.35%</w:t>
      </w:r>
      <w:r w:rsidR="0091064D" w:rsidRPr="001123D4">
        <w:rPr>
          <w:rFonts w:ascii="Times New Roman" w:hAnsi="Times New Roman"/>
        </w:rPr>
        <w:t>，以壮族、苗族为主，多为婚迁或务工人员。镇政府设有民族事务协调办公室。辖区内有少数民族学生</w:t>
      </w:r>
      <w:r w:rsidRPr="001123D4">
        <w:rPr>
          <w:rFonts w:ascii="Times New Roman" w:hAnsi="Times New Roman"/>
        </w:rPr>
        <w:t>与汉族学生</w:t>
      </w:r>
      <w:r w:rsidR="0091064D" w:rsidRPr="001123D4">
        <w:rPr>
          <w:rFonts w:ascii="Times New Roman" w:hAnsi="Times New Roman"/>
        </w:rPr>
        <w:t>享受同等教育政策。项目周边少数民族人口以散居杂居为主，无少数民族聚居乡镇或社区。</w:t>
      </w:r>
    </w:p>
    <w:p w14:paraId="3BA50494" w14:textId="7B87C5F2" w:rsidR="00B35301" w:rsidRPr="001123D4" w:rsidRDefault="00B35301" w:rsidP="00B35301">
      <w:pPr>
        <w:pStyle w:val="3"/>
        <w:numPr>
          <w:ilvl w:val="0"/>
          <w:numId w:val="0"/>
        </w:numPr>
        <w:rPr>
          <w:rFonts w:ascii="Times New Roman" w:eastAsiaTheme="minorEastAsia" w:hAnsi="Times New Roman"/>
        </w:rPr>
      </w:pPr>
      <w:bookmarkStart w:id="88" w:name="_Toc192866847"/>
      <w:r w:rsidRPr="001123D4">
        <w:rPr>
          <w:rFonts w:ascii="Times New Roman" w:eastAsiaTheme="minorEastAsia" w:hAnsi="Times New Roman"/>
        </w:rPr>
        <w:t xml:space="preserve">4.5.4 </w:t>
      </w:r>
      <w:r w:rsidRPr="001123D4">
        <w:rPr>
          <w:rFonts w:ascii="Times New Roman" w:eastAsiaTheme="minorEastAsia" w:hAnsi="Times New Roman"/>
        </w:rPr>
        <w:t>低收入人口</w:t>
      </w:r>
      <w:bookmarkEnd w:id="88"/>
    </w:p>
    <w:p w14:paraId="7F05E9A4" w14:textId="49C8F613" w:rsidR="00B35301" w:rsidRPr="001123D4" w:rsidRDefault="00B35301" w:rsidP="00B35301">
      <w:pPr>
        <w:pStyle w:val="a6"/>
        <w:jc w:val="both"/>
        <w:rPr>
          <w:rFonts w:ascii="Times New Roman" w:hAnsi="Times New Roman"/>
        </w:rPr>
      </w:pPr>
      <w:r w:rsidRPr="001123D4">
        <w:rPr>
          <w:rFonts w:ascii="Times New Roman" w:hAnsi="Times New Roman"/>
        </w:rPr>
        <w:t>2023</w:t>
      </w:r>
      <w:r w:rsidRPr="001123D4">
        <w:rPr>
          <w:rFonts w:ascii="Times New Roman" w:hAnsi="Times New Roman"/>
        </w:rPr>
        <w:t>年末城镇低保人数</w:t>
      </w:r>
      <w:r w:rsidRPr="001123D4">
        <w:rPr>
          <w:rFonts w:ascii="Times New Roman" w:hAnsi="Times New Roman"/>
        </w:rPr>
        <w:t>0.17</w:t>
      </w:r>
      <w:r w:rsidRPr="001123D4">
        <w:rPr>
          <w:rFonts w:ascii="Times New Roman" w:hAnsi="Times New Roman"/>
        </w:rPr>
        <w:t>万人，农村低保人数</w:t>
      </w:r>
      <w:r w:rsidRPr="001123D4">
        <w:rPr>
          <w:rFonts w:ascii="Times New Roman" w:hAnsi="Times New Roman"/>
        </w:rPr>
        <w:t>0.46</w:t>
      </w:r>
      <w:r w:rsidRPr="001123D4">
        <w:rPr>
          <w:rFonts w:ascii="Times New Roman" w:hAnsi="Times New Roman"/>
        </w:rPr>
        <w:t>万人。集中供养老人</w:t>
      </w:r>
      <w:r w:rsidRPr="001123D4">
        <w:rPr>
          <w:rFonts w:ascii="Times New Roman" w:hAnsi="Times New Roman"/>
        </w:rPr>
        <w:t>116</w:t>
      </w:r>
      <w:r w:rsidRPr="001123D4">
        <w:rPr>
          <w:rFonts w:ascii="Times New Roman" w:hAnsi="Times New Roman"/>
        </w:rPr>
        <w:t>人。农村五保供养对象</w:t>
      </w:r>
      <w:r w:rsidRPr="001123D4">
        <w:rPr>
          <w:rFonts w:ascii="Times New Roman" w:hAnsi="Times New Roman"/>
        </w:rPr>
        <w:t>0.16</w:t>
      </w:r>
      <w:r w:rsidRPr="001123D4">
        <w:rPr>
          <w:rFonts w:ascii="Times New Roman" w:hAnsi="Times New Roman"/>
        </w:rPr>
        <w:t>万人。全区共有</w:t>
      </w:r>
      <w:r w:rsidRPr="001123D4">
        <w:rPr>
          <w:rFonts w:ascii="Times New Roman" w:hAnsi="Times New Roman"/>
        </w:rPr>
        <w:t>0.63</w:t>
      </w:r>
      <w:r w:rsidRPr="001123D4">
        <w:rPr>
          <w:rFonts w:ascii="Times New Roman" w:hAnsi="Times New Roman"/>
        </w:rPr>
        <w:t>万户家庭、</w:t>
      </w:r>
      <w:r w:rsidRPr="001123D4">
        <w:rPr>
          <w:rFonts w:ascii="Times New Roman" w:hAnsi="Times New Roman"/>
        </w:rPr>
        <w:t>1.62</w:t>
      </w:r>
      <w:r w:rsidRPr="001123D4">
        <w:rPr>
          <w:rFonts w:ascii="Times New Roman" w:hAnsi="Times New Roman"/>
        </w:rPr>
        <w:t>万人享受最低生活保障</w:t>
      </w:r>
      <w:r w:rsidR="00E41A75" w:rsidRPr="001123D4">
        <w:rPr>
          <w:rStyle w:val="aff4"/>
          <w:rFonts w:ascii="Times New Roman" w:hAnsi="Times New Roman"/>
        </w:rPr>
        <w:footnoteReference w:id="18"/>
      </w:r>
      <w:r w:rsidRPr="001123D4">
        <w:rPr>
          <w:rFonts w:ascii="Times New Roman" w:hAnsi="Times New Roman"/>
        </w:rPr>
        <w:t>。</w:t>
      </w:r>
      <w:r w:rsidR="009F16B9" w:rsidRPr="001123D4">
        <w:rPr>
          <w:rFonts w:ascii="Times New Roman" w:hAnsi="Times New Roman"/>
        </w:rPr>
        <w:t>2023</w:t>
      </w:r>
      <w:r w:rsidR="009F16B9" w:rsidRPr="001123D4">
        <w:rPr>
          <w:rFonts w:ascii="Times New Roman" w:hAnsi="Times New Roman"/>
        </w:rPr>
        <w:t>年，公馆镇共有</w:t>
      </w:r>
      <w:r w:rsidR="009F16B9" w:rsidRPr="001123D4">
        <w:rPr>
          <w:rFonts w:ascii="Times New Roman" w:hAnsi="Times New Roman"/>
        </w:rPr>
        <w:t>624</w:t>
      </w:r>
      <w:r w:rsidR="009F16B9" w:rsidRPr="001123D4">
        <w:rPr>
          <w:rFonts w:ascii="Times New Roman" w:hAnsi="Times New Roman"/>
        </w:rPr>
        <w:t>户</w:t>
      </w:r>
      <w:r w:rsidR="009F16B9" w:rsidRPr="001123D4">
        <w:rPr>
          <w:rFonts w:ascii="Times New Roman" w:hAnsi="Times New Roman"/>
        </w:rPr>
        <w:t>1817</w:t>
      </w:r>
      <w:r w:rsidR="009F16B9" w:rsidRPr="001123D4">
        <w:rPr>
          <w:rFonts w:ascii="Times New Roman" w:hAnsi="Times New Roman"/>
        </w:rPr>
        <w:t>人领取城乡最低生活保障金。孤儿和事实无人抚养儿童</w:t>
      </w:r>
      <w:r w:rsidR="009F16B9" w:rsidRPr="001123D4">
        <w:rPr>
          <w:rFonts w:ascii="Times New Roman" w:hAnsi="Times New Roman"/>
        </w:rPr>
        <w:t>74</w:t>
      </w:r>
      <w:r w:rsidR="009F16B9" w:rsidRPr="001123D4">
        <w:rPr>
          <w:rFonts w:ascii="Times New Roman" w:hAnsi="Times New Roman"/>
        </w:rPr>
        <w:t>人、特困人员</w:t>
      </w:r>
      <w:r w:rsidR="009F16B9" w:rsidRPr="001123D4">
        <w:rPr>
          <w:rFonts w:ascii="Times New Roman" w:hAnsi="Times New Roman"/>
        </w:rPr>
        <w:t>180</w:t>
      </w:r>
      <w:r w:rsidR="009F16B9" w:rsidRPr="001123D4">
        <w:rPr>
          <w:rFonts w:ascii="Times New Roman" w:hAnsi="Times New Roman"/>
        </w:rPr>
        <w:t>户</w:t>
      </w:r>
      <w:r w:rsidR="009F16B9" w:rsidRPr="001123D4">
        <w:rPr>
          <w:rFonts w:ascii="Times New Roman" w:hAnsi="Times New Roman"/>
        </w:rPr>
        <w:t>186</w:t>
      </w:r>
      <w:r w:rsidR="009F16B9" w:rsidRPr="001123D4">
        <w:rPr>
          <w:rFonts w:ascii="Times New Roman" w:hAnsi="Times New Roman"/>
        </w:rPr>
        <w:t>人全部得到救助。针对不同弱势群体，发放残疾人两项补贴、特困供养款、特困供养人员日常照料护理费、高龄津贴等。</w:t>
      </w:r>
      <w:r w:rsidR="002D057E" w:rsidRPr="001123D4">
        <w:rPr>
          <w:rFonts w:ascii="Times New Roman" w:hAnsi="Times New Roman"/>
        </w:rPr>
        <w:t>公馆镇原建档立卡脱贫户</w:t>
      </w:r>
      <w:r w:rsidR="002D057E" w:rsidRPr="001123D4">
        <w:rPr>
          <w:rFonts w:ascii="Times New Roman" w:hAnsi="Times New Roman"/>
        </w:rPr>
        <w:t>827</w:t>
      </w:r>
      <w:r w:rsidR="002D057E" w:rsidRPr="001123D4">
        <w:rPr>
          <w:rFonts w:ascii="Times New Roman" w:hAnsi="Times New Roman"/>
        </w:rPr>
        <w:t>户</w:t>
      </w:r>
      <w:r w:rsidR="002D057E" w:rsidRPr="001123D4">
        <w:rPr>
          <w:rFonts w:ascii="Times New Roman" w:hAnsi="Times New Roman"/>
        </w:rPr>
        <w:t>2466</w:t>
      </w:r>
      <w:r w:rsidR="002D057E" w:rsidRPr="001123D4">
        <w:rPr>
          <w:rFonts w:ascii="Times New Roman" w:hAnsi="Times New Roman"/>
        </w:rPr>
        <w:t>人，道路硬化、安全饮水、生活用电、医疗设施、广播电视、网络覆盖等基本公共服务全部达标，无劳动能力户全部纳入政策兜底</w:t>
      </w:r>
      <w:r w:rsidR="002D057E" w:rsidRPr="001123D4">
        <w:rPr>
          <w:rStyle w:val="aff4"/>
          <w:rFonts w:ascii="Times New Roman" w:hAnsi="Times New Roman"/>
        </w:rPr>
        <w:footnoteReference w:id="19"/>
      </w:r>
      <w:r w:rsidR="002D057E" w:rsidRPr="001123D4">
        <w:rPr>
          <w:rFonts w:ascii="Times New Roman" w:hAnsi="Times New Roman"/>
        </w:rPr>
        <w:t>。</w:t>
      </w:r>
      <w:r w:rsidR="00BE6D91" w:rsidRPr="001123D4">
        <w:rPr>
          <w:rFonts w:ascii="Times New Roman" w:hAnsi="Times New Roman"/>
        </w:rPr>
        <w:t>荔枝塘</w:t>
      </w:r>
      <w:r w:rsidRPr="001123D4">
        <w:rPr>
          <w:rFonts w:ascii="Times New Roman" w:hAnsi="Times New Roman"/>
        </w:rPr>
        <w:t>枫林</w:t>
      </w:r>
      <w:proofErr w:type="gramStart"/>
      <w:r w:rsidRPr="001123D4">
        <w:rPr>
          <w:rFonts w:ascii="Times New Roman" w:hAnsi="Times New Roman"/>
        </w:rPr>
        <w:t>垌</w:t>
      </w:r>
      <w:proofErr w:type="gramEnd"/>
      <w:r w:rsidRPr="001123D4">
        <w:rPr>
          <w:rFonts w:ascii="Times New Roman" w:hAnsi="Times New Roman"/>
        </w:rPr>
        <w:t>村和苏村共计残疾人</w:t>
      </w:r>
      <w:r w:rsidRPr="001123D4">
        <w:rPr>
          <w:rFonts w:ascii="Times New Roman" w:hAnsi="Times New Roman"/>
        </w:rPr>
        <w:t>13</w:t>
      </w:r>
      <w:r w:rsidRPr="001123D4">
        <w:rPr>
          <w:rFonts w:ascii="Times New Roman" w:hAnsi="Times New Roman"/>
        </w:rPr>
        <w:t>人，低收入人口</w:t>
      </w:r>
      <w:r w:rsidRPr="001123D4">
        <w:rPr>
          <w:rFonts w:ascii="Times New Roman" w:hAnsi="Times New Roman"/>
        </w:rPr>
        <w:t>8</w:t>
      </w:r>
      <w:r w:rsidRPr="001123D4">
        <w:rPr>
          <w:rFonts w:ascii="Times New Roman" w:hAnsi="Times New Roman"/>
        </w:rPr>
        <w:t>户</w:t>
      </w:r>
      <w:r w:rsidRPr="001123D4">
        <w:rPr>
          <w:rFonts w:ascii="Times New Roman" w:hAnsi="Times New Roman"/>
        </w:rPr>
        <w:t>20</w:t>
      </w:r>
      <w:r w:rsidRPr="001123D4">
        <w:rPr>
          <w:rFonts w:ascii="Times New Roman" w:hAnsi="Times New Roman"/>
        </w:rPr>
        <w:t>人，特困供养户</w:t>
      </w:r>
      <w:r w:rsidRPr="001123D4">
        <w:rPr>
          <w:rFonts w:ascii="Times New Roman" w:hAnsi="Times New Roman"/>
        </w:rPr>
        <w:t>3</w:t>
      </w:r>
      <w:r w:rsidRPr="001123D4">
        <w:rPr>
          <w:rFonts w:ascii="Times New Roman" w:hAnsi="Times New Roman"/>
        </w:rPr>
        <w:t>户。</w:t>
      </w:r>
    </w:p>
    <w:p w14:paraId="11A16E66" w14:textId="7EBD59A3" w:rsidR="00D54C83" w:rsidRPr="001123D4" w:rsidRDefault="00D54C83" w:rsidP="00D54C83">
      <w:pPr>
        <w:pStyle w:val="3"/>
        <w:numPr>
          <w:ilvl w:val="0"/>
          <w:numId w:val="0"/>
        </w:numPr>
        <w:rPr>
          <w:rFonts w:ascii="Times New Roman" w:eastAsiaTheme="minorEastAsia" w:hAnsi="Times New Roman"/>
        </w:rPr>
      </w:pPr>
      <w:bookmarkStart w:id="89" w:name="_Toc192866848"/>
      <w:r w:rsidRPr="001123D4">
        <w:rPr>
          <w:rFonts w:ascii="Times New Roman" w:eastAsiaTheme="minorEastAsia" w:hAnsi="Times New Roman"/>
        </w:rPr>
        <w:t>4.5.</w:t>
      </w:r>
      <w:r w:rsidR="00382D0A" w:rsidRPr="001123D4">
        <w:rPr>
          <w:rFonts w:ascii="Times New Roman" w:eastAsiaTheme="minorEastAsia" w:hAnsi="Times New Roman"/>
        </w:rPr>
        <w:t>5</w:t>
      </w:r>
      <w:r w:rsidRPr="001123D4">
        <w:rPr>
          <w:rFonts w:ascii="Times New Roman" w:eastAsiaTheme="minorEastAsia" w:hAnsi="Times New Roman"/>
        </w:rPr>
        <w:t xml:space="preserve"> </w:t>
      </w:r>
      <w:r w:rsidRPr="001123D4">
        <w:rPr>
          <w:rFonts w:ascii="Times New Roman" w:eastAsiaTheme="minorEastAsia" w:hAnsi="Times New Roman"/>
        </w:rPr>
        <w:t>就业与社会保障</w:t>
      </w:r>
      <w:bookmarkEnd w:id="89"/>
    </w:p>
    <w:p w14:paraId="3C50D8FA" w14:textId="1BB170D1" w:rsidR="0091064D" w:rsidRPr="001123D4" w:rsidRDefault="0091064D" w:rsidP="0091064D">
      <w:pPr>
        <w:pStyle w:val="a6"/>
        <w:jc w:val="both"/>
        <w:rPr>
          <w:rFonts w:ascii="Times New Roman" w:hAnsi="Times New Roman"/>
        </w:rPr>
      </w:pPr>
      <w:r w:rsidRPr="001123D4">
        <w:rPr>
          <w:rFonts w:ascii="Times New Roman" w:hAnsi="Times New Roman"/>
        </w:rPr>
        <w:t>茂南区</w:t>
      </w:r>
      <w:r w:rsidRPr="001123D4">
        <w:rPr>
          <w:rFonts w:ascii="Times New Roman" w:hAnsi="Times New Roman"/>
        </w:rPr>
        <w:t>202</w:t>
      </w:r>
      <w:r w:rsidR="000137B6" w:rsidRPr="001123D4">
        <w:rPr>
          <w:rFonts w:ascii="Times New Roman" w:hAnsi="Times New Roman"/>
        </w:rPr>
        <w:t>3</w:t>
      </w:r>
      <w:r w:rsidRPr="001123D4">
        <w:rPr>
          <w:rFonts w:ascii="Times New Roman" w:hAnsi="Times New Roman"/>
        </w:rPr>
        <w:t>年</w:t>
      </w:r>
      <w:r w:rsidR="000137B6" w:rsidRPr="001123D4">
        <w:rPr>
          <w:rFonts w:ascii="Times New Roman" w:hAnsi="Times New Roman"/>
        </w:rPr>
        <w:t>城镇新增就业</w:t>
      </w:r>
      <w:r w:rsidR="000137B6" w:rsidRPr="001123D4">
        <w:rPr>
          <w:rFonts w:ascii="Times New Roman" w:hAnsi="Times New Roman"/>
        </w:rPr>
        <w:t>7820</w:t>
      </w:r>
      <w:r w:rsidR="000137B6" w:rsidRPr="001123D4">
        <w:rPr>
          <w:rFonts w:ascii="Times New Roman" w:hAnsi="Times New Roman"/>
        </w:rPr>
        <w:t>人、失业人员再就业</w:t>
      </w:r>
      <w:r w:rsidR="000137B6" w:rsidRPr="001123D4">
        <w:rPr>
          <w:rFonts w:ascii="Times New Roman" w:hAnsi="Times New Roman"/>
        </w:rPr>
        <w:t>3680</w:t>
      </w:r>
      <w:r w:rsidR="000137B6" w:rsidRPr="001123D4">
        <w:rPr>
          <w:rFonts w:ascii="Times New Roman" w:hAnsi="Times New Roman"/>
        </w:rPr>
        <w:t>人</w:t>
      </w:r>
      <w:r w:rsidRPr="001123D4">
        <w:rPr>
          <w:rFonts w:ascii="Times New Roman" w:hAnsi="Times New Roman"/>
        </w:rPr>
        <w:t>。</w:t>
      </w:r>
      <w:r w:rsidR="001E6C13" w:rsidRPr="001123D4">
        <w:rPr>
          <w:rFonts w:ascii="Times New Roman" w:hAnsi="Times New Roman"/>
        </w:rPr>
        <w:t>茂南区建有职业技能培训中心，年培训焊工、叉车司机等技能人才</w:t>
      </w:r>
      <w:r w:rsidR="001E6C13" w:rsidRPr="001123D4">
        <w:rPr>
          <w:rFonts w:ascii="Times New Roman" w:hAnsi="Times New Roman"/>
        </w:rPr>
        <w:t>800</w:t>
      </w:r>
      <w:r w:rsidR="001E6C13" w:rsidRPr="001123D4">
        <w:rPr>
          <w:rFonts w:ascii="Times New Roman" w:hAnsi="Times New Roman"/>
        </w:rPr>
        <w:t>余人次。</w:t>
      </w:r>
      <w:r w:rsidRPr="001123D4">
        <w:rPr>
          <w:rFonts w:ascii="Times New Roman" w:hAnsi="Times New Roman"/>
        </w:rPr>
        <w:t>公馆镇劳动力人口约</w:t>
      </w:r>
      <w:r w:rsidRPr="001123D4">
        <w:rPr>
          <w:rFonts w:ascii="Times New Roman" w:hAnsi="Times New Roman"/>
        </w:rPr>
        <w:t>5.8</w:t>
      </w:r>
      <w:r w:rsidRPr="001123D4">
        <w:rPr>
          <w:rFonts w:ascii="Times New Roman" w:hAnsi="Times New Roman"/>
        </w:rPr>
        <w:t>万，其中从事再生资源产业约</w:t>
      </w:r>
      <w:r w:rsidRPr="001123D4">
        <w:rPr>
          <w:rFonts w:ascii="Times New Roman" w:hAnsi="Times New Roman"/>
        </w:rPr>
        <w:t>1.2</w:t>
      </w:r>
      <w:r w:rsidRPr="001123D4">
        <w:rPr>
          <w:rFonts w:ascii="Times New Roman" w:hAnsi="Times New Roman"/>
        </w:rPr>
        <w:t>万人，月均工资</w:t>
      </w:r>
      <w:r w:rsidRPr="001123D4">
        <w:rPr>
          <w:rFonts w:ascii="Times New Roman" w:hAnsi="Times New Roman"/>
        </w:rPr>
        <w:t>4500</w:t>
      </w:r>
      <w:r w:rsidRPr="001123D4">
        <w:rPr>
          <w:rFonts w:ascii="Times New Roman" w:hAnsi="Times New Roman"/>
        </w:rPr>
        <w:t>元。</w:t>
      </w:r>
      <w:r w:rsidR="001E6C13" w:rsidRPr="001123D4">
        <w:rPr>
          <w:rFonts w:ascii="Times New Roman" w:hAnsi="Times New Roman"/>
        </w:rPr>
        <w:t>镇内设有零工市场，日均提供临时岗位</w:t>
      </w:r>
      <w:r w:rsidR="001E6C13" w:rsidRPr="001123D4">
        <w:rPr>
          <w:rFonts w:ascii="Times New Roman" w:hAnsi="Times New Roman"/>
        </w:rPr>
        <w:t>50-80</w:t>
      </w:r>
      <w:r w:rsidR="001E6C13" w:rsidRPr="001123D4">
        <w:rPr>
          <w:rFonts w:ascii="Times New Roman" w:hAnsi="Times New Roman"/>
        </w:rPr>
        <w:t>个。</w:t>
      </w:r>
      <w:r w:rsidR="002D057E" w:rsidRPr="001123D4">
        <w:rPr>
          <w:rFonts w:ascii="Times New Roman" w:hAnsi="Times New Roman"/>
        </w:rPr>
        <w:t>公馆镇政府</w:t>
      </w:r>
      <w:r w:rsidR="002D057E" w:rsidRPr="001123D4">
        <w:rPr>
          <w:rFonts w:ascii="Times New Roman" w:hAnsi="Times New Roman"/>
        </w:rPr>
        <w:t>2023</w:t>
      </w:r>
      <w:r w:rsidR="002D057E" w:rsidRPr="001123D4">
        <w:rPr>
          <w:rFonts w:ascii="Times New Roman" w:hAnsi="Times New Roman"/>
        </w:rPr>
        <w:t>年工作报告显示，城乡居民医疗保险参保人数</w:t>
      </w:r>
      <w:r w:rsidR="002D057E" w:rsidRPr="001123D4">
        <w:rPr>
          <w:rFonts w:ascii="Times New Roman" w:hAnsi="Times New Roman"/>
        </w:rPr>
        <w:t>62061</w:t>
      </w:r>
      <w:r w:rsidR="002D057E" w:rsidRPr="001123D4">
        <w:rPr>
          <w:rFonts w:ascii="Times New Roman" w:hAnsi="Times New Roman"/>
        </w:rPr>
        <w:t>人，参保率</w:t>
      </w:r>
      <w:r w:rsidR="002D057E" w:rsidRPr="001123D4">
        <w:rPr>
          <w:rFonts w:ascii="Times New Roman" w:hAnsi="Times New Roman"/>
        </w:rPr>
        <w:t>97.48%</w:t>
      </w:r>
      <w:r w:rsidR="002D057E" w:rsidRPr="001123D4">
        <w:rPr>
          <w:rFonts w:ascii="Times New Roman" w:hAnsi="Times New Roman"/>
        </w:rPr>
        <w:t>；城乡居民养老保险参保人数</w:t>
      </w:r>
      <w:r w:rsidR="002D057E" w:rsidRPr="001123D4">
        <w:rPr>
          <w:rFonts w:ascii="Times New Roman" w:hAnsi="Times New Roman"/>
        </w:rPr>
        <w:t>13774</w:t>
      </w:r>
      <w:r w:rsidR="002D057E" w:rsidRPr="001123D4">
        <w:rPr>
          <w:rFonts w:ascii="Times New Roman" w:hAnsi="Times New Roman"/>
        </w:rPr>
        <w:t>人，参保率</w:t>
      </w:r>
      <w:r w:rsidR="002D057E" w:rsidRPr="001123D4">
        <w:rPr>
          <w:rFonts w:ascii="Times New Roman" w:hAnsi="Times New Roman"/>
        </w:rPr>
        <w:t>101%</w:t>
      </w:r>
      <w:r w:rsidR="002D057E" w:rsidRPr="001123D4">
        <w:rPr>
          <w:rFonts w:ascii="Times New Roman" w:hAnsi="Times New Roman"/>
        </w:rPr>
        <w:t>；企业职工养老保险参保人数</w:t>
      </w:r>
      <w:r w:rsidR="002D057E" w:rsidRPr="001123D4">
        <w:rPr>
          <w:rFonts w:ascii="Times New Roman" w:hAnsi="Times New Roman"/>
        </w:rPr>
        <w:t>194</w:t>
      </w:r>
      <w:r w:rsidR="002D057E" w:rsidRPr="001123D4">
        <w:rPr>
          <w:rFonts w:ascii="Times New Roman" w:hAnsi="Times New Roman"/>
        </w:rPr>
        <w:t>人，参保率</w:t>
      </w:r>
      <w:r w:rsidR="002D057E" w:rsidRPr="001123D4">
        <w:rPr>
          <w:rFonts w:ascii="Times New Roman" w:hAnsi="Times New Roman"/>
        </w:rPr>
        <w:t>100%</w:t>
      </w:r>
      <w:r w:rsidRPr="001123D4">
        <w:rPr>
          <w:rFonts w:ascii="Times New Roman" w:hAnsi="Times New Roman"/>
        </w:rPr>
        <w:t>。</w:t>
      </w:r>
    </w:p>
    <w:p w14:paraId="1821D06D" w14:textId="389707F7" w:rsidR="00D54C83" w:rsidRPr="001123D4" w:rsidRDefault="00D54C83" w:rsidP="00D54C83">
      <w:pPr>
        <w:pStyle w:val="3"/>
        <w:numPr>
          <w:ilvl w:val="0"/>
          <w:numId w:val="0"/>
        </w:numPr>
        <w:rPr>
          <w:rFonts w:ascii="Times New Roman" w:eastAsiaTheme="minorEastAsia" w:hAnsi="Times New Roman"/>
        </w:rPr>
      </w:pPr>
      <w:bookmarkStart w:id="90" w:name="_Toc192866849"/>
      <w:r w:rsidRPr="001123D4">
        <w:rPr>
          <w:rFonts w:ascii="Times New Roman" w:eastAsiaTheme="minorEastAsia" w:hAnsi="Times New Roman"/>
        </w:rPr>
        <w:t>4.5.</w:t>
      </w:r>
      <w:r w:rsidR="00382D0A" w:rsidRPr="001123D4">
        <w:rPr>
          <w:rFonts w:ascii="Times New Roman" w:eastAsiaTheme="minorEastAsia" w:hAnsi="Times New Roman"/>
        </w:rPr>
        <w:t>6</w:t>
      </w:r>
      <w:r w:rsidRPr="001123D4">
        <w:rPr>
          <w:rFonts w:ascii="Times New Roman" w:eastAsiaTheme="minorEastAsia" w:hAnsi="Times New Roman"/>
        </w:rPr>
        <w:t xml:space="preserve"> </w:t>
      </w:r>
      <w:r w:rsidRPr="001123D4">
        <w:rPr>
          <w:rFonts w:ascii="Times New Roman" w:eastAsiaTheme="minorEastAsia" w:hAnsi="Times New Roman"/>
        </w:rPr>
        <w:t>医疗卫生</w:t>
      </w:r>
      <w:bookmarkEnd w:id="90"/>
    </w:p>
    <w:p w14:paraId="19039FF6" w14:textId="7599D075" w:rsidR="0091064D" w:rsidRPr="001123D4" w:rsidRDefault="008568FC" w:rsidP="0091064D">
      <w:pPr>
        <w:pStyle w:val="a6"/>
        <w:jc w:val="both"/>
        <w:rPr>
          <w:rFonts w:ascii="Times New Roman" w:hAnsi="Times New Roman"/>
        </w:rPr>
      </w:pPr>
      <w:r w:rsidRPr="001123D4">
        <w:rPr>
          <w:rFonts w:ascii="Times New Roman" w:hAnsi="Times New Roman"/>
        </w:rPr>
        <w:lastRenderedPageBreak/>
        <w:t>茂名市的医疗卫生资源较为丰富，拥有茂名市人民医院、茂名市中医院等多家大型医院。</w:t>
      </w:r>
      <w:r w:rsidR="00B35301" w:rsidRPr="001123D4">
        <w:rPr>
          <w:rFonts w:ascii="Times New Roman" w:hAnsi="Times New Roman"/>
        </w:rPr>
        <w:t>2023</w:t>
      </w:r>
      <w:r w:rsidR="00B35301" w:rsidRPr="001123D4">
        <w:rPr>
          <w:rFonts w:ascii="Times New Roman" w:hAnsi="Times New Roman"/>
        </w:rPr>
        <w:t>年末全区共有各类医疗卫生机构</w:t>
      </w:r>
      <w:r w:rsidR="00B35301" w:rsidRPr="001123D4">
        <w:rPr>
          <w:rFonts w:ascii="Times New Roman" w:hAnsi="Times New Roman"/>
        </w:rPr>
        <w:t>475</w:t>
      </w:r>
      <w:r w:rsidR="00B35301" w:rsidRPr="001123D4">
        <w:rPr>
          <w:rFonts w:ascii="Times New Roman" w:hAnsi="Times New Roman"/>
        </w:rPr>
        <w:t>个（含村卫生室），其中，医院</w:t>
      </w:r>
      <w:r w:rsidR="00B35301" w:rsidRPr="001123D4">
        <w:rPr>
          <w:rFonts w:ascii="Times New Roman" w:hAnsi="Times New Roman"/>
        </w:rPr>
        <w:t>9</w:t>
      </w:r>
      <w:r w:rsidR="00B35301" w:rsidRPr="001123D4">
        <w:rPr>
          <w:rFonts w:ascii="Times New Roman" w:hAnsi="Times New Roman"/>
        </w:rPr>
        <w:t>个，卫生院</w:t>
      </w:r>
      <w:r w:rsidR="00B35301" w:rsidRPr="001123D4">
        <w:rPr>
          <w:rFonts w:ascii="Times New Roman" w:hAnsi="Times New Roman"/>
        </w:rPr>
        <w:t>9</w:t>
      </w:r>
      <w:r w:rsidR="00B35301" w:rsidRPr="001123D4">
        <w:rPr>
          <w:rFonts w:ascii="Times New Roman" w:hAnsi="Times New Roman"/>
        </w:rPr>
        <w:t>个，社区卫生服务机构</w:t>
      </w:r>
      <w:r w:rsidR="00B35301" w:rsidRPr="001123D4">
        <w:rPr>
          <w:rFonts w:ascii="Times New Roman" w:hAnsi="Times New Roman"/>
        </w:rPr>
        <w:t>10</w:t>
      </w:r>
      <w:r w:rsidR="00B35301" w:rsidRPr="001123D4">
        <w:rPr>
          <w:rFonts w:ascii="Times New Roman" w:hAnsi="Times New Roman"/>
        </w:rPr>
        <w:t>个，妇幼保健机构</w:t>
      </w:r>
      <w:r w:rsidR="00B35301" w:rsidRPr="001123D4">
        <w:rPr>
          <w:rFonts w:ascii="Times New Roman" w:hAnsi="Times New Roman"/>
        </w:rPr>
        <w:t>1</w:t>
      </w:r>
      <w:r w:rsidR="00B35301" w:rsidRPr="001123D4">
        <w:rPr>
          <w:rFonts w:ascii="Times New Roman" w:hAnsi="Times New Roman"/>
        </w:rPr>
        <w:t>个，疾病预防控制中心</w:t>
      </w:r>
      <w:r w:rsidR="00B35301" w:rsidRPr="001123D4">
        <w:rPr>
          <w:rFonts w:ascii="Times New Roman" w:hAnsi="Times New Roman"/>
        </w:rPr>
        <w:t>1</w:t>
      </w:r>
      <w:r w:rsidR="00B35301" w:rsidRPr="001123D4">
        <w:rPr>
          <w:rFonts w:ascii="Times New Roman" w:hAnsi="Times New Roman"/>
        </w:rPr>
        <w:t>个，卫生监督机构</w:t>
      </w:r>
      <w:r w:rsidR="00B35301" w:rsidRPr="001123D4">
        <w:rPr>
          <w:rFonts w:ascii="Times New Roman" w:hAnsi="Times New Roman"/>
        </w:rPr>
        <w:t>1</w:t>
      </w:r>
      <w:r w:rsidR="00B35301" w:rsidRPr="001123D4">
        <w:rPr>
          <w:rFonts w:ascii="Times New Roman" w:hAnsi="Times New Roman"/>
        </w:rPr>
        <w:t>个，村卫生室</w:t>
      </w:r>
      <w:r w:rsidR="00B35301" w:rsidRPr="001123D4">
        <w:rPr>
          <w:rFonts w:ascii="Times New Roman" w:hAnsi="Times New Roman"/>
        </w:rPr>
        <w:t>185</w:t>
      </w:r>
      <w:r w:rsidR="00B35301" w:rsidRPr="001123D4">
        <w:rPr>
          <w:rFonts w:ascii="Times New Roman" w:hAnsi="Times New Roman"/>
        </w:rPr>
        <w:t>个。拥有各类卫生技术人员</w:t>
      </w:r>
      <w:r w:rsidR="00B35301" w:rsidRPr="001123D4">
        <w:rPr>
          <w:rFonts w:ascii="Times New Roman" w:hAnsi="Times New Roman"/>
        </w:rPr>
        <w:t>4275</w:t>
      </w:r>
      <w:r w:rsidR="00B35301" w:rsidRPr="001123D4">
        <w:rPr>
          <w:rFonts w:ascii="Times New Roman" w:hAnsi="Times New Roman"/>
        </w:rPr>
        <w:t>人，比上年增加</w:t>
      </w:r>
      <w:r w:rsidR="00B35301" w:rsidRPr="001123D4">
        <w:rPr>
          <w:rFonts w:ascii="Times New Roman" w:hAnsi="Times New Roman"/>
        </w:rPr>
        <w:t>2.0%</w:t>
      </w:r>
      <w:r w:rsidR="00B35301" w:rsidRPr="001123D4">
        <w:rPr>
          <w:rFonts w:ascii="Times New Roman" w:hAnsi="Times New Roman"/>
        </w:rPr>
        <w:t>。其中，执业医师和执业助理医师</w:t>
      </w:r>
      <w:r w:rsidR="00B35301" w:rsidRPr="001123D4">
        <w:rPr>
          <w:rFonts w:ascii="Times New Roman" w:hAnsi="Times New Roman"/>
        </w:rPr>
        <w:t>1969</w:t>
      </w:r>
      <w:r w:rsidR="00B35301" w:rsidRPr="001123D4">
        <w:rPr>
          <w:rFonts w:ascii="Times New Roman" w:hAnsi="Times New Roman"/>
        </w:rPr>
        <w:t>人；注册护士</w:t>
      </w:r>
      <w:r w:rsidR="00B35301" w:rsidRPr="001123D4">
        <w:rPr>
          <w:rFonts w:ascii="Times New Roman" w:hAnsi="Times New Roman"/>
        </w:rPr>
        <w:t>1996</w:t>
      </w:r>
      <w:r w:rsidR="00B35301" w:rsidRPr="001123D4">
        <w:rPr>
          <w:rFonts w:ascii="Times New Roman" w:hAnsi="Times New Roman"/>
        </w:rPr>
        <w:t>人。拥有医疗床位</w:t>
      </w:r>
      <w:r w:rsidR="00B35301" w:rsidRPr="001123D4">
        <w:rPr>
          <w:rFonts w:ascii="Times New Roman" w:hAnsi="Times New Roman"/>
        </w:rPr>
        <w:t>2051</w:t>
      </w:r>
      <w:r w:rsidR="00B35301" w:rsidRPr="001123D4">
        <w:rPr>
          <w:rFonts w:ascii="Times New Roman" w:hAnsi="Times New Roman"/>
        </w:rPr>
        <w:t>张，其中，医院</w:t>
      </w:r>
      <w:r w:rsidR="00B35301" w:rsidRPr="001123D4">
        <w:rPr>
          <w:rFonts w:ascii="Times New Roman" w:hAnsi="Times New Roman"/>
        </w:rPr>
        <w:t>1062</w:t>
      </w:r>
      <w:r w:rsidR="00B35301" w:rsidRPr="001123D4">
        <w:rPr>
          <w:rFonts w:ascii="Times New Roman" w:hAnsi="Times New Roman"/>
        </w:rPr>
        <w:t>张。全区乡镇卫生院拥有卫生技术人员</w:t>
      </w:r>
      <w:r w:rsidR="00B35301" w:rsidRPr="001123D4">
        <w:rPr>
          <w:rFonts w:ascii="Times New Roman" w:hAnsi="Times New Roman"/>
        </w:rPr>
        <w:t>882</w:t>
      </w:r>
      <w:r w:rsidR="00B35301" w:rsidRPr="001123D4">
        <w:rPr>
          <w:rFonts w:ascii="Times New Roman" w:hAnsi="Times New Roman"/>
        </w:rPr>
        <w:t>人，床位</w:t>
      </w:r>
      <w:r w:rsidR="00B35301" w:rsidRPr="001123D4">
        <w:rPr>
          <w:rFonts w:ascii="Times New Roman" w:hAnsi="Times New Roman"/>
        </w:rPr>
        <w:t>779</w:t>
      </w:r>
      <w:r w:rsidR="00B35301" w:rsidRPr="001123D4">
        <w:rPr>
          <w:rFonts w:ascii="Times New Roman" w:hAnsi="Times New Roman"/>
        </w:rPr>
        <w:t>张。疾病预防控制中心拥有卫生技术人员</w:t>
      </w:r>
      <w:r w:rsidR="00B35301" w:rsidRPr="001123D4">
        <w:rPr>
          <w:rFonts w:ascii="Times New Roman" w:hAnsi="Times New Roman"/>
        </w:rPr>
        <w:t>81</w:t>
      </w:r>
      <w:r w:rsidR="00B35301" w:rsidRPr="001123D4">
        <w:rPr>
          <w:rFonts w:ascii="Times New Roman" w:hAnsi="Times New Roman"/>
        </w:rPr>
        <w:t>人，卫生监督机构拥有卫生技术人员</w:t>
      </w:r>
      <w:r w:rsidR="00B35301" w:rsidRPr="001123D4">
        <w:rPr>
          <w:rFonts w:ascii="Times New Roman" w:hAnsi="Times New Roman"/>
        </w:rPr>
        <w:t>18</w:t>
      </w:r>
      <w:r w:rsidR="00B35301" w:rsidRPr="001123D4">
        <w:rPr>
          <w:rFonts w:ascii="Times New Roman" w:hAnsi="Times New Roman"/>
        </w:rPr>
        <w:t>人</w:t>
      </w:r>
      <w:r w:rsidR="00B35301" w:rsidRPr="001123D4">
        <w:rPr>
          <w:rStyle w:val="aff4"/>
          <w:rFonts w:ascii="Times New Roman" w:hAnsi="Times New Roman"/>
        </w:rPr>
        <w:footnoteReference w:id="20"/>
      </w:r>
      <w:r w:rsidR="00B35301" w:rsidRPr="001123D4">
        <w:rPr>
          <w:rFonts w:ascii="Times New Roman" w:hAnsi="Times New Roman"/>
        </w:rPr>
        <w:t>。</w:t>
      </w:r>
      <w:r w:rsidRPr="001123D4">
        <w:rPr>
          <w:rFonts w:ascii="Times New Roman" w:hAnsi="Times New Roman"/>
        </w:rPr>
        <w:t>公馆镇也配备了一定的医疗卫生设施，如公馆镇中心卫生院等，为居民提供了基本的医疗服务。</w:t>
      </w:r>
      <w:r w:rsidR="0091064D" w:rsidRPr="001123D4">
        <w:rPr>
          <w:rFonts w:ascii="Times New Roman" w:hAnsi="Times New Roman"/>
        </w:rPr>
        <w:t>公馆镇中心卫生院为二级乙等医院，设床位</w:t>
      </w:r>
      <w:r w:rsidR="0091064D" w:rsidRPr="001123D4">
        <w:rPr>
          <w:rFonts w:ascii="Times New Roman" w:hAnsi="Times New Roman"/>
        </w:rPr>
        <w:t>120</w:t>
      </w:r>
      <w:r w:rsidR="0091064D" w:rsidRPr="001123D4">
        <w:rPr>
          <w:rFonts w:ascii="Times New Roman" w:hAnsi="Times New Roman"/>
        </w:rPr>
        <w:t>张，医护人员</w:t>
      </w:r>
      <w:r w:rsidR="0091064D" w:rsidRPr="001123D4">
        <w:rPr>
          <w:rFonts w:ascii="Times New Roman" w:hAnsi="Times New Roman"/>
        </w:rPr>
        <w:t>178</w:t>
      </w:r>
      <w:r w:rsidR="0091064D" w:rsidRPr="001123D4">
        <w:rPr>
          <w:rFonts w:ascii="Times New Roman" w:hAnsi="Times New Roman"/>
        </w:rPr>
        <w:t>人</w:t>
      </w:r>
      <w:r w:rsidR="000137B6" w:rsidRPr="001123D4">
        <w:rPr>
          <w:rStyle w:val="aff4"/>
          <w:rFonts w:ascii="Times New Roman" w:hAnsi="Times New Roman"/>
        </w:rPr>
        <w:footnoteReference w:id="21"/>
      </w:r>
      <w:r w:rsidR="0091064D" w:rsidRPr="001123D4">
        <w:rPr>
          <w:rFonts w:ascii="Times New Roman" w:hAnsi="Times New Roman"/>
        </w:rPr>
        <w:t>。每千人拥有执业医师</w:t>
      </w:r>
      <w:r w:rsidR="0091064D" w:rsidRPr="001123D4">
        <w:rPr>
          <w:rFonts w:ascii="Times New Roman" w:hAnsi="Times New Roman"/>
        </w:rPr>
        <w:t>2.1</w:t>
      </w:r>
      <w:r w:rsidR="0091064D" w:rsidRPr="001123D4">
        <w:rPr>
          <w:rFonts w:ascii="Times New Roman" w:hAnsi="Times New Roman"/>
        </w:rPr>
        <w:t>人、护士</w:t>
      </w:r>
      <w:r w:rsidR="0091064D" w:rsidRPr="001123D4">
        <w:rPr>
          <w:rFonts w:ascii="Times New Roman" w:hAnsi="Times New Roman"/>
        </w:rPr>
        <w:t>3.4</w:t>
      </w:r>
      <w:r w:rsidR="0091064D" w:rsidRPr="001123D4">
        <w:rPr>
          <w:rFonts w:ascii="Times New Roman" w:hAnsi="Times New Roman"/>
        </w:rPr>
        <w:t>人，低于全市平均水平（</w:t>
      </w:r>
      <w:r w:rsidR="0091064D" w:rsidRPr="001123D4">
        <w:rPr>
          <w:rFonts w:ascii="Times New Roman" w:hAnsi="Times New Roman"/>
        </w:rPr>
        <w:t>3.5</w:t>
      </w:r>
      <w:r w:rsidR="0091064D" w:rsidRPr="001123D4">
        <w:rPr>
          <w:rFonts w:ascii="Times New Roman" w:hAnsi="Times New Roman"/>
        </w:rPr>
        <w:t>人）。辖区内有村卫生站</w:t>
      </w:r>
      <w:r w:rsidR="0091064D" w:rsidRPr="001123D4">
        <w:rPr>
          <w:rFonts w:ascii="Times New Roman" w:hAnsi="Times New Roman"/>
        </w:rPr>
        <w:t>21</w:t>
      </w:r>
      <w:r w:rsidR="0091064D" w:rsidRPr="001123D4">
        <w:rPr>
          <w:rFonts w:ascii="Times New Roman" w:hAnsi="Times New Roman"/>
        </w:rPr>
        <w:t>个，实现</w:t>
      </w:r>
      <w:r w:rsidR="0091064D" w:rsidRPr="001123D4">
        <w:rPr>
          <w:rFonts w:ascii="Times New Roman" w:hAnsi="Times New Roman"/>
        </w:rPr>
        <w:t>15</w:t>
      </w:r>
      <w:r w:rsidR="0091064D" w:rsidRPr="001123D4">
        <w:rPr>
          <w:rFonts w:ascii="Times New Roman" w:hAnsi="Times New Roman"/>
        </w:rPr>
        <w:t>分钟医疗圈覆盖。</w:t>
      </w:r>
      <w:r w:rsidR="0091064D" w:rsidRPr="001123D4">
        <w:rPr>
          <w:rFonts w:ascii="Times New Roman" w:hAnsi="Times New Roman"/>
        </w:rPr>
        <w:t>2022</w:t>
      </w:r>
      <w:r w:rsidR="0091064D" w:rsidRPr="001123D4">
        <w:rPr>
          <w:rFonts w:ascii="Times New Roman" w:hAnsi="Times New Roman"/>
        </w:rPr>
        <w:t>年家庭医生签约率</w:t>
      </w:r>
      <w:r w:rsidR="0091064D" w:rsidRPr="001123D4">
        <w:rPr>
          <w:rFonts w:ascii="Times New Roman" w:hAnsi="Times New Roman"/>
        </w:rPr>
        <w:t>81%</w:t>
      </w:r>
      <w:r w:rsidR="0091064D" w:rsidRPr="001123D4">
        <w:rPr>
          <w:rFonts w:ascii="Times New Roman" w:hAnsi="Times New Roman"/>
        </w:rPr>
        <w:t>，重点人群签约率</w:t>
      </w:r>
      <w:r w:rsidR="0091064D" w:rsidRPr="001123D4">
        <w:rPr>
          <w:rFonts w:ascii="Times New Roman" w:hAnsi="Times New Roman"/>
        </w:rPr>
        <w:t>95%</w:t>
      </w:r>
      <w:r w:rsidR="000137B6" w:rsidRPr="001123D4">
        <w:rPr>
          <w:rStyle w:val="aff4"/>
          <w:rFonts w:ascii="Times New Roman" w:hAnsi="Times New Roman"/>
        </w:rPr>
        <w:footnoteReference w:id="22"/>
      </w:r>
      <w:r w:rsidR="0091064D" w:rsidRPr="001123D4">
        <w:rPr>
          <w:rFonts w:ascii="Times New Roman" w:hAnsi="Times New Roman"/>
        </w:rPr>
        <w:t>。</w:t>
      </w:r>
    </w:p>
    <w:p w14:paraId="18227054" w14:textId="071BC543" w:rsidR="00CA65C8" w:rsidRPr="001123D4" w:rsidRDefault="00CA65C8" w:rsidP="00CA65C8">
      <w:pPr>
        <w:pStyle w:val="3"/>
        <w:numPr>
          <w:ilvl w:val="0"/>
          <w:numId w:val="0"/>
        </w:numPr>
        <w:rPr>
          <w:rFonts w:ascii="Times New Roman" w:eastAsiaTheme="minorEastAsia" w:hAnsi="Times New Roman"/>
        </w:rPr>
      </w:pPr>
      <w:bookmarkStart w:id="91" w:name="_Toc192866850"/>
      <w:r w:rsidRPr="001123D4">
        <w:rPr>
          <w:rFonts w:ascii="Times New Roman" w:eastAsiaTheme="minorEastAsia" w:hAnsi="Times New Roman"/>
        </w:rPr>
        <w:t>4.5.</w:t>
      </w:r>
      <w:r w:rsidR="00382D0A" w:rsidRPr="001123D4">
        <w:rPr>
          <w:rFonts w:ascii="Times New Roman" w:eastAsiaTheme="minorEastAsia" w:hAnsi="Times New Roman"/>
        </w:rPr>
        <w:t>7</w:t>
      </w:r>
      <w:r w:rsidRPr="001123D4">
        <w:rPr>
          <w:rFonts w:ascii="Times New Roman" w:eastAsiaTheme="minorEastAsia" w:hAnsi="Times New Roman"/>
        </w:rPr>
        <w:t xml:space="preserve"> </w:t>
      </w:r>
      <w:r w:rsidRPr="001123D4">
        <w:rPr>
          <w:rFonts w:ascii="Times New Roman" w:eastAsiaTheme="minorEastAsia" w:hAnsi="Times New Roman"/>
        </w:rPr>
        <w:t>性别平等和妇女赋权</w:t>
      </w:r>
      <w:bookmarkEnd w:id="91"/>
    </w:p>
    <w:p w14:paraId="10700D9D" w14:textId="71F5B111" w:rsidR="0091064D" w:rsidRDefault="00C561E4" w:rsidP="0091064D">
      <w:pPr>
        <w:pStyle w:val="a6"/>
        <w:jc w:val="both"/>
        <w:rPr>
          <w:rFonts w:ascii="Times New Roman" w:hAnsi="Times New Roman"/>
        </w:rPr>
      </w:pPr>
      <w:r w:rsidRPr="001123D4">
        <w:rPr>
          <w:rFonts w:ascii="Times New Roman" w:hAnsi="Times New Roman"/>
        </w:rPr>
        <w:t>2023</w:t>
      </w:r>
      <w:r w:rsidRPr="001123D4">
        <w:rPr>
          <w:rFonts w:ascii="Times New Roman" w:hAnsi="Times New Roman"/>
        </w:rPr>
        <w:t>年，市妇联组织全市各级妇联围绕</w:t>
      </w:r>
      <w:r w:rsidRPr="001123D4">
        <w:rPr>
          <w:rFonts w:ascii="Times New Roman" w:hAnsi="Times New Roman"/>
        </w:rPr>
        <w:t>“</w:t>
      </w:r>
      <w:r w:rsidRPr="001123D4">
        <w:rPr>
          <w:rFonts w:ascii="Times New Roman" w:hAnsi="Times New Roman"/>
        </w:rPr>
        <w:t>巾帼心向党</w:t>
      </w:r>
      <w:r w:rsidRPr="001123D4">
        <w:rPr>
          <w:rFonts w:ascii="Times New Roman" w:hAnsi="Times New Roman"/>
        </w:rPr>
        <w:t>·</w:t>
      </w:r>
      <w:r w:rsidRPr="001123D4">
        <w:rPr>
          <w:rFonts w:ascii="Times New Roman" w:hAnsi="Times New Roman"/>
        </w:rPr>
        <w:t>奋进新征程</w:t>
      </w:r>
      <w:r w:rsidRPr="001123D4">
        <w:rPr>
          <w:rFonts w:ascii="Times New Roman" w:hAnsi="Times New Roman"/>
        </w:rPr>
        <w:t>”</w:t>
      </w:r>
      <w:r w:rsidRPr="001123D4">
        <w:rPr>
          <w:rFonts w:ascii="Times New Roman" w:hAnsi="Times New Roman"/>
        </w:rPr>
        <w:t>主题，线上线下开展</w:t>
      </w:r>
      <w:r w:rsidRPr="001123D4">
        <w:rPr>
          <w:rFonts w:ascii="Times New Roman" w:hAnsi="Times New Roman"/>
        </w:rPr>
        <w:t>“</w:t>
      </w:r>
      <w:r w:rsidRPr="001123D4">
        <w:rPr>
          <w:rFonts w:ascii="Times New Roman" w:hAnsi="Times New Roman"/>
        </w:rPr>
        <w:t>巾帼大宣讲</w:t>
      </w:r>
      <w:r w:rsidRPr="001123D4">
        <w:rPr>
          <w:rFonts w:ascii="Times New Roman" w:hAnsi="Times New Roman"/>
        </w:rPr>
        <w:t>”2200</w:t>
      </w:r>
      <w:r w:rsidRPr="001123D4">
        <w:rPr>
          <w:rFonts w:ascii="Times New Roman" w:hAnsi="Times New Roman"/>
        </w:rPr>
        <w:t>多场次，覆盖妇女群众近</w:t>
      </w:r>
      <w:r w:rsidRPr="001123D4">
        <w:rPr>
          <w:rFonts w:ascii="Times New Roman" w:hAnsi="Times New Roman"/>
        </w:rPr>
        <w:t>13</w:t>
      </w:r>
      <w:r w:rsidRPr="001123D4">
        <w:rPr>
          <w:rFonts w:ascii="Times New Roman" w:hAnsi="Times New Roman"/>
        </w:rPr>
        <w:t>万人次。积极推动妇女创业小额担保贴息贷款项目工作，</w:t>
      </w:r>
      <w:r w:rsidRPr="001123D4">
        <w:rPr>
          <w:rFonts w:ascii="Times New Roman" w:hAnsi="Times New Roman"/>
        </w:rPr>
        <w:t>2023</w:t>
      </w:r>
      <w:r w:rsidRPr="001123D4">
        <w:rPr>
          <w:rFonts w:ascii="Times New Roman" w:hAnsi="Times New Roman"/>
        </w:rPr>
        <w:t>年投入项目贴息资金</w:t>
      </w:r>
      <w:r w:rsidRPr="001123D4">
        <w:rPr>
          <w:rFonts w:ascii="Times New Roman" w:hAnsi="Times New Roman"/>
        </w:rPr>
        <w:t>706</w:t>
      </w:r>
      <w:r w:rsidRPr="001123D4">
        <w:rPr>
          <w:rFonts w:ascii="Times New Roman" w:hAnsi="Times New Roman"/>
        </w:rPr>
        <w:t>万元，为创业妇女发放贷款达</w:t>
      </w:r>
      <w:r w:rsidRPr="001123D4">
        <w:rPr>
          <w:rFonts w:ascii="Times New Roman" w:hAnsi="Times New Roman"/>
        </w:rPr>
        <w:t>1.7</w:t>
      </w:r>
      <w:r w:rsidRPr="001123D4">
        <w:rPr>
          <w:rFonts w:ascii="Times New Roman" w:hAnsi="Times New Roman"/>
        </w:rPr>
        <w:t>亿元，直接扶持</w:t>
      </w:r>
      <w:r w:rsidRPr="001123D4">
        <w:rPr>
          <w:rFonts w:ascii="Times New Roman" w:hAnsi="Times New Roman"/>
        </w:rPr>
        <w:t>1600</w:t>
      </w:r>
      <w:r w:rsidRPr="001123D4">
        <w:rPr>
          <w:rFonts w:ascii="Times New Roman" w:hAnsi="Times New Roman"/>
        </w:rPr>
        <w:t>余名妇女创业创新发展，辐射带动</w:t>
      </w:r>
      <w:r w:rsidRPr="001123D4">
        <w:rPr>
          <w:rFonts w:ascii="Times New Roman" w:hAnsi="Times New Roman"/>
        </w:rPr>
        <w:t>2</w:t>
      </w:r>
      <w:r w:rsidRPr="001123D4">
        <w:rPr>
          <w:rFonts w:ascii="Times New Roman" w:hAnsi="Times New Roman"/>
        </w:rPr>
        <w:t>万多名妇女创业就业。开展关爱未成年人系列活动等共</w:t>
      </w:r>
      <w:r w:rsidRPr="001123D4">
        <w:rPr>
          <w:rFonts w:ascii="Times New Roman" w:hAnsi="Times New Roman"/>
        </w:rPr>
        <w:t>5065</w:t>
      </w:r>
      <w:r w:rsidRPr="001123D4">
        <w:rPr>
          <w:rFonts w:ascii="Times New Roman" w:hAnsi="Times New Roman"/>
        </w:rPr>
        <w:t>场次。</w:t>
      </w:r>
      <w:r w:rsidRPr="001123D4">
        <w:rPr>
          <w:rFonts w:ascii="Times New Roman" w:hAnsi="Times New Roman"/>
        </w:rPr>
        <w:t>12338</w:t>
      </w:r>
      <w:r w:rsidRPr="001123D4">
        <w:rPr>
          <w:rFonts w:ascii="Times New Roman" w:hAnsi="Times New Roman"/>
        </w:rPr>
        <w:t>妇女热线、维权服务站、舒心驿站等共接待来信来电来访</w:t>
      </w:r>
      <w:r w:rsidRPr="001123D4">
        <w:rPr>
          <w:rFonts w:ascii="Times New Roman" w:hAnsi="Times New Roman"/>
        </w:rPr>
        <w:t>892</w:t>
      </w:r>
      <w:r w:rsidRPr="001123D4">
        <w:rPr>
          <w:rFonts w:ascii="Times New Roman" w:hAnsi="Times New Roman"/>
        </w:rPr>
        <w:t>宗，处理率</w:t>
      </w:r>
      <w:r w:rsidRPr="001123D4">
        <w:rPr>
          <w:rFonts w:ascii="Times New Roman" w:hAnsi="Times New Roman"/>
        </w:rPr>
        <w:t>100%</w:t>
      </w:r>
      <w:r w:rsidRPr="001123D4">
        <w:rPr>
          <w:rStyle w:val="aff4"/>
          <w:rFonts w:ascii="Times New Roman" w:hAnsi="Times New Roman"/>
        </w:rPr>
        <w:footnoteReference w:id="23"/>
      </w:r>
      <w:r w:rsidRPr="001123D4">
        <w:rPr>
          <w:rFonts w:ascii="Times New Roman" w:hAnsi="Times New Roman"/>
        </w:rPr>
        <w:t>。</w:t>
      </w:r>
      <w:r w:rsidR="000137B6" w:rsidRPr="001123D4">
        <w:rPr>
          <w:rFonts w:ascii="Times New Roman" w:hAnsi="Times New Roman"/>
        </w:rPr>
        <w:t>根据茂名市妇联《</w:t>
      </w:r>
      <w:r w:rsidR="000137B6" w:rsidRPr="001123D4">
        <w:rPr>
          <w:rFonts w:ascii="Times New Roman" w:hAnsi="Times New Roman"/>
        </w:rPr>
        <w:t>2023</w:t>
      </w:r>
      <w:r w:rsidR="000137B6" w:rsidRPr="001123D4">
        <w:rPr>
          <w:rFonts w:ascii="Times New Roman" w:hAnsi="Times New Roman"/>
        </w:rPr>
        <w:t>年</w:t>
      </w:r>
      <w:r w:rsidR="000137B6" w:rsidRPr="001123D4">
        <w:rPr>
          <w:rFonts w:ascii="Times New Roman" w:hAnsi="Times New Roman"/>
        </w:rPr>
        <w:lastRenderedPageBreak/>
        <w:t>基层组织建设调研报告》，</w:t>
      </w:r>
      <w:r w:rsidR="0091064D" w:rsidRPr="001123D4">
        <w:rPr>
          <w:rFonts w:ascii="Times New Roman" w:hAnsi="Times New Roman"/>
        </w:rPr>
        <w:t>茂南区妇女参政比例达</w:t>
      </w:r>
      <w:r w:rsidR="0091064D" w:rsidRPr="001123D4">
        <w:rPr>
          <w:rFonts w:ascii="Times New Roman" w:hAnsi="Times New Roman"/>
        </w:rPr>
        <w:t>32.5%</w:t>
      </w:r>
      <w:r w:rsidR="0091064D" w:rsidRPr="001123D4">
        <w:rPr>
          <w:rFonts w:ascii="Times New Roman" w:hAnsi="Times New Roman"/>
        </w:rPr>
        <w:t>，公馆</w:t>
      </w:r>
      <w:proofErr w:type="gramStart"/>
      <w:r w:rsidR="0091064D" w:rsidRPr="001123D4">
        <w:rPr>
          <w:rFonts w:ascii="Times New Roman" w:hAnsi="Times New Roman"/>
        </w:rPr>
        <w:t>镇女性村</w:t>
      </w:r>
      <w:proofErr w:type="gramEnd"/>
      <w:r w:rsidR="0091064D" w:rsidRPr="001123D4">
        <w:rPr>
          <w:rFonts w:ascii="Times New Roman" w:hAnsi="Times New Roman"/>
        </w:rPr>
        <w:t>"</w:t>
      </w:r>
      <w:r w:rsidR="0091064D" w:rsidRPr="001123D4">
        <w:rPr>
          <w:rFonts w:ascii="Times New Roman" w:hAnsi="Times New Roman"/>
        </w:rPr>
        <w:t>两委</w:t>
      </w:r>
      <w:r w:rsidR="0091064D" w:rsidRPr="001123D4">
        <w:rPr>
          <w:rFonts w:ascii="Times New Roman" w:hAnsi="Times New Roman"/>
        </w:rPr>
        <w:t>"</w:t>
      </w:r>
      <w:r w:rsidR="0091064D" w:rsidRPr="001123D4">
        <w:rPr>
          <w:rFonts w:ascii="Times New Roman" w:hAnsi="Times New Roman"/>
        </w:rPr>
        <w:t>成员占比</w:t>
      </w:r>
      <w:r w:rsidR="0091064D" w:rsidRPr="001123D4">
        <w:rPr>
          <w:rFonts w:ascii="Times New Roman" w:hAnsi="Times New Roman"/>
        </w:rPr>
        <w:t>41%</w:t>
      </w:r>
      <w:r w:rsidR="0091064D" w:rsidRPr="001123D4">
        <w:rPr>
          <w:rFonts w:ascii="Times New Roman" w:hAnsi="Times New Roman"/>
        </w:rPr>
        <w:t>。</w:t>
      </w:r>
      <w:r w:rsidR="000137B6" w:rsidRPr="001123D4">
        <w:rPr>
          <w:rFonts w:ascii="Times New Roman" w:hAnsi="Times New Roman"/>
        </w:rPr>
        <w:t>公馆</w:t>
      </w:r>
      <w:r w:rsidR="0091064D" w:rsidRPr="001123D4">
        <w:rPr>
          <w:rFonts w:ascii="Times New Roman" w:hAnsi="Times New Roman"/>
        </w:rPr>
        <w:t>镇内女性就业率</w:t>
      </w:r>
      <w:r w:rsidR="0091064D" w:rsidRPr="001123D4">
        <w:rPr>
          <w:rFonts w:ascii="Times New Roman" w:hAnsi="Times New Roman"/>
        </w:rPr>
        <w:t>88.6%</w:t>
      </w:r>
      <w:r w:rsidR="0091064D" w:rsidRPr="001123D4">
        <w:rPr>
          <w:rFonts w:ascii="Times New Roman" w:hAnsi="Times New Roman"/>
        </w:rPr>
        <w:t>，较男性低</w:t>
      </w:r>
      <w:r w:rsidR="0091064D" w:rsidRPr="001123D4">
        <w:rPr>
          <w:rFonts w:ascii="Times New Roman" w:hAnsi="Times New Roman"/>
        </w:rPr>
        <w:t>4.2</w:t>
      </w:r>
      <w:r w:rsidR="0091064D" w:rsidRPr="001123D4">
        <w:rPr>
          <w:rFonts w:ascii="Times New Roman" w:hAnsi="Times New Roman"/>
        </w:rPr>
        <w:t>个百分点，但再生资源行业女性占比仅</w:t>
      </w:r>
      <w:r w:rsidR="0091064D" w:rsidRPr="001123D4">
        <w:rPr>
          <w:rFonts w:ascii="Times New Roman" w:hAnsi="Times New Roman"/>
        </w:rPr>
        <w:t>18%</w:t>
      </w:r>
      <w:r w:rsidR="0091064D" w:rsidRPr="001123D4">
        <w:rPr>
          <w:rFonts w:ascii="Times New Roman" w:hAnsi="Times New Roman"/>
        </w:rPr>
        <w:t>。</w:t>
      </w:r>
      <w:r w:rsidR="000137B6" w:rsidRPr="001123D4">
        <w:rPr>
          <w:rFonts w:ascii="Times New Roman" w:hAnsi="Times New Roman"/>
        </w:rPr>
        <w:t>公馆镇</w:t>
      </w:r>
      <w:r w:rsidR="0091064D" w:rsidRPr="001123D4">
        <w:rPr>
          <w:rFonts w:ascii="Times New Roman" w:hAnsi="Times New Roman"/>
        </w:rPr>
        <w:t>设有妇女创业孵化基地，累计孵化项目</w:t>
      </w:r>
      <w:r w:rsidR="0091064D" w:rsidRPr="001123D4">
        <w:rPr>
          <w:rFonts w:ascii="Times New Roman" w:hAnsi="Times New Roman"/>
        </w:rPr>
        <w:t>23</w:t>
      </w:r>
      <w:r w:rsidR="0091064D" w:rsidRPr="001123D4">
        <w:rPr>
          <w:rFonts w:ascii="Times New Roman" w:hAnsi="Times New Roman"/>
        </w:rPr>
        <w:t>个，发放小额贷款</w:t>
      </w:r>
      <w:r w:rsidR="0091064D" w:rsidRPr="001123D4">
        <w:rPr>
          <w:rFonts w:ascii="Times New Roman" w:hAnsi="Times New Roman"/>
        </w:rPr>
        <w:t>380</w:t>
      </w:r>
      <w:r w:rsidR="0091064D" w:rsidRPr="001123D4">
        <w:rPr>
          <w:rFonts w:ascii="Times New Roman" w:hAnsi="Times New Roman"/>
        </w:rPr>
        <w:t>万元。</w:t>
      </w:r>
      <w:r w:rsidR="0091064D" w:rsidRPr="001123D4">
        <w:rPr>
          <w:rFonts w:ascii="Times New Roman" w:hAnsi="Times New Roman"/>
        </w:rPr>
        <w:t>2022</w:t>
      </w:r>
      <w:r w:rsidR="0091064D" w:rsidRPr="001123D4">
        <w:rPr>
          <w:rFonts w:ascii="Times New Roman" w:hAnsi="Times New Roman"/>
        </w:rPr>
        <w:t>年举办家政、电商等技能培训</w:t>
      </w:r>
      <w:r w:rsidR="0091064D" w:rsidRPr="001123D4">
        <w:rPr>
          <w:rFonts w:ascii="Times New Roman" w:hAnsi="Times New Roman"/>
        </w:rPr>
        <w:t>36</w:t>
      </w:r>
      <w:r w:rsidR="0091064D" w:rsidRPr="001123D4">
        <w:rPr>
          <w:rFonts w:ascii="Times New Roman" w:hAnsi="Times New Roman"/>
        </w:rPr>
        <w:t>场，培训妇女</w:t>
      </w:r>
      <w:r w:rsidR="0091064D" w:rsidRPr="001123D4">
        <w:rPr>
          <w:rFonts w:ascii="Times New Roman" w:hAnsi="Times New Roman"/>
        </w:rPr>
        <w:t>2100</w:t>
      </w:r>
      <w:r w:rsidR="0091064D" w:rsidRPr="001123D4">
        <w:rPr>
          <w:rFonts w:ascii="Times New Roman" w:hAnsi="Times New Roman"/>
        </w:rPr>
        <w:t>人次。适龄女童入学率</w:t>
      </w:r>
      <w:r w:rsidR="0091064D" w:rsidRPr="001123D4">
        <w:rPr>
          <w:rFonts w:ascii="Times New Roman" w:hAnsi="Times New Roman"/>
        </w:rPr>
        <w:t>100%</w:t>
      </w:r>
      <w:r w:rsidR="0091064D" w:rsidRPr="001123D4">
        <w:rPr>
          <w:rFonts w:ascii="Times New Roman" w:hAnsi="Times New Roman"/>
        </w:rPr>
        <w:t>，高中阶段毛入学率</w:t>
      </w:r>
      <w:r w:rsidR="0091064D" w:rsidRPr="001123D4">
        <w:rPr>
          <w:rFonts w:ascii="Times New Roman" w:hAnsi="Times New Roman"/>
        </w:rPr>
        <w:t>96.5%</w:t>
      </w:r>
      <w:r w:rsidR="0091064D" w:rsidRPr="001123D4">
        <w:rPr>
          <w:rFonts w:ascii="Times New Roman" w:hAnsi="Times New Roman"/>
        </w:rPr>
        <w:t>。</w:t>
      </w:r>
    </w:p>
    <w:p w14:paraId="15FFA912" w14:textId="519F54A2" w:rsidR="008207DA" w:rsidRPr="001123D4" w:rsidRDefault="008207DA" w:rsidP="0091064D">
      <w:pPr>
        <w:pStyle w:val="a6"/>
        <w:jc w:val="both"/>
        <w:rPr>
          <w:rFonts w:ascii="Times New Roman" w:hAnsi="Times New Roman"/>
        </w:rPr>
      </w:pPr>
      <w:r>
        <w:rPr>
          <w:rFonts w:ascii="Times New Roman" w:hAnsi="Times New Roman" w:hint="eastAsia"/>
        </w:rPr>
        <w:t>茂名天保共有员工</w:t>
      </w:r>
      <w:r>
        <w:rPr>
          <w:rFonts w:ascii="Times New Roman" w:hAnsi="Times New Roman" w:hint="eastAsia"/>
        </w:rPr>
        <w:t>31</w:t>
      </w:r>
      <w:r>
        <w:rPr>
          <w:rFonts w:ascii="Times New Roman" w:hAnsi="Times New Roman" w:hint="eastAsia"/>
        </w:rPr>
        <w:t>人，其中女性</w:t>
      </w:r>
      <w:r>
        <w:rPr>
          <w:rFonts w:ascii="Times New Roman" w:hAnsi="Times New Roman" w:hint="eastAsia"/>
        </w:rPr>
        <w:t>11</w:t>
      </w:r>
      <w:r>
        <w:rPr>
          <w:rFonts w:ascii="Times New Roman" w:hAnsi="Times New Roman" w:hint="eastAsia"/>
        </w:rPr>
        <w:t>人，女性占比</w:t>
      </w:r>
      <w:r>
        <w:rPr>
          <w:rFonts w:ascii="Times New Roman" w:hAnsi="Times New Roman" w:hint="eastAsia"/>
        </w:rPr>
        <w:t>35%</w:t>
      </w:r>
      <w:r>
        <w:rPr>
          <w:rFonts w:ascii="Times New Roman" w:hAnsi="Times New Roman" w:hint="eastAsia"/>
        </w:rPr>
        <w:t>；</w:t>
      </w:r>
      <w:proofErr w:type="gramStart"/>
      <w:r>
        <w:rPr>
          <w:rFonts w:ascii="Times New Roman" w:hAnsi="Times New Roman" w:hint="eastAsia"/>
        </w:rPr>
        <w:t>企业管理层共</w:t>
      </w:r>
      <w:proofErr w:type="gramEnd"/>
      <w:r>
        <w:rPr>
          <w:rFonts w:ascii="Times New Roman" w:hAnsi="Times New Roman" w:hint="eastAsia"/>
        </w:rPr>
        <w:t>9</w:t>
      </w:r>
      <w:r>
        <w:rPr>
          <w:rFonts w:ascii="Times New Roman" w:hAnsi="Times New Roman" w:hint="eastAsia"/>
        </w:rPr>
        <w:t>人，女性</w:t>
      </w:r>
      <w:r>
        <w:rPr>
          <w:rFonts w:ascii="Times New Roman" w:hAnsi="Times New Roman" w:hint="eastAsia"/>
        </w:rPr>
        <w:t>4</w:t>
      </w:r>
      <w:r>
        <w:rPr>
          <w:rFonts w:ascii="Times New Roman" w:hAnsi="Times New Roman" w:hint="eastAsia"/>
        </w:rPr>
        <w:t>人，占比</w:t>
      </w:r>
      <w:r>
        <w:rPr>
          <w:rFonts w:ascii="Times New Roman" w:hAnsi="Times New Roman" w:hint="eastAsia"/>
        </w:rPr>
        <w:t>44%</w:t>
      </w:r>
      <w:r>
        <w:rPr>
          <w:rFonts w:ascii="Times New Roman" w:hAnsi="Times New Roman" w:hint="eastAsia"/>
        </w:rPr>
        <w:t>。参与示范活动的项目团队成员共计</w:t>
      </w:r>
      <w:r>
        <w:rPr>
          <w:rFonts w:ascii="Times New Roman" w:hAnsi="Times New Roman" w:hint="eastAsia"/>
        </w:rPr>
        <w:t>11</w:t>
      </w:r>
      <w:r>
        <w:rPr>
          <w:rFonts w:ascii="Times New Roman" w:hAnsi="Times New Roman" w:hint="eastAsia"/>
        </w:rPr>
        <w:t>人，其中女性</w:t>
      </w:r>
      <w:r>
        <w:rPr>
          <w:rFonts w:ascii="Times New Roman" w:hAnsi="Times New Roman" w:hint="eastAsia"/>
        </w:rPr>
        <w:t>4</w:t>
      </w:r>
      <w:r>
        <w:rPr>
          <w:rFonts w:ascii="Times New Roman" w:hAnsi="Times New Roman" w:hint="eastAsia"/>
        </w:rPr>
        <w:t>人，占比</w:t>
      </w:r>
      <w:r>
        <w:rPr>
          <w:rFonts w:ascii="Times New Roman" w:hAnsi="Times New Roman" w:hint="eastAsia"/>
        </w:rPr>
        <w:t>36%</w:t>
      </w:r>
      <w:r>
        <w:rPr>
          <w:rFonts w:ascii="Times New Roman" w:hAnsi="Times New Roman" w:hint="eastAsia"/>
        </w:rPr>
        <w:t>，其中技术负责人为女性。</w:t>
      </w:r>
    </w:p>
    <w:p w14:paraId="16115ADF" w14:textId="77777777" w:rsidR="0088703B" w:rsidRPr="001123D4" w:rsidRDefault="0088703B" w:rsidP="00F276AD">
      <w:pPr>
        <w:pStyle w:val="1"/>
        <w:rPr>
          <w:rFonts w:ascii="Times New Roman" w:hAnsi="Times New Roman" w:cs="Times New Roman"/>
        </w:rPr>
        <w:sectPr w:rsidR="0088703B" w:rsidRPr="001123D4">
          <w:headerReference w:type="default" r:id="rId32"/>
          <w:pgSz w:w="11907" w:h="16840"/>
          <w:pgMar w:top="1750" w:right="1560" w:bottom="1440" w:left="1560" w:header="851" w:footer="720" w:gutter="0"/>
          <w:cols w:space="720"/>
          <w:docGrid w:linePitch="299"/>
        </w:sectPr>
      </w:pPr>
    </w:p>
    <w:p w14:paraId="32D7CC71" w14:textId="1D4D28C1" w:rsidR="0088703B" w:rsidRPr="001123D4" w:rsidRDefault="00E61229" w:rsidP="00B67A9A">
      <w:pPr>
        <w:pStyle w:val="1"/>
        <w:rPr>
          <w:rFonts w:ascii="Times New Roman" w:hAnsi="Times New Roman" w:cs="Times New Roman"/>
        </w:rPr>
      </w:pPr>
      <w:bookmarkStart w:id="92" w:name="_Toc192866851"/>
      <w:r w:rsidRPr="001123D4">
        <w:rPr>
          <w:rFonts w:ascii="Times New Roman" w:hAnsi="Times New Roman" w:cs="Times New Roman"/>
        </w:rPr>
        <w:lastRenderedPageBreak/>
        <w:t>替代</w:t>
      </w:r>
      <w:r w:rsidR="00B67A9A" w:rsidRPr="001123D4">
        <w:rPr>
          <w:rFonts w:ascii="Times New Roman" w:hAnsi="Times New Roman" w:cs="Times New Roman"/>
          <w:noProof/>
          <w:sz w:val="40"/>
          <w:szCs w:val="40"/>
        </w:rPr>
        <mc:AlternateContent>
          <mc:Choice Requires="wps">
            <w:drawing>
              <wp:anchor distT="0" distB="0" distL="114300" distR="114300" simplePos="0" relativeHeight="251726848" behindDoc="0" locked="0" layoutInCell="1" allowOverlap="1" wp14:anchorId="037FE54B" wp14:editId="1C950CA0">
                <wp:simplePos x="0" y="0"/>
                <wp:positionH relativeFrom="column">
                  <wp:posOffset>0</wp:posOffset>
                </wp:positionH>
                <wp:positionV relativeFrom="paragraph">
                  <wp:posOffset>380365</wp:posOffset>
                </wp:positionV>
                <wp:extent cx="5581015" cy="0"/>
                <wp:effectExtent l="0" t="0" r="0" b="0"/>
                <wp:wrapNone/>
                <wp:docPr id="1338324854" name="直接连接符 1338324854"/>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63D889" id="直接连接符 1338324854" o:spid="_x0000_s1026" style="position:absolute;left:0;text-align:left;flip:y;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9.95pt" to="439.45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" strokecolor="#3fba8d" strokeweight="2pt"/>
            </w:pict>
          </mc:Fallback>
        </mc:AlternateContent>
      </w:r>
      <w:r w:rsidR="00B67A9A" w:rsidRPr="001123D4">
        <w:rPr>
          <w:rFonts w:ascii="Times New Roman" w:hAnsi="Times New Roman" w:cs="Times New Roman"/>
        </w:rPr>
        <w:t>方案</w:t>
      </w:r>
      <w:r w:rsidRPr="001123D4">
        <w:rPr>
          <w:rFonts w:ascii="Times New Roman" w:hAnsi="Times New Roman" w:cs="Times New Roman"/>
        </w:rPr>
        <w:t>分析</w:t>
      </w:r>
      <w:bookmarkEnd w:id="92"/>
    </w:p>
    <w:p w14:paraId="5F52BF5F" w14:textId="7EEA0D28" w:rsidR="00EE07A3" w:rsidRPr="001123D4" w:rsidRDefault="00EE07A3" w:rsidP="00EE07A3">
      <w:pPr>
        <w:pStyle w:val="a6"/>
        <w:jc w:val="both"/>
        <w:rPr>
          <w:rFonts w:ascii="Times New Roman" w:hAnsi="Times New Roman"/>
        </w:rPr>
      </w:pPr>
      <w:r w:rsidRPr="001123D4">
        <w:rPr>
          <w:rFonts w:ascii="Times New Roman" w:hAnsi="Times New Roman"/>
        </w:rPr>
        <w:t>备选方案分析是项目可行性研究的一个组成部分，目的是审查与项目相关的影响和风险。替代分析主要受技术可行性等因素的制约、经济可行性、环境和社会可接受性等因素。为实现项目目标，同时不对环境造成破坏或将破坏程度降到最低，下文讨论了</w:t>
      </w:r>
      <w:r w:rsidRPr="001123D4">
        <w:rPr>
          <w:rFonts w:ascii="Times New Roman" w:hAnsi="Times New Roman"/>
        </w:rPr>
        <w:t>“</w:t>
      </w:r>
      <w:r w:rsidRPr="001123D4">
        <w:rPr>
          <w:rFonts w:ascii="Times New Roman" w:hAnsi="Times New Roman"/>
        </w:rPr>
        <w:t>无项目</w:t>
      </w:r>
      <w:r w:rsidRPr="001123D4">
        <w:rPr>
          <w:rFonts w:ascii="Times New Roman" w:hAnsi="Times New Roman"/>
        </w:rPr>
        <w:t>”</w:t>
      </w:r>
      <w:r w:rsidRPr="001123D4">
        <w:rPr>
          <w:rFonts w:ascii="Times New Roman" w:hAnsi="Times New Roman"/>
        </w:rPr>
        <w:t>方案和计划项目方案两个备选方案。</w:t>
      </w:r>
    </w:p>
    <w:p w14:paraId="2A162D43" w14:textId="04847994" w:rsidR="0012401B" w:rsidRPr="001123D4" w:rsidRDefault="00EE07A3" w:rsidP="002F0BF9">
      <w:pPr>
        <w:pStyle w:val="2"/>
        <w:ind w:left="576"/>
        <w:rPr>
          <w:color w:val="auto"/>
        </w:rPr>
      </w:pPr>
      <w:bookmarkStart w:id="93" w:name="_Toc192866852"/>
      <w:r w:rsidRPr="001123D4">
        <w:rPr>
          <w:color w:val="auto"/>
        </w:rPr>
        <w:t>“</w:t>
      </w:r>
      <w:r w:rsidRPr="001123D4">
        <w:rPr>
          <w:color w:val="auto"/>
        </w:rPr>
        <w:t>无项目</w:t>
      </w:r>
      <w:r w:rsidRPr="001123D4">
        <w:rPr>
          <w:color w:val="auto"/>
        </w:rPr>
        <w:t>”</w:t>
      </w:r>
      <w:r w:rsidRPr="001123D4">
        <w:rPr>
          <w:color w:val="auto"/>
        </w:rPr>
        <w:t>方案分析</w:t>
      </w:r>
      <w:bookmarkEnd w:id="93"/>
    </w:p>
    <w:p w14:paraId="356A90E7" w14:textId="22E93073" w:rsidR="00E76BB9" w:rsidRPr="001123D4" w:rsidRDefault="00BB3D69" w:rsidP="00E76BB9">
      <w:pPr>
        <w:pStyle w:val="a6"/>
        <w:jc w:val="both"/>
        <w:rPr>
          <w:rFonts w:ascii="Times New Roman" w:hAnsi="Times New Roman"/>
        </w:rPr>
      </w:pPr>
      <w:r>
        <w:rPr>
          <w:rFonts w:ascii="Times New Roman" w:hAnsi="Times New Roman" w:hint="eastAsia"/>
        </w:rPr>
        <w:t>“</w:t>
      </w:r>
      <w:r w:rsidR="00E76BB9" w:rsidRPr="001123D4">
        <w:rPr>
          <w:rFonts w:ascii="Times New Roman" w:hAnsi="Times New Roman"/>
        </w:rPr>
        <w:t>无项目</w:t>
      </w:r>
      <w:r>
        <w:rPr>
          <w:rFonts w:ascii="Times New Roman" w:hAnsi="Times New Roman" w:hint="eastAsia"/>
        </w:rPr>
        <w:t>”</w:t>
      </w:r>
      <w:r w:rsidR="00E76BB9" w:rsidRPr="001123D4">
        <w:rPr>
          <w:rFonts w:ascii="Times New Roman" w:hAnsi="Times New Roman"/>
        </w:rPr>
        <w:t>替代方案是指茂名天保不对现有报废汽车信息化管理系统进行升级，不增加模块对报废车辆接收、预处理、拆解以及</w:t>
      </w:r>
      <w:r w:rsidR="00E76BB9" w:rsidRPr="001123D4">
        <w:rPr>
          <w:rFonts w:ascii="Times New Roman" w:hAnsi="Times New Roman"/>
        </w:rPr>
        <w:t>BFRs</w:t>
      </w:r>
      <w:r w:rsidR="00E76BB9" w:rsidRPr="001123D4">
        <w:rPr>
          <w:rFonts w:ascii="Times New Roman" w:hAnsi="Times New Roman"/>
        </w:rPr>
        <w:t>和危险废物环境友好处理等各个阶段和环节进行跟踪记录；不开展低碳、能源管理体系认证；不开展相关宣传推广活动。在这种情况下，不会对环境和社会造成</w:t>
      </w:r>
      <w:r w:rsidR="006E629B" w:rsidRPr="001123D4">
        <w:rPr>
          <w:rFonts w:ascii="Times New Roman" w:hAnsi="Times New Roman"/>
        </w:rPr>
        <w:t>额外的</w:t>
      </w:r>
      <w:r w:rsidR="00E76BB9" w:rsidRPr="001123D4">
        <w:rPr>
          <w:rFonts w:ascii="Times New Roman" w:hAnsi="Times New Roman"/>
        </w:rPr>
        <w:t>不利影响。</w:t>
      </w:r>
    </w:p>
    <w:p w14:paraId="1E8EC4EF" w14:textId="0BCFA43E" w:rsidR="00406070" w:rsidRPr="001123D4" w:rsidRDefault="00406070" w:rsidP="00E76BB9">
      <w:pPr>
        <w:pStyle w:val="a6"/>
        <w:jc w:val="both"/>
        <w:rPr>
          <w:rFonts w:ascii="Times New Roman" w:hAnsi="Times New Roman"/>
        </w:rPr>
      </w:pPr>
      <w:r w:rsidRPr="001123D4">
        <w:rPr>
          <w:rFonts w:ascii="Times New Roman" w:hAnsi="Times New Roman"/>
        </w:rPr>
        <w:t>然而，未升级信息化管理系统将导致报废车辆拆解环节中</w:t>
      </w:r>
      <w:r w:rsidRPr="001123D4">
        <w:rPr>
          <w:rFonts w:ascii="Times New Roman" w:hAnsi="Times New Roman"/>
        </w:rPr>
        <w:t>BFRs</w:t>
      </w:r>
      <w:r w:rsidRPr="001123D4">
        <w:rPr>
          <w:rFonts w:ascii="Times New Roman" w:hAnsi="Times New Roman"/>
        </w:rPr>
        <w:t>和危险废物的处理缺乏全流程追踪，可能增加污染物泄漏风险。例如，</w:t>
      </w:r>
      <w:proofErr w:type="gramStart"/>
      <w:r w:rsidRPr="001123D4">
        <w:rPr>
          <w:rFonts w:ascii="Times New Roman" w:hAnsi="Times New Roman"/>
        </w:rPr>
        <w:t>溴系阻燃剂</w:t>
      </w:r>
      <w:proofErr w:type="gramEnd"/>
      <w:r w:rsidRPr="001123D4">
        <w:rPr>
          <w:rFonts w:ascii="Times New Roman" w:hAnsi="Times New Roman"/>
        </w:rPr>
        <w:t>（</w:t>
      </w:r>
      <w:r w:rsidRPr="001123D4">
        <w:rPr>
          <w:rFonts w:ascii="Times New Roman" w:hAnsi="Times New Roman"/>
        </w:rPr>
        <w:t>BFRs</w:t>
      </w:r>
      <w:r w:rsidRPr="001123D4">
        <w:rPr>
          <w:rFonts w:ascii="Times New Roman" w:hAnsi="Times New Roman"/>
        </w:rPr>
        <w:t>）若未规范处理，可能通过大气迁移或渗滤液污染土壤和水体。未采用</w:t>
      </w:r>
      <w:r w:rsidRPr="001123D4">
        <w:rPr>
          <w:rFonts w:ascii="Times New Roman" w:hAnsi="Times New Roman"/>
        </w:rPr>
        <w:t>BAT/BEP</w:t>
      </w:r>
      <w:r w:rsidRPr="001123D4">
        <w:rPr>
          <w:rFonts w:ascii="Times New Roman" w:hAnsi="Times New Roman"/>
        </w:rPr>
        <w:t>技术示范，可能使企业停留在低效、高排放的生产模式，与《国家实施计划》的减排目标相悖。未开展低碳认证可能违反《国家实施计划》中的</w:t>
      </w:r>
      <w:r w:rsidRPr="001123D4">
        <w:rPr>
          <w:rFonts w:ascii="Times New Roman" w:hAnsi="Times New Roman"/>
        </w:rPr>
        <w:t>“</w:t>
      </w:r>
      <w:r w:rsidRPr="001123D4">
        <w:rPr>
          <w:rFonts w:ascii="Times New Roman" w:hAnsi="Times New Roman"/>
        </w:rPr>
        <w:t>强化企业责任</w:t>
      </w:r>
      <w:r w:rsidRPr="001123D4">
        <w:rPr>
          <w:rFonts w:ascii="Times New Roman" w:hAnsi="Times New Roman"/>
        </w:rPr>
        <w:t>”</w:t>
      </w:r>
      <w:r w:rsidRPr="001123D4">
        <w:rPr>
          <w:rFonts w:ascii="Times New Roman" w:hAnsi="Times New Roman"/>
        </w:rPr>
        <w:t>条款。缺乏绿色认证和宣传推广，可能削弱企业在再生资源行业以及履约行动中的示范作用，错失国际资金（如</w:t>
      </w:r>
      <w:r w:rsidRPr="001123D4">
        <w:rPr>
          <w:rFonts w:ascii="Times New Roman" w:hAnsi="Times New Roman"/>
        </w:rPr>
        <w:t>GEF</w:t>
      </w:r>
      <w:r w:rsidRPr="001123D4">
        <w:rPr>
          <w:rFonts w:ascii="Times New Roman" w:hAnsi="Times New Roman"/>
        </w:rPr>
        <w:t>）和政策扶持机会。不投入升级可节省初期成本，但国内政策已明确将再生金属行业列为减排重点，</w:t>
      </w:r>
      <w:r w:rsidRPr="001123D4">
        <w:rPr>
          <w:rFonts w:ascii="Times New Roman" w:hAnsi="Times New Roman"/>
        </w:rPr>
        <w:t>“</w:t>
      </w:r>
      <w:r w:rsidRPr="001123D4">
        <w:rPr>
          <w:rFonts w:ascii="Times New Roman" w:hAnsi="Times New Roman"/>
        </w:rPr>
        <w:t>无项目</w:t>
      </w:r>
      <w:r w:rsidRPr="001123D4">
        <w:rPr>
          <w:rFonts w:ascii="Times New Roman" w:hAnsi="Times New Roman"/>
        </w:rPr>
        <w:t>”</w:t>
      </w:r>
      <w:r w:rsidRPr="001123D4">
        <w:rPr>
          <w:rFonts w:ascii="Times New Roman" w:hAnsi="Times New Roman"/>
        </w:rPr>
        <w:t>方案无法满足《公约》要求的持续减排义务。</w:t>
      </w:r>
      <w:r w:rsidR="002A3213" w:rsidRPr="001123D4">
        <w:rPr>
          <w:rFonts w:ascii="Times New Roman" w:hAnsi="Times New Roman"/>
        </w:rPr>
        <w:t>公众对</w:t>
      </w:r>
      <w:r w:rsidR="002A3213" w:rsidRPr="001123D4">
        <w:rPr>
          <w:rFonts w:ascii="Times New Roman" w:hAnsi="Times New Roman"/>
        </w:rPr>
        <w:t>POPs</w:t>
      </w:r>
      <w:r w:rsidR="002A3213" w:rsidRPr="001123D4">
        <w:rPr>
          <w:rFonts w:ascii="Times New Roman" w:hAnsi="Times New Roman"/>
        </w:rPr>
        <w:t>污染的认知逐步提升，未开展宣传推广可能导致社区对企业的信任危机。</w:t>
      </w:r>
    </w:p>
    <w:p w14:paraId="69AE3CD2" w14:textId="0220D06A" w:rsidR="00D92A27" w:rsidRPr="001123D4" w:rsidRDefault="00406070" w:rsidP="00D92A27">
      <w:pPr>
        <w:pStyle w:val="a6"/>
        <w:jc w:val="both"/>
        <w:rPr>
          <w:rFonts w:ascii="Times New Roman" w:hAnsi="Times New Roman"/>
        </w:rPr>
      </w:pPr>
      <w:r w:rsidRPr="001123D4">
        <w:rPr>
          <w:rFonts w:ascii="Times New Roman" w:hAnsi="Times New Roman"/>
        </w:rPr>
        <w:lastRenderedPageBreak/>
        <w:t>因此，</w:t>
      </w:r>
      <w:proofErr w:type="gramStart"/>
      <w:r w:rsidR="00D92A27" w:rsidRPr="001123D4">
        <w:rPr>
          <w:rFonts w:ascii="Times New Roman" w:hAnsi="Times New Roman"/>
        </w:rPr>
        <w:t>本环境</w:t>
      </w:r>
      <w:proofErr w:type="gramEnd"/>
      <w:r w:rsidR="00D92A27" w:rsidRPr="001123D4">
        <w:rPr>
          <w:rFonts w:ascii="Times New Roman" w:hAnsi="Times New Roman"/>
        </w:rPr>
        <w:t>与社会影响评估报告认为，</w:t>
      </w:r>
      <w:r w:rsidR="00E76BB9" w:rsidRPr="001123D4">
        <w:rPr>
          <w:rFonts w:ascii="Times New Roman" w:hAnsi="Times New Roman"/>
        </w:rPr>
        <w:t>“</w:t>
      </w:r>
      <w:r w:rsidR="00D92A27" w:rsidRPr="001123D4">
        <w:rPr>
          <w:rFonts w:ascii="Times New Roman" w:hAnsi="Times New Roman"/>
        </w:rPr>
        <w:t>无项目</w:t>
      </w:r>
      <w:r w:rsidR="00E76BB9" w:rsidRPr="001123D4">
        <w:rPr>
          <w:rFonts w:ascii="Times New Roman" w:hAnsi="Times New Roman"/>
        </w:rPr>
        <w:t>”</w:t>
      </w:r>
      <w:r w:rsidR="00D92A27" w:rsidRPr="001123D4">
        <w:rPr>
          <w:rFonts w:ascii="Times New Roman" w:hAnsi="Times New Roman"/>
        </w:rPr>
        <w:t>方案不是一个可行或可持续的方案。</w:t>
      </w:r>
      <w:r w:rsidR="00E76BB9" w:rsidRPr="001123D4">
        <w:rPr>
          <w:rFonts w:ascii="Times New Roman" w:hAnsi="Times New Roman"/>
        </w:rPr>
        <w:t>“</w:t>
      </w:r>
      <w:r w:rsidR="00D92A27" w:rsidRPr="001123D4">
        <w:rPr>
          <w:rFonts w:ascii="Times New Roman" w:hAnsi="Times New Roman"/>
        </w:rPr>
        <w:t>无项目</w:t>
      </w:r>
      <w:r w:rsidR="00E76BB9" w:rsidRPr="001123D4">
        <w:rPr>
          <w:rFonts w:ascii="Times New Roman" w:hAnsi="Times New Roman"/>
        </w:rPr>
        <w:t>”</w:t>
      </w:r>
      <w:r w:rsidR="00D92A27" w:rsidRPr="001123D4">
        <w:rPr>
          <w:rFonts w:ascii="Times New Roman" w:hAnsi="Times New Roman"/>
        </w:rPr>
        <w:t>方案不符合社区和政府的目标。</w:t>
      </w:r>
    </w:p>
    <w:p w14:paraId="0223FF59" w14:textId="30D4E7BF" w:rsidR="006E629B" w:rsidRPr="001123D4" w:rsidRDefault="006E629B" w:rsidP="006E629B">
      <w:pPr>
        <w:pStyle w:val="2"/>
        <w:ind w:left="576"/>
        <w:rPr>
          <w:color w:val="auto"/>
        </w:rPr>
      </w:pPr>
      <w:bookmarkStart w:id="94" w:name="_Toc192866853"/>
      <w:r w:rsidRPr="001123D4">
        <w:rPr>
          <w:color w:val="auto"/>
        </w:rPr>
        <w:t>计划</w:t>
      </w:r>
      <w:r w:rsidR="00BF49A4" w:rsidRPr="001123D4">
        <w:rPr>
          <w:color w:val="auto"/>
        </w:rPr>
        <w:t>项目</w:t>
      </w:r>
      <w:r w:rsidRPr="001123D4">
        <w:rPr>
          <w:color w:val="auto"/>
        </w:rPr>
        <w:t>方案</w:t>
      </w:r>
      <w:bookmarkEnd w:id="94"/>
    </w:p>
    <w:p w14:paraId="48C30202" w14:textId="6CD2DA62" w:rsidR="00456E7E" w:rsidRPr="001123D4" w:rsidRDefault="000C584A" w:rsidP="00BF49A4">
      <w:pPr>
        <w:pStyle w:val="a6"/>
        <w:jc w:val="both"/>
        <w:rPr>
          <w:rFonts w:ascii="Times New Roman" w:hAnsi="Times New Roman"/>
        </w:rPr>
      </w:pPr>
      <w:r w:rsidRPr="001123D4">
        <w:rPr>
          <w:rFonts w:ascii="Times New Roman" w:hAnsi="Times New Roman"/>
        </w:rPr>
        <w:t>茂名天保计划分阶段实施示范活动，在三年内逐步完成相关成果要求。具体如下：</w:t>
      </w:r>
    </w:p>
    <w:p w14:paraId="4E74DE78" w14:textId="54CD2FBE" w:rsidR="000C584A" w:rsidRPr="001123D4" w:rsidRDefault="000C584A" w:rsidP="00BF49A4">
      <w:pPr>
        <w:pStyle w:val="a6"/>
        <w:jc w:val="both"/>
        <w:rPr>
          <w:rFonts w:ascii="Times New Roman" w:hAnsi="Times New Roman"/>
        </w:rPr>
      </w:pPr>
      <w:r w:rsidRPr="001123D4">
        <w:rPr>
          <w:rFonts w:ascii="Times New Roman" w:hAnsi="Times New Roman"/>
        </w:rPr>
        <w:t>第一年项目执行计划：通过定性定量分析测试，建立报废汽车上含</w:t>
      </w:r>
      <w:r w:rsidRPr="001123D4">
        <w:rPr>
          <w:rFonts w:ascii="Times New Roman" w:hAnsi="Times New Roman"/>
        </w:rPr>
        <w:t>BFRs</w:t>
      </w:r>
      <w:r w:rsidRPr="001123D4">
        <w:rPr>
          <w:rFonts w:ascii="Times New Roman" w:hAnsi="Times New Roman"/>
        </w:rPr>
        <w:t>部件的筛选与识别的信息化系统；制定初步宣传计划，开始参与相关国家</w:t>
      </w:r>
      <w:r w:rsidRPr="001123D4">
        <w:rPr>
          <w:rFonts w:ascii="Times New Roman" w:hAnsi="Times New Roman"/>
        </w:rPr>
        <w:t>/</w:t>
      </w:r>
      <w:r w:rsidRPr="001123D4">
        <w:rPr>
          <w:rFonts w:ascii="Times New Roman" w:hAnsi="Times New Roman"/>
        </w:rPr>
        <w:t>行业标准</w:t>
      </w:r>
      <w:r w:rsidRPr="001123D4">
        <w:rPr>
          <w:rFonts w:ascii="Times New Roman" w:hAnsi="Times New Roman"/>
        </w:rPr>
        <w:t>/</w:t>
      </w:r>
      <w:r w:rsidRPr="001123D4">
        <w:rPr>
          <w:rFonts w:ascii="Times New Roman" w:hAnsi="Times New Roman"/>
        </w:rPr>
        <w:t>团体编制。</w:t>
      </w:r>
    </w:p>
    <w:p w14:paraId="3F1DCA74" w14:textId="34B8FFDC" w:rsidR="000C584A" w:rsidRPr="001123D4" w:rsidRDefault="000C584A" w:rsidP="00BF49A4">
      <w:pPr>
        <w:pStyle w:val="a6"/>
        <w:jc w:val="both"/>
        <w:rPr>
          <w:rFonts w:ascii="Times New Roman" w:hAnsi="Times New Roman"/>
        </w:rPr>
      </w:pPr>
      <w:r w:rsidRPr="001123D4">
        <w:rPr>
          <w:rFonts w:ascii="Times New Roman" w:hAnsi="Times New Roman"/>
        </w:rPr>
        <w:t>第二年项目执行计划：完善报废汽车中含</w:t>
      </w:r>
      <w:r w:rsidRPr="001123D4">
        <w:rPr>
          <w:rFonts w:ascii="Times New Roman" w:hAnsi="Times New Roman"/>
        </w:rPr>
        <w:t>BFRs</w:t>
      </w:r>
      <w:r w:rsidRPr="001123D4">
        <w:rPr>
          <w:rFonts w:ascii="Times New Roman" w:hAnsi="Times New Roman"/>
        </w:rPr>
        <w:t>部件筛选和识别的信息化系统流程；对含</w:t>
      </w:r>
      <w:r w:rsidRPr="001123D4">
        <w:rPr>
          <w:rFonts w:ascii="Times New Roman" w:hAnsi="Times New Roman"/>
        </w:rPr>
        <w:t>BFRs</w:t>
      </w:r>
      <w:r w:rsidRPr="001123D4">
        <w:rPr>
          <w:rFonts w:ascii="Times New Roman" w:hAnsi="Times New Roman"/>
        </w:rPr>
        <w:t>高风险部件的有效拆解分离及环境友好处置，并纳入信息化系统流程；建立完善能源管理与安全生产的管理模式；组织</w:t>
      </w:r>
      <w:r w:rsidRPr="001123D4">
        <w:rPr>
          <w:rFonts w:ascii="Times New Roman" w:hAnsi="Times New Roman"/>
        </w:rPr>
        <w:t>BFRs</w:t>
      </w:r>
      <w:r w:rsidRPr="001123D4">
        <w:rPr>
          <w:rFonts w:ascii="Times New Roman" w:hAnsi="Times New Roman"/>
        </w:rPr>
        <w:t>的识别、监测、处置及污染防治方面的专业培训。</w:t>
      </w:r>
    </w:p>
    <w:p w14:paraId="7F6FB001" w14:textId="7A7D3347" w:rsidR="000C584A" w:rsidRPr="001123D4" w:rsidRDefault="000C584A" w:rsidP="00BF49A4">
      <w:pPr>
        <w:pStyle w:val="a6"/>
        <w:jc w:val="both"/>
        <w:rPr>
          <w:rFonts w:ascii="Times New Roman" w:hAnsi="Times New Roman"/>
        </w:rPr>
      </w:pPr>
      <w:r w:rsidRPr="001123D4">
        <w:rPr>
          <w:rFonts w:ascii="Times New Roman" w:hAnsi="Times New Roman"/>
        </w:rPr>
        <w:t>第三年项目执行计划：完善对</w:t>
      </w:r>
      <w:r w:rsidRPr="001123D4">
        <w:rPr>
          <w:rFonts w:ascii="Times New Roman" w:hAnsi="Times New Roman"/>
        </w:rPr>
        <w:t>BFRs</w:t>
      </w:r>
      <w:r w:rsidRPr="001123D4">
        <w:rPr>
          <w:rFonts w:ascii="Times New Roman" w:hAnsi="Times New Roman"/>
        </w:rPr>
        <w:t>的识别、筛选、拆解分离及</w:t>
      </w:r>
      <w:r w:rsidRPr="001123D4">
        <w:rPr>
          <w:rFonts w:ascii="Times New Roman" w:hAnsi="Times New Roman"/>
        </w:rPr>
        <w:t>BAT/BEP</w:t>
      </w:r>
      <w:r w:rsidRPr="001123D4">
        <w:rPr>
          <w:rFonts w:ascii="Times New Roman" w:hAnsi="Times New Roman"/>
        </w:rPr>
        <w:t>信息化管理流程，设计并实施示范工程，构建</w:t>
      </w:r>
      <w:r w:rsidRPr="001123D4">
        <w:rPr>
          <w:rFonts w:ascii="Times New Roman" w:hAnsi="Times New Roman"/>
        </w:rPr>
        <w:t>BFRs</w:t>
      </w:r>
      <w:r w:rsidRPr="001123D4">
        <w:rPr>
          <w:rFonts w:ascii="Times New Roman" w:hAnsi="Times New Roman"/>
        </w:rPr>
        <w:t>及危险废物的全过程信息化管理体系，并通过示范环节持续优化、改进、提升；发布一项以上与项目活动相关的团体或国家、行业标准，推动行业发展；制作一部以上与项目相关的宣传纪录片或宣传广告，组织三次以上关于</w:t>
      </w:r>
      <w:proofErr w:type="spellStart"/>
      <w:r w:rsidRPr="001123D4">
        <w:rPr>
          <w:rFonts w:ascii="Times New Roman" w:hAnsi="Times New Roman"/>
        </w:rPr>
        <w:t>BFRs</w:t>
      </w:r>
      <w:proofErr w:type="spellEnd"/>
      <w:r w:rsidRPr="001123D4">
        <w:rPr>
          <w:rFonts w:ascii="Times New Roman" w:hAnsi="Times New Roman"/>
        </w:rPr>
        <w:t>减排和危险废物防控的社会宣传活动或讲座；完成项目的所有其他要求，包括文件编制和报告提交等。</w:t>
      </w:r>
    </w:p>
    <w:p w14:paraId="1732D935" w14:textId="3D7E6782" w:rsidR="000C584A" w:rsidRPr="001123D4" w:rsidRDefault="000C584A" w:rsidP="00BF49A4">
      <w:pPr>
        <w:pStyle w:val="a6"/>
        <w:jc w:val="both"/>
        <w:rPr>
          <w:rFonts w:ascii="Times New Roman" w:hAnsi="Times New Roman"/>
        </w:rPr>
      </w:pPr>
      <w:r w:rsidRPr="001123D4">
        <w:rPr>
          <w:rFonts w:ascii="Times New Roman" w:hAnsi="Times New Roman"/>
        </w:rPr>
        <w:t>项目实施方案聚焦核心减排任务，系统性解决</w:t>
      </w:r>
      <w:r w:rsidRPr="001123D4">
        <w:rPr>
          <w:rFonts w:ascii="Times New Roman" w:hAnsi="Times New Roman"/>
        </w:rPr>
        <w:t>BFRs</w:t>
      </w:r>
      <w:r w:rsidRPr="001123D4">
        <w:rPr>
          <w:rFonts w:ascii="Times New Roman" w:hAnsi="Times New Roman"/>
        </w:rPr>
        <w:t>泄漏风险，提升企业合</w:t>
      </w:r>
      <w:proofErr w:type="gramStart"/>
      <w:r w:rsidRPr="001123D4">
        <w:rPr>
          <w:rFonts w:ascii="Times New Roman" w:hAnsi="Times New Roman"/>
        </w:rPr>
        <w:t>规</w:t>
      </w:r>
      <w:proofErr w:type="gramEnd"/>
      <w:r w:rsidRPr="001123D4">
        <w:rPr>
          <w:rFonts w:ascii="Times New Roman" w:hAnsi="Times New Roman"/>
        </w:rPr>
        <w:t>性与行业影响力，符合《公约》优先管控要求。通过认证与宣传增强市场竞争力，符合国际绿色供应链要求。将</w:t>
      </w:r>
      <w:r w:rsidRPr="001123D4">
        <w:rPr>
          <w:rFonts w:ascii="Times New Roman" w:hAnsi="Times New Roman"/>
        </w:rPr>
        <w:t>GEF</w:t>
      </w:r>
      <w:r w:rsidRPr="001123D4">
        <w:rPr>
          <w:rFonts w:ascii="Times New Roman" w:hAnsi="Times New Roman"/>
        </w:rPr>
        <w:t>赠款集中用于关键技术环节，降低短期资金压力；保留未来扩展空间，如标准制定可依托阶段性成果。</w:t>
      </w:r>
    </w:p>
    <w:p w14:paraId="5E83FA38" w14:textId="440E89C4" w:rsidR="006B4F6F" w:rsidRPr="001123D4" w:rsidRDefault="006B4F6F" w:rsidP="006B4F6F">
      <w:pPr>
        <w:pStyle w:val="2"/>
        <w:ind w:left="576"/>
        <w:rPr>
          <w:color w:val="auto"/>
        </w:rPr>
      </w:pPr>
      <w:bookmarkStart w:id="95" w:name="_Toc192866854"/>
      <w:r w:rsidRPr="001123D4">
        <w:rPr>
          <w:color w:val="auto"/>
        </w:rPr>
        <w:t>综合评估结论</w:t>
      </w:r>
      <w:bookmarkEnd w:id="95"/>
    </w:p>
    <w:p w14:paraId="3D9A60EC" w14:textId="1DB78F52" w:rsidR="008C5DDD" w:rsidRPr="001123D4" w:rsidRDefault="008C5DDD" w:rsidP="008C5DDD">
      <w:pPr>
        <w:pStyle w:val="a6"/>
        <w:jc w:val="both"/>
        <w:rPr>
          <w:rFonts w:ascii="Times New Roman" w:hAnsi="Times New Roman"/>
        </w:rPr>
      </w:pPr>
      <w:r w:rsidRPr="001123D4">
        <w:rPr>
          <w:rFonts w:ascii="Times New Roman" w:hAnsi="Times New Roman"/>
        </w:rPr>
        <w:lastRenderedPageBreak/>
        <w:t>经综合评估对比（见</w:t>
      </w:r>
      <w:r w:rsidRPr="001123D4">
        <w:rPr>
          <w:rFonts w:ascii="Times New Roman" w:hAnsi="Times New Roman"/>
        </w:rPr>
        <w:fldChar w:fldCharType="begin"/>
      </w:r>
      <w:r w:rsidRPr="001123D4">
        <w:rPr>
          <w:rFonts w:ascii="Times New Roman" w:hAnsi="Times New Roman"/>
        </w:rPr>
        <w:instrText xml:space="preserve"> REF _Ref192631296 \h </w:instrText>
      </w:r>
      <w:r w:rsidR="0061680A" w:rsidRPr="001123D4">
        <w:rPr>
          <w:rFonts w:ascii="Times New Roman" w:hAnsi="Times New Roman"/>
        </w:rPr>
        <w:instrText xml:space="preserve"> \* MERGEFORMAT </w:instrText>
      </w:r>
      <w:r w:rsidRPr="001123D4">
        <w:rPr>
          <w:rFonts w:ascii="Times New Roman" w:hAnsi="Times New Roman"/>
        </w:rPr>
      </w:r>
      <w:r w:rsidRPr="001123D4">
        <w:rPr>
          <w:rFonts w:ascii="Times New Roman" w:hAnsi="Times New Roman"/>
        </w:rPr>
        <w:fldChar w:fldCharType="separate"/>
      </w:r>
      <w:r w:rsidRPr="001123D4">
        <w:rPr>
          <w:rFonts w:ascii="Times New Roman" w:hAnsi="Times New Roman"/>
          <w:b/>
          <w:bCs/>
          <w:i/>
          <w:iCs/>
          <w:sz w:val="24"/>
          <w:szCs w:val="24"/>
        </w:rPr>
        <w:t>表</w:t>
      </w:r>
      <w:r w:rsidRPr="001123D4">
        <w:rPr>
          <w:rFonts w:ascii="Times New Roman" w:hAnsi="Times New Roman"/>
          <w:b/>
          <w:bCs/>
          <w:i/>
          <w:iCs/>
          <w:sz w:val="24"/>
          <w:szCs w:val="24"/>
        </w:rPr>
        <w:t xml:space="preserve"> 5</w:t>
      </w:r>
      <w:r w:rsidRPr="001123D4">
        <w:rPr>
          <w:rFonts w:ascii="Times New Roman" w:hAnsi="Times New Roman"/>
          <w:b/>
          <w:bCs/>
          <w:i/>
          <w:iCs/>
          <w:sz w:val="24"/>
          <w:szCs w:val="24"/>
        </w:rPr>
        <w:noBreakHyphen/>
        <w:t>1</w:t>
      </w:r>
      <w:r w:rsidRPr="001123D4">
        <w:rPr>
          <w:rFonts w:ascii="Times New Roman" w:hAnsi="Times New Roman"/>
        </w:rPr>
        <w:fldChar w:fldCharType="end"/>
      </w:r>
      <w:r w:rsidRPr="001123D4">
        <w:rPr>
          <w:rFonts w:ascii="Times New Roman" w:hAnsi="Times New Roman"/>
        </w:rPr>
        <w:t>），示范活动计划方案在政策合</w:t>
      </w:r>
      <w:proofErr w:type="gramStart"/>
      <w:r w:rsidRPr="001123D4">
        <w:rPr>
          <w:rFonts w:ascii="Times New Roman" w:hAnsi="Times New Roman"/>
        </w:rPr>
        <w:t>规</w:t>
      </w:r>
      <w:proofErr w:type="gramEnd"/>
      <w:r w:rsidRPr="001123D4">
        <w:rPr>
          <w:rFonts w:ascii="Times New Roman" w:hAnsi="Times New Roman"/>
        </w:rPr>
        <w:t>性、环境效益与经济成本之间取得最佳平衡，是当前条件下茂名天</w:t>
      </w:r>
      <w:proofErr w:type="gramStart"/>
      <w:r w:rsidRPr="001123D4">
        <w:rPr>
          <w:rFonts w:ascii="Times New Roman" w:hAnsi="Times New Roman"/>
        </w:rPr>
        <w:t>保实现</w:t>
      </w:r>
      <w:proofErr w:type="gramEnd"/>
      <w:r w:rsidRPr="001123D4">
        <w:rPr>
          <w:rFonts w:ascii="Times New Roman" w:hAnsi="Times New Roman"/>
        </w:rPr>
        <w:t>BFRs</w:t>
      </w:r>
      <w:r w:rsidRPr="001123D4">
        <w:rPr>
          <w:rFonts w:ascii="Times New Roman" w:hAnsi="Times New Roman"/>
        </w:rPr>
        <w:t>减排与可持续发展的最优路径。</w:t>
      </w:r>
    </w:p>
    <w:p w14:paraId="73217999" w14:textId="350DEC8B" w:rsidR="000C584A" w:rsidRPr="001123D4" w:rsidRDefault="000C584A" w:rsidP="000C584A">
      <w:pPr>
        <w:pStyle w:val="a8"/>
        <w:jc w:val="center"/>
        <w:rPr>
          <w:rFonts w:ascii="Times New Roman" w:eastAsia="仿宋" w:hAnsi="Times New Roman"/>
          <w:b/>
          <w:bCs/>
          <w:i w:val="0"/>
          <w:iCs/>
          <w:sz w:val="24"/>
          <w:szCs w:val="24"/>
          <w:lang w:eastAsia="zh-CN"/>
        </w:rPr>
      </w:pPr>
      <w:bookmarkStart w:id="96" w:name="_Ref192631296"/>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5</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1</w:t>
      </w:r>
      <w:r w:rsidR="00803392" w:rsidRPr="001123D4">
        <w:rPr>
          <w:rFonts w:ascii="Times New Roman" w:eastAsia="仿宋" w:hAnsi="Times New Roman"/>
          <w:b/>
          <w:bCs/>
          <w:i w:val="0"/>
          <w:iCs/>
          <w:sz w:val="24"/>
          <w:szCs w:val="24"/>
          <w:lang w:eastAsia="zh-CN"/>
        </w:rPr>
        <w:fldChar w:fldCharType="end"/>
      </w:r>
      <w:bookmarkEnd w:id="96"/>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替代方案综合评估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438"/>
        <w:gridCol w:w="3171"/>
        <w:gridCol w:w="3169"/>
      </w:tblGrid>
      <w:tr w:rsidR="000C584A" w:rsidRPr="001123D4" w14:paraId="5394CBCF" w14:textId="3DAE8564" w:rsidTr="000C584A">
        <w:trPr>
          <w:tblHeader/>
        </w:trPr>
        <w:tc>
          <w:tcPr>
            <w:tcW w:w="1389" w:type="pct"/>
            <w:shd w:val="clear" w:color="auto" w:fill="00B050"/>
            <w:tcMar>
              <w:top w:w="15" w:type="dxa"/>
              <w:left w:w="0" w:type="dxa"/>
              <w:bottom w:w="15" w:type="dxa"/>
              <w:right w:w="15" w:type="dxa"/>
            </w:tcMar>
            <w:vAlign w:val="center"/>
            <w:hideMark/>
          </w:tcPr>
          <w:p w14:paraId="3F58A8B5" w14:textId="77777777" w:rsidR="000C584A" w:rsidRPr="001123D4" w:rsidRDefault="000C584A" w:rsidP="000C584A">
            <w:pPr>
              <w:jc w:val="center"/>
              <w:rPr>
                <w:rFonts w:ascii="Times New Roman" w:eastAsia="仿宋" w:hAnsi="Times New Roman"/>
                <w:b/>
                <w:bCs/>
                <w:sz w:val="21"/>
                <w:szCs w:val="21"/>
                <w:lang w:eastAsia="zh-CN"/>
              </w:rPr>
            </w:pPr>
            <w:r w:rsidRPr="001123D4">
              <w:rPr>
                <w:rFonts w:ascii="Times New Roman" w:eastAsia="仿宋" w:hAnsi="Times New Roman"/>
                <w:b/>
                <w:bCs/>
                <w:sz w:val="21"/>
                <w:szCs w:val="21"/>
                <w:lang w:eastAsia="zh-CN"/>
              </w:rPr>
              <w:t>评估维度</w:t>
            </w:r>
          </w:p>
        </w:tc>
        <w:tc>
          <w:tcPr>
            <w:tcW w:w="1806" w:type="pct"/>
            <w:shd w:val="clear" w:color="auto" w:fill="00B050"/>
            <w:vAlign w:val="center"/>
            <w:hideMark/>
          </w:tcPr>
          <w:p w14:paraId="6FD2DAEF" w14:textId="46C77A6C" w:rsidR="000C584A" w:rsidRPr="001123D4" w:rsidRDefault="000C584A" w:rsidP="000C584A">
            <w:pPr>
              <w:jc w:val="center"/>
              <w:rPr>
                <w:rFonts w:ascii="Times New Roman" w:eastAsia="仿宋" w:hAnsi="Times New Roman"/>
                <w:b/>
                <w:bCs/>
                <w:sz w:val="21"/>
                <w:szCs w:val="21"/>
                <w:lang w:eastAsia="zh-CN"/>
              </w:rPr>
            </w:pPr>
            <w:r w:rsidRPr="001123D4">
              <w:rPr>
                <w:rFonts w:ascii="Times New Roman" w:eastAsia="仿宋" w:hAnsi="Times New Roman"/>
                <w:b/>
                <w:bCs/>
                <w:sz w:val="21"/>
                <w:szCs w:val="21"/>
                <w:lang w:eastAsia="zh-CN"/>
              </w:rPr>
              <w:t>“</w:t>
            </w:r>
            <w:r w:rsidRPr="001123D4">
              <w:rPr>
                <w:rFonts w:ascii="Times New Roman" w:eastAsia="仿宋" w:hAnsi="Times New Roman"/>
                <w:b/>
                <w:bCs/>
                <w:sz w:val="21"/>
                <w:szCs w:val="21"/>
                <w:lang w:eastAsia="zh-CN"/>
              </w:rPr>
              <w:t>无项目</w:t>
            </w:r>
            <w:r w:rsidRPr="001123D4">
              <w:rPr>
                <w:rFonts w:ascii="Times New Roman" w:eastAsia="仿宋" w:hAnsi="Times New Roman"/>
                <w:b/>
                <w:bCs/>
                <w:sz w:val="21"/>
                <w:szCs w:val="21"/>
                <w:lang w:eastAsia="zh-CN"/>
              </w:rPr>
              <w:t>”</w:t>
            </w:r>
            <w:r w:rsidRPr="001123D4">
              <w:rPr>
                <w:rFonts w:ascii="Times New Roman" w:eastAsia="仿宋" w:hAnsi="Times New Roman"/>
                <w:b/>
                <w:bCs/>
                <w:sz w:val="21"/>
                <w:szCs w:val="21"/>
                <w:lang w:eastAsia="zh-CN"/>
              </w:rPr>
              <w:t>方案</w:t>
            </w:r>
          </w:p>
        </w:tc>
        <w:tc>
          <w:tcPr>
            <w:tcW w:w="1805" w:type="pct"/>
            <w:shd w:val="clear" w:color="auto" w:fill="00B050"/>
            <w:vAlign w:val="center"/>
          </w:tcPr>
          <w:p w14:paraId="199EDAB8" w14:textId="383C3576" w:rsidR="000C584A" w:rsidRPr="001123D4" w:rsidRDefault="000C584A" w:rsidP="000C584A">
            <w:pPr>
              <w:jc w:val="center"/>
              <w:rPr>
                <w:rFonts w:ascii="Times New Roman" w:eastAsia="仿宋" w:hAnsi="Times New Roman"/>
                <w:b/>
                <w:bCs/>
                <w:sz w:val="21"/>
                <w:szCs w:val="21"/>
                <w:lang w:eastAsia="zh-CN"/>
              </w:rPr>
            </w:pPr>
            <w:r w:rsidRPr="001123D4">
              <w:rPr>
                <w:rFonts w:ascii="Times New Roman" w:eastAsia="仿宋" w:hAnsi="Times New Roman"/>
                <w:b/>
                <w:bCs/>
                <w:sz w:val="21"/>
                <w:szCs w:val="21"/>
                <w:lang w:eastAsia="zh-CN"/>
              </w:rPr>
              <w:t>计划方案</w:t>
            </w:r>
          </w:p>
        </w:tc>
      </w:tr>
      <w:tr w:rsidR="000C584A" w:rsidRPr="001123D4" w14:paraId="0F4E88CB" w14:textId="17596C3A" w:rsidTr="000C584A">
        <w:tc>
          <w:tcPr>
            <w:tcW w:w="1389" w:type="pct"/>
            <w:tcMar>
              <w:top w:w="15" w:type="dxa"/>
              <w:left w:w="0" w:type="dxa"/>
              <w:bottom w:w="15" w:type="dxa"/>
              <w:right w:w="15" w:type="dxa"/>
            </w:tcMar>
            <w:vAlign w:val="center"/>
            <w:hideMark/>
          </w:tcPr>
          <w:p w14:paraId="0E5BB425" w14:textId="77777777" w:rsidR="000C584A" w:rsidRPr="001123D4" w:rsidRDefault="000C584A" w:rsidP="000C584A">
            <w:pPr>
              <w:jc w:val="center"/>
              <w:rPr>
                <w:rFonts w:ascii="Times New Roman" w:eastAsia="仿宋" w:hAnsi="Times New Roman"/>
                <w:sz w:val="21"/>
                <w:szCs w:val="21"/>
                <w:lang w:eastAsia="zh-CN"/>
              </w:rPr>
            </w:pPr>
            <w:r w:rsidRPr="001123D4">
              <w:rPr>
                <w:rFonts w:ascii="Times New Roman" w:eastAsia="仿宋" w:hAnsi="Times New Roman"/>
                <w:b/>
                <w:bCs/>
                <w:sz w:val="21"/>
                <w:szCs w:val="21"/>
                <w:lang w:eastAsia="zh-CN"/>
              </w:rPr>
              <w:t>政策合</w:t>
            </w:r>
            <w:proofErr w:type="gramStart"/>
            <w:r w:rsidRPr="001123D4">
              <w:rPr>
                <w:rFonts w:ascii="Times New Roman" w:eastAsia="仿宋" w:hAnsi="Times New Roman"/>
                <w:b/>
                <w:bCs/>
                <w:sz w:val="21"/>
                <w:szCs w:val="21"/>
                <w:lang w:eastAsia="zh-CN"/>
              </w:rPr>
              <w:t>规</w:t>
            </w:r>
            <w:proofErr w:type="gramEnd"/>
            <w:r w:rsidRPr="001123D4">
              <w:rPr>
                <w:rFonts w:ascii="Times New Roman" w:eastAsia="仿宋" w:hAnsi="Times New Roman"/>
                <w:b/>
                <w:bCs/>
                <w:sz w:val="21"/>
                <w:szCs w:val="21"/>
                <w:lang w:eastAsia="zh-CN"/>
              </w:rPr>
              <w:t>性</w:t>
            </w:r>
          </w:p>
        </w:tc>
        <w:tc>
          <w:tcPr>
            <w:tcW w:w="1806" w:type="pct"/>
            <w:vAlign w:val="center"/>
            <w:hideMark/>
          </w:tcPr>
          <w:p w14:paraId="6E0B0A78" w14:textId="1617E6A5" w:rsidR="000C584A" w:rsidRPr="001123D4" w:rsidRDefault="000C584A" w:rsidP="000C584A">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不符合</w:t>
            </w:r>
          </w:p>
        </w:tc>
        <w:tc>
          <w:tcPr>
            <w:tcW w:w="1805" w:type="pct"/>
            <w:vAlign w:val="center"/>
          </w:tcPr>
          <w:p w14:paraId="7F760BB0" w14:textId="40402288" w:rsidR="000C584A" w:rsidRPr="001123D4" w:rsidRDefault="000C584A" w:rsidP="000C584A">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符合</w:t>
            </w:r>
          </w:p>
        </w:tc>
      </w:tr>
      <w:tr w:rsidR="000C584A" w:rsidRPr="001123D4" w14:paraId="3D4D52C9" w14:textId="0E435A6E" w:rsidTr="000C584A">
        <w:tc>
          <w:tcPr>
            <w:tcW w:w="1389" w:type="pct"/>
            <w:tcMar>
              <w:top w:w="15" w:type="dxa"/>
              <w:left w:w="0" w:type="dxa"/>
              <w:bottom w:w="15" w:type="dxa"/>
              <w:right w:w="15" w:type="dxa"/>
            </w:tcMar>
            <w:vAlign w:val="center"/>
            <w:hideMark/>
          </w:tcPr>
          <w:p w14:paraId="52E29588" w14:textId="77777777" w:rsidR="000C584A" w:rsidRPr="001123D4" w:rsidRDefault="000C584A" w:rsidP="000C584A">
            <w:pPr>
              <w:jc w:val="center"/>
              <w:rPr>
                <w:rFonts w:ascii="Times New Roman" w:eastAsia="仿宋" w:hAnsi="Times New Roman"/>
                <w:sz w:val="21"/>
                <w:szCs w:val="21"/>
                <w:lang w:eastAsia="zh-CN"/>
              </w:rPr>
            </w:pPr>
            <w:r w:rsidRPr="001123D4">
              <w:rPr>
                <w:rFonts w:ascii="Times New Roman" w:eastAsia="仿宋" w:hAnsi="Times New Roman"/>
                <w:b/>
                <w:bCs/>
                <w:sz w:val="21"/>
                <w:szCs w:val="21"/>
                <w:lang w:eastAsia="zh-CN"/>
              </w:rPr>
              <w:t>环境效益</w:t>
            </w:r>
          </w:p>
        </w:tc>
        <w:tc>
          <w:tcPr>
            <w:tcW w:w="1806" w:type="pct"/>
            <w:vAlign w:val="center"/>
            <w:hideMark/>
          </w:tcPr>
          <w:p w14:paraId="6E95CEBE" w14:textId="7615C263" w:rsidR="000C584A" w:rsidRPr="001123D4" w:rsidRDefault="000C584A" w:rsidP="000C584A">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低</w:t>
            </w:r>
            <w:r w:rsidR="008855F2" w:rsidRPr="001123D4">
              <w:rPr>
                <w:rFonts w:ascii="Times New Roman" w:eastAsia="仿宋" w:hAnsi="Times New Roman"/>
                <w:sz w:val="21"/>
                <w:szCs w:val="21"/>
                <w:lang w:eastAsia="zh-CN"/>
              </w:rPr>
              <w:t>，潜在风险失控</w:t>
            </w:r>
          </w:p>
        </w:tc>
        <w:tc>
          <w:tcPr>
            <w:tcW w:w="1805" w:type="pct"/>
            <w:vAlign w:val="center"/>
          </w:tcPr>
          <w:p w14:paraId="418A2183" w14:textId="56846546" w:rsidR="000C584A" w:rsidRPr="001123D4" w:rsidRDefault="000C584A" w:rsidP="000C584A">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高</w:t>
            </w:r>
            <w:r w:rsidR="008855F2" w:rsidRPr="001123D4">
              <w:rPr>
                <w:rFonts w:ascii="Times New Roman" w:eastAsia="仿宋" w:hAnsi="Times New Roman"/>
                <w:sz w:val="21"/>
                <w:szCs w:val="21"/>
                <w:lang w:eastAsia="zh-CN"/>
              </w:rPr>
              <w:t>，全流程风险管控</w:t>
            </w:r>
          </w:p>
        </w:tc>
      </w:tr>
      <w:tr w:rsidR="008855F2" w:rsidRPr="001123D4" w14:paraId="6972B863" w14:textId="77777777" w:rsidTr="000C584A">
        <w:tc>
          <w:tcPr>
            <w:tcW w:w="1389" w:type="pct"/>
            <w:tcMar>
              <w:top w:w="15" w:type="dxa"/>
              <w:left w:w="0" w:type="dxa"/>
              <w:bottom w:w="15" w:type="dxa"/>
              <w:right w:w="15" w:type="dxa"/>
            </w:tcMar>
            <w:vAlign w:val="center"/>
          </w:tcPr>
          <w:p w14:paraId="4B8346A2" w14:textId="7284B903" w:rsidR="008855F2" w:rsidRPr="001123D4" w:rsidRDefault="008855F2" w:rsidP="000C584A">
            <w:pPr>
              <w:jc w:val="center"/>
              <w:rPr>
                <w:rFonts w:ascii="Times New Roman" w:eastAsia="仿宋" w:hAnsi="Times New Roman"/>
                <w:b/>
                <w:bCs/>
                <w:sz w:val="21"/>
                <w:szCs w:val="21"/>
                <w:lang w:eastAsia="zh-CN"/>
              </w:rPr>
            </w:pPr>
            <w:r w:rsidRPr="001123D4">
              <w:rPr>
                <w:rFonts w:ascii="Times New Roman" w:eastAsia="仿宋" w:hAnsi="Times New Roman"/>
                <w:b/>
                <w:bCs/>
                <w:sz w:val="21"/>
                <w:szCs w:val="21"/>
                <w:lang w:eastAsia="zh-CN"/>
              </w:rPr>
              <w:t>环境风险</w:t>
            </w:r>
          </w:p>
        </w:tc>
        <w:tc>
          <w:tcPr>
            <w:tcW w:w="1806" w:type="pct"/>
            <w:vAlign w:val="center"/>
          </w:tcPr>
          <w:p w14:paraId="06398986" w14:textId="7D886041" w:rsidR="008855F2" w:rsidRPr="001123D4" w:rsidRDefault="008855F2" w:rsidP="000C584A">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无</w:t>
            </w:r>
          </w:p>
        </w:tc>
        <w:tc>
          <w:tcPr>
            <w:tcW w:w="1805" w:type="pct"/>
            <w:vAlign w:val="center"/>
          </w:tcPr>
          <w:p w14:paraId="685D96E5" w14:textId="471A1FBA" w:rsidR="008855F2" w:rsidRPr="001123D4" w:rsidRDefault="008855F2" w:rsidP="000C584A">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低，有限的噪声影响</w:t>
            </w:r>
          </w:p>
        </w:tc>
      </w:tr>
      <w:tr w:rsidR="000C584A" w:rsidRPr="001123D4" w14:paraId="1B9B0538" w14:textId="5BBA9AB8" w:rsidTr="000C584A">
        <w:tc>
          <w:tcPr>
            <w:tcW w:w="1389" w:type="pct"/>
            <w:tcMar>
              <w:top w:w="15" w:type="dxa"/>
              <w:left w:w="0" w:type="dxa"/>
              <w:bottom w:w="15" w:type="dxa"/>
              <w:right w:w="15" w:type="dxa"/>
            </w:tcMar>
            <w:vAlign w:val="center"/>
            <w:hideMark/>
          </w:tcPr>
          <w:p w14:paraId="5A6DCBC6" w14:textId="77777777" w:rsidR="000C584A" w:rsidRPr="001123D4" w:rsidRDefault="000C584A" w:rsidP="000C584A">
            <w:pPr>
              <w:jc w:val="center"/>
              <w:rPr>
                <w:rFonts w:ascii="Times New Roman" w:eastAsia="仿宋" w:hAnsi="Times New Roman"/>
                <w:sz w:val="21"/>
                <w:szCs w:val="21"/>
                <w:lang w:eastAsia="zh-CN"/>
              </w:rPr>
            </w:pPr>
            <w:r w:rsidRPr="001123D4">
              <w:rPr>
                <w:rFonts w:ascii="Times New Roman" w:eastAsia="仿宋" w:hAnsi="Times New Roman"/>
                <w:b/>
                <w:bCs/>
                <w:sz w:val="21"/>
                <w:szCs w:val="21"/>
                <w:lang w:eastAsia="zh-CN"/>
              </w:rPr>
              <w:t>经济成本</w:t>
            </w:r>
          </w:p>
        </w:tc>
        <w:tc>
          <w:tcPr>
            <w:tcW w:w="1806" w:type="pct"/>
            <w:vAlign w:val="center"/>
            <w:hideMark/>
          </w:tcPr>
          <w:p w14:paraId="4FBE3099" w14:textId="4D75AF90" w:rsidR="000C584A" w:rsidRPr="001123D4" w:rsidRDefault="000C584A" w:rsidP="000C584A">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低</w:t>
            </w:r>
            <w:r w:rsidR="008855F2" w:rsidRPr="001123D4">
              <w:rPr>
                <w:rFonts w:ascii="Times New Roman" w:eastAsia="仿宋" w:hAnsi="Times New Roman"/>
                <w:sz w:val="21"/>
                <w:szCs w:val="21"/>
                <w:lang w:eastAsia="zh-CN"/>
              </w:rPr>
              <w:t>，零新增</w:t>
            </w:r>
          </w:p>
        </w:tc>
        <w:tc>
          <w:tcPr>
            <w:tcW w:w="1805" w:type="pct"/>
            <w:vAlign w:val="center"/>
          </w:tcPr>
          <w:p w14:paraId="56DA672F" w14:textId="67858217" w:rsidR="000C584A" w:rsidRPr="001123D4" w:rsidRDefault="000C584A" w:rsidP="000C584A">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高</w:t>
            </w:r>
            <w:r w:rsidR="008855F2" w:rsidRPr="001123D4">
              <w:rPr>
                <w:rFonts w:ascii="Times New Roman" w:eastAsia="仿宋" w:hAnsi="Times New Roman"/>
                <w:sz w:val="21"/>
                <w:szCs w:val="21"/>
                <w:lang w:eastAsia="zh-CN"/>
              </w:rPr>
              <w:t>，约</w:t>
            </w:r>
            <w:r w:rsidR="008855F2" w:rsidRPr="001123D4">
              <w:rPr>
                <w:rFonts w:ascii="Times New Roman" w:eastAsia="仿宋" w:hAnsi="Times New Roman"/>
                <w:sz w:val="21"/>
                <w:szCs w:val="21"/>
                <w:lang w:eastAsia="zh-CN"/>
              </w:rPr>
              <w:t>4</w:t>
            </w:r>
            <w:proofErr w:type="gramStart"/>
            <w:r w:rsidR="008855F2" w:rsidRPr="001123D4">
              <w:rPr>
                <w:rFonts w:ascii="Times New Roman" w:eastAsia="仿宋" w:hAnsi="Times New Roman"/>
                <w:sz w:val="21"/>
                <w:szCs w:val="21"/>
                <w:lang w:eastAsia="zh-CN"/>
              </w:rPr>
              <w:t>百万</w:t>
            </w:r>
            <w:proofErr w:type="gramEnd"/>
            <w:r w:rsidR="008855F2" w:rsidRPr="001123D4">
              <w:rPr>
                <w:rFonts w:ascii="Times New Roman" w:eastAsia="仿宋" w:hAnsi="Times New Roman"/>
                <w:sz w:val="21"/>
                <w:szCs w:val="21"/>
                <w:lang w:eastAsia="zh-CN"/>
              </w:rPr>
              <w:t>元</w:t>
            </w:r>
          </w:p>
        </w:tc>
      </w:tr>
      <w:tr w:rsidR="000C584A" w:rsidRPr="001123D4" w14:paraId="2D0C068B" w14:textId="2C90FD84" w:rsidTr="000C584A">
        <w:tc>
          <w:tcPr>
            <w:tcW w:w="1389" w:type="pct"/>
            <w:tcMar>
              <w:top w:w="15" w:type="dxa"/>
              <w:left w:w="0" w:type="dxa"/>
              <w:bottom w:w="15" w:type="dxa"/>
              <w:right w:w="15" w:type="dxa"/>
            </w:tcMar>
            <w:vAlign w:val="center"/>
            <w:hideMark/>
          </w:tcPr>
          <w:p w14:paraId="2524048B" w14:textId="77777777" w:rsidR="000C584A" w:rsidRPr="001123D4" w:rsidRDefault="000C584A" w:rsidP="000C584A">
            <w:pPr>
              <w:jc w:val="center"/>
              <w:rPr>
                <w:rFonts w:ascii="Times New Roman" w:eastAsia="仿宋" w:hAnsi="Times New Roman"/>
                <w:sz w:val="21"/>
                <w:szCs w:val="21"/>
                <w:lang w:eastAsia="zh-CN"/>
              </w:rPr>
            </w:pPr>
            <w:r w:rsidRPr="001123D4">
              <w:rPr>
                <w:rFonts w:ascii="Times New Roman" w:eastAsia="仿宋" w:hAnsi="Times New Roman"/>
                <w:b/>
                <w:bCs/>
                <w:sz w:val="21"/>
                <w:szCs w:val="21"/>
                <w:lang w:eastAsia="zh-CN"/>
              </w:rPr>
              <w:t>社会接受度</w:t>
            </w:r>
          </w:p>
        </w:tc>
        <w:tc>
          <w:tcPr>
            <w:tcW w:w="1806" w:type="pct"/>
            <w:vAlign w:val="center"/>
            <w:hideMark/>
          </w:tcPr>
          <w:p w14:paraId="325C6F4E" w14:textId="0A2F7828" w:rsidR="000C584A" w:rsidRPr="001123D4" w:rsidRDefault="000C584A" w:rsidP="000C584A">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低</w:t>
            </w:r>
            <w:r w:rsidR="008855F2" w:rsidRPr="001123D4">
              <w:rPr>
                <w:rFonts w:ascii="Times New Roman" w:eastAsia="仿宋" w:hAnsi="Times New Roman"/>
                <w:sz w:val="21"/>
                <w:szCs w:val="21"/>
                <w:lang w:eastAsia="zh-CN"/>
              </w:rPr>
              <w:t>，社区可能因不了解而产生信任危机</w:t>
            </w:r>
          </w:p>
        </w:tc>
        <w:tc>
          <w:tcPr>
            <w:tcW w:w="1805" w:type="pct"/>
            <w:vAlign w:val="center"/>
          </w:tcPr>
          <w:p w14:paraId="2F65830F" w14:textId="0D88BDD3" w:rsidR="000C584A" w:rsidRPr="001123D4" w:rsidRDefault="000C584A" w:rsidP="000C584A">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高</w:t>
            </w:r>
            <w:r w:rsidR="008855F2" w:rsidRPr="001123D4">
              <w:rPr>
                <w:rFonts w:ascii="Times New Roman" w:eastAsia="仿宋" w:hAnsi="Times New Roman"/>
                <w:sz w:val="21"/>
                <w:szCs w:val="21"/>
                <w:lang w:eastAsia="zh-CN"/>
              </w:rPr>
              <w:t>，环保意识提升</w:t>
            </w:r>
          </w:p>
        </w:tc>
      </w:tr>
      <w:tr w:rsidR="008855F2" w:rsidRPr="001123D4" w14:paraId="55D40263" w14:textId="77777777" w:rsidTr="000C584A">
        <w:tc>
          <w:tcPr>
            <w:tcW w:w="1389" w:type="pct"/>
            <w:tcMar>
              <w:top w:w="15" w:type="dxa"/>
              <w:left w:w="0" w:type="dxa"/>
              <w:bottom w:w="15" w:type="dxa"/>
              <w:right w:w="15" w:type="dxa"/>
            </w:tcMar>
            <w:vAlign w:val="center"/>
          </w:tcPr>
          <w:p w14:paraId="5AFDC505" w14:textId="7AF249AA" w:rsidR="008855F2" w:rsidRPr="001123D4" w:rsidRDefault="008855F2" w:rsidP="000C584A">
            <w:pPr>
              <w:jc w:val="center"/>
              <w:rPr>
                <w:rFonts w:ascii="Times New Roman" w:eastAsia="仿宋" w:hAnsi="Times New Roman"/>
                <w:b/>
                <w:bCs/>
                <w:sz w:val="21"/>
                <w:szCs w:val="21"/>
                <w:lang w:eastAsia="zh-CN"/>
              </w:rPr>
            </w:pPr>
            <w:r w:rsidRPr="001123D4">
              <w:rPr>
                <w:rFonts w:ascii="Times New Roman" w:eastAsia="仿宋" w:hAnsi="Times New Roman"/>
                <w:b/>
                <w:bCs/>
                <w:sz w:val="21"/>
                <w:szCs w:val="21"/>
                <w:lang w:eastAsia="zh-CN"/>
              </w:rPr>
              <w:t>社会风险</w:t>
            </w:r>
          </w:p>
        </w:tc>
        <w:tc>
          <w:tcPr>
            <w:tcW w:w="1806" w:type="pct"/>
            <w:vAlign w:val="center"/>
          </w:tcPr>
          <w:p w14:paraId="547C4913" w14:textId="3C00EE8D" w:rsidR="008855F2" w:rsidRPr="001123D4" w:rsidRDefault="008855F2" w:rsidP="000C584A">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无</w:t>
            </w:r>
          </w:p>
        </w:tc>
        <w:tc>
          <w:tcPr>
            <w:tcW w:w="1805" w:type="pct"/>
            <w:vAlign w:val="center"/>
          </w:tcPr>
          <w:p w14:paraId="3F0C4C32" w14:textId="2E6644DF" w:rsidR="008855F2" w:rsidRPr="001123D4" w:rsidRDefault="008855F2" w:rsidP="000C584A">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低，潜在社会包容性风险</w:t>
            </w:r>
          </w:p>
        </w:tc>
      </w:tr>
      <w:tr w:rsidR="000C584A" w:rsidRPr="001123D4" w14:paraId="522BFB45" w14:textId="19A81E21" w:rsidTr="000C584A">
        <w:tc>
          <w:tcPr>
            <w:tcW w:w="1389" w:type="pct"/>
            <w:tcMar>
              <w:top w:w="15" w:type="dxa"/>
              <w:left w:w="0" w:type="dxa"/>
              <w:bottom w:w="15" w:type="dxa"/>
              <w:right w:w="15" w:type="dxa"/>
            </w:tcMar>
            <w:vAlign w:val="center"/>
            <w:hideMark/>
          </w:tcPr>
          <w:p w14:paraId="4163D4B1" w14:textId="77777777" w:rsidR="000C584A" w:rsidRPr="001123D4" w:rsidRDefault="000C584A" w:rsidP="000C584A">
            <w:pPr>
              <w:jc w:val="center"/>
              <w:rPr>
                <w:rFonts w:ascii="Times New Roman" w:eastAsia="仿宋" w:hAnsi="Times New Roman"/>
                <w:sz w:val="21"/>
                <w:szCs w:val="21"/>
                <w:lang w:eastAsia="zh-CN"/>
              </w:rPr>
            </w:pPr>
            <w:r w:rsidRPr="001123D4">
              <w:rPr>
                <w:rFonts w:ascii="Times New Roman" w:eastAsia="仿宋" w:hAnsi="Times New Roman"/>
                <w:b/>
                <w:bCs/>
                <w:sz w:val="21"/>
                <w:szCs w:val="21"/>
                <w:lang w:eastAsia="zh-CN"/>
              </w:rPr>
              <w:t>实施难度</w:t>
            </w:r>
          </w:p>
        </w:tc>
        <w:tc>
          <w:tcPr>
            <w:tcW w:w="1806" w:type="pct"/>
            <w:vAlign w:val="center"/>
            <w:hideMark/>
          </w:tcPr>
          <w:p w14:paraId="0903D98E" w14:textId="1D048E95" w:rsidR="000C584A" w:rsidRPr="001123D4" w:rsidRDefault="008855F2" w:rsidP="000C584A">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无，无任何变动</w:t>
            </w:r>
          </w:p>
        </w:tc>
        <w:tc>
          <w:tcPr>
            <w:tcW w:w="1805" w:type="pct"/>
            <w:vAlign w:val="center"/>
          </w:tcPr>
          <w:p w14:paraId="0FF1B85F" w14:textId="2F37AE78" w:rsidR="000C584A" w:rsidRPr="001123D4" w:rsidRDefault="000C584A" w:rsidP="000C584A">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中</w:t>
            </w:r>
            <w:r w:rsidR="008855F2" w:rsidRPr="001123D4">
              <w:rPr>
                <w:rFonts w:ascii="Times New Roman" w:eastAsia="仿宋" w:hAnsi="Times New Roman"/>
                <w:sz w:val="21"/>
                <w:szCs w:val="21"/>
                <w:lang w:eastAsia="zh-CN"/>
              </w:rPr>
              <w:t>，分阶段进行</w:t>
            </w:r>
          </w:p>
        </w:tc>
      </w:tr>
      <w:tr w:rsidR="000C584A" w:rsidRPr="001123D4" w14:paraId="01F359B3" w14:textId="33ACAB98" w:rsidTr="000C584A">
        <w:tc>
          <w:tcPr>
            <w:tcW w:w="1389" w:type="pct"/>
            <w:tcMar>
              <w:top w:w="15" w:type="dxa"/>
              <w:left w:w="0" w:type="dxa"/>
              <w:bottom w:w="15" w:type="dxa"/>
              <w:right w:w="15" w:type="dxa"/>
            </w:tcMar>
            <w:vAlign w:val="center"/>
            <w:hideMark/>
          </w:tcPr>
          <w:p w14:paraId="7C53703D" w14:textId="77777777" w:rsidR="000C584A" w:rsidRPr="001123D4" w:rsidRDefault="000C584A" w:rsidP="000C584A">
            <w:pPr>
              <w:jc w:val="center"/>
              <w:rPr>
                <w:rFonts w:ascii="Times New Roman" w:eastAsia="仿宋" w:hAnsi="Times New Roman"/>
                <w:sz w:val="21"/>
                <w:szCs w:val="21"/>
                <w:lang w:eastAsia="zh-CN"/>
              </w:rPr>
            </w:pPr>
            <w:r w:rsidRPr="001123D4">
              <w:rPr>
                <w:rFonts w:ascii="Times New Roman" w:eastAsia="仿宋" w:hAnsi="Times New Roman"/>
                <w:b/>
                <w:bCs/>
                <w:sz w:val="21"/>
                <w:szCs w:val="21"/>
                <w:lang w:eastAsia="zh-CN"/>
              </w:rPr>
              <w:t>长期可持续性</w:t>
            </w:r>
          </w:p>
        </w:tc>
        <w:tc>
          <w:tcPr>
            <w:tcW w:w="1806" w:type="pct"/>
            <w:vAlign w:val="center"/>
            <w:hideMark/>
          </w:tcPr>
          <w:p w14:paraId="7F274E31" w14:textId="7E8E0FDE" w:rsidR="000C584A" w:rsidRPr="001123D4" w:rsidRDefault="000C584A" w:rsidP="000C584A">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弱</w:t>
            </w:r>
            <w:r w:rsidR="008855F2" w:rsidRPr="001123D4">
              <w:rPr>
                <w:rFonts w:ascii="Times New Roman" w:eastAsia="仿宋" w:hAnsi="Times New Roman"/>
                <w:sz w:val="21"/>
                <w:szCs w:val="21"/>
                <w:lang w:eastAsia="zh-CN"/>
              </w:rPr>
              <w:t>，削弱企业行业示范作用</w:t>
            </w:r>
          </w:p>
        </w:tc>
        <w:tc>
          <w:tcPr>
            <w:tcW w:w="1805" w:type="pct"/>
            <w:vAlign w:val="center"/>
          </w:tcPr>
          <w:p w14:paraId="37786B2A" w14:textId="7D844F87" w:rsidR="000C584A" w:rsidRPr="001123D4" w:rsidRDefault="000C584A" w:rsidP="000C584A">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强</w:t>
            </w:r>
            <w:r w:rsidR="008855F2" w:rsidRPr="001123D4">
              <w:rPr>
                <w:rFonts w:ascii="Times New Roman" w:eastAsia="仿宋" w:hAnsi="Times New Roman"/>
                <w:sz w:val="21"/>
                <w:szCs w:val="21"/>
                <w:lang w:eastAsia="zh-CN"/>
              </w:rPr>
              <w:t>，行业标杆，增强市场竞争力</w:t>
            </w:r>
          </w:p>
        </w:tc>
      </w:tr>
    </w:tbl>
    <w:p w14:paraId="6B8BFAB2" w14:textId="77777777" w:rsidR="009A508A" w:rsidRPr="001123D4" w:rsidRDefault="009A508A" w:rsidP="009A508A">
      <w:pPr>
        <w:rPr>
          <w:rFonts w:ascii="Times New Roman" w:eastAsia="宋体" w:hAnsi="Times New Roman"/>
          <w:lang w:eastAsia="zh-CN"/>
        </w:rPr>
      </w:pPr>
    </w:p>
    <w:p w14:paraId="43AEEF5A" w14:textId="68AC03AF" w:rsidR="0088703B" w:rsidRPr="001123D4" w:rsidRDefault="005E10BD" w:rsidP="0012401B">
      <w:pPr>
        <w:pStyle w:val="2"/>
        <w:numPr>
          <w:ilvl w:val="0"/>
          <w:numId w:val="0"/>
        </w:numPr>
        <w:rPr>
          <w:color w:val="000000" w:themeColor="text1"/>
        </w:rPr>
      </w:pPr>
      <w:r w:rsidRPr="001123D4">
        <w:rPr>
          <w:color w:val="000000" w:themeColor="text1"/>
        </w:rPr>
        <w:br w:type="page"/>
      </w:r>
    </w:p>
    <w:bookmarkStart w:id="97" w:name="_Toc192866855"/>
    <w:p w14:paraId="5DD70813" w14:textId="77777777" w:rsidR="00E61229" w:rsidRPr="001123D4" w:rsidRDefault="00B52AE1" w:rsidP="00B67A9A">
      <w:pPr>
        <w:pStyle w:val="1"/>
        <w:rPr>
          <w:rFonts w:ascii="Times New Roman" w:hAnsi="Times New Roman" w:cs="Times New Roman"/>
        </w:rPr>
      </w:pPr>
      <w:r w:rsidRPr="001123D4">
        <w:rPr>
          <w:rFonts w:ascii="Times New Roman" w:hAnsi="Times New Roman" w:cs="Times New Roman"/>
          <w:noProof/>
          <w:sz w:val="40"/>
          <w:szCs w:val="40"/>
        </w:rPr>
        <w:lastRenderedPageBreak/>
        <mc:AlternateContent>
          <mc:Choice Requires="wps">
            <w:drawing>
              <wp:anchor distT="0" distB="0" distL="114300" distR="114300" simplePos="0" relativeHeight="251728896" behindDoc="0" locked="0" layoutInCell="1" allowOverlap="1" wp14:anchorId="2E96C8A9" wp14:editId="30155997">
                <wp:simplePos x="0" y="0"/>
                <wp:positionH relativeFrom="column">
                  <wp:posOffset>0</wp:posOffset>
                </wp:positionH>
                <wp:positionV relativeFrom="paragraph">
                  <wp:posOffset>434975</wp:posOffset>
                </wp:positionV>
                <wp:extent cx="5581015" cy="0"/>
                <wp:effectExtent l="0" t="0" r="0" b="0"/>
                <wp:wrapNone/>
                <wp:docPr id="1005244389" name="直接连接符 1005244389"/>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7B9AA4" id="直接连接符 1005244389" o:spid="_x0000_s1026" style="position:absolute;left:0;text-align:left;flip: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34.25pt" to="439.45pt,3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" strokecolor="#3fba8d" strokeweight="2pt"/>
            </w:pict>
          </mc:Fallback>
        </mc:AlternateContent>
      </w:r>
      <w:r w:rsidR="00B67A9A" w:rsidRPr="001123D4">
        <w:rPr>
          <w:rFonts w:ascii="Times New Roman" w:hAnsi="Times New Roman" w:cs="Times New Roman"/>
        </w:rPr>
        <w:t>环境与社会风险</w:t>
      </w:r>
      <w:r w:rsidR="00E61229" w:rsidRPr="001123D4">
        <w:rPr>
          <w:rFonts w:ascii="Times New Roman" w:hAnsi="Times New Roman" w:cs="Times New Roman"/>
        </w:rPr>
        <w:t>和影响</w:t>
      </w:r>
      <w:bookmarkEnd w:id="97"/>
    </w:p>
    <w:p w14:paraId="64911687" w14:textId="34F92516" w:rsidR="00EE07A3" w:rsidRPr="001123D4" w:rsidRDefault="00EE07A3" w:rsidP="00EE07A3">
      <w:pPr>
        <w:pStyle w:val="a6"/>
        <w:jc w:val="both"/>
        <w:rPr>
          <w:rFonts w:ascii="Times New Roman" w:hAnsi="Times New Roman"/>
        </w:rPr>
      </w:pPr>
      <w:r w:rsidRPr="001123D4">
        <w:rPr>
          <w:rFonts w:ascii="Times New Roman" w:hAnsi="Times New Roman"/>
        </w:rPr>
        <w:t>本章讨论了不同项目活动可能造成的影响类型和范围，并衡量其程度和严重性。本章的具体目的是：</w:t>
      </w:r>
    </w:p>
    <w:p w14:paraId="7688D14B" w14:textId="1AA4150B" w:rsidR="00EE07A3" w:rsidRPr="001123D4" w:rsidRDefault="00EE07A3">
      <w:pPr>
        <w:pStyle w:val="a6"/>
        <w:numPr>
          <w:ilvl w:val="0"/>
          <w:numId w:val="28"/>
        </w:numPr>
        <w:ind w:firstLineChars="0"/>
        <w:jc w:val="both"/>
        <w:rPr>
          <w:rFonts w:ascii="Times New Roman" w:hAnsi="Times New Roman"/>
        </w:rPr>
      </w:pPr>
      <w:r w:rsidRPr="001123D4">
        <w:rPr>
          <w:rFonts w:ascii="Times New Roman" w:hAnsi="Times New Roman"/>
        </w:rPr>
        <w:t>识别和评估潜在影响的范围及其严重程度，包括正面影响和负面影响；</w:t>
      </w:r>
    </w:p>
    <w:p w14:paraId="078A1742" w14:textId="66884BC7" w:rsidR="00EE07A3" w:rsidRPr="001123D4" w:rsidRDefault="00EE07A3">
      <w:pPr>
        <w:pStyle w:val="a6"/>
        <w:numPr>
          <w:ilvl w:val="0"/>
          <w:numId w:val="28"/>
        </w:numPr>
        <w:ind w:firstLineChars="0"/>
        <w:jc w:val="both"/>
        <w:rPr>
          <w:rFonts w:ascii="Times New Roman" w:hAnsi="Times New Roman"/>
        </w:rPr>
      </w:pPr>
      <w:r w:rsidRPr="001123D4">
        <w:rPr>
          <w:rFonts w:ascii="Times New Roman" w:hAnsi="Times New Roman"/>
        </w:rPr>
        <w:t>阐述拟议的项目活动可能以何种方式影响环境、生态、社会经济资源、人口、生计、文化模式以及交通和基础设施。</w:t>
      </w:r>
    </w:p>
    <w:p w14:paraId="400BE773" w14:textId="2290F842" w:rsidR="00EE07A3" w:rsidRPr="001123D4" w:rsidRDefault="00EE07A3">
      <w:pPr>
        <w:pStyle w:val="a6"/>
        <w:numPr>
          <w:ilvl w:val="0"/>
          <w:numId w:val="28"/>
        </w:numPr>
        <w:ind w:firstLineChars="0"/>
        <w:jc w:val="both"/>
        <w:rPr>
          <w:rFonts w:ascii="Times New Roman" w:hAnsi="Times New Roman"/>
        </w:rPr>
      </w:pPr>
      <w:r w:rsidRPr="001123D4">
        <w:rPr>
          <w:rFonts w:ascii="Times New Roman" w:hAnsi="Times New Roman"/>
        </w:rPr>
        <w:t>针对已确定的影响提出可行的缓解措施；</w:t>
      </w:r>
    </w:p>
    <w:p w14:paraId="1AE94126" w14:textId="6D4F41C1" w:rsidR="00EE07A3" w:rsidRPr="001123D4" w:rsidRDefault="00EE07A3">
      <w:pPr>
        <w:pStyle w:val="a6"/>
        <w:numPr>
          <w:ilvl w:val="0"/>
          <w:numId w:val="28"/>
        </w:numPr>
        <w:ind w:firstLineChars="0"/>
        <w:jc w:val="both"/>
        <w:rPr>
          <w:rFonts w:ascii="Times New Roman" w:hAnsi="Times New Roman"/>
        </w:rPr>
      </w:pPr>
      <w:r w:rsidRPr="001123D4">
        <w:rPr>
          <w:rFonts w:ascii="Times New Roman" w:hAnsi="Times New Roman"/>
        </w:rPr>
        <w:t>根据建议的缓解措施制定管理计划。</w:t>
      </w:r>
    </w:p>
    <w:p w14:paraId="2D959F36" w14:textId="15B51FDE" w:rsidR="001D2D33" w:rsidRPr="001123D4" w:rsidRDefault="006B4F6F" w:rsidP="006B4F6F">
      <w:pPr>
        <w:pStyle w:val="2"/>
        <w:ind w:left="576"/>
        <w:rPr>
          <w:color w:val="auto"/>
        </w:rPr>
      </w:pPr>
      <w:bookmarkStart w:id="98" w:name="_Toc192866856"/>
      <w:r w:rsidRPr="001123D4">
        <w:rPr>
          <w:color w:val="auto"/>
        </w:rPr>
        <w:t>影响评</w:t>
      </w:r>
      <w:r w:rsidR="00841FAE" w:rsidRPr="001123D4">
        <w:rPr>
          <w:color w:val="auto"/>
        </w:rPr>
        <w:t>价</w:t>
      </w:r>
      <w:r w:rsidRPr="001123D4">
        <w:rPr>
          <w:color w:val="auto"/>
        </w:rPr>
        <w:t>方法</w:t>
      </w:r>
      <w:bookmarkEnd w:id="98"/>
    </w:p>
    <w:p w14:paraId="010B776F" w14:textId="5660F691" w:rsidR="006B4F6F" w:rsidRPr="001123D4" w:rsidRDefault="00EE07A3" w:rsidP="00EE07A3">
      <w:pPr>
        <w:pStyle w:val="a6"/>
        <w:jc w:val="both"/>
        <w:rPr>
          <w:rFonts w:ascii="Times New Roman" w:hAnsi="Times New Roman"/>
        </w:rPr>
      </w:pPr>
      <w:r w:rsidRPr="001123D4">
        <w:rPr>
          <w:rFonts w:ascii="Times New Roman" w:hAnsi="Times New Roman"/>
        </w:rPr>
        <w:t>如第</w:t>
      </w:r>
      <w:r w:rsidRPr="001123D4">
        <w:rPr>
          <w:rFonts w:ascii="Times New Roman" w:hAnsi="Times New Roman"/>
        </w:rPr>
        <w:t>1.4</w:t>
      </w:r>
      <w:r w:rsidRPr="001123D4">
        <w:rPr>
          <w:rFonts w:ascii="Times New Roman" w:hAnsi="Times New Roman"/>
        </w:rPr>
        <w:t>节所述，影响评</w:t>
      </w:r>
      <w:r w:rsidR="00841FAE" w:rsidRPr="001123D4">
        <w:rPr>
          <w:rFonts w:ascii="Times New Roman" w:hAnsi="Times New Roman"/>
        </w:rPr>
        <w:t>价</w:t>
      </w:r>
      <w:r w:rsidRPr="001123D4">
        <w:rPr>
          <w:rFonts w:ascii="Times New Roman" w:hAnsi="Times New Roman"/>
        </w:rPr>
        <w:t>包括了预测影响、影响大小评估、减缓措施、剩余影响的评估四个组成部份</w:t>
      </w:r>
      <w:r w:rsidR="00D5181A" w:rsidRPr="001123D4">
        <w:rPr>
          <w:rFonts w:ascii="Times New Roman" w:hAnsi="Times New Roman"/>
        </w:rPr>
        <w:t>。</w:t>
      </w:r>
    </w:p>
    <w:p w14:paraId="1186AF7B" w14:textId="77777777" w:rsidR="00D5181A" w:rsidRPr="001123D4" w:rsidRDefault="00D5181A" w:rsidP="00D5181A">
      <w:pPr>
        <w:pStyle w:val="aff5"/>
        <w:adjustRightInd w:val="0"/>
        <w:snapToGrid w:val="0"/>
        <w:spacing w:line="360" w:lineRule="auto"/>
        <w:ind w:firstLineChars="205" w:firstLine="576"/>
        <w:jc w:val="both"/>
        <w:rPr>
          <w:rFonts w:ascii="Times New Roman" w:eastAsia="仿宋" w:hAnsi="Times New Roman"/>
          <w:b/>
          <w:bCs/>
          <w:sz w:val="28"/>
          <w:szCs w:val="28"/>
          <w:u w:val="single"/>
        </w:rPr>
      </w:pPr>
      <w:r w:rsidRPr="001123D4">
        <w:rPr>
          <w:rFonts w:ascii="Times New Roman" w:eastAsia="仿宋" w:hAnsi="Times New Roman"/>
          <w:b/>
          <w:bCs/>
          <w:sz w:val="28"/>
          <w:szCs w:val="28"/>
        </w:rPr>
        <w:t>（</w:t>
      </w:r>
      <w:r w:rsidRPr="001123D4">
        <w:rPr>
          <w:rFonts w:ascii="Times New Roman" w:eastAsia="仿宋" w:hAnsi="Times New Roman"/>
          <w:b/>
          <w:bCs/>
          <w:sz w:val="28"/>
          <w:szCs w:val="28"/>
        </w:rPr>
        <w:t>1</w:t>
      </w:r>
      <w:r w:rsidRPr="001123D4">
        <w:rPr>
          <w:rFonts w:ascii="Times New Roman" w:eastAsia="仿宋" w:hAnsi="Times New Roman"/>
          <w:b/>
          <w:bCs/>
          <w:sz w:val="28"/>
          <w:szCs w:val="28"/>
        </w:rPr>
        <w:t>）</w:t>
      </w:r>
      <w:r w:rsidRPr="001123D4">
        <w:rPr>
          <w:rFonts w:ascii="Times New Roman" w:eastAsia="仿宋" w:hAnsi="Times New Roman"/>
          <w:b/>
          <w:bCs/>
          <w:sz w:val="28"/>
          <w:szCs w:val="28"/>
          <w:u w:val="single"/>
        </w:rPr>
        <w:t>影响预测</w:t>
      </w:r>
    </w:p>
    <w:p w14:paraId="7706C664" w14:textId="77777777" w:rsidR="00D5181A" w:rsidRPr="001123D4" w:rsidRDefault="00D5181A" w:rsidP="00D5181A">
      <w:pPr>
        <w:pStyle w:val="aff5"/>
        <w:adjustRightInd w:val="0"/>
        <w:snapToGrid w:val="0"/>
        <w:spacing w:line="360" w:lineRule="auto"/>
        <w:ind w:firstLineChars="205" w:firstLine="574"/>
        <w:jc w:val="both"/>
        <w:rPr>
          <w:rFonts w:ascii="Times New Roman" w:eastAsia="仿宋" w:hAnsi="Times New Roman"/>
          <w:sz w:val="28"/>
          <w:szCs w:val="28"/>
        </w:rPr>
      </w:pPr>
      <w:r w:rsidRPr="001123D4">
        <w:rPr>
          <w:rFonts w:ascii="Times New Roman" w:eastAsia="仿宋" w:hAnsi="Times New Roman"/>
          <w:sz w:val="28"/>
          <w:szCs w:val="28"/>
        </w:rPr>
        <w:t>“</w:t>
      </w:r>
      <w:r w:rsidRPr="001123D4">
        <w:rPr>
          <w:rFonts w:ascii="Times New Roman" w:eastAsia="仿宋" w:hAnsi="Times New Roman"/>
          <w:sz w:val="28"/>
          <w:szCs w:val="28"/>
        </w:rPr>
        <w:t>预测</w:t>
      </w:r>
      <w:r w:rsidRPr="001123D4">
        <w:rPr>
          <w:rFonts w:ascii="Times New Roman" w:eastAsia="仿宋" w:hAnsi="Times New Roman"/>
          <w:sz w:val="28"/>
          <w:szCs w:val="28"/>
        </w:rPr>
        <w:t>”</w:t>
      </w:r>
      <w:r w:rsidRPr="001123D4">
        <w:rPr>
          <w:rFonts w:ascii="Times New Roman" w:eastAsia="仿宋" w:hAnsi="Times New Roman"/>
          <w:sz w:val="28"/>
          <w:szCs w:val="28"/>
        </w:rPr>
        <w:t>是对拟议的建设活动有可能造成的环境及社会影响进行客观的判断。在</w:t>
      </w:r>
      <w:r w:rsidRPr="001123D4">
        <w:rPr>
          <w:rFonts w:ascii="Times New Roman" w:eastAsia="仿宋" w:hAnsi="Times New Roman"/>
          <w:sz w:val="28"/>
          <w:szCs w:val="28"/>
        </w:rPr>
        <w:t>ESIA</w:t>
      </w:r>
      <w:r w:rsidRPr="001123D4">
        <w:rPr>
          <w:rFonts w:ascii="Times New Roman" w:eastAsia="仿宋" w:hAnsi="Times New Roman"/>
          <w:sz w:val="28"/>
          <w:szCs w:val="28"/>
        </w:rPr>
        <w:t>中的影响预测需要考虑国内</w:t>
      </w:r>
      <w:proofErr w:type="gramStart"/>
      <w:r w:rsidRPr="001123D4">
        <w:rPr>
          <w:rFonts w:ascii="Times New Roman" w:eastAsia="仿宋" w:hAnsi="Times New Roman"/>
          <w:sz w:val="28"/>
          <w:szCs w:val="28"/>
        </w:rPr>
        <w:t>法规环</w:t>
      </w:r>
      <w:proofErr w:type="gramEnd"/>
      <w:r w:rsidRPr="001123D4">
        <w:rPr>
          <w:rFonts w:ascii="Times New Roman" w:eastAsia="仿宋" w:hAnsi="Times New Roman"/>
          <w:sz w:val="28"/>
          <w:szCs w:val="28"/>
        </w:rPr>
        <w:t>评（</w:t>
      </w:r>
      <w:r w:rsidRPr="001123D4">
        <w:rPr>
          <w:rFonts w:ascii="Times New Roman" w:eastAsia="仿宋" w:hAnsi="Times New Roman"/>
          <w:sz w:val="28"/>
          <w:szCs w:val="28"/>
        </w:rPr>
        <w:t>EIA</w:t>
      </w:r>
      <w:r w:rsidRPr="001123D4">
        <w:rPr>
          <w:rFonts w:ascii="Times New Roman" w:eastAsia="仿宋" w:hAnsi="Times New Roman"/>
          <w:sz w:val="28"/>
          <w:szCs w:val="28"/>
        </w:rPr>
        <w:t>）和其它的研究报告中所开展的研究结果。预测影响主要考虑以下因素。</w:t>
      </w:r>
    </w:p>
    <w:p w14:paraId="59F5D9D2" w14:textId="77777777" w:rsidR="00D5181A" w:rsidRPr="001123D4" w:rsidRDefault="00D5181A">
      <w:pPr>
        <w:pStyle w:val="aff5"/>
        <w:numPr>
          <w:ilvl w:val="0"/>
          <w:numId w:val="19"/>
        </w:numPr>
        <w:adjustRightInd w:val="0"/>
        <w:snapToGrid w:val="0"/>
        <w:spacing w:line="360" w:lineRule="auto"/>
        <w:ind w:left="0" w:firstLine="700"/>
        <w:jc w:val="both"/>
        <w:rPr>
          <w:rFonts w:ascii="Times New Roman" w:eastAsia="仿宋" w:hAnsi="Times New Roman"/>
          <w:sz w:val="28"/>
          <w:szCs w:val="28"/>
        </w:rPr>
      </w:pPr>
      <w:r w:rsidRPr="001123D4">
        <w:rPr>
          <w:rFonts w:ascii="Times New Roman" w:eastAsia="仿宋" w:hAnsi="Times New Roman"/>
          <w:sz w:val="28"/>
          <w:szCs w:val="28"/>
        </w:rPr>
        <w:t>受体敏感程度</w:t>
      </w:r>
    </w:p>
    <w:p w14:paraId="47B231EB" w14:textId="77777777" w:rsidR="00D5181A" w:rsidRPr="001123D4" w:rsidRDefault="00D5181A">
      <w:pPr>
        <w:pStyle w:val="aff5"/>
        <w:numPr>
          <w:ilvl w:val="0"/>
          <w:numId w:val="19"/>
        </w:numPr>
        <w:adjustRightInd w:val="0"/>
        <w:snapToGrid w:val="0"/>
        <w:spacing w:line="360" w:lineRule="auto"/>
        <w:ind w:left="0" w:firstLine="700"/>
        <w:jc w:val="both"/>
        <w:rPr>
          <w:rFonts w:ascii="Times New Roman" w:eastAsia="仿宋" w:hAnsi="Times New Roman"/>
          <w:sz w:val="28"/>
          <w:szCs w:val="28"/>
        </w:rPr>
      </w:pPr>
      <w:r w:rsidRPr="001123D4">
        <w:rPr>
          <w:rFonts w:ascii="Times New Roman" w:eastAsia="仿宋" w:hAnsi="Times New Roman"/>
          <w:sz w:val="28"/>
          <w:szCs w:val="28"/>
        </w:rPr>
        <w:t>污染源源强</w:t>
      </w:r>
    </w:p>
    <w:p w14:paraId="1A31DC0A" w14:textId="77777777" w:rsidR="00D5181A" w:rsidRPr="001123D4" w:rsidRDefault="00D5181A">
      <w:pPr>
        <w:pStyle w:val="aff5"/>
        <w:numPr>
          <w:ilvl w:val="0"/>
          <w:numId w:val="19"/>
        </w:numPr>
        <w:adjustRightInd w:val="0"/>
        <w:snapToGrid w:val="0"/>
        <w:spacing w:line="360" w:lineRule="auto"/>
        <w:ind w:left="0" w:firstLine="700"/>
        <w:jc w:val="both"/>
        <w:rPr>
          <w:rFonts w:ascii="Times New Roman" w:eastAsia="仿宋" w:hAnsi="Times New Roman"/>
          <w:sz w:val="28"/>
          <w:szCs w:val="28"/>
        </w:rPr>
      </w:pPr>
      <w:r w:rsidRPr="001123D4">
        <w:rPr>
          <w:rFonts w:ascii="Times New Roman" w:eastAsia="仿宋" w:hAnsi="Times New Roman"/>
          <w:sz w:val="28"/>
          <w:szCs w:val="28"/>
        </w:rPr>
        <w:t>影响因素的变化程度</w:t>
      </w:r>
    </w:p>
    <w:p w14:paraId="05D3330B" w14:textId="77777777" w:rsidR="00D5181A" w:rsidRPr="001123D4" w:rsidRDefault="00D5181A">
      <w:pPr>
        <w:pStyle w:val="aff5"/>
        <w:numPr>
          <w:ilvl w:val="0"/>
          <w:numId w:val="19"/>
        </w:numPr>
        <w:adjustRightInd w:val="0"/>
        <w:snapToGrid w:val="0"/>
        <w:spacing w:line="360" w:lineRule="auto"/>
        <w:ind w:left="0" w:firstLine="700"/>
        <w:jc w:val="both"/>
        <w:rPr>
          <w:rFonts w:ascii="Times New Roman" w:eastAsia="仿宋" w:hAnsi="Times New Roman"/>
          <w:sz w:val="28"/>
          <w:szCs w:val="28"/>
        </w:rPr>
      </w:pPr>
      <w:r w:rsidRPr="001123D4">
        <w:rPr>
          <w:rFonts w:ascii="Times New Roman" w:eastAsia="仿宋" w:hAnsi="Times New Roman"/>
          <w:sz w:val="28"/>
          <w:szCs w:val="28"/>
        </w:rPr>
        <w:t>减缓措施</w:t>
      </w:r>
    </w:p>
    <w:p w14:paraId="1259E472" w14:textId="77777777" w:rsidR="00D5181A" w:rsidRPr="001123D4" w:rsidRDefault="00D5181A">
      <w:pPr>
        <w:pStyle w:val="aff5"/>
        <w:numPr>
          <w:ilvl w:val="0"/>
          <w:numId w:val="19"/>
        </w:numPr>
        <w:adjustRightInd w:val="0"/>
        <w:snapToGrid w:val="0"/>
        <w:spacing w:line="360" w:lineRule="auto"/>
        <w:ind w:left="0" w:firstLine="700"/>
        <w:jc w:val="both"/>
        <w:rPr>
          <w:rFonts w:ascii="Times New Roman" w:eastAsia="仿宋" w:hAnsi="Times New Roman"/>
          <w:sz w:val="28"/>
          <w:szCs w:val="28"/>
        </w:rPr>
      </w:pPr>
      <w:r w:rsidRPr="001123D4">
        <w:rPr>
          <w:rFonts w:ascii="Times New Roman" w:eastAsia="仿宋" w:hAnsi="Times New Roman"/>
          <w:sz w:val="28"/>
          <w:szCs w:val="28"/>
        </w:rPr>
        <w:t>改善或补偿措施</w:t>
      </w:r>
    </w:p>
    <w:p w14:paraId="1D9DACC7" w14:textId="77777777" w:rsidR="00D5181A" w:rsidRPr="001123D4" w:rsidRDefault="00D5181A">
      <w:pPr>
        <w:pStyle w:val="aff5"/>
        <w:numPr>
          <w:ilvl w:val="0"/>
          <w:numId w:val="19"/>
        </w:numPr>
        <w:adjustRightInd w:val="0"/>
        <w:snapToGrid w:val="0"/>
        <w:spacing w:line="360" w:lineRule="auto"/>
        <w:ind w:left="0" w:firstLine="700"/>
        <w:jc w:val="both"/>
        <w:rPr>
          <w:rFonts w:ascii="Times New Roman" w:eastAsia="仿宋" w:hAnsi="Times New Roman"/>
          <w:sz w:val="28"/>
          <w:szCs w:val="28"/>
        </w:rPr>
      </w:pPr>
      <w:r w:rsidRPr="001123D4">
        <w:rPr>
          <w:rFonts w:ascii="Times New Roman" w:eastAsia="仿宋" w:hAnsi="Times New Roman"/>
          <w:sz w:val="28"/>
          <w:szCs w:val="28"/>
        </w:rPr>
        <w:t>不确定性</w:t>
      </w:r>
    </w:p>
    <w:p w14:paraId="44FA0D15" w14:textId="26020279" w:rsidR="00D5181A" w:rsidRPr="001123D4" w:rsidRDefault="00D5181A" w:rsidP="00D5181A">
      <w:pPr>
        <w:pStyle w:val="aff5"/>
        <w:adjustRightInd w:val="0"/>
        <w:snapToGrid w:val="0"/>
        <w:spacing w:line="360" w:lineRule="auto"/>
        <w:ind w:firstLineChars="205" w:firstLine="574"/>
        <w:jc w:val="both"/>
        <w:rPr>
          <w:rFonts w:ascii="Times New Roman" w:eastAsia="仿宋" w:hAnsi="Times New Roman"/>
          <w:sz w:val="28"/>
          <w:szCs w:val="28"/>
        </w:rPr>
      </w:pPr>
      <w:r w:rsidRPr="001123D4">
        <w:rPr>
          <w:rFonts w:ascii="Times New Roman" w:eastAsia="仿宋" w:hAnsi="Times New Roman"/>
          <w:sz w:val="28"/>
          <w:szCs w:val="28"/>
        </w:rPr>
        <w:lastRenderedPageBreak/>
        <w:t>针对社会影响预测，一般采用定性分析的方式，而针对环境影响，则采用定量的方法进行，即通过模型预测直接计算示范项目对当地环境影响的</w:t>
      </w:r>
      <w:r w:rsidRPr="001123D4">
        <w:rPr>
          <w:rFonts w:ascii="Times New Roman" w:eastAsia="仿宋" w:hAnsi="Times New Roman"/>
          <w:sz w:val="28"/>
          <w:szCs w:val="28"/>
        </w:rPr>
        <w:t>“</w:t>
      </w:r>
      <w:r w:rsidRPr="001123D4">
        <w:rPr>
          <w:rFonts w:ascii="Times New Roman" w:eastAsia="仿宋" w:hAnsi="Times New Roman"/>
          <w:sz w:val="28"/>
          <w:szCs w:val="28"/>
        </w:rPr>
        <w:t>贡献比例</w:t>
      </w:r>
      <w:r w:rsidRPr="001123D4">
        <w:rPr>
          <w:rFonts w:ascii="Times New Roman" w:eastAsia="仿宋" w:hAnsi="Times New Roman"/>
          <w:sz w:val="28"/>
          <w:szCs w:val="28"/>
        </w:rPr>
        <w:t>”</w:t>
      </w:r>
      <w:r w:rsidRPr="001123D4">
        <w:rPr>
          <w:rFonts w:ascii="Times New Roman" w:eastAsia="仿宋" w:hAnsi="Times New Roman"/>
          <w:sz w:val="28"/>
          <w:szCs w:val="28"/>
        </w:rPr>
        <w:t>。以下</w:t>
      </w:r>
      <w:r w:rsidR="006E6B7C" w:rsidRPr="001123D4">
        <w:rPr>
          <w:rFonts w:ascii="Times New Roman" w:eastAsia="仿宋" w:hAnsi="Times New Roman"/>
          <w:sz w:val="28"/>
          <w:szCs w:val="28"/>
        </w:rPr>
        <w:fldChar w:fldCharType="begin"/>
      </w:r>
      <w:r w:rsidR="006E6B7C" w:rsidRPr="001123D4">
        <w:rPr>
          <w:rFonts w:ascii="Times New Roman" w:eastAsia="仿宋" w:hAnsi="Times New Roman"/>
          <w:sz w:val="28"/>
          <w:szCs w:val="28"/>
        </w:rPr>
        <w:instrText xml:space="preserve"> REF _Ref192674047 \h </w:instrText>
      </w:r>
      <w:r w:rsidR="0061680A" w:rsidRPr="001123D4">
        <w:rPr>
          <w:rFonts w:ascii="Times New Roman" w:eastAsia="仿宋" w:hAnsi="Times New Roman"/>
          <w:sz w:val="28"/>
          <w:szCs w:val="28"/>
        </w:rPr>
        <w:instrText xml:space="preserve"> \* MERGEFORMAT </w:instrText>
      </w:r>
      <w:r w:rsidR="006E6B7C" w:rsidRPr="001123D4">
        <w:rPr>
          <w:rFonts w:ascii="Times New Roman" w:eastAsia="仿宋" w:hAnsi="Times New Roman"/>
          <w:sz w:val="28"/>
          <w:szCs w:val="28"/>
        </w:rPr>
      </w:r>
      <w:r w:rsidR="006E6B7C" w:rsidRPr="001123D4">
        <w:rPr>
          <w:rFonts w:ascii="Times New Roman" w:eastAsia="仿宋" w:hAnsi="Times New Roman"/>
          <w:sz w:val="28"/>
          <w:szCs w:val="28"/>
        </w:rPr>
        <w:fldChar w:fldCharType="separate"/>
      </w:r>
      <w:r w:rsidR="006E6B7C" w:rsidRPr="001123D4">
        <w:rPr>
          <w:rFonts w:ascii="Times New Roman" w:eastAsia="仿宋" w:hAnsi="Times New Roman"/>
          <w:b/>
          <w:bCs/>
          <w:i/>
          <w:iCs/>
          <w:sz w:val="24"/>
          <w:szCs w:val="24"/>
        </w:rPr>
        <w:t>表</w:t>
      </w:r>
      <w:r w:rsidR="006E6B7C" w:rsidRPr="001123D4">
        <w:rPr>
          <w:rFonts w:ascii="Times New Roman" w:eastAsia="仿宋" w:hAnsi="Times New Roman"/>
          <w:b/>
          <w:bCs/>
          <w:i/>
          <w:iCs/>
          <w:sz w:val="24"/>
          <w:szCs w:val="24"/>
        </w:rPr>
        <w:t xml:space="preserve"> 6</w:t>
      </w:r>
      <w:r w:rsidR="006E6B7C" w:rsidRPr="001123D4">
        <w:rPr>
          <w:rFonts w:ascii="Times New Roman" w:eastAsia="仿宋" w:hAnsi="Times New Roman"/>
          <w:b/>
          <w:bCs/>
          <w:i/>
          <w:iCs/>
          <w:sz w:val="24"/>
          <w:szCs w:val="24"/>
        </w:rPr>
        <w:noBreakHyphen/>
        <w:t>1</w:t>
      </w:r>
      <w:r w:rsidR="006E6B7C" w:rsidRPr="001123D4">
        <w:rPr>
          <w:rFonts w:ascii="Times New Roman" w:eastAsia="仿宋" w:hAnsi="Times New Roman"/>
          <w:sz w:val="28"/>
          <w:szCs w:val="28"/>
        </w:rPr>
        <w:fldChar w:fldCharType="end"/>
      </w:r>
      <w:r w:rsidRPr="001123D4">
        <w:rPr>
          <w:rFonts w:ascii="Times New Roman" w:eastAsia="仿宋" w:hAnsi="Times New Roman"/>
          <w:sz w:val="28"/>
          <w:szCs w:val="28"/>
        </w:rPr>
        <w:t>为环境影响预测可能采用的具体预测模型：</w:t>
      </w:r>
    </w:p>
    <w:p w14:paraId="04479025" w14:textId="3A0DFE32" w:rsidR="006E6B7C" w:rsidRPr="001123D4" w:rsidRDefault="006E6B7C" w:rsidP="006E6B7C">
      <w:pPr>
        <w:pStyle w:val="a8"/>
        <w:jc w:val="center"/>
        <w:rPr>
          <w:rFonts w:ascii="Times New Roman" w:eastAsia="仿宋" w:hAnsi="Times New Roman"/>
          <w:b/>
          <w:bCs/>
          <w:i w:val="0"/>
          <w:iCs/>
          <w:sz w:val="24"/>
          <w:szCs w:val="24"/>
          <w:lang w:eastAsia="zh-CN"/>
        </w:rPr>
      </w:pPr>
      <w:bookmarkStart w:id="99" w:name="_Ref192674047"/>
      <w:bookmarkStart w:id="100" w:name="_Ref192674044"/>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6</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1</w:t>
      </w:r>
      <w:r w:rsidR="00803392" w:rsidRPr="001123D4">
        <w:rPr>
          <w:rFonts w:ascii="Times New Roman" w:eastAsia="仿宋" w:hAnsi="Times New Roman"/>
          <w:b/>
          <w:bCs/>
          <w:i w:val="0"/>
          <w:iCs/>
          <w:sz w:val="24"/>
          <w:szCs w:val="24"/>
          <w:lang w:eastAsia="zh-CN"/>
        </w:rPr>
        <w:fldChar w:fldCharType="end"/>
      </w:r>
      <w:bookmarkEnd w:id="99"/>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环境影响预测方式</w:t>
      </w:r>
      <w:bookmarkEnd w:id="100"/>
    </w:p>
    <w:tbl>
      <w:tblPr>
        <w:tblStyle w:val="aff0"/>
        <w:tblW w:w="5000" w:type="pct"/>
        <w:tblLook w:val="04A0" w:firstRow="1" w:lastRow="0" w:firstColumn="1" w:lastColumn="0" w:noHBand="0" w:noVBand="1"/>
      </w:tblPr>
      <w:tblGrid>
        <w:gridCol w:w="2575"/>
        <w:gridCol w:w="6203"/>
      </w:tblGrid>
      <w:tr w:rsidR="00D5181A" w:rsidRPr="001123D4" w14:paraId="03250C41" w14:textId="77777777" w:rsidTr="006732A4">
        <w:trPr>
          <w:tblHeader/>
        </w:trPr>
        <w:tc>
          <w:tcPr>
            <w:tcW w:w="1467" w:type="pct"/>
            <w:shd w:val="clear" w:color="auto" w:fill="00B050"/>
          </w:tcPr>
          <w:p w14:paraId="47F1D70A" w14:textId="77777777" w:rsidR="00D5181A" w:rsidRPr="001123D4" w:rsidRDefault="00D5181A" w:rsidP="006732A4">
            <w:pPr>
              <w:pStyle w:val="a6"/>
              <w:spacing w:line="240" w:lineRule="auto"/>
              <w:ind w:firstLineChars="0" w:firstLine="0"/>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环境要素</w:t>
            </w:r>
          </w:p>
        </w:tc>
        <w:tc>
          <w:tcPr>
            <w:tcW w:w="3533" w:type="pct"/>
            <w:shd w:val="clear" w:color="auto" w:fill="00B050"/>
          </w:tcPr>
          <w:p w14:paraId="23D37B11" w14:textId="77777777" w:rsidR="00D5181A" w:rsidRPr="001123D4" w:rsidRDefault="00D5181A" w:rsidP="006732A4">
            <w:pPr>
              <w:pStyle w:val="a6"/>
              <w:spacing w:line="240" w:lineRule="auto"/>
              <w:ind w:firstLineChars="0" w:firstLine="0"/>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预测方式</w:t>
            </w:r>
          </w:p>
        </w:tc>
      </w:tr>
      <w:tr w:rsidR="00D5181A" w:rsidRPr="001123D4" w14:paraId="1B7F1D17" w14:textId="77777777" w:rsidTr="006732A4">
        <w:tc>
          <w:tcPr>
            <w:tcW w:w="1467" w:type="pct"/>
          </w:tcPr>
          <w:p w14:paraId="3F53BB42"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大气环境</w:t>
            </w:r>
          </w:p>
        </w:tc>
        <w:tc>
          <w:tcPr>
            <w:tcW w:w="3533" w:type="pct"/>
          </w:tcPr>
          <w:p w14:paraId="0A439BD0"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AERSCREEN</w:t>
            </w:r>
            <w:r w:rsidRPr="001123D4">
              <w:rPr>
                <w:rFonts w:ascii="Times New Roman" w:hAnsi="Times New Roman"/>
                <w:color w:val="000000" w:themeColor="text1"/>
                <w:sz w:val="21"/>
                <w:szCs w:val="21"/>
              </w:rPr>
              <w:t>模型</w:t>
            </w:r>
          </w:p>
          <w:p w14:paraId="5EBD33F5"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AERMOD</w:t>
            </w:r>
            <w:r w:rsidRPr="001123D4">
              <w:rPr>
                <w:rFonts w:ascii="Times New Roman" w:hAnsi="Times New Roman"/>
                <w:color w:val="000000" w:themeColor="text1"/>
                <w:sz w:val="21"/>
                <w:szCs w:val="21"/>
              </w:rPr>
              <w:t>模型</w:t>
            </w:r>
          </w:p>
        </w:tc>
      </w:tr>
      <w:tr w:rsidR="00D5181A" w:rsidRPr="001123D4" w14:paraId="2CAC71BE" w14:textId="77777777" w:rsidTr="006732A4">
        <w:tc>
          <w:tcPr>
            <w:tcW w:w="1467" w:type="pct"/>
            <w:shd w:val="clear" w:color="auto" w:fill="F2F2F2" w:themeFill="background1" w:themeFillShade="F2"/>
          </w:tcPr>
          <w:p w14:paraId="768BC216"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地表水环境</w:t>
            </w:r>
          </w:p>
        </w:tc>
        <w:tc>
          <w:tcPr>
            <w:tcW w:w="3533" w:type="pct"/>
            <w:shd w:val="clear" w:color="auto" w:fill="F2F2F2" w:themeFill="background1" w:themeFillShade="F2"/>
          </w:tcPr>
          <w:p w14:paraId="6AA1B1D0"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达标性分析</w:t>
            </w:r>
          </w:p>
          <w:p w14:paraId="582F6116"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（示范企业生产废水均会纳管排放，不会直接进入地表水）</w:t>
            </w:r>
          </w:p>
        </w:tc>
      </w:tr>
      <w:tr w:rsidR="00D5181A" w:rsidRPr="001123D4" w14:paraId="17436F94" w14:textId="77777777" w:rsidTr="006732A4">
        <w:tc>
          <w:tcPr>
            <w:tcW w:w="1467" w:type="pct"/>
          </w:tcPr>
          <w:p w14:paraId="6E945D50"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声环境</w:t>
            </w:r>
          </w:p>
        </w:tc>
        <w:tc>
          <w:tcPr>
            <w:tcW w:w="3533" w:type="pct"/>
          </w:tcPr>
          <w:p w14:paraId="4CCCB75B"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参数模型</w:t>
            </w:r>
          </w:p>
          <w:p w14:paraId="64A2EA1C"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经验模型</w:t>
            </w:r>
          </w:p>
          <w:p w14:paraId="58FC1C05"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半经验模型</w:t>
            </w:r>
          </w:p>
          <w:p w14:paraId="5ACBE294"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比例预测法</w:t>
            </w:r>
          </w:p>
          <w:p w14:paraId="5AC01DC8"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类比预测法</w:t>
            </w:r>
          </w:p>
        </w:tc>
      </w:tr>
      <w:tr w:rsidR="00D5181A" w:rsidRPr="001123D4" w14:paraId="1848F882" w14:textId="77777777" w:rsidTr="006732A4">
        <w:tc>
          <w:tcPr>
            <w:tcW w:w="1467" w:type="pct"/>
            <w:shd w:val="clear" w:color="auto" w:fill="F2F2F2" w:themeFill="background1" w:themeFillShade="F2"/>
          </w:tcPr>
          <w:p w14:paraId="111C4627"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土壤环境</w:t>
            </w:r>
          </w:p>
        </w:tc>
        <w:tc>
          <w:tcPr>
            <w:tcW w:w="3533" w:type="pct"/>
            <w:shd w:val="clear" w:color="auto" w:fill="F2F2F2" w:themeFill="background1" w:themeFillShade="F2"/>
          </w:tcPr>
          <w:p w14:paraId="04BC014A"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一维非饱和溶质运移模型预测</w:t>
            </w:r>
          </w:p>
          <w:p w14:paraId="3B8A336C"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类比分析法</w:t>
            </w:r>
          </w:p>
          <w:p w14:paraId="3FE39146"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定性描述</w:t>
            </w:r>
          </w:p>
        </w:tc>
      </w:tr>
      <w:tr w:rsidR="00D5181A" w:rsidRPr="001123D4" w14:paraId="168BAABD" w14:textId="77777777" w:rsidTr="006732A4">
        <w:tc>
          <w:tcPr>
            <w:tcW w:w="1467" w:type="pct"/>
          </w:tcPr>
          <w:p w14:paraId="4272510B"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地下水环境</w:t>
            </w:r>
          </w:p>
        </w:tc>
        <w:tc>
          <w:tcPr>
            <w:tcW w:w="3533" w:type="pct"/>
          </w:tcPr>
          <w:p w14:paraId="369BE737"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地下水溶质运移解析法</w:t>
            </w:r>
          </w:p>
          <w:p w14:paraId="1602091E"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地下水数值模型</w:t>
            </w:r>
          </w:p>
          <w:p w14:paraId="67247918"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解析法</w:t>
            </w:r>
          </w:p>
          <w:p w14:paraId="7D468C92"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类比分析法</w:t>
            </w:r>
          </w:p>
        </w:tc>
      </w:tr>
      <w:tr w:rsidR="00D5181A" w:rsidRPr="001123D4" w14:paraId="5F2D2183" w14:textId="77777777" w:rsidTr="006732A4">
        <w:tc>
          <w:tcPr>
            <w:tcW w:w="1467" w:type="pct"/>
            <w:shd w:val="clear" w:color="auto" w:fill="F2F2F2" w:themeFill="background1" w:themeFillShade="F2"/>
          </w:tcPr>
          <w:p w14:paraId="0721C524"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环境风险</w:t>
            </w:r>
          </w:p>
        </w:tc>
        <w:tc>
          <w:tcPr>
            <w:tcW w:w="3533" w:type="pct"/>
            <w:shd w:val="clear" w:color="auto" w:fill="F2F2F2" w:themeFill="background1" w:themeFillShade="F2"/>
          </w:tcPr>
          <w:p w14:paraId="3594BD90"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液体泄漏</w:t>
            </w:r>
            <w:r w:rsidRPr="001123D4">
              <w:rPr>
                <w:rFonts w:ascii="Times New Roman" w:hAnsi="Times New Roman"/>
                <w:color w:val="000000" w:themeColor="text1"/>
                <w:sz w:val="21"/>
                <w:szCs w:val="21"/>
              </w:rPr>
              <w:t>/</w:t>
            </w:r>
            <w:r w:rsidRPr="001123D4">
              <w:rPr>
                <w:rFonts w:ascii="Times New Roman" w:hAnsi="Times New Roman"/>
                <w:color w:val="000000" w:themeColor="text1"/>
                <w:sz w:val="21"/>
                <w:szCs w:val="21"/>
              </w:rPr>
              <w:t>气体泄漏</w:t>
            </w:r>
            <w:r w:rsidRPr="001123D4">
              <w:rPr>
                <w:rFonts w:ascii="Times New Roman" w:hAnsi="Times New Roman"/>
                <w:color w:val="000000" w:themeColor="text1"/>
                <w:sz w:val="21"/>
                <w:szCs w:val="21"/>
              </w:rPr>
              <w:t>/</w:t>
            </w:r>
            <w:r w:rsidRPr="001123D4">
              <w:rPr>
                <w:rFonts w:ascii="Times New Roman" w:hAnsi="Times New Roman"/>
                <w:color w:val="000000" w:themeColor="text1"/>
                <w:sz w:val="21"/>
                <w:szCs w:val="21"/>
              </w:rPr>
              <w:t>两相流泄漏量计算</w:t>
            </w:r>
          </w:p>
          <w:p w14:paraId="2638FBBB"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闪蒸蒸发</w:t>
            </w:r>
            <w:r w:rsidRPr="001123D4">
              <w:rPr>
                <w:rFonts w:ascii="Times New Roman" w:hAnsi="Times New Roman"/>
                <w:color w:val="000000" w:themeColor="text1"/>
                <w:sz w:val="21"/>
                <w:szCs w:val="21"/>
              </w:rPr>
              <w:t>/</w:t>
            </w:r>
            <w:r w:rsidRPr="001123D4">
              <w:rPr>
                <w:rFonts w:ascii="Times New Roman" w:hAnsi="Times New Roman"/>
                <w:color w:val="000000" w:themeColor="text1"/>
                <w:sz w:val="21"/>
                <w:szCs w:val="21"/>
              </w:rPr>
              <w:t>热量蒸发</w:t>
            </w:r>
            <w:r w:rsidRPr="001123D4">
              <w:rPr>
                <w:rFonts w:ascii="Times New Roman" w:hAnsi="Times New Roman"/>
                <w:color w:val="000000" w:themeColor="text1"/>
                <w:sz w:val="21"/>
                <w:szCs w:val="21"/>
              </w:rPr>
              <w:t>/</w:t>
            </w:r>
            <w:r w:rsidRPr="001123D4">
              <w:rPr>
                <w:rFonts w:ascii="Times New Roman" w:hAnsi="Times New Roman"/>
                <w:color w:val="000000" w:themeColor="text1"/>
                <w:sz w:val="21"/>
                <w:szCs w:val="21"/>
              </w:rPr>
              <w:t>质量蒸发速率计算</w:t>
            </w:r>
          </w:p>
          <w:p w14:paraId="731DF42C" w14:textId="77777777" w:rsidR="00D5181A" w:rsidRPr="001123D4" w:rsidRDefault="00D5181A" w:rsidP="006732A4">
            <w:pPr>
              <w:pStyle w:val="a6"/>
              <w:spacing w:line="240" w:lineRule="auto"/>
              <w:ind w:firstLineChars="0" w:firstLine="0"/>
              <w:rPr>
                <w:rFonts w:ascii="Times New Roman" w:hAnsi="Times New Roman"/>
                <w:color w:val="000000" w:themeColor="text1"/>
                <w:sz w:val="21"/>
                <w:szCs w:val="21"/>
              </w:rPr>
            </w:pPr>
            <w:r w:rsidRPr="001123D4">
              <w:rPr>
                <w:rFonts w:ascii="Times New Roman" w:hAnsi="Times New Roman"/>
                <w:color w:val="000000" w:themeColor="text1"/>
                <w:sz w:val="21"/>
                <w:szCs w:val="21"/>
              </w:rPr>
              <w:t>SLAB</w:t>
            </w:r>
            <w:r w:rsidRPr="001123D4">
              <w:rPr>
                <w:rFonts w:ascii="Times New Roman" w:hAnsi="Times New Roman"/>
                <w:color w:val="000000" w:themeColor="text1"/>
                <w:sz w:val="21"/>
                <w:szCs w:val="21"/>
              </w:rPr>
              <w:t>（重质气体）和</w:t>
            </w:r>
            <w:r w:rsidRPr="001123D4">
              <w:rPr>
                <w:rFonts w:ascii="Times New Roman" w:hAnsi="Times New Roman"/>
                <w:color w:val="000000" w:themeColor="text1"/>
                <w:sz w:val="21"/>
                <w:szCs w:val="21"/>
              </w:rPr>
              <w:t>AFTOX</w:t>
            </w:r>
            <w:r w:rsidRPr="001123D4">
              <w:rPr>
                <w:rFonts w:ascii="Times New Roman" w:hAnsi="Times New Roman"/>
                <w:color w:val="000000" w:themeColor="text1"/>
                <w:sz w:val="21"/>
                <w:szCs w:val="21"/>
              </w:rPr>
              <w:t>（轻质气体）预测模型</w:t>
            </w:r>
          </w:p>
        </w:tc>
      </w:tr>
    </w:tbl>
    <w:p w14:paraId="616B7D39" w14:textId="77777777" w:rsidR="00D5181A" w:rsidRPr="001123D4" w:rsidRDefault="00D5181A" w:rsidP="00D5181A">
      <w:pPr>
        <w:pStyle w:val="aff5"/>
        <w:adjustRightInd w:val="0"/>
        <w:snapToGrid w:val="0"/>
        <w:spacing w:line="360" w:lineRule="auto"/>
        <w:ind w:firstLineChars="205" w:firstLine="574"/>
        <w:jc w:val="both"/>
        <w:rPr>
          <w:rFonts w:ascii="Times New Roman" w:eastAsia="仿宋" w:hAnsi="Times New Roman"/>
          <w:sz w:val="28"/>
          <w:szCs w:val="28"/>
          <w:lang w:val="en-US"/>
        </w:rPr>
      </w:pPr>
    </w:p>
    <w:p w14:paraId="73AFDD5A" w14:textId="5234CD2A" w:rsidR="00D5181A" w:rsidRPr="001123D4" w:rsidRDefault="00D5181A" w:rsidP="00D5181A">
      <w:pPr>
        <w:pStyle w:val="aff5"/>
        <w:adjustRightInd w:val="0"/>
        <w:snapToGrid w:val="0"/>
        <w:spacing w:line="360" w:lineRule="auto"/>
        <w:ind w:firstLineChars="205" w:firstLine="576"/>
        <w:jc w:val="both"/>
        <w:rPr>
          <w:rFonts w:ascii="Times New Roman" w:eastAsia="仿宋" w:hAnsi="Times New Roman"/>
          <w:b/>
          <w:bCs/>
          <w:sz w:val="28"/>
          <w:szCs w:val="28"/>
          <w:u w:val="single"/>
          <w:lang w:val="en-US"/>
        </w:rPr>
      </w:pPr>
      <w:r w:rsidRPr="001123D4">
        <w:rPr>
          <w:rFonts w:ascii="Times New Roman" w:eastAsia="仿宋" w:hAnsi="Times New Roman"/>
          <w:b/>
          <w:bCs/>
          <w:sz w:val="28"/>
          <w:szCs w:val="28"/>
          <w:lang w:val="en-US"/>
        </w:rPr>
        <w:t>（</w:t>
      </w:r>
      <w:r w:rsidRPr="001123D4">
        <w:rPr>
          <w:rFonts w:ascii="Times New Roman" w:eastAsia="仿宋" w:hAnsi="Times New Roman"/>
          <w:b/>
          <w:bCs/>
          <w:sz w:val="28"/>
          <w:szCs w:val="28"/>
          <w:lang w:val="en-US"/>
        </w:rPr>
        <w:t>2</w:t>
      </w:r>
      <w:r w:rsidRPr="001123D4">
        <w:rPr>
          <w:rFonts w:ascii="Times New Roman" w:eastAsia="仿宋" w:hAnsi="Times New Roman"/>
          <w:b/>
          <w:bCs/>
          <w:sz w:val="28"/>
          <w:szCs w:val="28"/>
          <w:lang w:val="en-US"/>
        </w:rPr>
        <w:t>）</w:t>
      </w:r>
      <w:r w:rsidRPr="001123D4">
        <w:rPr>
          <w:rFonts w:ascii="Times New Roman" w:eastAsia="仿宋" w:hAnsi="Times New Roman"/>
          <w:b/>
          <w:bCs/>
          <w:sz w:val="28"/>
          <w:szCs w:val="28"/>
          <w:u w:val="single"/>
          <w:lang w:val="en-US"/>
        </w:rPr>
        <w:t>影响</w:t>
      </w:r>
      <w:r w:rsidR="006E6B7C" w:rsidRPr="001123D4">
        <w:rPr>
          <w:rFonts w:ascii="Times New Roman" w:eastAsia="仿宋" w:hAnsi="Times New Roman"/>
          <w:b/>
          <w:bCs/>
          <w:sz w:val="28"/>
          <w:szCs w:val="28"/>
          <w:u w:val="single"/>
          <w:lang w:val="en-US"/>
        </w:rPr>
        <w:t>大小</w:t>
      </w:r>
      <w:r w:rsidRPr="001123D4">
        <w:rPr>
          <w:rFonts w:ascii="Times New Roman" w:eastAsia="仿宋" w:hAnsi="Times New Roman"/>
          <w:b/>
          <w:bCs/>
          <w:sz w:val="28"/>
          <w:szCs w:val="28"/>
          <w:u w:val="single"/>
          <w:lang w:val="en-US"/>
        </w:rPr>
        <w:t>的评价</w:t>
      </w:r>
    </w:p>
    <w:p w14:paraId="3CCBCA3E" w14:textId="77777777" w:rsidR="00D5181A" w:rsidRPr="001123D4" w:rsidRDefault="00D5181A" w:rsidP="00D5181A">
      <w:pPr>
        <w:pStyle w:val="aff5"/>
        <w:adjustRightInd w:val="0"/>
        <w:snapToGrid w:val="0"/>
        <w:spacing w:line="360" w:lineRule="auto"/>
        <w:ind w:firstLineChars="205" w:firstLine="574"/>
        <w:jc w:val="both"/>
        <w:rPr>
          <w:rFonts w:ascii="Times New Roman" w:eastAsia="仿宋" w:hAnsi="Times New Roman"/>
          <w:sz w:val="28"/>
          <w:szCs w:val="28"/>
        </w:rPr>
      </w:pPr>
      <w:r w:rsidRPr="001123D4">
        <w:rPr>
          <w:rFonts w:ascii="Times New Roman" w:eastAsia="仿宋" w:hAnsi="Times New Roman"/>
          <w:sz w:val="28"/>
          <w:szCs w:val="28"/>
        </w:rPr>
        <w:t>影响大小的评价主要考虑影响程度和受体敏感度这两个维度：</w:t>
      </w:r>
    </w:p>
    <w:p w14:paraId="711A92CC" w14:textId="105D40F8" w:rsidR="00D5181A" w:rsidRPr="001123D4" w:rsidRDefault="00D5181A" w:rsidP="00D5181A">
      <w:pPr>
        <w:pStyle w:val="aff5"/>
        <w:adjustRightInd w:val="0"/>
        <w:snapToGrid w:val="0"/>
        <w:spacing w:line="360" w:lineRule="auto"/>
        <w:ind w:firstLine="703"/>
        <w:jc w:val="center"/>
        <w:rPr>
          <w:rFonts w:ascii="Times New Roman" w:eastAsia="仿宋" w:hAnsi="Times New Roman"/>
          <w:b/>
          <w:i/>
          <w:sz w:val="28"/>
          <w:szCs w:val="28"/>
          <w:lang w:val="en-US"/>
        </w:rPr>
      </w:pPr>
      <w:r w:rsidRPr="001123D4">
        <w:rPr>
          <w:rFonts w:ascii="Times New Roman" w:eastAsia="仿宋" w:hAnsi="Times New Roman"/>
          <w:b/>
          <w:i/>
          <w:sz w:val="28"/>
          <w:szCs w:val="28"/>
          <w:lang w:val="en-US"/>
        </w:rPr>
        <w:t>影响</w:t>
      </w:r>
      <w:r w:rsidR="006E6B7C" w:rsidRPr="001123D4">
        <w:rPr>
          <w:rFonts w:ascii="Times New Roman" w:eastAsia="仿宋" w:hAnsi="Times New Roman"/>
          <w:b/>
          <w:i/>
          <w:sz w:val="28"/>
          <w:szCs w:val="28"/>
          <w:lang w:val="en-US"/>
        </w:rPr>
        <w:t>大小</w:t>
      </w:r>
      <w:r w:rsidRPr="001123D4">
        <w:rPr>
          <w:rFonts w:ascii="Times New Roman" w:eastAsia="仿宋" w:hAnsi="Times New Roman"/>
          <w:b/>
          <w:i/>
          <w:sz w:val="28"/>
          <w:szCs w:val="28"/>
          <w:lang w:val="en-US"/>
        </w:rPr>
        <w:t xml:space="preserve"> = </w:t>
      </w:r>
      <w:r w:rsidRPr="001123D4">
        <w:rPr>
          <w:rFonts w:ascii="Times New Roman" w:eastAsia="仿宋" w:hAnsi="Times New Roman"/>
          <w:b/>
          <w:i/>
          <w:sz w:val="28"/>
          <w:szCs w:val="28"/>
          <w:lang w:val="en-US"/>
        </w:rPr>
        <w:t>影响程度</w:t>
      </w:r>
      <w:r w:rsidRPr="001123D4">
        <w:rPr>
          <w:rFonts w:ascii="Times New Roman" w:eastAsia="仿宋" w:hAnsi="Times New Roman"/>
          <w:b/>
          <w:i/>
          <w:sz w:val="28"/>
          <w:szCs w:val="28"/>
          <w:lang w:val="en-US"/>
        </w:rPr>
        <w:t xml:space="preserve"> × </w:t>
      </w:r>
      <w:r w:rsidRPr="001123D4">
        <w:rPr>
          <w:rFonts w:ascii="Times New Roman" w:eastAsia="仿宋" w:hAnsi="Times New Roman"/>
          <w:b/>
          <w:i/>
          <w:sz w:val="28"/>
          <w:szCs w:val="28"/>
          <w:lang w:val="en-US"/>
        </w:rPr>
        <w:t>受体敏感度</w:t>
      </w:r>
    </w:p>
    <w:p w14:paraId="237E99FE" w14:textId="3625B2F3" w:rsidR="00D5181A" w:rsidRPr="001123D4" w:rsidRDefault="00D5181A">
      <w:pPr>
        <w:pStyle w:val="aff5"/>
        <w:numPr>
          <w:ilvl w:val="0"/>
          <w:numId w:val="20"/>
        </w:numPr>
        <w:adjustRightInd w:val="0"/>
        <w:snapToGrid w:val="0"/>
        <w:spacing w:line="360" w:lineRule="auto"/>
        <w:ind w:firstLine="700"/>
        <w:jc w:val="both"/>
        <w:rPr>
          <w:rFonts w:ascii="Times New Roman" w:eastAsia="仿宋" w:hAnsi="Times New Roman"/>
          <w:bCs/>
          <w:iCs/>
          <w:sz w:val="28"/>
          <w:szCs w:val="28"/>
        </w:rPr>
      </w:pPr>
      <w:r w:rsidRPr="001123D4">
        <w:rPr>
          <w:rFonts w:ascii="Times New Roman" w:eastAsia="仿宋" w:hAnsi="Times New Roman"/>
          <w:bCs/>
          <w:iCs/>
          <w:sz w:val="28"/>
          <w:szCs w:val="28"/>
        </w:rPr>
        <w:t>影响程度：空间范围（广度）、影响强烈程度（强度）、持续性和频率的结合。通常分为大、中、小三个级别，各个级别指导性的分级判断标准详见</w:t>
      </w:r>
      <w:r w:rsidR="006E6B7C" w:rsidRPr="001123D4">
        <w:rPr>
          <w:rFonts w:ascii="Times New Roman" w:eastAsia="仿宋" w:hAnsi="Times New Roman"/>
          <w:bCs/>
          <w:iCs/>
          <w:sz w:val="32"/>
          <w:szCs w:val="32"/>
        </w:rPr>
        <w:fldChar w:fldCharType="begin"/>
      </w:r>
      <w:r w:rsidR="006E6B7C" w:rsidRPr="001123D4">
        <w:rPr>
          <w:rFonts w:ascii="Times New Roman" w:eastAsia="仿宋" w:hAnsi="Times New Roman"/>
          <w:bCs/>
          <w:iCs/>
          <w:sz w:val="28"/>
          <w:szCs w:val="28"/>
        </w:rPr>
        <w:instrText xml:space="preserve"> REF _Ref182570654 \h </w:instrText>
      </w:r>
      <w:r w:rsidR="0061680A" w:rsidRPr="001123D4">
        <w:rPr>
          <w:rFonts w:ascii="Times New Roman" w:eastAsia="仿宋" w:hAnsi="Times New Roman"/>
          <w:bCs/>
          <w:iCs/>
          <w:sz w:val="32"/>
          <w:szCs w:val="32"/>
        </w:rPr>
        <w:instrText xml:space="preserve"> \* MERGEFORMAT </w:instrText>
      </w:r>
      <w:r w:rsidR="006E6B7C" w:rsidRPr="001123D4">
        <w:rPr>
          <w:rFonts w:ascii="Times New Roman" w:eastAsia="仿宋" w:hAnsi="Times New Roman"/>
          <w:bCs/>
          <w:iCs/>
          <w:sz w:val="32"/>
          <w:szCs w:val="32"/>
        </w:rPr>
      </w:r>
      <w:r w:rsidR="006E6B7C" w:rsidRPr="001123D4">
        <w:rPr>
          <w:rFonts w:ascii="Times New Roman" w:eastAsia="仿宋" w:hAnsi="Times New Roman"/>
          <w:bCs/>
          <w:iCs/>
          <w:sz w:val="32"/>
          <w:szCs w:val="32"/>
        </w:rPr>
        <w:fldChar w:fldCharType="separate"/>
      </w:r>
      <w:r w:rsidR="006E6B7C" w:rsidRPr="001123D4">
        <w:rPr>
          <w:rFonts w:ascii="Times New Roman" w:eastAsia="仿宋" w:hAnsi="Times New Roman"/>
          <w:b/>
          <w:bCs/>
          <w:iCs/>
          <w:sz w:val="28"/>
          <w:szCs w:val="28"/>
        </w:rPr>
        <w:t>表</w:t>
      </w:r>
      <w:r w:rsidR="006E6B7C" w:rsidRPr="001123D4">
        <w:rPr>
          <w:rFonts w:ascii="Times New Roman" w:eastAsia="仿宋" w:hAnsi="Times New Roman"/>
          <w:b/>
          <w:bCs/>
          <w:iCs/>
          <w:sz w:val="28"/>
          <w:szCs w:val="28"/>
        </w:rPr>
        <w:t xml:space="preserve"> </w:t>
      </w:r>
      <w:r w:rsidR="006E6B7C" w:rsidRPr="001123D4">
        <w:rPr>
          <w:rFonts w:ascii="Times New Roman" w:eastAsia="仿宋" w:hAnsi="Times New Roman"/>
          <w:b/>
          <w:bCs/>
          <w:i/>
          <w:iCs/>
          <w:noProof/>
          <w:sz w:val="28"/>
          <w:szCs w:val="28"/>
        </w:rPr>
        <w:t>6</w:t>
      </w:r>
      <w:r w:rsidR="006E6B7C" w:rsidRPr="001123D4">
        <w:rPr>
          <w:rFonts w:ascii="Times New Roman" w:eastAsia="仿宋" w:hAnsi="Times New Roman"/>
          <w:b/>
          <w:bCs/>
          <w:i/>
          <w:iCs/>
          <w:sz w:val="28"/>
          <w:szCs w:val="28"/>
        </w:rPr>
        <w:noBreakHyphen/>
      </w:r>
      <w:r w:rsidR="006E6B7C" w:rsidRPr="001123D4">
        <w:rPr>
          <w:rFonts w:ascii="Times New Roman" w:eastAsia="仿宋" w:hAnsi="Times New Roman"/>
          <w:b/>
          <w:bCs/>
          <w:i/>
          <w:iCs/>
          <w:noProof/>
          <w:sz w:val="28"/>
          <w:szCs w:val="28"/>
        </w:rPr>
        <w:t>2</w:t>
      </w:r>
      <w:r w:rsidR="006E6B7C" w:rsidRPr="001123D4">
        <w:rPr>
          <w:rFonts w:ascii="Times New Roman" w:eastAsia="仿宋" w:hAnsi="Times New Roman"/>
          <w:bCs/>
          <w:iCs/>
          <w:sz w:val="32"/>
          <w:szCs w:val="32"/>
        </w:rPr>
        <w:fldChar w:fldCharType="end"/>
      </w:r>
      <w:r w:rsidRPr="001123D4">
        <w:rPr>
          <w:rFonts w:ascii="Times New Roman" w:eastAsia="仿宋" w:hAnsi="Times New Roman"/>
          <w:bCs/>
          <w:iCs/>
          <w:sz w:val="28"/>
          <w:szCs w:val="28"/>
        </w:rPr>
        <w:t>。</w:t>
      </w:r>
    </w:p>
    <w:p w14:paraId="4AE65EBE" w14:textId="5F4EE9B2" w:rsidR="00D5181A" w:rsidRPr="001123D4" w:rsidRDefault="00D5181A">
      <w:pPr>
        <w:pStyle w:val="aff5"/>
        <w:numPr>
          <w:ilvl w:val="0"/>
          <w:numId w:val="20"/>
        </w:numPr>
        <w:adjustRightInd w:val="0"/>
        <w:snapToGrid w:val="0"/>
        <w:spacing w:line="360" w:lineRule="auto"/>
        <w:ind w:firstLine="700"/>
        <w:jc w:val="both"/>
        <w:rPr>
          <w:rFonts w:ascii="Times New Roman" w:eastAsia="仿宋" w:hAnsi="Times New Roman"/>
          <w:bCs/>
          <w:iCs/>
          <w:sz w:val="28"/>
          <w:szCs w:val="28"/>
        </w:rPr>
      </w:pPr>
      <w:r w:rsidRPr="001123D4">
        <w:rPr>
          <w:rFonts w:ascii="Times New Roman" w:eastAsia="仿宋" w:hAnsi="Times New Roman"/>
          <w:bCs/>
          <w:iCs/>
          <w:sz w:val="28"/>
          <w:szCs w:val="28"/>
        </w:rPr>
        <w:t>受体敏感度：受体在受影响地区的出现的频率（可视性）、影响的可逆性（适应能力）、流动性和其自身的脆弱性（如法定保护水平）的结合。通常分中高、中、低三个级别，各个级别指导性的分级判断标准详见</w:t>
      </w:r>
      <w:r w:rsidR="006E6B7C" w:rsidRPr="001123D4">
        <w:rPr>
          <w:rFonts w:ascii="Times New Roman" w:eastAsia="仿宋" w:hAnsi="Times New Roman"/>
          <w:bCs/>
          <w:iCs/>
          <w:sz w:val="32"/>
          <w:szCs w:val="32"/>
        </w:rPr>
        <w:fldChar w:fldCharType="begin"/>
      </w:r>
      <w:r w:rsidR="006E6B7C" w:rsidRPr="001123D4">
        <w:rPr>
          <w:rFonts w:ascii="Times New Roman" w:eastAsia="仿宋" w:hAnsi="Times New Roman"/>
          <w:bCs/>
          <w:iCs/>
          <w:sz w:val="28"/>
          <w:szCs w:val="28"/>
        </w:rPr>
        <w:instrText xml:space="preserve"> REF _Ref182571093 \h </w:instrText>
      </w:r>
      <w:r w:rsidR="0061680A" w:rsidRPr="001123D4">
        <w:rPr>
          <w:rFonts w:ascii="Times New Roman" w:eastAsia="仿宋" w:hAnsi="Times New Roman"/>
          <w:bCs/>
          <w:iCs/>
          <w:sz w:val="32"/>
          <w:szCs w:val="32"/>
        </w:rPr>
        <w:instrText xml:space="preserve"> \* MERGEFORMAT </w:instrText>
      </w:r>
      <w:r w:rsidR="006E6B7C" w:rsidRPr="001123D4">
        <w:rPr>
          <w:rFonts w:ascii="Times New Roman" w:eastAsia="仿宋" w:hAnsi="Times New Roman"/>
          <w:bCs/>
          <w:iCs/>
          <w:sz w:val="32"/>
          <w:szCs w:val="32"/>
        </w:rPr>
      </w:r>
      <w:r w:rsidR="006E6B7C" w:rsidRPr="001123D4">
        <w:rPr>
          <w:rFonts w:ascii="Times New Roman" w:eastAsia="仿宋" w:hAnsi="Times New Roman"/>
          <w:bCs/>
          <w:iCs/>
          <w:sz w:val="32"/>
          <w:szCs w:val="32"/>
        </w:rPr>
        <w:fldChar w:fldCharType="separate"/>
      </w:r>
      <w:r w:rsidR="006E6B7C" w:rsidRPr="001123D4">
        <w:rPr>
          <w:rFonts w:ascii="Times New Roman" w:eastAsia="仿宋" w:hAnsi="Times New Roman"/>
          <w:b/>
          <w:bCs/>
          <w:iCs/>
          <w:sz w:val="28"/>
          <w:szCs w:val="28"/>
        </w:rPr>
        <w:t>表</w:t>
      </w:r>
      <w:r w:rsidR="006E6B7C" w:rsidRPr="001123D4">
        <w:rPr>
          <w:rFonts w:ascii="Times New Roman" w:eastAsia="仿宋" w:hAnsi="Times New Roman"/>
          <w:b/>
          <w:bCs/>
          <w:iCs/>
          <w:sz w:val="28"/>
          <w:szCs w:val="28"/>
        </w:rPr>
        <w:t xml:space="preserve"> </w:t>
      </w:r>
      <w:r w:rsidR="006E6B7C" w:rsidRPr="001123D4">
        <w:rPr>
          <w:rFonts w:ascii="Times New Roman" w:eastAsia="仿宋" w:hAnsi="Times New Roman"/>
          <w:b/>
          <w:bCs/>
          <w:i/>
          <w:iCs/>
          <w:noProof/>
          <w:sz w:val="28"/>
          <w:szCs w:val="28"/>
        </w:rPr>
        <w:t>6</w:t>
      </w:r>
      <w:r w:rsidR="006E6B7C" w:rsidRPr="001123D4">
        <w:rPr>
          <w:rFonts w:ascii="Times New Roman" w:eastAsia="仿宋" w:hAnsi="Times New Roman"/>
          <w:b/>
          <w:bCs/>
          <w:i/>
          <w:iCs/>
          <w:sz w:val="28"/>
          <w:szCs w:val="28"/>
        </w:rPr>
        <w:noBreakHyphen/>
      </w:r>
      <w:r w:rsidR="006E6B7C" w:rsidRPr="001123D4">
        <w:rPr>
          <w:rFonts w:ascii="Times New Roman" w:eastAsia="仿宋" w:hAnsi="Times New Roman"/>
          <w:b/>
          <w:bCs/>
          <w:i/>
          <w:iCs/>
          <w:noProof/>
          <w:sz w:val="28"/>
          <w:szCs w:val="28"/>
        </w:rPr>
        <w:t>3</w:t>
      </w:r>
      <w:r w:rsidR="006E6B7C" w:rsidRPr="001123D4">
        <w:rPr>
          <w:rFonts w:ascii="Times New Roman" w:eastAsia="仿宋" w:hAnsi="Times New Roman"/>
          <w:bCs/>
          <w:iCs/>
          <w:sz w:val="32"/>
          <w:szCs w:val="32"/>
        </w:rPr>
        <w:fldChar w:fldCharType="end"/>
      </w:r>
      <w:r w:rsidRPr="001123D4">
        <w:rPr>
          <w:rFonts w:ascii="Times New Roman" w:eastAsia="仿宋" w:hAnsi="Times New Roman"/>
          <w:bCs/>
          <w:iCs/>
          <w:sz w:val="28"/>
          <w:szCs w:val="28"/>
        </w:rPr>
        <w:t>。</w:t>
      </w:r>
    </w:p>
    <w:p w14:paraId="08387BF9" w14:textId="77777777" w:rsidR="006E6B7C" w:rsidRPr="001123D4" w:rsidRDefault="00D5181A" w:rsidP="006E6B7C">
      <w:pPr>
        <w:keepNext/>
        <w:adjustRightInd w:val="0"/>
        <w:snapToGrid w:val="0"/>
        <w:spacing w:line="360" w:lineRule="auto"/>
        <w:jc w:val="center"/>
        <w:rPr>
          <w:rFonts w:ascii="Times New Roman" w:hAnsi="Times New Roman"/>
        </w:rPr>
      </w:pPr>
      <w:r w:rsidRPr="001123D4">
        <w:rPr>
          <w:rFonts w:ascii="Times New Roman" w:hAnsi="Times New Roman"/>
          <w:noProof/>
        </w:rPr>
        <w:lastRenderedPageBreak/>
        <w:drawing>
          <wp:inline distT="0" distB="0" distL="0" distR="0" wp14:anchorId="729A0CF8" wp14:editId="3B3DBBC8">
            <wp:extent cx="3715871" cy="2847340"/>
            <wp:effectExtent l="0" t="0" r="0" b="0"/>
            <wp:docPr id="35205769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3715871" cy="2847340"/>
                    </a:xfrm>
                    <a:prstGeom prst="rect">
                      <a:avLst/>
                    </a:prstGeom>
                    <a:noFill/>
                  </pic:spPr>
                </pic:pic>
              </a:graphicData>
            </a:graphic>
          </wp:inline>
        </w:drawing>
      </w:r>
    </w:p>
    <w:p w14:paraId="02CD8514" w14:textId="74633C51" w:rsidR="00D5181A" w:rsidRPr="001123D4" w:rsidRDefault="006E6B7C" w:rsidP="006E6B7C">
      <w:pPr>
        <w:pStyle w:val="a8"/>
        <w:jc w:val="center"/>
        <w:rPr>
          <w:rFonts w:ascii="Times New Roman" w:eastAsia="仿宋" w:hAnsi="Times New Roman"/>
          <w:b/>
          <w:bCs/>
          <w:i w:val="0"/>
          <w:iCs/>
          <w:sz w:val="24"/>
          <w:szCs w:val="24"/>
          <w:lang w:eastAsia="zh-CN"/>
        </w:rPr>
      </w:pPr>
      <w:r w:rsidRPr="001123D4">
        <w:rPr>
          <w:rFonts w:ascii="Times New Roman" w:eastAsia="仿宋" w:hAnsi="Times New Roman"/>
          <w:b/>
          <w:bCs/>
          <w:i w:val="0"/>
          <w:iCs/>
          <w:sz w:val="24"/>
          <w:szCs w:val="24"/>
          <w:lang w:eastAsia="zh-CN"/>
        </w:rPr>
        <w:t>图</w:t>
      </w:r>
      <w:r w:rsidRPr="001123D4">
        <w:rPr>
          <w:rFonts w:ascii="Times New Roman" w:eastAsia="仿宋" w:hAnsi="Times New Roman"/>
          <w:b/>
          <w:bCs/>
          <w:i w:val="0"/>
          <w:iCs/>
          <w:sz w:val="24"/>
          <w:szCs w:val="24"/>
          <w:lang w:eastAsia="zh-CN"/>
        </w:rPr>
        <w:t xml:space="preserve"> </w:t>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STYLEREF 1 \s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6</w:t>
      </w:r>
      <w:r w:rsidR="009D5962" w:rsidRPr="001123D4">
        <w:rPr>
          <w:rFonts w:ascii="Times New Roman" w:eastAsia="仿宋" w:hAnsi="Times New Roman"/>
          <w:b/>
          <w:bCs/>
          <w:i w:val="0"/>
          <w:iCs/>
          <w:sz w:val="24"/>
          <w:szCs w:val="24"/>
          <w:lang w:eastAsia="zh-CN"/>
        </w:rPr>
        <w:fldChar w:fldCharType="end"/>
      </w:r>
      <w:r w:rsidR="009D5962" w:rsidRPr="001123D4">
        <w:rPr>
          <w:rFonts w:ascii="Times New Roman" w:eastAsia="仿宋" w:hAnsi="Times New Roman"/>
          <w:b/>
          <w:bCs/>
          <w:i w:val="0"/>
          <w:iCs/>
          <w:sz w:val="24"/>
          <w:szCs w:val="24"/>
          <w:lang w:eastAsia="zh-CN"/>
        </w:rPr>
        <w:noBreakHyphen/>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SEQ </w:instrText>
      </w:r>
      <w:r w:rsidR="009D5962" w:rsidRPr="001123D4">
        <w:rPr>
          <w:rFonts w:ascii="Times New Roman" w:eastAsia="仿宋" w:hAnsi="Times New Roman"/>
          <w:b/>
          <w:bCs/>
          <w:i w:val="0"/>
          <w:iCs/>
          <w:sz w:val="24"/>
          <w:szCs w:val="24"/>
          <w:lang w:eastAsia="zh-CN"/>
        </w:rPr>
        <w:instrText>图</w:instrText>
      </w:r>
      <w:r w:rsidR="009D5962" w:rsidRPr="001123D4">
        <w:rPr>
          <w:rFonts w:ascii="Times New Roman" w:eastAsia="仿宋" w:hAnsi="Times New Roman"/>
          <w:b/>
          <w:bCs/>
          <w:i w:val="0"/>
          <w:iCs/>
          <w:sz w:val="24"/>
          <w:szCs w:val="24"/>
          <w:lang w:eastAsia="zh-CN"/>
        </w:rPr>
        <w:instrText xml:space="preserve"> \* ARABIC \s 1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1</w:t>
      </w:r>
      <w:r w:rsidR="009D5962" w:rsidRPr="001123D4">
        <w:rPr>
          <w:rFonts w:ascii="Times New Roman" w:eastAsia="仿宋" w:hAnsi="Times New Roman"/>
          <w:b/>
          <w:bCs/>
          <w:i w:val="0"/>
          <w:iCs/>
          <w:sz w:val="24"/>
          <w:szCs w:val="24"/>
          <w:lang w:eastAsia="zh-CN"/>
        </w:rPr>
        <w:fldChar w:fldCharType="end"/>
      </w:r>
      <w:r w:rsidRPr="001123D4">
        <w:rPr>
          <w:rFonts w:ascii="Times New Roman" w:eastAsia="仿宋" w:hAnsi="Times New Roman"/>
          <w:b/>
          <w:bCs/>
          <w:i w:val="0"/>
          <w:iCs/>
          <w:sz w:val="24"/>
          <w:szCs w:val="24"/>
          <w:lang w:eastAsia="zh-CN"/>
        </w:rPr>
        <w:t>影响评价考虑的两个维度</w:t>
      </w:r>
    </w:p>
    <w:p w14:paraId="701C0792" w14:textId="572B2CBB" w:rsidR="00D5181A" w:rsidRPr="001123D4" w:rsidRDefault="00D5181A" w:rsidP="006E6B7C">
      <w:pPr>
        <w:pStyle w:val="a8"/>
        <w:jc w:val="center"/>
        <w:rPr>
          <w:rFonts w:ascii="Times New Roman" w:eastAsia="仿宋" w:hAnsi="Times New Roman"/>
          <w:b/>
          <w:bCs/>
          <w:i w:val="0"/>
          <w:iCs/>
          <w:sz w:val="24"/>
          <w:szCs w:val="24"/>
          <w:lang w:eastAsia="zh-CN"/>
        </w:rPr>
      </w:pPr>
      <w:bookmarkStart w:id="101" w:name="_Ref182570654"/>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6</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2</w:t>
      </w:r>
      <w:r w:rsidR="00803392" w:rsidRPr="001123D4">
        <w:rPr>
          <w:rFonts w:ascii="Times New Roman" w:eastAsia="仿宋" w:hAnsi="Times New Roman"/>
          <w:b/>
          <w:bCs/>
          <w:i w:val="0"/>
          <w:iCs/>
          <w:sz w:val="24"/>
          <w:szCs w:val="24"/>
          <w:lang w:eastAsia="zh-CN"/>
        </w:rPr>
        <w:fldChar w:fldCharType="end"/>
      </w:r>
      <w:bookmarkEnd w:id="101"/>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影响程度分级标准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2553"/>
        <w:gridCol w:w="2551"/>
        <w:gridCol w:w="2546"/>
      </w:tblGrid>
      <w:tr w:rsidR="00D5181A" w:rsidRPr="001123D4" w14:paraId="75207B99" w14:textId="77777777" w:rsidTr="006732A4">
        <w:trPr>
          <w:trHeight w:val="20"/>
        </w:trPr>
        <w:tc>
          <w:tcPr>
            <w:tcW w:w="643" w:type="pct"/>
            <w:vMerge w:val="restart"/>
            <w:shd w:val="clear" w:color="auto" w:fill="00B050"/>
            <w:vAlign w:val="center"/>
          </w:tcPr>
          <w:p w14:paraId="7E5B67F8" w14:textId="77777777" w:rsidR="00D5181A" w:rsidRPr="001123D4" w:rsidRDefault="00D5181A" w:rsidP="006732A4">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类别</w:t>
            </w:r>
          </w:p>
        </w:tc>
        <w:tc>
          <w:tcPr>
            <w:tcW w:w="4357" w:type="pct"/>
            <w:gridSpan w:val="3"/>
            <w:shd w:val="clear" w:color="auto" w:fill="00B050"/>
            <w:vAlign w:val="center"/>
          </w:tcPr>
          <w:p w14:paraId="13B07FB8" w14:textId="77777777" w:rsidR="00D5181A" w:rsidRPr="001123D4" w:rsidRDefault="00D5181A" w:rsidP="006732A4">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影响程度</w:t>
            </w:r>
          </w:p>
        </w:tc>
      </w:tr>
      <w:tr w:rsidR="00D5181A" w:rsidRPr="001123D4" w14:paraId="77C89463" w14:textId="77777777" w:rsidTr="006732A4">
        <w:trPr>
          <w:trHeight w:val="20"/>
        </w:trPr>
        <w:tc>
          <w:tcPr>
            <w:tcW w:w="643" w:type="pct"/>
            <w:vMerge/>
            <w:shd w:val="clear" w:color="auto" w:fill="00B050"/>
            <w:vAlign w:val="center"/>
          </w:tcPr>
          <w:p w14:paraId="7A32A0E7" w14:textId="77777777" w:rsidR="00D5181A" w:rsidRPr="001123D4" w:rsidRDefault="00D5181A" w:rsidP="006732A4">
            <w:pPr>
              <w:pStyle w:val="a6"/>
              <w:spacing w:line="240" w:lineRule="auto"/>
              <w:ind w:firstLineChars="0" w:firstLine="0"/>
              <w:jc w:val="both"/>
              <w:rPr>
                <w:rFonts w:ascii="Times New Roman" w:hAnsi="Times New Roman"/>
                <w:color w:val="FFFFFF" w:themeColor="background1"/>
                <w:sz w:val="21"/>
                <w:szCs w:val="21"/>
              </w:rPr>
            </w:pPr>
          </w:p>
        </w:tc>
        <w:tc>
          <w:tcPr>
            <w:tcW w:w="1454" w:type="pct"/>
            <w:shd w:val="clear" w:color="auto" w:fill="00B050"/>
            <w:vAlign w:val="center"/>
          </w:tcPr>
          <w:p w14:paraId="0353B5BB" w14:textId="77777777" w:rsidR="00D5181A" w:rsidRPr="001123D4" w:rsidRDefault="00D5181A" w:rsidP="006732A4">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小</w:t>
            </w:r>
          </w:p>
        </w:tc>
        <w:tc>
          <w:tcPr>
            <w:tcW w:w="1453" w:type="pct"/>
            <w:shd w:val="clear" w:color="auto" w:fill="00B050"/>
            <w:vAlign w:val="center"/>
          </w:tcPr>
          <w:p w14:paraId="3D6F8B7E" w14:textId="77777777" w:rsidR="00D5181A" w:rsidRPr="001123D4" w:rsidRDefault="00D5181A" w:rsidP="006732A4">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中</w:t>
            </w:r>
          </w:p>
        </w:tc>
        <w:tc>
          <w:tcPr>
            <w:tcW w:w="1450" w:type="pct"/>
            <w:shd w:val="clear" w:color="auto" w:fill="00B050"/>
            <w:vAlign w:val="center"/>
          </w:tcPr>
          <w:p w14:paraId="7B474254" w14:textId="77777777" w:rsidR="00D5181A" w:rsidRPr="001123D4" w:rsidRDefault="00D5181A" w:rsidP="006732A4">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大</w:t>
            </w:r>
          </w:p>
        </w:tc>
      </w:tr>
      <w:tr w:rsidR="00D5181A" w:rsidRPr="001123D4" w14:paraId="00402DF9" w14:textId="77777777" w:rsidTr="006732A4">
        <w:trPr>
          <w:trHeight w:val="20"/>
        </w:trPr>
        <w:tc>
          <w:tcPr>
            <w:tcW w:w="643" w:type="pct"/>
            <w:shd w:val="clear" w:color="auto" w:fill="auto"/>
            <w:vAlign w:val="center"/>
          </w:tcPr>
          <w:p w14:paraId="64F18E2D" w14:textId="77777777" w:rsidR="00D5181A" w:rsidRPr="001123D4" w:rsidRDefault="00D5181A" w:rsidP="006732A4">
            <w:pPr>
              <w:pStyle w:val="a6"/>
              <w:spacing w:line="240" w:lineRule="auto"/>
              <w:ind w:firstLineChars="0" w:firstLine="0"/>
              <w:jc w:val="both"/>
              <w:rPr>
                <w:rFonts w:ascii="Times New Roman" w:hAnsi="Times New Roman"/>
                <w:b/>
                <w:bCs/>
                <w:sz w:val="21"/>
                <w:szCs w:val="21"/>
              </w:rPr>
            </w:pPr>
            <w:r w:rsidRPr="001123D4">
              <w:rPr>
                <w:rFonts w:ascii="Times New Roman" w:hAnsi="Times New Roman"/>
                <w:b/>
                <w:bCs/>
                <w:sz w:val="21"/>
                <w:szCs w:val="21"/>
              </w:rPr>
              <w:t>广度</w:t>
            </w:r>
          </w:p>
        </w:tc>
        <w:tc>
          <w:tcPr>
            <w:tcW w:w="1454" w:type="pct"/>
            <w:shd w:val="clear" w:color="auto" w:fill="FDE9D9" w:themeFill="accent6" w:themeFillTint="33"/>
            <w:vAlign w:val="center"/>
          </w:tcPr>
          <w:p w14:paraId="21E84A10" w14:textId="77777777" w:rsidR="00D5181A" w:rsidRPr="001123D4" w:rsidRDefault="00D5181A" w:rsidP="006732A4">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只有局部影响，没有扩展到更广地区。</w:t>
            </w:r>
          </w:p>
        </w:tc>
        <w:tc>
          <w:tcPr>
            <w:tcW w:w="1453" w:type="pct"/>
            <w:shd w:val="clear" w:color="auto" w:fill="FBD4B4" w:themeFill="accent6" w:themeFillTint="66"/>
            <w:vAlign w:val="center"/>
          </w:tcPr>
          <w:p w14:paraId="676E08FF" w14:textId="77777777" w:rsidR="00D5181A" w:rsidRPr="001123D4" w:rsidRDefault="00D5181A" w:rsidP="006732A4">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在局部造成影响，并扩大到区域范围内。</w:t>
            </w:r>
          </w:p>
        </w:tc>
        <w:tc>
          <w:tcPr>
            <w:tcW w:w="1450" w:type="pct"/>
            <w:shd w:val="clear" w:color="auto" w:fill="E36C0A" w:themeFill="accent6" w:themeFillShade="BF"/>
            <w:vAlign w:val="center"/>
          </w:tcPr>
          <w:p w14:paraId="035C1FE4" w14:textId="77777777" w:rsidR="00D5181A" w:rsidRPr="001123D4" w:rsidRDefault="00D5181A" w:rsidP="006732A4">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在区域范围内造成影响，并造成跨区域影响。</w:t>
            </w:r>
          </w:p>
        </w:tc>
      </w:tr>
      <w:tr w:rsidR="00D5181A" w:rsidRPr="001123D4" w14:paraId="2285A86A" w14:textId="77777777" w:rsidTr="006732A4">
        <w:trPr>
          <w:trHeight w:val="20"/>
        </w:trPr>
        <w:tc>
          <w:tcPr>
            <w:tcW w:w="643" w:type="pct"/>
            <w:shd w:val="clear" w:color="auto" w:fill="auto"/>
            <w:vAlign w:val="center"/>
          </w:tcPr>
          <w:p w14:paraId="39304927" w14:textId="77777777" w:rsidR="00D5181A" w:rsidRPr="001123D4" w:rsidRDefault="00D5181A" w:rsidP="006732A4">
            <w:pPr>
              <w:pStyle w:val="a6"/>
              <w:spacing w:line="240" w:lineRule="auto"/>
              <w:ind w:firstLineChars="0" w:firstLine="0"/>
              <w:jc w:val="both"/>
              <w:rPr>
                <w:rFonts w:ascii="Times New Roman" w:hAnsi="Times New Roman"/>
                <w:b/>
                <w:bCs/>
                <w:sz w:val="21"/>
                <w:szCs w:val="21"/>
              </w:rPr>
            </w:pPr>
            <w:r w:rsidRPr="001123D4">
              <w:rPr>
                <w:rFonts w:ascii="Times New Roman" w:hAnsi="Times New Roman"/>
                <w:b/>
                <w:bCs/>
                <w:sz w:val="21"/>
                <w:szCs w:val="21"/>
              </w:rPr>
              <w:t>强度</w:t>
            </w:r>
          </w:p>
        </w:tc>
        <w:tc>
          <w:tcPr>
            <w:tcW w:w="1454" w:type="pct"/>
            <w:shd w:val="clear" w:color="auto" w:fill="FDE9D9" w:themeFill="accent6" w:themeFillTint="33"/>
            <w:vAlign w:val="center"/>
          </w:tcPr>
          <w:p w14:paraId="0C7330A5" w14:textId="77777777" w:rsidR="00D5181A" w:rsidRPr="001123D4" w:rsidRDefault="00D5181A" w:rsidP="006732A4">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影响的能力和浓度有限。</w:t>
            </w:r>
          </w:p>
        </w:tc>
        <w:tc>
          <w:tcPr>
            <w:tcW w:w="1453" w:type="pct"/>
            <w:shd w:val="clear" w:color="auto" w:fill="FBD4B4" w:themeFill="accent6" w:themeFillTint="66"/>
            <w:vAlign w:val="center"/>
          </w:tcPr>
          <w:p w14:paraId="3A1DD2C7" w14:textId="77777777" w:rsidR="00D5181A" w:rsidRPr="001123D4" w:rsidRDefault="00D5181A" w:rsidP="006732A4">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影响具有一定的能力和浓度</w:t>
            </w:r>
          </w:p>
        </w:tc>
        <w:tc>
          <w:tcPr>
            <w:tcW w:w="1450" w:type="pct"/>
            <w:shd w:val="clear" w:color="auto" w:fill="E36C0A" w:themeFill="accent6" w:themeFillShade="BF"/>
            <w:vAlign w:val="center"/>
          </w:tcPr>
          <w:p w14:paraId="252BF5E9" w14:textId="77777777" w:rsidR="00D5181A" w:rsidRPr="001123D4" w:rsidRDefault="00D5181A" w:rsidP="006732A4">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影响能力和浓度高</w:t>
            </w:r>
          </w:p>
        </w:tc>
      </w:tr>
      <w:tr w:rsidR="00D5181A" w:rsidRPr="001123D4" w14:paraId="79CBDAFD" w14:textId="77777777" w:rsidTr="006732A4">
        <w:trPr>
          <w:trHeight w:val="20"/>
        </w:trPr>
        <w:tc>
          <w:tcPr>
            <w:tcW w:w="643" w:type="pct"/>
            <w:shd w:val="clear" w:color="auto" w:fill="auto"/>
            <w:vAlign w:val="center"/>
          </w:tcPr>
          <w:p w14:paraId="7C9AA9E5" w14:textId="77777777" w:rsidR="00D5181A" w:rsidRPr="001123D4" w:rsidRDefault="00D5181A" w:rsidP="006732A4">
            <w:pPr>
              <w:pStyle w:val="a6"/>
              <w:spacing w:line="240" w:lineRule="auto"/>
              <w:ind w:firstLineChars="0" w:firstLine="0"/>
              <w:jc w:val="both"/>
              <w:rPr>
                <w:rFonts w:ascii="Times New Roman" w:hAnsi="Times New Roman"/>
                <w:b/>
                <w:bCs/>
                <w:sz w:val="21"/>
                <w:szCs w:val="21"/>
              </w:rPr>
            </w:pPr>
            <w:r w:rsidRPr="001123D4">
              <w:rPr>
                <w:rFonts w:ascii="Times New Roman" w:hAnsi="Times New Roman"/>
                <w:b/>
                <w:bCs/>
                <w:sz w:val="21"/>
                <w:szCs w:val="21"/>
              </w:rPr>
              <w:t>持续性</w:t>
            </w:r>
          </w:p>
        </w:tc>
        <w:tc>
          <w:tcPr>
            <w:tcW w:w="1454" w:type="pct"/>
            <w:shd w:val="clear" w:color="auto" w:fill="FDE9D9" w:themeFill="accent6" w:themeFillTint="33"/>
            <w:vAlign w:val="center"/>
          </w:tcPr>
          <w:p w14:paraId="5474A9A8" w14:textId="77777777" w:rsidR="00D5181A" w:rsidRPr="001123D4" w:rsidRDefault="00D5181A" w:rsidP="006732A4">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影响持续很短的时间</w:t>
            </w:r>
            <w:r w:rsidRPr="001123D4">
              <w:rPr>
                <w:rFonts w:ascii="Times New Roman" w:hAnsi="Times New Roman"/>
                <w:sz w:val="21"/>
                <w:szCs w:val="21"/>
              </w:rPr>
              <w:t xml:space="preserve"> </w:t>
            </w:r>
            <w:r w:rsidRPr="001123D4">
              <w:rPr>
                <w:rFonts w:ascii="Times New Roman" w:hAnsi="Times New Roman"/>
                <w:sz w:val="21"/>
                <w:szCs w:val="21"/>
              </w:rPr>
              <w:t>（分钟或小时）</w:t>
            </w:r>
          </w:p>
        </w:tc>
        <w:tc>
          <w:tcPr>
            <w:tcW w:w="1453" w:type="pct"/>
            <w:shd w:val="clear" w:color="auto" w:fill="FBD4B4" w:themeFill="accent6" w:themeFillTint="66"/>
            <w:vAlign w:val="center"/>
          </w:tcPr>
          <w:p w14:paraId="1A9D686D" w14:textId="77777777" w:rsidR="00D5181A" w:rsidRPr="001123D4" w:rsidRDefault="00D5181A" w:rsidP="006732A4">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影响持续较长时间</w:t>
            </w:r>
            <w:r w:rsidRPr="001123D4">
              <w:rPr>
                <w:rFonts w:ascii="Times New Roman" w:hAnsi="Times New Roman"/>
                <w:sz w:val="21"/>
                <w:szCs w:val="21"/>
              </w:rPr>
              <w:t xml:space="preserve"> </w:t>
            </w:r>
            <w:r w:rsidRPr="001123D4">
              <w:rPr>
                <w:rFonts w:ascii="Times New Roman" w:hAnsi="Times New Roman"/>
                <w:sz w:val="21"/>
                <w:szCs w:val="21"/>
              </w:rPr>
              <w:t>（天或周）</w:t>
            </w:r>
          </w:p>
        </w:tc>
        <w:tc>
          <w:tcPr>
            <w:tcW w:w="1450" w:type="pct"/>
            <w:shd w:val="clear" w:color="auto" w:fill="E36C0A" w:themeFill="accent6" w:themeFillShade="BF"/>
            <w:vAlign w:val="center"/>
          </w:tcPr>
          <w:p w14:paraId="23BBE1A2" w14:textId="77777777" w:rsidR="00D5181A" w:rsidRPr="001123D4" w:rsidRDefault="00D5181A" w:rsidP="006732A4">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影响时间延长</w:t>
            </w:r>
            <w:r w:rsidRPr="001123D4">
              <w:rPr>
                <w:rFonts w:ascii="Times New Roman" w:hAnsi="Times New Roman"/>
                <w:sz w:val="21"/>
                <w:szCs w:val="21"/>
              </w:rPr>
              <w:t xml:space="preserve"> </w:t>
            </w:r>
            <w:r w:rsidRPr="001123D4">
              <w:rPr>
                <w:rFonts w:ascii="Times New Roman" w:hAnsi="Times New Roman"/>
                <w:sz w:val="21"/>
                <w:szCs w:val="21"/>
              </w:rPr>
              <w:t>（周或月）甚至是永久性的</w:t>
            </w:r>
          </w:p>
        </w:tc>
      </w:tr>
      <w:tr w:rsidR="00D5181A" w:rsidRPr="001123D4" w14:paraId="4D6B65A4" w14:textId="77777777" w:rsidTr="006732A4">
        <w:trPr>
          <w:trHeight w:val="20"/>
        </w:trPr>
        <w:tc>
          <w:tcPr>
            <w:tcW w:w="643" w:type="pct"/>
            <w:shd w:val="clear" w:color="auto" w:fill="auto"/>
            <w:vAlign w:val="center"/>
          </w:tcPr>
          <w:p w14:paraId="1C9D25A1" w14:textId="77777777" w:rsidR="00D5181A" w:rsidRPr="001123D4" w:rsidRDefault="00D5181A" w:rsidP="006732A4">
            <w:pPr>
              <w:pStyle w:val="a6"/>
              <w:spacing w:line="240" w:lineRule="auto"/>
              <w:ind w:firstLineChars="0" w:firstLine="0"/>
              <w:jc w:val="both"/>
              <w:rPr>
                <w:rFonts w:ascii="Times New Roman" w:hAnsi="Times New Roman"/>
                <w:b/>
                <w:bCs/>
                <w:sz w:val="21"/>
                <w:szCs w:val="21"/>
              </w:rPr>
            </w:pPr>
            <w:r w:rsidRPr="001123D4">
              <w:rPr>
                <w:rFonts w:ascii="Times New Roman" w:hAnsi="Times New Roman"/>
                <w:b/>
                <w:bCs/>
                <w:sz w:val="21"/>
                <w:szCs w:val="21"/>
              </w:rPr>
              <w:t>频率</w:t>
            </w:r>
          </w:p>
        </w:tc>
        <w:tc>
          <w:tcPr>
            <w:tcW w:w="1454" w:type="pct"/>
            <w:shd w:val="clear" w:color="auto" w:fill="FDE9D9" w:themeFill="accent6" w:themeFillTint="33"/>
            <w:vAlign w:val="center"/>
          </w:tcPr>
          <w:p w14:paraId="53B965EE" w14:textId="77777777" w:rsidR="00D5181A" w:rsidRPr="001123D4" w:rsidRDefault="00D5181A" w:rsidP="006732A4">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项目期间影响发生</w:t>
            </w:r>
            <w:r w:rsidRPr="001123D4">
              <w:rPr>
                <w:rFonts w:ascii="Times New Roman" w:hAnsi="Times New Roman"/>
                <w:sz w:val="21"/>
                <w:szCs w:val="21"/>
              </w:rPr>
              <w:t>1</w:t>
            </w:r>
            <w:r w:rsidRPr="001123D4">
              <w:rPr>
                <w:rFonts w:ascii="Times New Roman" w:hAnsi="Times New Roman"/>
                <w:sz w:val="21"/>
                <w:szCs w:val="21"/>
              </w:rPr>
              <w:t>次或几次</w:t>
            </w:r>
          </w:p>
        </w:tc>
        <w:tc>
          <w:tcPr>
            <w:tcW w:w="1453" w:type="pct"/>
            <w:shd w:val="clear" w:color="auto" w:fill="FBD4B4" w:themeFill="accent6" w:themeFillTint="66"/>
            <w:vAlign w:val="center"/>
          </w:tcPr>
          <w:p w14:paraId="0A885081" w14:textId="77777777" w:rsidR="00D5181A" w:rsidRPr="001123D4" w:rsidRDefault="00D5181A" w:rsidP="006732A4">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项目期间影响发生数次</w:t>
            </w:r>
            <w:r w:rsidRPr="001123D4">
              <w:rPr>
                <w:rFonts w:ascii="Times New Roman" w:hAnsi="Times New Roman"/>
                <w:sz w:val="21"/>
                <w:szCs w:val="21"/>
              </w:rPr>
              <w:t>/</w:t>
            </w:r>
            <w:r w:rsidRPr="001123D4">
              <w:rPr>
                <w:rFonts w:ascii="Times New Roman" w:hAnsi="Times New Roman"/>
                <w:sz w:val="21"/>
                <w:szCs w:val="21"/>
              </w:rPr>
              <w:t>较频繁</w:t>
            </w:r>
          </w:p>
        </w:tc>
        <w:tc>
          <w:tcPr>
            <w:tcW w:w="1450" w:type="pct"/>
            <w:shd w:val="clear" w:color="auto" w:fill="E36C0A" w:themeFill="accent6" w:themeFillShade="BF"/>
            <w:vAlign w:val="center"/>
          </w:tcPr>
          <w:p w14:paraId="2A850DB3" w14:textId="77777777" w:rsidR="00D5181A" w:rsidRPr="001123D4" w:rsidRDefault="00D5181A" w:rsidP="006732A4">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项目期间影响持续存在</w:t>
            </w:r>
          </w:p>
        </w:tc>
      </w:tr>
    </w:tbl>
    <w:p w14:paraId="37238B2A" w14:textId="77777777" w:rsidR="007C0672" w:rsidRPr="001123D4" w:rsidRDefault="007C0672" w:rsidP="007C0672">
      <w:pPr>
        <w:pStyle w:val="a8"/>
        <w:rPr>
          <w:rFonts w:ascii="Times New Roman" w:eastAsia="仿宋" w:hAnsi="Times New Roman"/>
          <w:b/>
          <w:bCs/>
          <w:i w:val="0"/>
          <w:iCs/>
          <w:sz w:val="24"/>
          <w:szCs w:val="24"/>
          <w:lang w:eastAsia="zh-CN"/>
        </w:rPr>
      </w:pPr>
      <w:bookmarkStart w:id="102" w:name="_Ref182571093"/>
    </w:p>
    <w:p w14:paraId="2C2727B6" w14:textId="5664F9EF" w:rsidR="00D5181A" w:rsidRPr="001123D4" w:rsidRDefault="00D5181A" w:rsidP="007C0672">
      <w:pPr>
        <w:pStyle w:val="a8"/>
        <w:jc w:val="center"/>
        <w:rPr>
          <w:rFonts w:ascii="Times New Roman" w:eastAsia="仿宋" w:hAnsi="Times New Roman"/>
          <w:b/>
          <w:bCs/>
          <w:i w:val="0"/>
          <w:iCs/>
          <w:sz w:val="24"/>
          <w:szCs w:val="24"/>
          <w:lang w:eastAsia="zh-CN"/>
        </w:rPr>
      </w:pPr>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6</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3</w:t>
      </w:r>
      <w:r w:rsidR="00803392" w:rsidRPr="001123D4">
        <w:rPr>
          <w:rFonts w:ascii="Times New Roman" w:eastAsia="仿宋" w:hAnsi="Times New Roman"/>
          <w:b/>
          <w:bCs/>
          <w:i w:val="0"/>
          <w:iCs/>
          <w:sz w:val="24"/>
          <w:szCs w:val="24"/>
          <w:lang w:eastAsia="zh-CN"/>
        </w:rPr>
        <w:fldChar w:fldCharType="end"/>
      </w:r>
      <w:bookmarkEnd w:id="102"/>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受体敏感度分级标准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552"/>
        <w:gridCol w:w="2551"/>
        <w:gridCol w:w="2545"/>
      </w:tblGrid>
      <w:tr w:rsidR="00D5181A" w:rsidRPr="001123D4" w14:paraId="71DC44E8" w14:textId="77777777" w:rsidTr="006732A4">
        <w:trPr>
          <w:trHeight w:val="113"/>
          <w:tblHeader/>
        </w:trPr>
        <w:tc>
          <w:tcPr>
            <w:tcW w:w="1129" w:type="dxa"/>
            <w:vMerge w:val="restart"/>
            <w:shd w:val="clear" w:color="auto" w:fill="00B050"/>
            <w:vAlign w:val="center"/>
          </w:tcPr>
          <w:p w14:paraId="752B3081" w14:textId="77777777" w:rsidR="00D5181A" w:rsidRPr="001123D4" w:rsidRDefault="00D5181A" w:rsidP="006732A4">
            <w:pPr>
              <w:jc w:val="both"/>
              <w:rPr>
                <w:rFonts w:ascii="Times New Roman" w:eastAsia="仿宋" w:hAnsi="Times New Roman"/>
                <w:b/>
                <w:bCs/>
                <w:color w:val="FFFFFF" w:themeColor="background1"/>
                <w:sz w:val="21"/>
                <w:szCs w:val="21"/>
                <w:lang w:eastAsia="zh-CN"/>
              </w:rPr>
            </w:pPr>
            <w:r w:rsidRPr="001123D4">
              <w:rPr>
                <w:rFonts w:ascii="Times New Roman" w:eastAsia="仿宋" w:hAnsi="Times New Roman"/>
                <w:b/>
                <w:bCs/>
                <w:color w:val="FFFFFF" w:themeColor="background1"/>
                <w:sz w:val="21"/>
                <w:szCs w:val="21"/>
                <w:lang w:eastAsia="zh-CN"/>
              </w:rPr>
              <w:t>类别</w:t>
            </w:r>
          </w:p>
        </w:tc>
        <w:tc>
          <w:tcPr>
            <w:tcW w:w="7648" w:type="dxa"/>
            <w:gridSpan w:val="3"/>
            <w:shd w:val="clear" w:color="auto" w:fill="00B050"/>
            <w:vAlign w:val="center"/>
          </w:tcPr>
          <w:p w14:paraId="14F0B855" w14:textId="77777777" w:rsidR="00D5181A" w:rsidRPr="001123D4" w:rsidRDefault="00D5181A" w:rsidP="006732A4">
            <w:pPr>
              <w:jc w:val="both"/>
              <w:rPr>
                <w:rFonts w:ascii="Times New Roman" w:eastAsia="仿宋" w:hAnsi="Times New Roman"/>
                <w:b/>
                <w:color w:val="FFFFFF" w:themeColor="background1"/>
                <w:sz w:val="21"/>
                <w:szCs w:val="21"/>
              </w:rPr>
            </w:pPr>
            <w:proofErr w:type="spellStart"/>
            <w:r w:rsidRPr="001123D4">
              <w:rPr>
                <w:rFonts w:ascii="Times New Roman" w:eastAsia="仿宋" w:hAnsi="Times New Roman"/>
                <w:b/>
                <w:color w:val="FFFFFF" w:themeColor="background1"/>
                <w:sz w:val="21"/>
                <w:szCs w:val="21"/>
              </w:rPr>
              <w:t>受体敏感度</w:t>
            </w:r>
            <w:proofErr w:type="spellEnd"/>
          </w:p>
        </w:tc>
      </w:tr>
      <w:tr w:rsidR="00D5181A" w:rsidRPr="001123D4" w14:paraId="51E7BFA1" w14:textId="77777777" w:rsidTr="006732A4">
        <w:trPr>
          <w:trHeight w:val="113"/>
          <w:tblHeader/>
        </w:trPr>
        <w:tc>
          <w:tcPr>
            <w:tcW w:w="1129" w:type="dxa"/>
            <w:vMerge/>
            <w:shd w:val="clear" w:color="auto" w:fill="00B050"/>
            <w:vAlign w:val="center"/>
          </w:tcPr>
          <w:p w14:paraId="2A4C62AE" w14:textId="77777777" w:rsidR="00D5181A" w:rsidRPr="001123D4" w:rsidRDefault="00D5181A" w:rsidP="006732A4">
            <w:pPr>
              <w:jc w:val="both"/>
              <w:rPr>
                <w:rFonts w:ascii="Times New Roman" w:eastAsia="仿宋" w:hAnsi="Times New Roman"/>
                <w:color w:val="FFFFFF" w:themeColor="background1"/>
                <w:sz w:val="21"/>
                <w:szCs w:val="21"/>
              </w:rPr>
            </w:pPr>
          </w:p>
        </w:tc>
        <w:tc>
          <w:tcPr>
            <w:tcW w:w="2552" w:type="dxa"/>
            <w:shd w:val="clear" w:color="auto" w:fill="00B050"/>
            <w:vAlign w:val="center"/>
          </w:tcPr>
          <w:p w14:paraId="4F72845A" w14:textId="77777777" w:rsidR="00D5181A" w:rsidRPr="001123D4" w:rsidRDefault="00D5181A" w:rsidP="006732A4">
            <w:pPr>
              <w:jc w:val="both"/>
              <w:rPr>
                <w:rFonts w:ascii="Times New Roman" w:eastAsia="仿宋" w:hAnsi="Times New Roman"/>
                <w:b/>
                <w:color w:val="FFFFFF" w:themeColor="background1"/>
                <w:sz w:val="21"/>
                <w:szCs w:val="21"/>
              </w:rPr>
            </w:pPr>
            <w:r w:rsidRPr="001123D4">
              <w:rPr>
                <w:rFonts w:ascii="Times New Roman" w:eastAsia="仿宋" w:hAnsi="Times New Roman"/>
                <w:b/>
                <w:color w:val="FFFFFF" w:themeColor="background1"/>
                <w:sz w:val="21"/>
                <w:szCs w:val="21"/>
              </w:rPr>
              <w:t>低</w:t>
            </w:r>
          </w:p>
        </w:tc>
        <w:tc>
          <w:tcPr>
            <w:tcW w:w="2551" w:type="dxa"/>
            <w:shd w:val="clear" w:color="auto" w:fill="00B050"/>
            <w:vAlign w:val="center"/>
          </w:tcPr>
          <w:p w14:paraId="774C540C" w14:textId="77777777" w:rsidR="00D5181A" w:rsidRPr="001123D4" w:rsidRDefault="00D5181A" w:rsidP="006732A4">
            <w:pPr>
              <w:jc w:val="both"/>
              <w:rPr>
                <w:rFonts w:ascii="Times New Roman" w:eastAsia="仿宋" w:hAnsi="Times New Roman"/>
                <w:b/>
                <w:color w:val="FFFFFF" w:themeColor="background1"/>
                <w:sz w:val="21"/>
                <w:szCs w:val="21"/>
              </w:rPr>
            </w:pPr>
            <w:r w:rsidRPr="001123D4">
              <w:rPr>
                <w:rFonts w:ascii="Times New Roman" w:eastAsia="仿宋" w:hAnsi="Times New Roman"/>
                <w:b/>
                <w:color w:val="FFFFFF" w:themeColor="background1"/>
                <w:sz w:val="21"/>
                <w:szCs w:val="21"/>
              </w:rPr>
              <w:t>中</w:t>
            </w:r>
          </w:p>
        </w:tc>
        <w:tc>
          <w:tcPr>
            <w:tcW w:w="2545" w:type="dxa"/>
            <w:shd w:val="clear" w:color="auto" w:fill="00B050"/>
            <w:vAlign w:val="center"/>
          </w:tcPr>
          <w:p w14:paraId="46414B04" w14:textId="77777777" w:rsidR="00D5181A" w:rsidRPr="001123D4" w:rsidRDefault="00D5181A" w:rsidP="006732A4">
            <w:pPr>
              <w:jc w:val="both"/>
              <w:rPr>
                <w:rFonts w:ascii="Times New Roman" w:eastAsia="仿宋" w:hAnsi="Times New Roman"/>
                <w:b/>
                <w:color w:val="FFFFFF" w:themeColor="background1"/>
                <w:sz w:val="21"/>
                <w:szCs w:val="21"/>
              </w:rPr>
            </w:pPr>
            <w:r w:rsidRPr="001123D4">
              <w:rPr>
                <w:rFonts w:ascii="Times New Roman" w:eastAsia="仿宋" w:hAnsi="Times New Roman"/>
                <w:b/>
                <w:color w:val="FFFFFF" w:themeColor="background1"/>
                <w:sz w:val="21"/>
                <w:szCs w:val="21"/>
              </w:rPr>
              <w:t>高</w:t>
            </w:r>
          </w:p>
        </w:tc>
      </w:tr>
      <w:tr w:rsidR="00D5181A" w:rsidRPr="001123D4" w14:paraId="6B5D2EDE" w14:textId="77777777" w:rsidTr="006732A4">
        <w:trPr>
          <w:trHeight w:val="113"/>
        </w:trPr>
        <w:tc>
          <w:tcPr>
            <w:tcW w:w="1129" w:type="dxa"/>
            <w:vAlign w:val="center"/>
          </w:tcPr>
          <w:p w14:paraId="42AF61E6" w14:textId="77777777" w:rsidR="00D5181A" w:rsidRPr="001123D4" w:rsidRDefault="00D5181A" w:rsidP="006732A4">
            <w:pPr>
              <w:jc w:val="both"/>
              <w:rPr>
                <w:rFonts w:ascii="Times New Roman" w:eastAsia="仿宋" w:hAnsi="Times New Roman"/>
                <w:b/>
                <w:sz w:val="21"/>
                <w:szCs w:val="21"/>
              </w:rPr>
            </w:pPr>
            <w:proofErr w:type="spellStart"/>
            <w:r w:rsidRPr="001123D4">
              <w:rPr>
                <w:rFonts w:ascii="Times New Roman" w:eastAsia="仿宋" w:hAnsi="Times New Roman"/>
                <w:b/>
                <w:sz w:val="21"/>
                <w:szCs w:val="21"/>
              </w:rPr>
              <w:t>可视性</w:t>
            </w:r>
            <w:proofErr w:type="spellEnd"/>
          </w:p>
        </w:tc>
        <w:tc>
          <w:tcPr>
            <w:tcW w:w="2552" w:type="dxa"/>
            <w:shd w:val="clear" w:color="auto" w:fill="FDE9D9" w:themeFill="accent6" w:themeFillTint="33"/>
            <w:vAlign w:val="center"/>
          </w:tcPr>
          <w:p w14:paraId="5D4B894C"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lang w:eastAsia="zh-CN"/>
              </w:rPr>
            </w:pPr>
            <w:r w:rsidRPr="001123D4">
              <w:rPr>
                <w:rFonts w:ascii="Times New Roman" w:eastAsia="仿宋" w:hAnsi="Times New Roman"/>
                <w:sz w:val="21"/>
                <w:szCs w:val="21"/>
                <w:lang w:eastAsia="zh-CN"/>
              </w:rPr>
              <w:t>物种</w:t>
            </w:r>
            <w:r w:rsidRPr="001123D4">
              <w:rPr>
                <w:rFonts w:ascii="Times New Roman" w:eastAsia="仿宋" w:hAnsi="Times New Roman"/>
                <w:sz w:val="21"/>
                <w:szCs w:val="21"/>
                <w:lang w:eastAsia="zh-CN"/>
              </w:rPr>
              <w:t>/</w:t>
            </w:r>
            <w:r w:rsidRPr="001123D4">
              <w:rPr>
                <w:rFonts w:ascii="Times New Roman" w:eastAsia="仿宋" w:hAnsi="Times New Roman"/>
                <w:sz w:val="21"/>
                <w:szCs w:val="21"/>
                <w:lang w:eastAsia="zh-CN"/>
              </w:rPr>
              <w:t>系统很少在项目区域出现（瞬间的）</w:t>
            </w:r>
          </w:p>
          <w:p w14:paraId="35DF1329"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lang w:eastAsia="zh-CN"/>
              </w:rPr>
            </w:pPr>
            <w:r w:rsidRPr="001123D4">
              <w:rPr>
                <w:rFonts w:ascii="Times New Roman" w:eastAsia="仿宋" w:hAnsi="Times New Roman"/>
                <w:sz w:val="21"/>
                <w:szCs w:val="21"/>
                <w:lang w:eastAsia="zh-CN"/>
              </w:rPr>
              <w:t>人很少在项目区域出现（瞬间的）</w:t>
            </w:r>
          </w:p>
        </w:tc>
        <w:tc>
          <w:tcPr>
            <w:tcW w:w="2551" w:type="dxa"/>
            <w:shd w:val="clear" w:color="auto" w:fill="FBD4B4" w:themeFill="accent6" w:themeFillTint="66"/>
            <w:vAlign w:val="center"/>
          </w:tcPr>
          <w:p w14:paraId="49EECA9C"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lang w:eastAsia="zh-CN"/>
              </w:rPr>
            </w:pPr>
            <w:r w:rsidRPr="001123D4">
              <w:rPr>
                <w:rFonts w:ascii="Times New Roman" w:eastAsia="仿宋" w:hAnsi="Times New Roman"/>
                <w:sz w:val="21"/>
                <w:szCs w:val="21"/>
                <w:lang w:eastAsia="zh-CN"/>
              </w:rPr>
              <w:t>物种</w:t>
            </w:r>
            <w:r w:rsidRPr="001123D4">
              <w:rPr>
                <w:rFonts w:ascii="Times New Roman" w:eastAsia="仿宋" w:hAnsi="Times New Roman"/>
                <w:sz w:val="21"/>
                <w:szCs w:val="21"/>
                <w:lang w:eastAsia="zh-CN"/>
              </w:rPr>
              <w:t>/</w:t>
            </w:r>
            <w:r w:rsidRPr="001123D4">
              <w:rPr>
                <w:rFonts w:ascii="Times New Roman" w:eastAsia="仿宋" w:hAnsi="Times New Roman"/>
                <w:sz w:val="21"/>
                <w:szCs w:val="21"/>
                <w:lang w:eastAsia="zh-CN"/>
              </w:rPr>
              <w:t>系统规律性地在项目区域出现</w:t>
            </w:r>
          </w:p>
          <w:p w14:paraId="68DF9DC8"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lang w:eastAsia="zh-CN"/>
              </w:rPr>
            </w:pPr>
            <w:r w:rsidRPr="001123D4">
              <w:rPr>
                <w:rFonts w:ascii="Times New Roman" w:eastAsia="仿宋" w:hAnsi="Times New Roman"/>
                <w:sz w:val="21"/>
                <w:szCs w:val="21"/>
                <w:lang w:eastAsia="zh-CN"/>
              </w:rPr>
              <w:t>人有规律地在项目区域出现</w:t>
            </w:r>
          </w:p>
        </w:tc>
        <w:tc>
          <w:tcPr>
            <w:tcW w:w="2545" w:type="dxa"/>
            <w:shd w:val="clear" w:color="auto" w:fill="E36C0A" w:themeFill="accent6" w:themeFillShade="BF"/>
            <w:vAlign w:val="center"/>
          </w:tcPr>
          <w:p w14:paraId="65B4FD10"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lang w:eastAsia="zh-CN"/>
              </w:rPr>
            </w:pPr>
            <w:r w:rsidRPr="001123D4">
              <w:rPr>
                <w:rFonts w:ascii="Times New Roman" w:eastAsia="仿宋" w:hAnsi="Times New Roman"/>
                <w:sz w:val="21"/>
                <w:szCs w:val="21"/>
                <w:lang w:eastAsia="zh-CN"/>
              </w:rPr>
              <w:t>物种</w:t>
            </w:r>
            <w:r w:rsidRPr="001123D4">
              <w:rPr>
                <w:rFonts w:ascii="Times New Roman" w:eastAsia="仿宋" w:hAnsi="Times New Roman"/>
                <w:sz w:val="21"/>
                <w:szCs w:val="21"/>
                <w:lang w:eastAsia="zh-CN"/>
              </w:rPr>
              <w:t>/</w:t>
            </w:r>
            <w:r w:rsidRPr="001123D4">
              <w:rPr>
                <w:rFonts w:ascii="Times New Roman" w:eastAsia="仿宋" w:hAnsi="Times New Roman"/>
                <w:sz w:val="21"/>
                <w:szCs w:val="21"/>
                <w:lang w:eastAsia="zh-CN"/>
              </w:rPr>
              <w:t>系统经常在项目区域出现</w:t>
            </w:r>
          </w:p>
        </w:tc>
      </w:tr>
      <w:tr w:rsidR="00D5181A" w:rsidRPr="001123D4" w14:paraId="1296C1CF" w14:textId="77777777" w:rsidTr="006732A4">
        <w:trPr>
          <w:trHeight w:val="113"/>
        </w:trPr>
        <w:tc>
          <w:tcPr>
            <w:tcW w:w="1129" w:type="dxa"/>
            <w:shd w:val="clear" w:color="auto" w:fill="FFFFFF" w:themeFill="background1"/>
            <w:vAlign w:val="center"/>
          </w:tcPr>
          <w:p w14:paraId="70DBF59A" w14:textId="77777777" w:rsidR="00D5181A" w:rsidRPr="001123D4" w:rsidRDefault="00D5181A" w:rsidP="006732A4">
            <w:pPr>
              <w:jc w:val="both"/>
              <w:rPr>
                <w:rFonts w:ascii="Times New Roman" w:eastAsia="仿宋" w:hAnsi="Times New Roman"/>
                <w:b/>
                <w:sz w:val="21"/>
                <w:szCs w:val="21"/>
              </w:rPr>
            </w:pPr>
            <w:proofErr w:type="spellStart"/>
            <w:r w:rsidRPr="001123D4">
              <w:rPr>
                <w:rFonts w:ascii="Times New Roman" w:eastAsia="仿宋" w:hAnsi="Times New Roman"/>
                <w:b/>
                <w:sz w:val="21"/>
                <w:szCs w:val="21"/>
              </w:rPr>
              <w:t>适应能力</w:t>
            </w:r>
            <w:proofErr w:type="spellEnd"/>
          </w:p>
        </w:tc>
        <w:tc>
          <w:tcPr>
            <w:tcW w:w="2552" w:type="dxa"/>
            <w:shd w:val="clear" w:color="auto" w:fill="FDE9D9" w:themeFill="accent6" w:themeFillTint="33"/>
            <w:vAlign w:val="center"/>
          </w:tcPr>
          <w:p w14:paraId="416A17FF"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lang w:eastAsia="zh-CN"/>
              </w:rPr>
            </w:pPr>
            <w:r w:rsidRPr="001123D4">
              <w:rPr>
                <w:rFonts w:ascii="Times New Roman" w:eastAsia="仿宋" w:hAnsi="Times New Roman"/>
                <w:sz w:val="21"/>
                <w:szCs w:val="21"/>
                <w:lang w:eastAsia="zh-CN"/>
              </w:rPr>
              <w:t>物种</w:t>
            </w:r>
            <w:r w:rsidRPr="001123D4">
              <w:rPr>
                <w:rFonts w:ascii="Times New Roman" w:eastAsia="仿宋" w:hAnsi="Times New Roman"/>
                <w:sz w:val="21"/>
                <w:szCs w:val="21"/>
                <w:lang w:eastAsia="zh-CN"/>
              </w:rPr>
              <w:t>/</w:t>
            </w:r>
            <w:r w:rsidRPr="001123D4">
              <w:rPr>
                <w:rFonts w:ascii="Times New Roman" w:eastAsia="仿宋" w:hAnsi="Times New Roman"/>
                <w:sz w:val="21"/>
                <w:szCs w:val="21"/>
                <w:lang w:eastAsia="zh-CN"/>
              </w:rPr>
              <w:t>系统有高度的适应能力</w:t>
            </w:r>
          </w:p>
          <w:p w14:paraId="1E275FA4"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lang w:eastAsia="zh-CN"/>
              </w:rPr>
            </w:pPr>
            <w:r w:rsidRPr="001123D4">
              <w:rPr>
                <w:rFonts w:ascii="Times New Roman" w:eastAsia="仿宋" w:hAnsi="Times New Roman"/>
                <w:sz w:val="21"/>
                <w:szCs w:val="21"/>
                <w:lang w:eastAsia="zh-CN"/>
              </w:rPr>
              <w:t>社区居民有高度的适应能力</w:t>
            </w:r>
          </w:p>
        </w:tc>
        <w:tc>
          <w:tcPr>
            <w:tcW w:w="2551" w:type="dxa"/>
            <w:shd w:val="clear" w:color="auto" w:fill="FBD4B4" w:themeFill="accent6" w:themeFillTint="66"/>
            <w:vAlign w:val="center"/>
          </w:tcPr>
          <w:p w14:paraId="678CCD6C"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lang w:eastAsia="zh-CN"/>
              </w:rPr>
            </w:pPr>
            <w:r w:rsidRPr="001123D4">
              <w:rPr>
                <w:rFonts w:ascii="Times New Roman" w:eastAsia="仿宋" w:hAnsi="Times New Roman"/>
                <w:sz w:val="21"/>
                <w:szCs w:val="21"/>
                <w:lang w:eastAsia="zh-CN"/>
              </w:rPr>
              <w:t>物种</w:t>
            </w:r>
            <w:r w:rsidRPr="001123D4">
              <w:rPr>
                <w:rFonts w:ascii="Times New Roman" w:eastAsia="仿宋" w:hAnsi="Times New Roman"/>
                <w:sz w:val="21"/>
                <w:szCs w:val="21"/>
                <w:lang w:eastAsia="zh-CN"/>
              </w:rPr>
              <w:t>/</w:t>
            </w:r>
            <w:r w:rsidRPr="001123D4">
              <w:rPr>
                <w:rFonts w:ascii="Times New Roman" w:eastAsia="仿宋" w:hAnsi="Times New Roman"/>
                <w:sz w:val="21"/>
                <w:szCs w:val="21"/>
                <w:lang w:eastAsia="zh-CN"/>
              </w:rPr>
              <w:t>系统有一定的适应能力</w:t>
            </w:r>
          </w:p>
          <w:p w14:paraId="1FB1A6F1"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lang w:eastAsia="zh-CN"/>
              </w:rPr>
            </w:pPr>
            <w:r w:rsidRPr="001123D4">
              <w:rPr>
                <w:rFonts w:ascii="Times New Roman" w:eastAsia="仿宋" w:hAnsi="Times New Roman"/>
                <w:sz w:val="21"/>
                <w:szCs w:val="21"/>
                <w:lang w:eastAsia="zh-CN"/>
              </w:rPr>
              <w:t>社区居民有一定的适应能力</w:t>
            </w:r>
            <w:r w:rsidRPr="001123D4">
              <w:rPr>
                <w:rFonts w:ascii="Times New Roman" w:eastAsia="仿宋" w:hAnsi="Times New Roman"/>
                <w:sz w:val="21"/>
                <w:szCs w:val="21"/>
                <w:lang w:eastAsia="zh-CN"/>
              </w:rPr>
              <w:t xml:space="preserve">  </w:t>
            </w:r>
          </w:p>
        </w:tc>
        <w:tc>
          <w:tcPr>
            <w:tcW w:w="2545" w:type="dxa"/>
            <w:shd w:val="clear" w:color="auto" w:fill="E36C0A" w:themeFill="accent6" w:themeFillShade="BF"/>
            <w:vAlign w:val="center"/>
          </w:tcPr>
          <w:p w14:paraId="7D5E24F1"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rPr>
            </w:pPr>
            <w:proofErr w:type="spellStart"/>
            <w:r w:rsidRPr="001123D4">
              <w:rPr>
                <w:rFonts w:ascii="Times New Roman" w:eastAsia="仿宋" w:hAnsi="Times New Roman"/>
                <w:sz w:val="21"/>
                <w:szCs w:val="21"/>
              </w:rPr>
              <w:t>物种</w:t>
            </w:r>
            <w:proofErr w:type="spellEnd"/>
            <w:r w:rsidRPr="001123D4">
              <w:rPr>
                <w:rFonts w:ascii="Times New Roman" w:eastAsia="仿宋" w:hAnsi="Times New Roman"/>
                <w:sz w:val="21"/>
                <w:szCs w:val="21"/>
              </w:rPr>
              <w:t>/</w:t>
            </w:r>
            <w:proofErr w:type="spellStart"/>
            <w:r w:rsidRPr="001123D4">
              <w:rPr>
                <w:rFonts w:ascii="Times New Roman" w:eastAsia="仿宋" w:hAnsi="Times New Roman"/>
                <w:sz w:val="21"/>
                <w:szCs w:val="21"/>
              </w:rPr>
              <w:t>系统无法接收改变</w:t>
            </w:r>
            <w:proofErr w:type="spellEnd"/>
          </w:p>
          <w:p w14:paraId="1FBC3700"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lang w:eastAsia="zh-CN"/>
              </w:rPr>
            </w:pPr>
            <w:r w:rsidRPr="001123D4">
              <w:rPr>
                <w:rFonts w:ascii="Times New Roman" w:eastAsia="仿宋" w:hAnsi="Times New Roman"/>
                <w:sz w:val="21"/>
                <w:szCs w:val="21"/>
                <w:lang w:eastAsia="zh-CN"/>
              </w:rPr>
              <w:t>社区居民无法接收改变</w:t>
            </w:r>
          </w:p>
        </w:tc>
      </w:tr>
      <w:tr w:rsidR="00D5181A" w:rsidRPr="001123D4" w14:paraId="3E0F06FE" w14:textId="77777777" w:rsidTr="006732A4">
        <w:trPr>
          <w:trHeight w:val="113"/>
        </w:trPr>
        <w:tc>
          <w:tcPr>
            <w:tcW w:w="1129" w:type="dxa"/>
            <w:shd w:val="clear" w:color="auto" w:fill="FFFFFF" w:themeFill="background1"/>
            <w:vAlign w:val="center"/>
          </w:tcPr>
          <w:p w14:paraId="3C95EEA0" w14:textId="77777777" w:rsidR="00D5181A" w:rsidRPr="001123D4" w:rsidRDefault="00D5181A" w:rsidP="006732A4">
            <w:pPr>
              <w:jc w:val="both"/>
              <w:rPr>
                <w:rFonts w:ascii="Times New Roman" w:eastAsia="仿宋" w:hAnsi="Times New Roman"/>
                <w:b/>
                <w:sz w:val="21"/>
                <w:szCs w:val="21"/>
              </w:rPr>
            </w:pPr>
            <w:proofErr w:type="spellStart"/>
            <w:r w:rsidRPr="001123D4">
              <w:rPr>
                <w:rFonts w:ascii="Times New Roman" w:eastAsia="仿宋" w:hAnsi="Times New Roman"/>
                <w:b/>
                <w:sz w:val="21"/>
                <w:szCs w:val="21"/>
              </w:rPr>
              <w:t>流动性</w:t>
            </w:r>
            <w:proofErr w:type="spellEnd"/>
          </w:p>
        </w:tc>
        <w:tc>
          <w:tcPr>
            <w:tcW w:w="2552" w:type="dxa"/>
            <w:shd w:val="clear" w:color="auto" w:fill="FDE9D9" w:themeFill="accent6" w:themeFillTint="33"/>
            <w:vAlign w:val="center"/>
          </w:tcPr>
          <w:p w14:paraId="5EF05474"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rPr>
            </w:pPr>
            <w:proofErr w:type="spellStart"/>
            <w:r w:rsidRPr="001123D4">
              <w:rPr>
                <w:rFonts w:ascii="Times New Roman" w:eastAsia="仿宋" w:hAnsi="Times New Roman"/>
                <w:sz w:val="21"/>
                <w:szCs w:val="21"/>
              </w:rPr>
              <w:t>物种具有高度流动性</w:t>
            </w:r>
            <w:proofErr w:type="spellEnd"/>
          </w:p>
          <w:p w14:paraId="44E4C84C"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rPr>
            </w:pPr>
            <w:proofErr w:type="spellStart"/>
            <w:r w:rsidRPr="001123D4">
              <w:rPr>
                <w:rFonts w:ascii="Times New Roman" w:eastAsia="仿宋" w:hAnsi="Times New Roman"/>
                <w:sz w:val="21"/>
                <w:szCs w:val="21"/>
              </w:rPr>
              <w:t>社区居民容易迁移</w:t>
            </w:r>
            <w:proofErr w:type="spellEnd"/>
          </w:p>
        </w:tc>
        <w:tc>
          <w:tcPr>
            <w:tcW w:w="2551" w:type="dxa"/>
            <w:shd w:val="clear" w:color="auto" w:fill="FBD4B4" w:themeFill="accent6" w:themeFillTint="66"/>
            <w:vAlign w:val="center"/>
          </w:tcPr>
          <w:p w14:paraId="17E4E381"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rPr>
            </w:pPr>
            <w:proofErr w:type="spellStart"/>
            <w:r w:rsidRPr="001123D4">
              <w:rPr>
                <w:rFonts w:ascii="Times New Roman" w:eastAsia="仿宋" w:hAnsi="Times New Roman"/>
                <w:sz w:val="21"/>
                <w:szCs w:val="21"/>
              </w:rPr>
              <w:t>物种可以移动但较缓慢</w:t>
            </w:r>
            <w:proofErr w:type="spellEnd"/>
          </w:p>
          <w:p w14:paraId="42F881D0"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rPr>
            </w:pPr>
            <w:proofErr w:type="spellStart"/>
            <w:r w:rsidRPr="001123D4">
              <w:rPr>
                <w:rFonts w:ascii="Times New Roman" w:eastAsia="仿宋" w:hAnsi="Times New Roman"/>
                <w:sz w:val="21"/>
                <w:szCs w:val="21"/>
              </w:rPr>
              <w:t>社区居民不愿意迁移</w:t>
            </w:r>
            <w:proofErr w:type="spellEnd"/>
          </w:p>
        </w:tc>
        <w:tc>
          <w:tcPr>
            <w:tcW w:w="2545" w:type="dxa"/>
            <w:shd w:val="clear" w:color="auto" w:fill="E36C0A" w:themeFill="accent6" w:themeFillShade="BF"/>
            <w:vAlign w:val="center"/>
          </w:tcPr>
          <w:p w14:paraId="5298DA02"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rPr>
            </w:pPr>
            <w:proofErr w:type="spellStart"/>
            <w:r w:rsidRPr="001123D4">
              <w:rPr>
                <w:rFonts w:ascii="Times New Roman" w:eastAsia="仿宋" w:hAnsi="Times New Roman"/>
                <w:sz w:val="21"/>
                <w:szCs w:val="21"/>
              </w:rPr>
              <w:t>物种不容易移动</w:t>
            </w:r>
            <w:proofErr w:type="spellEnd"/>
          </w:p>
          <w:p w14:paraId="4CF06993"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rPr>
            </w:pPr>
            <w:proofErr w:type="spellStart"/>
            <w:r w:rsidRPr="001123D4">
              <w:rPr>
                <w:rFonts w:ascii="Times New Roman" w:eastAsia="仿宋" w:hAnsi="Times New Roman"/>
                <w:sz w:val="21"/>
                <w:szCs w:val="21"/>
              </w:rPr>
              <w:t>社区居民拒绝迁移</w:t>
            </w:r>
            <w:proofErr w:type="spellEnd"/>
          </w:p>
        </w:tc>
      </w:tr>
      <w:tr w:rsidR="00D5181A" w:rsidRPr="001123D4" w14:paraId="473D4B99" w14:textId="77777777" w:rsidTr="006732A4">
        <w:trPr>
          <w:trHeight w:val="113"/>
        </w:trPr>
        <w:tc>
          <w:tcPr>
            <w:tcW w:w="1129" w:type="dxa"/>
            <w:shd w:val="clear" w:color="auto" w:fill="FFFFFF" w:themeFill="background1"/>
            <w:vAlign w:val="center"/>
          </w:tcPr>
          <w:p w14:paraId="618C08E6" w14:textId="77777777" w:rsidR="00D5181A" w:rsidRPr="001123D4" w:rsidRDefault="00D5181A" w:rsidP="006732A4">
            <w:pPr>
              <w:jc w:val="both"/>
              <w:rPr>
                <w:rFonts w:ascii="Times New Roman" w:eastAsia="仿宋" w:hAnsi="Times New Roman"/>
                <w:b/>
                <w:sz w:val="21"/>
                <w:szCs w:val="21"/>
              </w:rPr>
            </w:pPr>
            <w:proofErr w:type="spellStart"/>
            <w:r w:rsidRPr="001123D4">
              <w:rPr>
                <w:rFonts w:ascii="Times New Roman" w:eastAsia="仿宋" w:hAnsi="Times New Roman"/>
                <w:b/>
                <w:sz w:val="21"/>
                <w:szCs w:val="21"/>
              </w:rPr>
              <w:lastRenderedPageBreak/>
              <w:t>脆弱性</w:t>
            </w:r>
            <w:proofErr w:type="spellEnd"/>
          </w:p>
        </w:tc>
        <w:tc>
          <w:tcPr>
            <w:tcW w:w="2552" w:type="dxa"/>
            <w:shd w:val="clear" w:color="auto" w:fill="FDE9D9" w:themeFill="accent6" w:themeFillTint="33"/>
            <w:vAlign w:val="center"/>
          </w:tcPr>
          <w:p w14:paraId="543E5C76"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rPr>
            </w:pPr>
            <w:proofErr w:type="spellStart"/>
            <w:r w:rsidRPr="001123D4">
              <w:rPr>
                <w:rFonts w:ascii="Times New Roman" w:eastAsia="仿宋" w:hAnsi="Times New Roman"/>
                <w:sz w:val="21"/>
                <w:szCs w:val="21"/>
              </w:rPr>
              <w:t>物种</w:t>
            </w:r>
            <w:proofErr w:type="spellEnd"/>
            <w:r w:rsidRPr="001123D4">
              <w:rPr>
                <w:rFonts w:ascii="Times New Roman" w:eastAsia="仿宋" w:hAnsi="Times New Roman"/>
                <w:sz w:val="21"/>
                <w:szCs w:val="21"/>
              </w:rPr>
              <w:t>/</w:t>
            </w:r>
            <w:proofErr w:type="spellStart"/>
            <w:r w:rsidRPr="001123D4">
              <w:rPr>
                <w:rFonts w:ascii="Times New Roman" w:eastAsia="仿宋" w:hAnsi="Times New Roman"/>
                <w:sz w:val="21"/>
                <w:szCs w:val="21"/>
              </w:rPr>
              <w:t>系统没有受保护</w:t>
            </w:r>
            <w:proofErr w:type="spellEnd"/>
          </w:p>
          <w:p w14:paraId="776DECD6"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lang w:eastAsia="zh-CN"/>
              </w:rPr>
            </w:pPr>
            <w:r w:rsidRPr="001123D4">
              <w:rPr>
                <w:rFonts w:ascii="Times New Roman" w:eastAsia="仿宋" w:hAnsi="Times New Roman"/>
                <w:sz w:val="21"/>
                <w:szCs w:val="21"/>
                <w:lang w:eastAsia="zh-CN"/>
              </w:rPr>
              <w:t>社区居民是有活力的，健康的；人均收入高于国家标准或高龄，少数民族，其它弱势群体的人数比例较少</w:t>
            </w:r>
          </w:p>
        </w:tc>
        <w:tc>
          <w:tcPr>
            <w:tcW w:w="2551" w:type="dxa"/>
            <w:shd w:val="clear" w:color="auto" w:fill="FBD4B4" w:themeFill="accent6" w:themeFillTint="66"/>
            <w:vAlign w:val="center"/>
          </w:tcPr>
          <w:p w14:paraId="4F23C301"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lang w:eastAsia="zh-CN"/>
              </w:rPr>
            </w:pPr>
            <w:r w:rsidRPr="001123D4">
              <w:rPr>
                <w:rFonts w:ascii="Times New Roman" w:eastAsia="仿宋" w:hAnsi="Times New Roman"/>
                <w:sz w:val="21"/>
                <w:szCs w:val="21"/>
                <w:lang w:eastAsia="zh-CN"/>
              </w:rPr>
              <w:t>物种</w:t>
            </w:r>
            <w:r w:rsidRPr="001123D4">
              <w:rPr>
                <w:rFonts w:ascii="Times New Roman" w:eastAsia="仿宋" w:hAnsi="Times New Roman"/>
                <w:sz w:val="21"/>
                <w:szCs w:val="21"/>
                <w:lang w:eastAsia="zh-CN"/>
              </w:rPr>
              <w:t>/</w:t>
            </w:r>
            <w:r w:rsidRPr="001123D4">
              <w:rPr>
                <w:rFonts w:ascii="Times New Roman" w:eastAsia="仿宋" w:hAnsi="Times New Roman"/>
                <w:sz w:val="21"/>
                <w:szCs w:val="21"/>
                <w:lang w:eastAsia="zh-CN"/>
              </w:rPr>
              <w:t>系统受地方或国家保护</w:t>
            </w:r>
          </w:p>
          <w:p w14:paraId="29FCE18B"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lang w:eastAsia="zh-CN"/>
              </w:rPr>
            </w:pPr>
            <w:r w:rsidRPr="001123D4">
              <w:rPr>
                <w:rFonts w:ascii="Times New Roman" w:eastAsia="仿宋" w:hAnsi="Times New Roman"/>
                <w:sz w:val="21"/>
                <w:szCs w:val="21"/>
                <w:lang w:eastAsia="zh-CN"/>
              </w:rPr>
              <w:t>社区居民在减少，有健康存在问题的迹象；人均收入低于国家标准的</w:t>
            </w:r>
            <w:r w:rsidRPr="001123D4">
              <w:rPr>
                <w:rFonts w:ascii="Times New Roman" w:eastAsia="仿宋" w:hAnsi="Times New Roman"/>
                <w:sz w:val="21"/>
                <w:szCs w:val="21"/>
                <w:lang w:eastAsia="zh-CN"/>
              </w:rPr>
              <w:t>0%-20%</w:t>
            </w:r>
            <w:r w:rsidRPr="001123D4">
              <w:rPr>
                <w:rFonts w:ascii="Times New Roman" w:eastAsia="仿宋" w:hAnsi="Times New Roman"/>
                <w:sz w:val="21"/>
                <w:szCs w:val="21"/>
                <w:lang w:eastAsia="zh-CN"/>
              </w:rPr>
              <w:t>，或存在部分高龄，少数民族，其它弱势群体的人数</w:t>
            </w:r>
          </w:p>
        </w:tc>
        <w:tc>
          <w:tcPr>
            <w:tcW w:w="2545" w:type="dxa"/>
            <w:shd w:val="clear" w:color="auto" w:fill="E36C0A" w:themeFill="accent6" w:themeFillShade="BF"/>
            <w:vAlign w:val="center"/>
          </w:tcPr>
          <w:p w14:paraId="656565B7"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lang w:eastAsia="zh-CN"/>
              </w:rPr>
            </w:pPr>
            <w:r w:rsidRPr="001123D4">
              <w:rPr>
                <w:rFonts w:ascii="Times New Roman" w:eastAsia="仿宋" w:hAnsi="Times New Roman"/>
                <w:sz w:val="21"/>
                <w:szCs w:val="21"/>
                <w:lang w:eastAsia="zh-CN"/>
              </w:rPr>
              <w:t>物种</w:t>
            </w:r>
            <w:r w:rsidRPr="001123D4">
              <w:rPr>
                <w:rFonts w:ascii="Times New Roman" w:eastAsia="仿宋" w:hAnsi="Times New Roman"/>
                <w:sz w:val="21"/>
                <w:szCs w:val="21"/>
                <w:lang w:eastAsia="zh-CN"/>
              </w:rPr>
              <w:t>/</w:t>
            </w:r>
            <w:r w:rsidRPr="001123D4">
              <w:rPr>
                <w:rFonts w:ascii="Times New Roman" w:eastAsia="仿宋" w:hAnsi="Times New Roman"/>
                <w:sz w:val="21"/>
                <w:szCs w:val="21"/>
                <w:lang w:eastAsia="zh-CN"/>
              </w:rPr>
              <w:t>系统受国家和国际保护</w:t>
            </w:r>
          </w:p>
          <w:p w14:paraId="7DFBFD9C" w14:textId="77777777" w:rsidR="00D5181A" w:rsidRPr="001123D4" w:rsidRDefault="00D5181A">
            <w:pPr>
              <w:numPr>
                <w:ilvl w:val="0"/>
                <w:numId w:val="21"/>
              </w:numPr>
              <w:tabs>
                <w:tab w:val="clear" w:pos="284"/>
              </w:tabs>
              <w:overflowPunct w:val="0"/>
              <w:autoSpaceDE w:val="0"/>
              <w:autoSpaceDN w:val="0"/>
              <w:adjustRightInd w:val="0"/>
              <w:spacing w:line="264" w:lineRule="auto"/>
              <w:ind w:left="193" w:hanging="193"/>
              <w:jc w:val="both"/>
              <w:textAlignment w:val="baseline"/>
              <w:rPr>
                <w:rFonts w:ascii="Times New Roman" w:eastAsia="仿宋" w:hAnsi="Times New Roman"/>
                <w:sz w:val="21"/>
                <w:szCs w:val="21"/>
                <w:lang w:eastAsia="zh-CN"/>
              </w:rPr>
            </w:pPr>
            <w:r w:rsidRPr="001123D4">
              <w:rPr>
                <w:rFonts w:ascii="Times New Roman" w:eastAsia="仿宋" w:hAnsi="Times New Roman"/>
                <w:sz w:val="21"/>
                <w:szCs w:val="21"/>
                <w:lang w:eastAsia="zh-CN"/>
              </w:rPr>
              <w:t>社区居民的人数在急剧减少，健康存在问题；人均收入低于国家标准的</w:t>
            </w:r>
            <w:r w:rsidRPr="001123D4">
              <w:rPr>
                <w:rFonts w:ascii="Times New Roman" w:eastAsia="仿宋" w:hAnsi="Times New Roman"/>
                <w:sz w:val="21"/>
                <w:szCs w:val="21"/>
                <w:lang w:eastAsia="zh-CN"/>
              </w:rPr>
              <w:t>20%</w:t>
            </w:r>
            <w:r w:rsidRPr="001123D4">
              <w:rPr>
                <w:rFonts w:ascii="Times New Roman" w:eastAsia="仿宋" w:hAnsi="Times New Roman"/>
                <w:sz w:val="21"/>
                <w:szCs w:val="21"/>
                <w:lang w:eastAsia="zh-CN"/>
              </w:rPr>
              <w:t>或更多，或高龄，少数民族，其它弱势群体的人数比例很高</w:t>
            </w:r>
          </w:p>
        </w:tc>
      </w:tr>
    </w:tbl>
    <w:p w14:paraId="158A053A" w14:textId="77777777" w:rsidR="00D5181A" w:rsidRPr="001123D4" w:rsidRDefault="00D5181A" w:rsidP="00D5181A">
      <w:pPr>
        <w:rPr>
          <w:rFonts w:ascii="Times New Roman" w:eastAsia="仿宋" w:hAnsi="Times New Roman"/>
          <w:lang w:eastAsia="zh-CN"/>
        </w:rPr>
      </w:pPr>
    </w:p>
    <w:p w14:paraId="6AF730F9" w14:textId="71682E33" w:rsidR="00D5181A" w:rsidRPr="001123D4" w:rsidRDefault="00D5181A" w:rsidP="00D5181A">
      <w:pPr>
        <w:pStyle w:val="aff5"/>
        <w:adjustRightInd w:val="0"/>
        <w:snapToGrid w:val="0"/>
        <w:spacing w:line="360" w:lineRule="auto"/>
        <w:ind w:firstLineChars="205" w:firstLine="574"/>
        <w:jc w:val="both"/>
        <w:rPr>
          <w:rFonts w:ascii="Times New Roman" w:eastAsia="仿宋" w:hAnsi="Times New Roman"/>
          <w:bCs/>
          <w:iCs/>
          <w:sz w:val="28"/>
          <w:szCs w:val="28"/>
        </w:rPr>
      </w:pPr>
      <w:r w:rsidRPr="001123D4">
        <w:rPr>
          <w:rFonts w:ascii="Times New Roman" w:eastAsia="仿宋" w:hAnsi="Times New Roman"/>
          <w:bCs/>
          <w:iCs/>
          <w:sz w:val="28"/>
          <w:szCs w:val="28"/>
        </w:rPr>
        <w:t>根据经验，影响的大小通常分为五个等级，即重大、较大、中等、较小及可以忽略，一个行业通用的定义详见</w:t>
      </w:r>
      <w:r w:rsidR="007C0672" w:rsidRPr="001123D4">
        <w:rPr>
          <w:rFonts w:ascii="Times New Roman" w:eastAsia="仿宋" w:hAnsi="Times New Roman"/>
          <w:bCs/>
          <w:iCs/>
          <w:sz w:val="32"/>
          <w:szCs w:val="32"/>
        </w:rPr>
        <w:fldChar w:fldCharType="begin"/>
      </w:r>
      <w:r w:rsidR="007C0672" w:rsidRPr="001123D4">
        <w:rPr>
          <w:rFonts w:ascii="Times New Roman" w:eastAsia="仿宋" w:hAnsi="Times New Roman"/>
          <w:bCs/>
          <w:iCs/>
          <w:sz w:val="28"/>
          <w:szCs w:val="28"/>
        </w:rPr>
        <w:instrText xml:space="preserve"> REF _Ref182572040 \h </w:instrText>
      </w:r>
      <w:r w:rsidR="0061680A" w:rsidRPr="001123D4">
        <w:rPr>
          <w:rFonts w:ascii="Times New Roman" w:eastAsia="仿宋" w:hAnsi="Times New Roman"/>
          <w:bCs/>
          <w:iCs/>
          <w:sz w:val="32"/>
          <w:szCs w:val="32"/>
        </w:rPr>
        <w:instrText xml:space="preserve"> \* MERGEFORMAT </w:instrText>
      </w:r>
      <w:r w:rsidR="007C0672" w:rsidRPr="001123D4">
        <w:rPr>
          <w:rFonts w:ascii="Times New Roman" w:eastAsia="仿宋" w:hAnsi="Times New Roman"/>
          <w:bCs/>
          <w:iCs/>
          <w:sz w:val="32"/>
          <w:szCs w:val="32"/>
        </w:rPr>
      </w:r>
      <w:r w:rsidR="007C0672" w:rsidRPr="001123D4">
        <w:rPr>
          <w:rFonts w:ascii="Times New Roman" w:eastAsia="仿宋" w:hAnsi="Times New Roman"/>
          <w:bCs/>
          <w:iCs/>
          <w:sz w:val="32"/>
          <w:szCs w:val="32"/>
        </w:rPr>
        <w:fldChar w:fldCharType="separate"/>
      </w:r>
      <w:r w:rsidR="007C0672" w:rsidRPr="001123D4">
        <w:rPr>
          <w:rFonts w:ascii="Times New Roman" w:eastAsia="仿宋" w:hAnsi="Times New Roman"/>
          <w:b/>
          <w:bCs/>
          <w:iCs/>
          <w:sz w:val="28"/>
          <w:szCs w:val="28"/>
        </w:rPr>
        <w:t>表</w:t>
      </w:r>
      <w:r w:rsidR="007C0672" w:rsidRPr="001123D4">
        <w:rPr>
          <w:rFonts w:ascii="Times New Roman" w:eastAsia="仿宋" w:hAnsi="Times New Roman"/>
          <w:b/>
          <w:bCs/>
          <w:iCs/>
          <w:sz w:val="28"/>
          <w:szCs w:val="28"/>
        </w:rPr>
        <w:t xml:space="preserve"> </w:t>
      </w:r>
      <w:r w:rsidR="007C0672" w:rsidRPr="001123D4">
        <w:rPr>
          <w:rFonts w:ascii="Times New Roman" w:eastAsia="仿宋" w:hAnsi="Times New Roman"/>
          <w:b/>
          <w:bCs/>
          <w:i/>
          <w:iCs/>
          <w:noProof/>
          <w:sz w:val="28"/>
          <w:szCs w:val="28"/>
        </w:rPr>
        <w:t>6</w:t>
      </w:r>
      <w:r w:rsidR="007C0672" w:rsidRPr="001123D4">
        <w:rPr>
          <w:rFonts w:ascii="Times New Roman" w:eastAsia="仿宋" w:hAnsi="Times New Roman"/>
          <w:b/>
          <w:bCs/>
          <w:i/>
          <w:iCs/>
          <w:sz w:val="28"/>
          <w:szCs w:val="28"/>
        </w:rPr>
        <w:noBreakHyphen/>
      </w:r>
      <w:r w:rsidR="007C0672" w:rsidRPr="001123D4">
        <w:rPr>
          <w:rFonts w:ascii="Times New Roman" w:eastAsia="仿宋" w:hAnsi="Times New Roman"/>
          <w:b/>
          <w:bCs/>
          <w:i/>
          <w:iCs/>
          <w:noProof/>
          <w:sz w:val="28"/>
          <w:szCs w:val="28"/>
        </w:rPr>
        <w:t>4</w:t>
      </w:r>
      <w:r w:rsidR="007C0672" w:rsidRPr="001123D4">
        <w:rPr>
          <w:rFonts w:ascii="Times New Roman" w:eastAsia="仿宋" w:hAnsi="Times New Roman"/>
          <w:bCs/>
          <w:iCs/>
          <w:sz w:val="32"/>
          <w:szCs w:val="32"/>
        </w:rPr>
        <w:fldChar w:fldCharType="end"/>
      </w:r>
      <w:r w:rsidRPr="001123D4">
        <w:rPr>
          <w:rFonts w:ascii="Times New Roman" w:eastAsia="仿宋" w:hAnsi="Times New Roman"/>
          <w:bCs/>
          <w:iCs/>
          <w:sz w:val="28"/>
          <w:szCs w:val="28"/>
        </w:rPr>
        <w:t>。</w:t>
      </w:r>
    </w:p>
    <w:p w14:paraId="281EB56C" w14:textId="1A6767B0" w:rsidR="00D5181A" w:rsidRPr="001123D4" w:rsidRDefault="00D5181A" w:rsidP="00841FAE">
      <w:pPr>
        <w:pStyle w:val="a8"/>
        <w:jc w:val="center"/>
        <w:rPr>
          <w:rFonts w:ascii="Times New Roman" w:eastAsia="仿宋" w:hAnsi="Times New Roman"/>
          <w:b/>
          <w:bCs/>
          <w:i w:val="0"/>
          <w:iCs/>
          <w:sz w:val="24"/>
          <w:szCs w:val="24"/>
          <w:lang w:eastAsia="zh-CN"/>
        </w:rPr>
      </w:pPr>
      <w:bookmarkStart w:id="103" w:name="_Ref182572040"/>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6</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4</w:t>
      </w:r>
      <w:r w:rsidR="00803392" w:rsidRPr="001123D4">
        <w:rPr>
          <w:rFonts w:ascii="Times New Roman" w:eastAsia="仿宋" w:hAnsi="Times New Roman"/>
          <w:b/>
          <w:bCs/>
          <w:i w:val="0"/>
          <w:iCs/>
          <w:sz w:val="24"/>
          <w:szCs w:val="24"/>
          <w:lang w:eastAsia="zh-CN"/>
        </w:rPr>
        <w:fldChar w:fldCharType="end"/>
      </w:r>
      <w:bookmarkEnd w:id="103"/>
      <w:r w:rsidRPr="001123D4">
        <w:rPr>
          <w:rFonts w:ascii="Times New Roman" w:eastAsia="仿宋" w:hAnsi="Times New Roman"/>
          <w:b/>
          <w:bCs/>
          <w:i w:val="0"/>
          <w:iCs/>
          <w:sz w:val="24"/>
          <w:szCs w:val="24"/>
          <w:lang w:eastAsia="zh-CN"/>
        </w:rPr>
        <w:t>影响大小的定义</w:t>
      </w:r>
    </w:p>
    <w:tbl>
      <w:tblPr>
        <w:tblW w:w="88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7547"/>
      </w:tblGrid>
      <w:tr w:rsidR="00D5181A" w:rsidRPr="001123D4" w14:paraId="5C257260" w14:textId="77777777" w:rsidTr="007C0672">
        <w:tc>
          <w:tcPr>
            <w:tcW w:w="1276" w:type="dxa"/>
            <w:tcBorders>
              <w:top w:val="single" w:sz="4" w:space="0" w:color="auto"/>
              <w:left w:val="single" w:sz="4" w:space="0" w:color="auto"/>
            </w:tcBorders>
            <w:shd w:val="clear" w:color="auto" w:fill="auto"/>
          </w:tcPr>
          <w:p w14:paraId="3D22B88A" w14:textId="4A67D6B6" w:rsidR="00D5181A" w:rsidRPr="001123D4" w:rsidRDefault="007C0672" w:rsidP="006732A4">
            <w:pPr>
              <w:rPr>
                <w:rFonts w:ascii="Times New Roman" w:eastAsia="仿宋" w:hAnsi="Times New Roman"/>
                <w:b/>
                <w:iCs/>
                <w:sz w:val="21"/>
                <w:szCs w:val="21"/>
                <w:lang w:eastAsia="zh-CN"/>
              </w:rPr>
            </w:pPr>
            <w:r w:rsidRPr="001123D4">
              <w:rPr>
                <w:rFonts w:ascii="Times New Roman" w:eastAsia="仿宋" w:hAnsi="Times New Roman"/>
                <w:b/>
                <w:iCs/>
                <w:sz w:val="21"/>
                <w:szCs w:val="21"/>
                <w:lang w:eastAsia="zh-CN"/>
              </w:rPr>
              <w:t>影响</w:t>
            </w:r>
            <w:r w:rsidR="00841FAE" w:rsidRPr="001123D4">
              <w:rPr>
                <w:rFonts w:ascii="Times New Roman" w:eastAsia="仿宋" w:hAnsi="Times New Roman"/>
                <w:b/>
                <w:iCs/>
                <w:sz w:val="21"/>
                <w:szCs w:val="21"/>
                <w:lang w:eastAsia="zh-CN"/>
              </w:rPr>
              <w:t>等级</w:t>
            </w:r>
          </w:p>
        </w:tc>
        <w:tc>
          <w:tcPr>
            <w:tcW w:w="7547" w:type="dxa"/>
            <w:shd w:val="clear" w:color="auto" w:fill="E6E6E6"/>
          </w:tcPr>
          <w:p w14:paraId="780E6AD5" w14:textId="77777777" w:rsidR="00D5181A" w:rsidRPr="001123D4" w:rsidRDefault="00D5181A" w:rsidP="006732A4">
            <w:pPr>
              <w:jc w:val="center"/>
              <w:rPr>
                <w:rFonts w:ascii="Times New Roman" w:eastAsia="仿宋" w:hAnsi="Times New Roman"/>
                <w:b/>
                <w:iCs/>
                <w:sz w:val="21"/>
                <w:szCs w:val="21"/>
              </w:rPr>
            </w:pPr>
            <w:proofErr w:type="spellStart"/>
            <w:r w:rsidRPr="001123D4">
              <w:rPr>
                <w:rFonts w:ascii="Times New Roman" w:eastAsia="仿宋" w:hAnsi="Times New Roman"/>
                <w:b/>
                <w:iCs/>
                <w:sz w:val="21"/>
                <w:szCs w:val="21"/>
                <w:lang w:val="en-AU"/>
              </w:rPr>
              <w:t>定义</w:t>
            </w:r>
            <w:proofErr w:type="spellEnd"/>
          </w:p>
        </w:tc>
      </w:tr>
      <w:tr w:rsidR="00D5181A" w:rsidRPr="001123D4" w14:paraId="6FAE3E60" w14:textId="77777777" w:rsidTr="006732A4">
        <w:tc>
          <w:tcPr>
            <w:tcW w:w="1276" w:type="dxa"/>
            <w:shd w:val="clear" w:color="auto" w:fill="E6E6E6"/>
            <w:vAlign w:val="center"/>
          </w:tcPr>
          <w:p w14:paraId="23A1B69A" w14:textId="77777777" w:rsidR="00D5181A" w:rsidRPr="001123D4" w:rsidRDefault="00D5181A" w:rsidP="006732A4">
            <w:pPr>
              <w:jc w:val="center"/>
              <w:rPr>
                <w:rFonts w:ascii="Times New Roman" w:eastAsia="仿宋" w:hAnsi="Times New Roman"/>
                <w:sz w:val="21"/>
                <w:szCs w:val="21"/>
              </w:rPr>
            </w:pPr>
            <w:proofErr w:type="spellStart"/>
            <w:r w:rsidRPr="001123D4">
              <w:rPr>
                <w:rFonts w:ascii="Times New Roman" w:eastAsia="仿宋" w:hAnsi="Times New Roman"/>
                <w:b/>
                <w:iCs/>
                <w:sz w:val="21"/>
                <w:szCs w:val="21"/>
              </w:rPr>
              <w:t>重大</w:t>
            </w:r>
            <w:proofErr w:type="spellEnd"/>
          </w:p>
        </w:tc>
        <w:tc>
          <w:tcPr>
            <w:tcW w:w="7547" w:type="dxa"/>
            <w:shd w:val="clear" w:color="auto" w:fill="FF0000"/>
          </w:tcPr>
          <w:p w14:paraId="0DE6F0BD" w14:textId="77777777" w:rsidR="00D5181A" w:rsidRPr="001123D4" w:rsidRDefault="00D5181A" w:rsidP="006732A4">
            <w:pPr>
              <w:rPr>
                <w:rFonts w:ascii="Times New Roman" w:eastAsia="仿宋" w:hAnsi="Times New Roman"/>
                <w:sz w:val="21"/>
                <w:szCs w:val="21"/>
                <w:lang w:eastAsia="zh-CN"/>
              </w:rPr>
            </w:pPr>
            <w:r w:rsidRPr="001123D4">
              <w:rPr>
                <w:rFonts w:ascii="Times New Roman" w:eastAsia="仿宋" w:hAnsi="Times New Roman"/>
                <w:iCs/>
                <w:sz w:val="21"/>
                <w:szCs w:val="21"/>
                <w:lang w:val="en-AU" w:eastAsia="zh-CN"/>
              </w:rPr>
              <w:t>不可接受的影响。没有可以接受的对策措施。一定要识别替代方案。</w:t>
            </w:r>
          </w:p>
        </w:tc>
      </w:tr>
      <w:tr w:rsidR="00D5181A" w:rsidRPr="001123D4" w14:paraId="4C831896" w14:textId="77777777" w:rsidTr="006732A4">
        <w:tc>
          <w:tcPr>
            <w:tcW w:w="1276" w:type="dxa"/>
            <w:shd w:val="clear" w:color="auto" w:fill="E6E6E6"/>
            <w:vAlign w:val="center"/>
          </w:tcPr>
          <w:p w14:paraId="0A9BE02A" w14:textId="77777777" w:rsidR="00D5181A" w:rsidRPr="001123D4" w:rsidRDefault="00D5181A" w:rsidP="006732A4">
            <w:pPr>
              <w:jc w:val="center"/>
              <w:rPr>
                <w:rFonts w:ascii="Times New Roman" w:eastAsia="仿宋" w:hAnsi="Times New Roman"/>
                <w:sz w:val="21"/>
                <w:szCs w:val="21"/>
              </w:rPr>
            </w:pPr>
            <w:proofErr w:type="spellStart"/>
            <w:r w:rsidRPr="001123D4">
              <w:rPr>
                <w:rFonts w:ascii="Times New Roman" w:eastAsia="仿宋" w:hAnsi="Times New Roman"/>
                <w:b/>
                <w:bCs/>
                <w:sz w:val="21"/>
                <w:szCs w:val="21"/>
              </w:rPr>
              <w:t>较大</w:t>
            </w:r>
            <w:proofErr w:type="spellEnd"/>
          </w:p>
        </w:tc>
        <w:tc>
          <w:tcPr>
            <w:tcW w:w="7547" w:type="dxa"/>
            <w:shd w:val="clear" w:color="auto" w:fill="FF6600"/>
          </w:tcPr>
          <w:p w14:paraId="18F36554" w14:textId="77777777" w:rsidR="00D5181A" w:rsidRPr="001123D4" w:rsidRDefault="00D5181A" w:rsidP="006732A4">
            <w:pPr>
              <w:rPr>
                <w:rFonts w:ascii="Times New Roman" w:eastAsia="仿宋" w:hAnsi="Times New Roman"/>
                <w:sz w:val="21"/>
                <w:szCs w:val="21"/>
                <w:lang w:eastAsia="zh-CN"/>
              </w:rPr>
            </w:pPr>
            <w:r w:rsidRPr="001123D4">
              <w:rPr>
                <w:rFonts w:ascii="Times New Roman" w:eastAsia="仿宋" w:hAnsi="Times New Roman"/>
                <w:sz w:val="21"/>
                <w:szCs w:val="21"/>
                <w:lang w:val="en-AU" w:eastAsia="zh-CN"/>
              </w:rPr>
              <w:t>不可接受的影响。有可以接受的措施，必须进行减缓处理，需要对影响源进行持续的监测</w:t>
            </w:r>
          </w:p>
        </w:tc>
      </w:tr>
      <w:tr w:rsidR="00D5181A" w:rsidRPr="001123D4" w14:paraId="06EC52A8" w14:textId="77777777" w:rsidTr="006732A4">
        <w:tc>
          <w:tcPr>
            <w:tcW w:w="1276" w:type="dxa"/>
            <w:shd w:val="clear" w:color="auto" w:fill="E6E6E6"/>
            <w:vAlign w:val="center"/>
          </w:tcPr>
          <w:p w14:paraId="5C5320DC" w14:textId="77777777" w:rsidR="00D5181A" w:rsidRPr="001123D4" w:rsidRDefault="00D5181A" w:rsidP="006732A4">
            <w:pPr>
              <w:jc w:val="center"/>
              <w:rPr>
                <w:rFonts w:ascii="Times New Roman" w:eastAsia="仿宋" w:hAnsi="Times New Roman"/>
                <w:sz w:val="21"/>
                <w:szCs w:val="21"/>
              </w:rPr>
            </w:pPr>
            <w:proofErr w:type="spellStart"/>
            <w:r w:rsidRPr="001123D4">
              <w:rPr>
                <w:rFonts w:ascii="Times New Roman" w:eastAsia="仿宋" w:hAnsi="Times New Roman"/>
                <w:b/>
                <w:bCs/>
                <w:sz w:val="21"/>
                <w:szCs w:val="21"/>
              </w:rPr>
              <w:t>中等</w:t>
            </w:r>
            <w:proofErr w:type="spellEnd"/>
          </w:p>
        </w:tc>
        <w:tc>
          <w:tcPr>
            <w:tcW w:w="7547" w:type="dxa"/>
            <w:shd w:val="clear" w:color="auto" w:fill="FF9900"/>
          </w:tcPr>
          <w:p w14:paraId="7C20871D" w14:textId="77777777" w:rsidR="00D5181A" w:rsidRPr="001123D4" w:rsidRDefault="00D5181A" w:rsidP="006732A4">
            <w:pPr>
              <w:rPr>
                <w:rFonts w:ascii="Times New Roman" w:eastAsia="仿宋" w:hAnsi="Times New Roman"/>
                <w:sz w:val="21"/>
                <w:szCs w:val="21"/>
                <w:lang w:eastAsia="zh-CN"/>
              </w:rPr>
            </w:pPr>
            <w:r w:rsidRPr="001123D4">
              <w:rPr>
                <w:rFonts w:ascii="Times New Roman" w:eastAsia="仿宋" w:hAnsi="Times New Roman"/>
                <w:sz w:val="21"/>
                <w:szCs w:val="21"/>
                <w:lang w:val="en-AU" w:eastAsia="zh-CN"/>
              </w:rPr>
              <w:t>重要的影响，应该将其降低到可接受的水平。如果情况发生变化，需要进行监测。</w:t>
            </w:r>
          </w:p>
        </w:tc>
      </w:tr>
      <w:tr w:rsidR="00D5181A" w:rsidRPr="001123D4" w14:paraId="35CCD1F4" w14:textId="77777777" w:rsidTr="006732A4">
        <w:tc>
          <w:tcPr>
            <w:tcW w:w="1276" w:type="dxa"/>
            <w:shd w:val="clear" w:color="auto" w:fill="E6E6E6"/>
            <w:vAlign w:val="center"/>
          </w:tcPr>
          <w:p w14:paraId="332BB8E5" w14:textId="77777777" w:rsidR="00D5181A" w:rsidRPr="001123D4" w:rsidRDefault="00D5181A" w:rsidP="006732A4">
            <w:pPr>
              <w:jc w:val="center"/>
              <w:rPr>
                <w:rFonts w:ascii="Times New Roman" w:eastAsia="仿宋" w:hAnsi="Times New Roman"/>
                <w:sz w:val="21"/>
                <w:szCs w:val="21"/>
              </w:rPr>
            </w:pPr>
            <w:proofErr w:type="spellStart"/>
            <w:r w:rsidRPr="001123D4">
              <w:rPr>
                <w:rFonts w:ascii="Times New Roman" w:eastAsia="仿宋" w:hAnsi="Times New Roman"/>
                <w:b/>
                <w:bCs/>
                <w:sz w:val="21"/>
                <w:szCs w:val="21"/>
              </w:rPr>
              <w:t>较小</w:t>
            </w:r>
            <w:proofErr w:type="spellEnd"/>
          </w:p>
        </w:tc>
        <w:tc>
          <w:tcPr>
            <w:tcW w:w="7547" w:type="dxa"/>
            <w:shd w:val="clear" w:color="auto" w:fill="FFFF00"/>
          </w:tcPr>
          <w:p w14:paraId="2F60F612" w14:textId="77777777" w:rsidR="00D5181A" w:rsidRPr="001123D4" w:rsidRDefault="00D5181A" w:rsidP="006732A4">
            <w:pPr>
              <w:rPr>
                <w:rFonts w:ascii="Times New Roman" w:eastAsia="仿宋" w:hAnsi="Times New Roman"/>
                <w:sz w:val="21"/>
                <w:szCs w:val="21"/>
                <w:lang w:eastAsia="zh-CN"/>
              </w:rPr>
            </w:pPr>
            <w:r w:rsidRPr="001123D4">
              <w:rPr>
                <w:rFonts w:ascii="Times New Roman" w:eastAsia="仿宋" w:hAnsi="Times New Roman"/>
                <w:sz w:val="21"/>
                <w:szCs w:val="21"/>
                <w:lang w:val="en-AU" w:eastAsia="zh-CN"/>
              </w:rPr>
              <w:t>可识别的但非重要的影响，不要求采取进一步的减缓措施，但需要在近期内监测影响源。</w:t>
            </w:r>
            <w:r w:rsidRPr="001123D4">
              <w:rPr>
                <w:rFonts w:ascii="Times New Roman" w:eastAsia="仿宋" w:hAnsi="Times New Roman"/>
                <w:sz w:val="21"/>
                <w:szCs w:val="21"/>
                <w:lang w:eastAsia="zh-CN"/>
              </w:rPr>
              <w:t xml:space="preserve"> </w:t>
            </w:r>
          </w:p>
        </w:tc>
      </w:tr>
      <w:tr w:rsidR="00D5181A" w:rsidRPr="001123D4" w14:paraId="010E7566" w14:textId="77777777" w:rsidTr="006732A4">
        <w:tc>
          <w:tcPr>
            <w:tcW w:w="1276" w:type="dxa"/>
            <w:shd w:val="clear" w:color="auto" w:fill="E6E6E6"/>
            <w:vAlign w:val="center"/>
          </w:tcPr>
          <w:p w14:paraId="0D9F4713" w14:textId="77777777" w:rsidR="00D5181A" w:rsidRPr="001123D4" w:rsidRDefault="00D5181A" w:rsidP="006732A4">
            <w:pPr>
              <w:jc w:val="center"/>
              <w:rPr>
                <w:rFonts w:ascii="Times New Roman" w:eastAsia="仿宋" w:hAnsi="Times New Roman"/>
                <w:sz w:val="21"/>
                <w:szCs w:val="21"/>
              </w:rPr>
            </w:pPr>
            <w:proofErr w:type="spellStart"/>
            <w:r w:rsidRPr="001123D4">
              <w:rPr>
                <w:rFonts w:ascii="Times New Roman" w:eastAsia="仿宋" w:hAnsi="Times New Roman"/>
                <w:b/>
                <w:sz w:val="21"/>
                <w:szCs w:val="21"/>
              </w:rPr>
              <w:t>可以忽略</w:t>
            </w:r>
            <w:proofErr w:type="spellEnd"/>
          </w:p>
        </w:tc>
        <w:tc>
          <w:tcPr>
            <w:tcW w:w="7547" w:type="dxa"/>
            <w:shd w:val="clear" w:color="auto" w:fill="99CC00"/>
          </w:tcPr>
          <w:p w14:paraId="327657AE" w14:textId="77777777" w:rsidR="00D5181A" w:rsidRPr="001123D4" w:rsidRDefault="00D5181A" w:rsidP="006732A4">
            <w:pPr>
              <w:rPr>
                <w:rFonts w:ascii="Times New Roman" w:eastAsia="仿宋" w:hAnsi="Times New Roman"/>
                <w:sz w:val="21"/>
                <w:szCs w:val="21"/>
                <w:lang w:eastAsia="zh-CN"/>
              </w:rPr>
            </w:pPr>
            <w:r w:rsidRPr="001123D4">
              <w:rPr>
                <w:rFonts w:ascii="Times New Roman" w:eastAsia="仿宋" w:hAnsi="Times New Roman"/>
                <w:sz w:val="21"/>
                <w:szCs w:val="21"/>
                <w:lang w:val="en-AU" w:eastAsia="zh-CN"/>
              </w:rPr>
              <w:t>可忽略的影响。难以辨别的，不需要采取减缓措施</w:t>
            </w:r>
          </w:p>
        </w:tc>
      </w:tr>
    </w:tbl>
    <w:p w14:paraId="354D6CC3" w14:textId="77777777" w:rsidR="00841FAE" w:rsidRPr="001123D4" w:rsidRDefault="00841FAE" w:rsidP="00D5181A">
      <w:pPr>
        <w:pStyle w:val="aff5"/>
        <w:adjustRightInd w:val="0"/>
        <w:snapToGrid w:val="0"/>
        <w:spacing w:line="360" w:lineRule="auto"/>
        <w:ind w:firstLineChars="205" w:firstLine="574"/>
        <w:jc w:val="both"/>
        <w:rPr>
          <w:rFonts w:ascii="Times New Roman" w:eastAsia="仿宋" w:hAnsi="Times New Roman"/>
          <w:bCs/>
          <w:iCs/>
          <w:sz w:val="28"/>
          <w:szCs w:val="28"/>
        </w:rPr>
      </w:pPr>
      <w:bookmarkStart w:id="104" w:name="_Ref182571908"/>
    </w:p>
    <w:p w14:paraId="22BA6C99" w14:textId="44C140E1" w:rsidR="00D5181A" w:rsidRPr="001123D4" w:rsidRDefault="00D5181A" w:rsidP="00D5181A">
      <w:pPr>
        <w:pStyle w:val="aff5"/>
        <w:adjustRightInd w:val="0"/>
        <w:snapToGrid w:val="0"/>
        <w:spacing w:line="360" w:lineRule="auto"/>
        <w:ind w:firstLineChars="205" w:firstLine="574"/>
        <w:jc w:val="both"/>
        <w:rPr>
          <w:rFonts w:ascii="Times New Roman" w:eastAsia="仿宋" w:hAnsi="Times New Roman"/>
          <w:b/>
          <w:bCs/>
          <w:i/>
          <w:iCs/>
          <w:sz w:val="24"/>
          <w:szCs w:val="24"/>
        </w:rPr>
      </w:pPr>
      <w:r w:rsidRPr="001123D4">
        <w:rPr>
          <w:rFonts w:ascii="Times New Roman" w:eastAsia="仿宋" w:hAnsi="Times New Roman"/>
          <w:bCs/>
          <w:iCs/>
          <w:sz w:val="28"/>
          <w:szCs w:val="28"/>
        </w:rPr>
        <w:t>在影响评价阶段，还将针对每一类型的影响或每一类要素（如水气声等）的影响大小给出明确的定义。对于可定量评价的环境要素，如大气、地表水、噪声、土壤及地下水等，由于其评价标准（如质量标准）中考虑了受体的敏感程度，因而通过将影响进行定量化计算并与可接受的限值和标准相比较，通过评价贡献率而确定影响的大小。而对于难以定量评价的生态、各类社会影响，则采用定性评价，它是在综合考虑项目影响程度及受体</w:t>
      </w:r>
      <w:r w:rsidRPr="001123D4">
        <w:rPr>
          <w:rFonts w:ascii="Times New Roman" w:eastAsia="仿宋" w:hAnsi="Times New Roman"/>
          <w:bCs/>
          <w:iCs/>
          <w:sz w:val="28"/>
          <w:szCs w:val="28"/>
        </w:rPr>
        <w:t>/</w:t>
      </w:r>
      <w:r w:rsidRPr="001123D4">
        <w:rPr>
          <w:rFonts w:ascii="Times New Roman" w:eastAsia="仿宋" w:hAnsi="Times New Roman"/>
          <w:bCs/>
          <w:iCs/>
          <w:sz w:val="28"/>
          <w:szCs w:val="28"/>
        </w:rPr>
        <w:t>资源的敏感性上而进行的综合评价（详见</w:t>
      </w:r>
      <w:r w:rsidR="00841FAE" w:rsidRPr="001123D4">
        <w:rPr>
          <w:rFonts w:ascii="Times New Roman" w:eastAsia="仿宋" w:hAnsi="Times New Roman"/>
          <w:bCs/>
          <w:iCs/>
          <w:sz w:val="32"/>
          <w:szCs w:val="32"/>
        </w:rPr>
        <w:fldChar w:fldCharType="begin"/>
      </w:r>
      <w:r w:rsidR="00841FAE" w:rsidRPr="001123D4">
        <w:rPr>
          <w:rFonts w:ascii="Times New Roman" w:eastAsia="仿宋" w:hAnsi="Times New Roman"/>
          <w:bCs/>
          <w:iCs/>
          <w:sz w:val="28"/>
          <w:szCs w:val="28"/>
        </w:rPr>
        <w:instrText xml:space="preserve"> REF _Ref182572156 \h </w:instrText>
      </w:r>
      <w:r w:rsidR="0061680A" w:rsidRPr="001123D4">
        <w:rPr>
          <w:rFonts w:ascii="Times New Roman" w:eastAsia="仿宋" w:hAnsi="Times New Roman"/>
          <w:bCs/>
          <w:iCs/>
          <w:sz w:val="32"/>
          <w:szCs w:val="32"/>
        </w:rPr>
        <w:instrText xml:space="preserve"> \* MERGEFORMAT </w:instrText>
      </w:r>
      <w:r w:rsidR="00841FAE" w:rsidRPr="001123D4">
        <w:rPr>
          <w:rFonts w:ascii="Times New Roman" w:eastAsia="仿宋" w:hAnsi="Times New Roman"/>
          <w:bCs/>
          <w:iCs/>
          <w:sz w:val="32"/>
          <w:szCs w:val="32"/>
        </w:rPr>
      </w:r>
      <w:r w:rsidR="00841FAE" w:rsidRPr="001123D4">
        <w:rPr>
          <w:rFonts w:ascii="Times New Roman" w:eastAsia="仿宋" w:hAnsi="Times New Roman"/>
          <w:bCs/>
          <w:iCs/>
          <w:sz w:val="32"/>
          <w:szCs w:val="32"/>
        </w:rPr>
        <w:fldChar w:fldCharType="separate"/>
      </w:r>
      <w:r w:rsidR="00841FAE" w:rsidRPr="001123D4">
        <w:rPr>
          <w:rFonts w:ascii="Times New Roman" w:eastAsia="仿宋" w:hAnsi="Times New Roman"/>
          <w:b/>
          <w:bCs/>
          <w:iCs/>
          <w:sz w:val="28"/>
          <w:szCs w:val="28"/>
        </w:rPr>
        <w:t>表</w:t>
      </w:r>
      <w:r w:rsidR="00841FAE" w:rsidRPr="001123D4">
        <w:rPr>
          <w:rFonts w:ascii="Times New Roman" w:eastAsia="仿宋" w:hAnsi="Times New Roman"/>
          <w:b/>
          <w:bCs/>
          <w:iCs/>
          <w:sz w:val="28"/>
          <w:szCs w:val="28"/>
        </w:rPr>
        <w:t xml:space="preserve"> </w:t>
      </w:r>
      <w:r w:rsidR="00841FAE" w:rsidRPr="001123D4">
        <w:rPr>
          <w:rFonts w:ascii="Times New Roman" w:eastAsia="仿宋" w:hAnsi="Times New Roman"/>
          <w:b/>
          <w:bCs/>
          <w:i/>
          <w:iCs/>
          <w:noProof/>
          <w:sz w:val="28"/>
          <w:szCs w:val="28"/>
        </w:rPr>
        <w:t>6</w:t>
      </w:r>
      <w:r w:rsidR="00841FAE" w:rsidRPr="001123D4">
        <w:rPr>
          <w:rFonts w:ascii="Times New Roman" w:eastAsia="仿宋" w:hAnsi="Times New Roman"/>
          <w:b/>
          <w:bCs/>
          <w:i/>
          <w:iCs/>
          <w:sz w:val="28"/>
          <w:szCs w:val="28"/>
        </w:rPr>
        <w:noBreakHyphen/>
      </w:r>
      <w:r w:rsidR="00841FAE" w:rsidRPr="001123D4">
        <w:rPr>
          <w:rFonts w:ascii="Times New Roman" w:eastAsia="仿宋" w:hAnsi="Times New Roman"/>
          <w:b/>
          <w:bCs/>
          <w:i/>
          <w:iCs/>
          <w:noProof/>
          <w:sz w:val="28"/>
          <w:szCs w:val="28"/>
        </w:rPr>
        <w:t>5</w:t>
      </w:r>
      <w:r w:rsidR="00841FAE" w:rsidRPr="001123D4">
        <w:rPr>
          <w:rFonts w:ascii="Times New Roman" w:eastAsia="仿宋" w:hAnsi="Times New Roman"/>
          <w:bCs/>
          <w:iCs/>
          <w:sz w:val="32"/>
          <w:szCs w:val="32"/>
        </w:rPr>
        <w:fldChar w:fldCharType="end"/>
      </w:r>
      <w:r w:rsidRPr="001123D4">
        <w:rPr>
          <w:rFonts w:ascii="Times New Roman" w:eastAsia="仿宋" w:hAnsi="Times New Roman"/>
          <w:bCs/>
          <w:iCs/>
          <w:sz w:val="28"/>
          <w:szCs w:val="28"/>
        </w:rPr>
        <w:t>）。</w:t>
      </w:r>
    </w:p>
    <w:p w14:paraId="64E4F94E" w14:textId="4001BE67" w:rsidR="00D5181A" w:rsidRPr="001123D4" w:rsidRDefault="00D5181A" w:rsidP="00841FAE">
      <w:pPr>
        <w:pStyle w:val="a8"/>
        <w:jc w:val="center"/>
        <w:rPr>
          <w:rFonts w:ascii="Times New Roman" w:eastAsia="仿宋" w:hAnsi="Times New Roman"/>
          <w:b/>
          <w:bCs/>
          <w:i w:val="0"/>
          <w:iCs/>
          <w:sz w:val="24"/>
          <w:szCs w:val="24"/>
          <w:lang w:eastAsia="zh-CN"/>
        </w:rPr>
      </w:pPr>
      <w:bookmarkStart w:id="105" w:name="_Ref182572156"/>
      <w:r w:rsidRPr="001123D4">
        <w:rPr>
          <w:rFonts w:ascii="Times New Roman" w:eastAsia="仿宋" w:hAnsi="Times New Roman"/>
          <w:b/>
          <w:bCs/>
          <w:i w:val="0"/>
          <w:iCs/>
          <w:sz w:val="24"/>
          <w:szCs w:val="24"/>
          <w:lang w:eastAsia="zh-CN"/>
        </w:rPr>
        <w:lastRenderedPageBreak/>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6</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5</w:t>
      </w:r>
      <w:r w:rsidR="00803392" w:rsidRPr="001123D4">
        <w:rPr>
          <w:rFonts w:ascii="Times New Roman" w:eastAsia="仿宋" w:hAnsi="Times New Roman"/>
          <w:b/>
          <w:bCs/>
          <w:i w:val="0"/>
          <w:iCs/>
          <w:sz w:val="24"/>
          <w:szCs w:val="24"/>
          <w:lang w:eastAsia="zh-CN"/>
        </w:rPr>
        <w:fldChar w:fldCharType="end"/>
      </w:r>
      <w:bookmarkEnd w:id="104"/>
      <w:bookmarkEnd w:id="105"/>
      <w:r w:rsidRPr="001123D4">
        <w:rPr>
          <w:rFonts w:ascii="Times New Roman" w:eastAsia="仿宋" w:hAnsi="Times New Roman"/>
          <w:b/>
          <w:bCs/>
          <w:i w:val="0"/>
          <w:iCs/>
          <w:sz w:val="24"/>
          <w:szCs w:val="24"/>
          <w:lang w:eastAsia="zh-CN"/>
        </w:rPr>
        <w:t>影响大小矩阵</w:t>
      </w:r>
    </w:p>
    <w:tbl>
      <w:tblPr>
        <w:tblW w:w="86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
        <w:gridCol w:w="923"/>
        <w:gridCol w:w="2302"/>
        <w:gridCol w:w="2398"/>
        <w:gridCol w:w="2540"/>
      </w:tblGrid>
      <w:tr w:rsidR="00D5181A" w:rsidRPr="001123D4" w14:paraId="7D524F7C" w14:textId="77777777" w:rsidTr="00C94AA9">
        <w:tc>
          <w:tcPr>
            <w:tcW w:w="1441" w:type="dxa"/>
            <w:gridSpan w:val="2"/>
            <w:vMerge w:val="restart"/>
            <w:tcBorders>
              <w:top w:val="single" w:sz="4" w:space="0" w:color="auto"/>
              <w:left w:val="single" w:sz="4" w:space="0" w:color="auto"/>
            </w:tcBorders>
            <w:vAlign w:val="center"/>
          </w:tcPr>
          <w:p w14:paraId="3F3D14DE" w14:textId="42F9B55F" w:rsidR="00D5181A" w:rsidRPr="001123D4" w:rsidRDefault="00C94AA9" w:rsidP="00C94AA9">
            <w:pPr>
              <w:keepNext/>
              <w:keepLines/>
              <w:jc w:val="center"/>
              <w:rPr>
                <w:rFonts w:ascii="Times New Roman" w:eastAsia="仿宋" w:hAnsi="Times New Roman"/>
                <w:sz w:val="21"/>
                <w:szCs w:val="21"/>
                <w:lang w:eastAsia="zh-CN"/>
              </w:rPr>
            </w:pPr>
            <w:proofErr w:type="spellStart"/>
            <w:r w:rsidRPr="001123D4">
              <w:rPr>
                <w:rFonts w:ascii="Times New Roman" w:eastAsia="仿宋" w:hAnsi="Times New Roman"/>
                <w:b/>
                <w:sz w:val="21"/>
                <w:szCs w:val="21"/>
              </w:rPr>
              <w:t>维度</w:t>
            </w:r>
            <w:proofErr w:type="spellEnd"/>
          </w:p>
        </w:tc>
        <w:tc>
          <w:tcPr>
            <w:tcW w:w="7240" w:type="dxa"/>
            <w:gridSpan w:val="3"/>
            <w:shd w:val="clear" w:color="auto" w:fill="E0E0E0"/>
          </w:tcPr>
          <w:p w14:paraId="25565D9E" w14:textId="77777777" w:rsidR="00D5181A" w:rsidRPr="001123D4" w:rsidRDefault="00D5181A" w:rsidP="006732A4">
            <w:pPr>
              <w:keepNext/>
              <w:keepLines/>
              <w:jc w:val="center"/>
              <w:rPr>
                <w:rFonts w:ascii="Times New Roman" w:eastAsia="仿宋" w:hAnsi="Times New Roman"/>
                <w:b/>
                <w:sz w:val="21"/>
                <w:szCs w:val="21"/>
              </w:rPr>
            </w:pPr>
            <w:proofErr w:type="spellStart"/>
            <w:r w:rsidRPr="001123D4">
              <w:rPr>
                <w:rFonts w:ascii="Times New Roman" w:eastAsia="仿宋" w:hAnsi="Times New Roman"/>
                <w:b/>
                <w:sz w:val="21"/>
                <w:szCs w:val="21"/>
              </w:rPr>
              <w:t>影响程度</w:t>
            </w:r>
            <w:proofErr w:type="spellEnd"/>
          </w:p>
        </w:tc>
      </w:tr>
      <w:tr w:rsidR="00D5181A" w:rsidRPr="001123D4" w14:paraId="07F46C7E" w14:textId="77777777" w:rsidTr="005714E8">
        <w:tc>
          <w:tcPr>
            <w:tcW w:w="1441" w:type="dxa"/>
            <w:gridSpan w:val="2"/>
            <w:vMerge/>
            <w:tcBorders>
              <w:left w:val="single" w:sz="4" w:space="0" w:color="auto"/>
              <w:bottom w:val="single" w:sz="4" w:space="0" w:color="auto"/>
            </w:tcBorders>
          </w:tcPr>
          <w:p w14:paraId="59C04720" w14:textId="77777777" w:rsidR="00D5181A" w:rsidRPr="001123D4" w:rsidRDefault="00D5181A" w:rsidP="006732A4">
            <w:pPr>
              <w:keepNext/>
              <w:keepLines/>
              <w:rPr>
                <w:rFonts w:ascii="Times New Roman" w:eastAsia="仿宋" w:hAnsi="Times New Roman"/>
                <w:sz w:val="21"/>
                <w:szCs w:val="21"/>
              </w:rPr>
            </w:pPr>
          </w:p>
        </w:tc>
        <w:tc>
          <w:tcPr>
            <w:tcW w:w="2302" w:type="dxa"/>
            <w:tcBorders>
              <w:bottom w:val="single" w:sz="4" w:space="0" w:color="auto"/>
            </w:tcBorders>
            <w:shd w:val="clear" w:color="auto" w:fill="E0E0E0"/>
          </w:tcPr>
          <w:p w14:paraId="407572DD" w14:textId="77777777" w:rsidR="00D5181A" w:rsidRPr="001123D4" w:rsidRDefault="00D5181A" w:rsidP="006732A4">
            <w:pPr>
              <w:keepNext/>
              <w:keepLines/>
              <w:jc w:val="center"/>
              <w:rPr>
                <w:rFonts w:ascii="Times New Roman" w:eastAsia="仿宋" w:hAnsi="Times New Roman"/>
                <w:b/>
                <w:sz w:val="21"/>
                <w:szCs w:val="21"/>
              </w:rPr>
            </w:pPr>
            <w:r w:rsidRPr="001123D4">
              <w:rPr>
                <w:rFonts w:ascii="Times New Roman" w:eastAsia="仿宋" w:hAnsi="Times New Roman"/>
                <w:b/>
                <w:sz w:val="21"/>
                <w:szCs w:val="21"/>
              </w:rPr>
              <w:t>小</w:t>
            </w:r>
          </w:p>
        </w:tc>
        <w:tc>
          <w:tcPr>
            <w:tcW w:w="2398" w:type="dxa"/>
            <w:tcBorders>
              <w:bottom w:val="single" w:sz="4" w:space="0" w:color="auto"/>
            </w:tcBorders>
            <w:shd w:val="clear" w:color="auto" w:fill="E0E0E0"/>
          </w:tcPr>
          <w:p w14:paraId="74C452C3" w14:textId="77777777" w:rsidR="00D5181A" w:rsidRPr="001123D4" w:rsidRDefault="00D5181A" w:rsidP="006732A4">
            <w:pPr>
              <w:keepNext/>
              <w:keepLines/>
              <w:jc w:val="center"/>
              <w:rPr>
                <w:rFonts w:ascii="Times New Roman" w:eastAsia="仿宋" w:hAnsi="Times New Roman"/>
                <w:b/>
                <w:sz w:val="21"/>
                <w:szCs w:val="21"/>
              </w:rPr>
            </w:pPr>
            <w:r w:rsidRPr="001123D4">
              <w:rPr>
                <w:rFonts w:ascii="Times New Roman" w:eastAsia="仿宋" w:hAnsi="Times New Roman"/>
                <w:b/>
                <w:sz w:val="21"/>
                <w:szCs w:val="21"/>
              </w:rPr>
              <w:t>中</w:t>
            </w:r>
          </w:p>
        </w:tc>
        <w:tc>
          <w:tcPr>
            <w:tcW w:w="2540" w:type="dxa"/>
            <w:tcBorders>
              <w:bottom w:val="single" w:sz="4" w:space="0" w:color="auto"/>
            </w:tcBorders>
            <w:shd w:val="clear" w:color="auto" w:fill="E0E0E0"/>
          </w:tcPr>
          <w:p w14:paraId="2AA7F1CF" w14:textId="77777777" w:rsidR="00D5181A" w:rsidRPr="001123D4" w:rsidRDefault="00D5181A" w:rsidP="006732A4">
            <w:pPr>
              <w:keepNext/>
              <w:keepLines/>
              <w:jc w:val="center"/>
              <w:rPr>
                <w:rFonts w:ascii="Times New Roman" w:eastAsia="仿宋" w:hAnsi="Times New Roman"/>
                <w:b/>
                <w:sz w:val="21"/>
                <w:szCs w:val="21"/>
              </w:rPr>
            </w:pPr>
            <w:r w:rsidRPr="001123D4">
              <w:rPr>
                <w:rFonts w:ascii="Times New Roman" w:eastAsia="仿宋" w:hAnsi="Times New Roman"/>
                <w:b/>
                <w:sz w:val="21"/>
                <w:szCs w:val="21"/>
              </w:rPr>
              <w:t>大</w:t>
            </w:r>
          </w:p>
        </w:tc>
      </w:tr>
      <w:tr w:rsidR="00D5181A" w:rsidRPr="001123D4" w14:paraId="62B509EE" w14:textId="77777777" w:rsidTr="006732A4">
        <w:trPr>
          <w:trHeight w:val="681"/>
        </w:trPr>
        <w:tc>
          <w:tcPr>
            <w:tcW w:w="518" w:type="dxa"/>
            <w:vMerge w:val="restart"/>
            <w:shd w:val="clear" w:color="auto" w:fill="E0E0E0"/>
            <w:textDirection w:val="btLr"/>
          </w:tcPr>
          <w:p w14:paraId="46F2CC87" w14:textId="77777777" w:rsidR="00D5181A" w:rsidRPr="001123D4" w:rsidRDefault="00D5181A" w:rsidP="006732A4">
            <w:pPr>
              <w:keepNext/>
              <w:keepLines/>
              <w:ind w:left="113" w:right="113"/>
              <w:jc w:val="center"/>
              <w:rPr>
                <w:rFonts w:ascii="Times New Roman" w:eastAsia="仿宋" w:hAnsi="Times New Roman"/>
                <w:b/>
                <w:sz w:val="21"/>
                <w:szCs w:val="21"/>
              </w:rPr>
            </w:pPr>
            <w:proofErr w:type="spellStart"/>
            <w:r w:rsidRPr="001123D4">
              <w:rPr>
                <w:rFonts w:ascii="Times New Roman" w:eastAsia="仿宋" w:hAnsi="Times New Roman"/>
                <w:b/>
                <w:sz w:val="21"/>
                <w:szCs w:val="21"/>
              </w:rPr>
              <w:t>受体敏感度</w:t>
            </w:r>
            <w:proofErr w:type="spellEnd"/>
          </w:p>
        </w:tc>
        <w:tc>
          <w:tcPr>
            <w:tcW w:w="923" w:type="dxa"/>
            <w:shd w:val="clear" w:color="auto" w:fill="E0E0E0"/>
            <w:vAlign w:val="center"/>
          </w:tcPr>
          <w:p w14:paraId="6B9D3E11" w14:textId="77777777" w:rsidR="00D5181A" w:rsidRPr="001123D4" w:rsidRDefault="00D5181A" w:rsidP="006732A4">
            <w:pPr>
              <w:keepNext/>
              <w:keepLines/>
              <w:jc w:val="center"/>
              <w:rPr>
                <w:rFonts w:ascii="Times New Roman" w:eastAsia="仿宋" w:hAnsi="Times New Roman"/>
                <w:b/>
                <w:sz w:val="21"/>
                <w:szCs w:val="21"/>
              </w:rPr>
            </w:pPr>
            <w:r w:rsidRPr="001123D4">
              <w:rPr>
                <w:rFonts w:ascii="Times New Roman" w:eastAsia="仿宋" w:hAnsi="Times New Roman"/>
                <w:b/>
                <w:sz w:val="21"/>
                <w:szCs w:val="21"/>
              </w:rPr>
              <w:t>低</w:t>
            </w:r>
          </w:p>
        </w:tc>
        <w:tc>
          <w:tcPr>
            <w:tcW w:w="2302" w:type="dxa"/>
            <w:tcBorders>
              <w:bottom w:val="single" w:sz="4" w:space="0" w:color="auto"/>
            </w:tcBorders>
            <w:shd w:val="clear" w:color="auto" w:fill="99CC00"/>
            <w:vAlign w:val="center"/>
          </w:tcPr>
          <w:p w14:paraId="0A630904" w14:textId="77777777" w:rsidR="00D5181A" w:rsidRPr="001123D4" w:rsidRDefault="00D5181A" w:rsidP="006732A4">
            <w:pPr>
              <w:keepNext/>
              <w:keepLines/>
              <w:jc w:val="center"/>
              <w:rPr>
                <w:rFonts w:ascii="Times New Roman" w:eastAsia="仿宋" w:hAnsi="Times New Roman"/>
                <w:sz w:val="21"/>
                <w:szCs w:val="21"/>
              </w:rPr>
            </w:pPr>
            <w:proofErr w:type="spellStart"/>
            <w:r w:rsidRPr="001123D4">
              <w:rPr>
                <w:rFonts w:ascii="Times New Roman" w:eastAsia="仿宋" w:hAnsi="Times New Roman"/>
                <w:sz w:val="21"/>
                <w:szCs w:val="21"/>
              </w:rPr>
              <w:t>可以忽略</w:t>
            </w:r>
            <w:proofErr w:type="spellEnd"/>
          </w:p>
        </w:tc>
        <w:tc>
          <w:tcPr>
            <w:tcW w:w="2398" w:type="dxa"/>
            <w:shd w:val="clear" w:color="auto" w:fill="FFFF00"/>
            <w:vAlign w:val="center"/>
          </w:tcPr>
          <w:p w14:paraId="145D953B" w14:textId="77777777" w:rsidR="00D5181A" w:rsidRPr="001123D4" w:rsidRDefault="00D5181A" w:rsidP="006732A4">
            <w:pPr>
              <w:keepNext/>
              <w:keepLines/>
              <w:jc w:val="center"/>
              <w:rPr>
                <w:rFonts w:ascii="Times New Roman" w:eastAsia="仿宋" w:hAnsi="Times New Roman"/>
                <w:sz w:val="21"/>
                <w:szCs w:val="21"/>
              </w:rPr>
            </w:pPr>
            <w:proofErr w:type="spellStart"/>
            <w:r w:rsidRPr="001123D4">
              <w:rPr>
                <w:rFonts w:ascii="Times New Roman" w:eastAsia="仿宋" w:hAnsi="Times New Roman"/>
                <w:sz w:val="21"/>
                <w:szCs w:val="21"/>
              </w:rPr>
              <w:t>较小</w:t>
            </w:r>
            <w:proofErr w:type="spellEnd"/>
          </w:p>
        </w:tc>
        <w:tc>
          <w:tcPr>
            <w:tcW w:w="2540" w:type="dxa"/>
            <w:tcBorders>
              <w:bottom w:val="single" w:sz="4" w:space="0" w:color="auto"/>
            </w:tcBorders>
            <w:shd w:val="clear" w:color="auto" w:fill="FF9900"/>
            <w:vAlign w:val="center"/>
          </w:tcPr>
          <w:p w14:paraId="6532A371" w14:textId="77777777" w:rsidR="00D5181A" w:rsidRPr="001123D4" w:rsidRDefault="00D5181A" w:rsidP="006732A4">
            <w:pPr>
              <w:keepNext/>
              <w:keepLines/>
              <w:jc w:val="center"/>
              <w:rPr>
                <w:rFonts w:ascii="Times New Roman" w:eastAsia="仿宋" w:hAnsi="Times New Roman"/>
                <w:sz w:val="21"/>
                <w:szCs w:val="21"/>
              </w:rPr>
            </w:pPr>
            <w:proofErr w:type="spellStart"/>
            <w:r w:rsidRPr="001123D4">
              <w:rPr>
                <w:rFonts w:ascii="Times New Roman" w:eastAsia="仿宋" w:hAnsi="Times New Roman"/>
                <w:sz w:val="21"/>
                <w:szCs w:val="21"/>
              </w:rPr>
              <w:t>中等</w:t>
            </w:r>
            <w:proofErr w:type="spellEnd"/>
          </w:p>
        </w:tc>
      </w:tr>
      <w:tr w:rsidR="00D5181A" w:rsidRPr="001123D4" w14:paraId="6DBCBA14" w14:textId="77777777" w:rsidTr="006732A4">
        <w:trPr>
          <w:trHeight w:val="786"/>
        </w:trPr>
        <w:tc>
          <w:tcPr>
            <w:tcW w:w="518" w:type="dxa"/>
            <w:vMerge/>
            <w:shd w:val="clear" w:color="auto" w:fill="E0E0E0"/>
          </w:tcPr>
          <w:p w14:paraId="564ACE2B" w14:textId="77777777" w:rsidR="00D5181A" w:rsidRPr="001123D4" w:rsidRDefault="00D5181A" w:rsidP="006732A4">
            <w:pPr>
              <w:keepNext/>
              <w:keepLines/>
              <w:rPr>
                <w:rFonts w:ascii="Times New Roman" w:eastAsia="仿宋" w:hAnsi="Times New Roman"/>
                <w:sz w:val="21"/>
                <w:szCs w:val="21"/>
              </w:rPr>
            </w:pPr>
          </w:p>
        </w:tc>
        <w:tc>
          <w:tcPr>
            <w:tcW w:w="923" w:type="dxa"/>
            <w:shd w:val="clear" w:color="auto" w:fill="E0E0E0"/>
            <w:vAlign w:val="center"/>
          </w:tcPr>
          <w:p w14:paraId="0ED4383E" w14:textId="77777777" w:rsidR="00D5181A" w:rsidRPr="001123D4" w:rsidRDefault="00D5181A" w:rsidP="006732A4">
            <w:pPr>
              <w:keepNext/>
              <w:keepLines/>
              <w:jc w:val="center"/>
              <w:rPr>
                <w:rFonts w:ascii="Times New Roman" w:eastAsia="仿宋" w:hAnsi="Times New Roman"/>
                <w:b/>
                <w:sz w:val="21"/>
                <w:szCs w:val="21"/>
              </w:rPr>
            </w:pPr>
            <w:r w:rsidRPr="001123D4">
              <w:rPr>
                <w:rFonts w:ascii="Times New Roman" w:eastAsia="仿宋" w:hAnsi="Times New Roman"/>
                <w:b/>
                <w:sz w:val="21"/>
                <w:szCs w:val="21"/>
              </w:rPr>
              <w:t>中</w:t>
            </w:r>
          </w:p>
        </w:tc>
        <w:tc>
          <w:tcPr>
            <w:tcW w:w="2302" w:type="dxa"/>
            <w:tcBorders>
              <w:bottom w:val="single" w:sz="4" w:space="0" w:color="auto"/>
            </w:tcBorders>
            <w:shd w:val="clear" w:color="auto" w:fill="FFFF00"/>
            <w:vAlign w:val="center"/>
          </w:tcPr>
          <w:p w14:paraId="7E7E5638" w14:textId="77777777" w:rsidR="00D5181A" w:rsidRPr="001123D4" w:rsidRDefault="00D5181A" w:rsidP="006732A4">
            <w:pPr>
              <w:keepNext/>
              <w:keepLines/>
              <w:jc w:val="center"/>
              <w:rPr>
                <w:rFonts w:ascii="Times New Roman" w:eastAsia="仿宋" w:hAnsi="Times New Roman"/>
                <w:sz w:val="21"/>
                <w:szCs w:val="21"/>
              </w:rPr>
            </w:pPr>
            <w:proofErr w:type="spellStart"/>
            <w:r w:rsidRPr="001123D4">
              <w:rPr>
                <w:rFonts w:ascii="Times New Roman" w:eastAsia="仿宋" w:hAnsi="Times New Roman"/>
                <w:sz w:val="21"/>
                <w:szCs w:val="21"/>
              </w:rPr>
              <w:t>较小</w:t>
            </w:r>
            <w:proofErr w:type="spellEnd"/>
          </w:p>
        </w:tc>
        <w:tc>
          <w:tcPr>
            <w:tcW w:w="2398" w:type="dxa"/>
            <w:tcBorders>
              <w:bottom w:val="single" w:sz="4" w:space="0" w:color="auto"/>
            </w:tcBorders>
            <w:shd w:val="clear" w:color="auto" w:fill="FF9900"/>
            <w:vAlign w:val="center"/>
          </w:tcPr>
          <w:p w14:paraId="4FBEAF49" w14:textId="77777777" w:rsidR="00D5181A" w:rsidRPr="001123D4" w:rsidRDefault="00D5181A" w:rsidP="006732A4">
            <w:pPr>
              <w:keepNext/>
              <w:keepLines/>
              <w:jc w:val="center"/>
              <w:rPr>
                <w:rFonts w:ascii="Times New Roman" w:eastAsia="仿宋" w:hAnsi="Times New Roman"/>
                <w:sz w:val="21"/>
                <w:szCs w:val="21"/>
              </w:rPr>
            </w:pPr>
            <w:proofErr w:type="spellStart"/>
            <w:r w:rsidRPr="001123D4">
              <w:rPr>
                <w:rFonts w:ascii="Times New Roman" w:eastAsia="仿宋" w:hAnsi="Times New Roman"/>
                <w:sz w:val="21"/>
                <w:szCs w:val="21"/>
              </w:rPr>
              <w:t>中等</w:t>
            </w:r>
            <w:proofErr w:type="spellEnd"/>
          </w:p>
        </w:tc>
        <w:tc>
          <w:tcPr>
            <w:tcW w:w="2540" w:type="dxa"/>
            <w:tcBorders>
              <w:bottom w:val="single" w:sz="4" w:space="0" w:color="auto"/>
            </w:tcBorders>
            <w:shd w:val="clear" w:color="auto" w:fill="FF6600"/>
            <w:vAlign w:val="center"/>
          </w:tcPr>
          <w:p w14:paraId="6157509E" w14:textId="77777777" w:rsidR="00D5181A" w:rsidRPr="001123D4" w:rsidRDefault="00D5181A" w:rsidP="006732A4">
            <w:pPr>
              <w:keepNext/>
              <w:keepLines/>
              <w:jc w:val="center"/>
              <w:rPr>
                <w:rFonts w:ascii="Times New Roman" w:eastAsia="仿宋" w:hAnsi="Times New Roman"/>
                <w:sz w:val="21"/>
                <w:szCs w:val="21"/>
              </w:rPr>
            </w:pPr>
            <w:proofErr w:type="spellStart"/>
            <w:r w:rsidRPr="001123D4">
              <w:rPr>
                <w:rFonts w:ascii="Times New Roman" w:eastAsia="仿宋" w:hAnsi="Times New Roman"/>
                <w:sz w:val="21"/>
                <w:szCs w:val="21"/>
              </w:rPr>
              <w:t>较大</w:t>
            </w:r>
            <w:proofErr w:type="spellEnd"/>
          </w:p>
        </w:tc>
      </w:tr>
      <w:tr w:rsidR="00D5181A" w:rsidRPr="001123D4" w14:paraId="676E8C98" w14:textId="77777777" w:rsidTr="006732A4">
        <w:trPr>
          <w:trHeight w:val="739"/>
        </w:trPr>
        <w:tc>
          <w:tcPr>
            <w:tcW w:w="518" w:type="dxa"/>
            <w:vMerge/>
            <w:shd w:val="clear" w:color="auto" w:fill="E0E0E0"/>
          </w:tcPr>
          <w:p w14:paraId="7C3B74B1" w14:textId="77777777" w:rsidR="00D5181A" w:rsidRPr="001123D4" w:rsidRDefault="00D5181A" w:rsidP="006732A4">
            <w:pPr>
              <w:rPr>
                <w:rFonts w:ascii="Times New Roman" w:eastAsia="仿宋" w:hAnsi="Times New Roman"/>
                <w:sz w:val="21"/>
                <w:szCs w:val="21"/>
              </w:rPr>
            </w:pPr>
          </w:p>
        </w:tc>
        <w:tc>
          <w:tcPr>
            <w:tcW w:w="923" w:type="dxa"/>
            <w:shd w:val="clear" w:color="auto" w:fill="E0E0E0"/>
            <w:vAlign w:val="center"/>
          </w:tcPr>
          <w:p w14:paraId="0FF8AC01" w14:textId="77777777" w:rsidR="00D5181A" w:rsidRPr="001123D4" w:rsidRDefault="00D5181A" w:rsidP="006732A4">
            <w:pPr>
              <w:jc w:val="center"/>
              <w:rPr>
                <w:rFonts w:ascii="Times New Roman" w:eastAsia="仿宋" w:hAnsi="Times New Roman"/>
                <w:b/>
                <w:sz w:val="21"/>
                <w:szCs w:val="21"/>
              </w:rPr>
            </w:pPr>
            <w:r w:rsidRPr="001123D4">
              <w:rPr>
                <w:rFonts w:ascii="Times New Roman" w:eastAsia="仿宋" w:hAnsi="Times New Roman"/>
                <w:b/>
                <w:sz w:val="21"/>
                <w:szCs w:val="21"/>
              </w:rPr>
              <w:t>高</w:t>
            </w:r>
          </w:p>
        </w:tc>
        <w:tc>
          <w:tcPr>
            <w:tcW w:w="2302" w:type="dxa"/>
            <w:shd w:val="clear" w:color="auto" w:fill="FF9900"/>
            <w:vAlign w:val="center"/>
          </w:tcPr>
          <w:p w14:paraId="51EB6606" w14:textId="77777777" w:rsidR="00D5181A" w:rsidRPr="001123D4" w:rsidRDefault="00D5181A" w:rsidP="006732A4">
            <w:pPr>
              <w:jc w:val="center"/>
              <w:rPr>
                <w:rFonts w:ascii="Times New Roman" w:eastAsia="仿宋" w:hAnsi="Times New Roman"/>
                <w:sz w:val="21"/>
                <w:szCs w:val="21"/>
              </w:rPr>
            </w:pPr>
            <w:proofErr w:type="spellStart"/>
            <w:r w:rsidRPr="001123D4">
              <w:rPr>
                <w:rFonts w:ascii="Times New Roman" w:eastAsia="仿宋" w:hAnsi="Times New Roman"/>
                <w:sz w:val="21"/>
                <w:szCs w:val="21"/>
              </w:rPr>
              <w:t>中等</w:t>
            </w:r>
            <w:proofErr w:type="spellEnd"/>
          </w:p>
        </w:tc>
        <w:tc>
          <w:tcPr>
            <w:tcW w:w="2398" w:type="dxa"/>
            <w:shd w:val="clear" w:color="auto" w:fill="FF6600"/>
            <w:vAlign w:val="center"/>
          </w:tcPr>
          <w:p w14:paraId="4EB5CED8" w14:textId="77777777" w:rsidR="00D5181A" w:rsidRPr="001123D4" w:rsidRDefault="00D5181A" w:rsidP="006732A4">
            <w:pPr>
              <w:jc w:val="center"/>
              <w:rPr>
                <w:rFonts w:ascii="Times New Roman" w:eastAsia="仿宋" w:hAnsi="Times New Roman"/>
                <w:sz w:val="21"/>
                <w:szCs w:val="21"/>
              </w:rPr>
            </w:pPr>
            <w:proofErr w:type="spellStart"/>
            <w:r w:rsidRPr="001123D4">
              <w:rPr>
                <w:rFonts w:ascii="Times New Roman" w:eastAsia="仿宋" w:hAnsi="Times New Roman"/>
                <w:sz w:val="21"/>
                <w:szCs w:val="21"/>
              </w:rPr>
              <w:t>较大</w:t>
            </w:r>
            <w:proofErr w:type="spellEnd"/>
          </w:p>
        </w:tc>
        <w:tc>
          <w:tcPr>
            <w:tcW w:w="2540" w:type="dxa"/>
            <w:shd w:val="clear" w:color="auto" w:fill="FF0000"/>
            <w:vAlign w:val="center"/>
          </w:tcPr>
          <w:p w14:paraId="2FCD0611" w14:textId="77777777" w:rsidR="00D5181A" w:rsidRPr="001123D4" w:rsidRDefault="00D5181A" w:rsidP="006732A4">
            <w:pPr>
              <w:jc w:val="center"/>
              <w:rPr>
                <w:rFonts w:ascii="Times New Roman" w:eastAsia="仿宋" w:hAnsi="Times New Roman"/>
                <w:sz w:val="21"/>
                <w:szCs w:val="21"/>
              </w:rPr>
            </w:pPr>
            <w:proofErr w:type="spellStart"/>
            <w:r w:rsidRPr="001123D4">
              <w:rPr>
                <w:rFonts w:ascii="Times New Roman" w:eastAsia="仿宋" w:hAnsi="Times New Roman"/>
                <w:sz w:val="21"/>
                <w:szCs w:val="21"/>
              </w:rPr>
              <w:t>重大</w:t>
            </w:r>
            <w:proofErr w:type="spellEnd"/>
          </w:p>
        </w:tc>
      </w:tr>
    </w:tbl>
    <w:p w14:paraId="76F3B13A" w14:textId="77777777" w:rsidR="00C94AA9" w:rsidRPr="001123D4" w:rsidRDefault="00C94AA9" w:rsidP="00D5181A">
      <w:pPr>
        <w:pStyle w:val="a6"/>
        <w:ind w:firstLineChars="205" w:firstLine="574"/>
        <w:jc w:val="both"/>
        <w:rPr>
          <w:rFonts w:ascii="Times New Roman" w:hAnsi="Times New Roman"/>
        </w:rPr>
      </w:pPr>
    </w:p>
    <w:p w14:paraId="17149BEE" w14:textId="23C5D11B" w:rsidR="00D5181A" w:rsidRPr="001123D4" w:rsidRDefault="00D5181A" w:rsidP="00D5181A">
      <w:pPr>
        <w:pStyle w:val="a6"/>
        <w:ind w:firstLineChars="205" w:firstLine="574"/>
        <w:jc w:val="both"/>
        <w:rPr>
          <w:rFonts w:ascii="Times New Roman" w:hAnsi="Times New Roman"/>
        </w:rPr>
      </w:pPr>
      <w:r w:rsidRPr="001123D4">
        <w:rPr>
          <w:rFonts w:ascii="Times New Roman" w:hAnsi="Times New Roman"/>
        </w:rPr>
        <w:t>“</w:t>
      </w:r>
      <w:r w:rsidRPr="001123D4">
        <w:rPr>
          <w:rFonts w:ascii="Times New Roman" w:hAnsi="Times New Roman"/>
        </w:rPr>
        <w:t>可以忽略</w:t>
      </w:r>
      <w:r w:rsidRPr="001123D4">
        <w:rPr>
          <w:rFonts w:ascii="Times New Roman" w:hAnsi="Times New Roman"/>
        </w:rPr>
        <w:t>”</w:t>
      </w:r>
      <w:r w:rsidRPr="001123D4">
        <w:rPr>
          <w:rFonts w:ascii="Times New Roman" w:hAnsi="Times New Roman"/>
        </w:rPr>
        <w:t>或</w:t>
      </w:r>
      <w:r w:rsidRPr="001123D4">
        <w:rPr>
          <w:rFonts w:ascii="Times New Roman" w:hAnsi="Times New Roman"/>
        </w:rPr>
        <w:t>“</w:t>
      </w:r>
      <w:r w:rsidRPr="001123D4">
        <w:rPr>
          <w:rFonts w:ascii="Times New Roman" w:hAnsi="Times New Roman"/>
        </w:rPr>
        <w:t>较小</w:t>
      </w:r>
      <w:r w:rsidRPr="001123D4">
        <w:rPr>
          <w:rFonts w:ascii="Times New Roman" w:hAnsi="Times New Roman"/>
        </w:rPr>
        <w:t>”</w:t>
      </w:r>
      <w:r w:rsidRPr="001123D4">
        <w:rPr>
          <w:rFonts w:ascii="Times New Roman" w:hAnsi="Times New Roman"/>
        </w:rPr>
        <w:t>影响引起的后果极其微小，或该受体的敏感性低和</w:t>
      </w:r>
      <w:r w:rsidRPr="001123D4">
        <w:rPr>
          <w:rFonts w:ascii="Times New Roman" w:hAnsi="Times New Roman"/>
        </w:rPr>
        <w:t>/</w:t>
      </w:r>
      <w:r w:rsidRPr="001123D4">
        <w:rPr>
          <w:rFonts w:ascii="Times New Roman" w:hAnsi="Times New Roman"/>
        </w:rPr>
        <w:t>或项目设计已经考虑充分的控制措施，故不需要制定额外的管理或对策措施。</w:t>
      </w:r>
    </w:p>
    <w:p w14:paraId="0CAEC4D8" w14:textId="77777777" w:rsidR="00D5181A" w:rsidRPr="001123D4" w:rsidRDefault="00D5181A" w:rsidP="00D5181A">
      <w:pPr>
        <w:pStyle w:val="a6"/>
        <w:ind w:firstLineChars="205" w:firstLine="574"/>
        <w:jc w:val="both"/>
        <w:rPr>
          <w:rFonts w:ascii="Times New Roman" w:hAnsi="Times New Roman"/>
        </w:rPr>
      </w:pPr>
      <w:r w:rsidRPr="001123D4">
        <w:rPr>
          <w:rFonts w:ascii="Times New Roman" w:hAnsi="Times New Roman"/>
        </w:rPr>
        <w:t>“</w:t>
      </w:r>
      <w:r w:rsidRPr="001123D4">
        <w:rPr>
          <w:rFonts w:ascii="Times New Roman" w:hAnsi="Times New Roman"/>
        </w:rPr>
        <w:t>中等</w:t>
      </w:r>
      <w:r w:rsidRPr="001123D4">
        <w:rPr>
          <w:rFonts w:ascii="Times New Roman" w:hAnsi="Times New Roman"/>
        </w:rPr>
        <w:t>”</w:t>
      </w:r>
      <w:r w:rsidRPr="001123D4">
        <w:rPr>
          <w:rFonts w:ascii="Times New Roman" w:hAnsi="Times New Roman"/>
        </w:rPr>
        <w:t>影响需要采取额外的对策措施把影响降低到</w:t>
      </w:r>
      <w:r w:rsidRPr="001123D4">
        <w:rPr>
          <w:rFonts w:ascii="Times New Roman" w:hAnsi="Times New Roman"/>
        </w:rPr>
        <w:t>“</w:t>
      </w:r>
      <w:r w:rsidRPr="001123D4">
        <w:rPr>
          <w:rFonts w:ascii="Times New Roman" w:hAnsi="Times New Roman"/>
        </w:rPr>
        <w:t>可接受的水平</w:t>
      </w:r>
      <w:r w:rsidRPr="001123D4">
        <w:rPr>
          <w:rFonts w:ascii="Times New Roman" w:hAnsi="Times New Roman"/>
        </w:rPr>
        <w:t>”</w:t>
      </w:r>
      <w:r w:rsidRPr="001123D4">
        <w:rPr>
          <w:rFonts w:ascii="Times New Roman" w:hAnsi="Times New Roman"/>
        </w:rPr>
        <w:t>。这些对策措施的制定在于降低影响的大小。如果不能降低影响，需要补偿影响造成的损害，比如对农作物的损失进行赔偿。在寻找降低中等影响的方案时，应着重论证该影响是否能减少到</w:t>
      </w:r>
      <w:r w:rsidRPr="001123D4">
        <w:rPr>
          <w:rFonts w:ascii="Times New Roman" w:hAnsi="Times New Roman"/>
        </w:rPr>
        <w:t>“</w:t>
      </w:r>
      <w:r w:rsidRPr="001123D4">
        <w:rPr>
          <w:rFonts w:ascii="Times New Roman" w:hAnsi="Times New Roman"/>
        </w:rPr>
        <w:t>可接受的水平</w:t>
      </w:r>
      <w:r w:rsidRPr="001123D4">
        <w:rPr>
          <w:rFonts w:ascii="Times New Roman" w:hAnsi="Times New Roman"/>
        </w:rPr>
        <w:t>”</w:t>
      </w:r>
      <w:r w:rsidRPr="001123D4">
        <w:rPr>
          <w:rFonts w:ascii="Times New Roman" w:hAnsi="Times New Roman"/>
        </w:rPr>
        <w:t>。</w:t>
      </w:r>
    </w:p>
    <w:p w14:paraId="27C23B9B" w14:textId="77777777" w:rsidR="00D5181A" w:rsidRPr="001123D4" w:rsidRDefault="00D5181A" w:rsidP="00D5181A">
      <w:pPr>
        <w:pStyle w:val="a6"/>
        <w:ind w:firstLineChars="205" w:firstLine="574"/>
        <w:jc w:val="both"/>
        <w:rPr>
          <w:rFonts w:ascii="Times New Roman" w:hAnsi="Times New Roman"/>
        </w:rPr>
      </w:pPr>
      <w:r w:rsidRPr="001123D4">
        <w:rPr>
          <w:rFonts w:ascii="Times New Roman" w:hAnsi="Times New Roman"/>
        </w:rPr>
        <w:t>“</w:t>
      </w:r>
      <w:r w:rsidRPr="001123D4">
        <w:rPr>
          <w:rFonts w:ascii="Times New Roman" w:hAnsi="Times New Roman"/>
        </w:rPr>
        <w:t>较大</w:t>
      </w:r>
      <w:r w:rsidRPr="001123D4">
        <w:rPr>
          <w:rFonts w:ascii="Times New Roman" w:hAnsi="Times New Roman"/>
        </w:rPr>
        <w:t>”</w:t>
      </w:r>
      <w:r w:rsidRPr="001123D4">
        <w:rPr>
          <w:rFonts w:ascii="Times New Roman" w:hAnsi="Times New Roman"/>
        </w:rPr>
        <w:t>和</w:t>
      </w:r>
      <w:r w:rsidRPr="001123D4">
        <w:rPr>
          <w:rFonts w:ascii="Times New Roman" w:hAnsi="Times New Roman"/>
        </w:rPr>
        <w:t>“</w:t>
      </w:r>
      <w:r w:rsidRPr="001123D4">
        <w:rPr>
          <w:rFonts w:ascii="Times New Roman" w:hAnsi="Times New Roman"/>
        </w:rPr>
        <w:t>重大</w:t>
      </w:r>
      <w:r w:rsidRPr="001123D4">
        <w:rPr>
          <w:rFonts w:ascii="Times New Roman" w:hAnsi="Times New Roman"/>
        </w:rPr>
        <w:t>”</w:t>
      </w:r>
      <w:r w:rsidRPr="001123D4">
        <w:rPr>
          <w:rFonts w:ascii="Times New Roman" w:hAnsi="Times New Roman"/>
        </w:rPr>
        <w:t>影响更需要采取进一步的管理或对策措施以将影响降低到</w:t>
      </w:r>
      <w:r w:rsidRPr="001123D4">
        <w:rPr>
          <w:rFonts w:ascii="Times New Roman" w:hAnsi="Times New Roman"/>
        </w:rPr>
        <w:t>“</w:t>
      </w:r>
      <w:r w:rsidRPr="001123D4">
        <w:rPr>
          <w:rFonts w:ascii="Times New Roman" w:hAnsi="Times New Roman"/>
        </w:rPr>
        <w:t>可接受的水平</w:t>
      </w:r>
      <w:r w:rsidRPr="001123D4">
        <w:rPr>
          <w:rFonts w:ascii="Times New Roman" w:hAnsi="Times New Roman"/>
        </w:rPr>
        <w:t>”</w:t>
      </w:r>
      <w:r w:rsidRPr="001123D4">
        <w:rPr>
          <w:rFonts w:ascii="Times New Roman" w:hAnsi="Times New Roman"/>
        </w:rPr>
        <w:t>。这包括改变项目设计或选择替代方案等。</w:t>
      </w:r>
    </w:p>
    <w:p w14:paraId="6175786E" w14:textId="77777777" w:rsidR="00D5181A" w:rsidRPr="001123D4" w:rsidRDefault="00D5181A" w:rsidP="00D5181A">
      <w:pPr>
        <w:pStyle w:val="a6"/>
        <w:ind w:firstLineChars="205" w:firstLine="574"/>
        <w:jc w:val="both"/>
        <w:rPr>
          <w:rFonts w:ascii="Times New Roman" w:hAnsi="Times New Roman"/>
        </w:rPr>
      </w:pPr>
      <w:r w:rsidRPr="001123D4">
        <w:rPr>
          <w:rFonts w:ascii="Times New Roman" w:hAnsi="Times New Roman"/>
        </w:rPr>
        <w:t>在实施对策措施后，应该重新评价相应的影响大小，这个相应的影响通常被定义为</w:t>
      </w:r>
      <w:r w:rsidRPr="001123D4">
        <w:rPr>
          <w:rFonts w:ascii="Times New Roman" w:hAnsi="Times New Roman"/>
        </w:rPr>
        <w:t>“</w:t>
      </w:r>
      <w:r w:rsidRPr="001123D4">
        <w:rPr>
          <w:rFonts w:ascii="Times New Roman" w:hAnsi="Times New Roman"/>
        </w:rPr>
        <w:t>剩余影响</w:t>
      </w:r>
      <w:r w:rsidRPr="001123D4">
        <w:rPr>
          <w:rFonts w:ascii="Times New Roman" w:hAnsi="Times New Roman"/>
        </w:rPr>
        <w:t>”</w:t>
      </w:r>
      <w:r w:rsidRPr="001123D4">
        <w:rPr>
          <w:rFonts w:ascii="Times New Roman" w:hAnsi="Times New Roman"/>
        </w:rPr>
        <w:t>。剩余影响也需要降低到</w:t>
      </w:r>
      <w:r w:rsidRPr="001123D4">
        <w:rPr>
          <w:rFonts w:ascii="Times New Roman" w:hAnsi="Times New Roman"/>
        </w:rPr>
        <w:t>“</w:t>
      </w:r>
      <w:r w:rsidRPr="001123D4">
        <w:rPr>
          <w:rFonts w:ascii="Times New Roman" w:hAnsi="Times New Roman"/>
        </w:rPr>
        <w:t>可接受的水平</w:t>
      </w:r>
      <w:r w:rsidRPr="001123D4">
        <w:rPr>
          <w:rFonts w:ascii="Times New Roman" w:hAnsi="Times New Roman"/>
        </w:rPr>
        <w:t>”</w:t>
      </w:r>
      <w:r w:rsidRPr="001123D4">
        <w:rPr>
          <w:rFonts w:ascii="Times New Roman" w:hAnsi="Times New Roman"/>
        </w:rPr>
        <w:t>。</w:t>
      </w:r>
    </w:p>
    <w:p w14:paraId="287E0B2E" w14:textId="28D16213" w:rsidR="00D5181A" w:rsidRPr="001123D4" w:rsidRDefault="003D0826" w:rsidP="003D0826">
      <w:pPr>
        <w:pStyle w:val="2"/>
        <w:ind w:left="576"/>
        <w:rPr>
          <w:color w:val="auto"/>
        </w:rPr>
      </w:pPr>
      <w:bookmarkStart w:id="106" w:name="_Toc192866857"/>
      <w:r w:rsidRPr="001123D4">
        <w:rPr>
          <w:color w:val="auto"/>
        </w:rPr>
        <w:t>影响识别</w:t>
      </w:r>
      <w:r w:rsidR="00DC600B" w:rsidRPr="001123D4">
        <w:rPr>
          <w:color w:val="auto"/>
        </w:rPr>
        <w:t>和风险评级</w:t>
      </w:r>
      <w:bookmarkEnd w:id="106"/>
    </w:p>
    <w:p w14:paraId="03BB4A31" w14:textId="4717DC07" w:rsidR="00DC600B" w:rsidRPr="001123D4" w:rsidRDefault="00DC600B" w:rsidP="00DC600B">
      <w:pPr>
        <w:pStyle w:val="3"/>
        <w:rPr>
          <w:rFonts w:ascii="Times New Roman" w:eastAsiaTheme="minorEastAsia" w:hAnsi="Times New Roman"/>
        </w:rPr>
      </w:pPr>
      <w:bookmarkStart w:id="107" w:name="_Toc192866858"/>
      <w:r w:rsidRPr="001123D4">
        <w:rPr>
          <w:rFonts w:ascii="Times New Roman" w:eastAsiaTheme="minorEastAsia" w:hAnsi="Times New Roman"/>
        </w:rPr>
        <w:t>影响初步识别</w:t>
      </w:r>
      <w:bookmarkEnd w:id="107"/>
    </w:p>
    <w:p w14:paraId="30EEFE3D" w14:textId="2DE65E18" w:rsidR="00770A44" w:rsidRPr="001123D4" w:rsidRDefault="00210024" w:rsidP="00210024">
      <w:pPr>
        <w:pStyle w:val="a6"/>
        <w:ind w:firstLineChars="205" w:firstLine="574"/>
        <w:jc w:val="both"/>
        <w:rPr>
          <w:rFonts w:ascii="Times New Roman" w:hAnsi="Times New Roman"/>
        </w:rPr>
      </w:pPr>
      <w:r w:rsidRPr="001123D4">
        <w:rPr>
          <w:rFonts w:ascii="Times New Roman" w:hAnsi="Times New Roman"/>
        </w:rPr>
        <w:t>如</w:t>
      </w:r>
      <w:r w:rsidRPr="001123D4">
        <w:rPr>
          <w:rFonts w:ascii="Times New Roman" w:hAnsi="Times New Roman"/>
          <w:b/>
          <w:bCs/>
        </w:rPr>
        <w:fldChar w:fldCharType="begin"/>
      </w:r>
      <w:r w:rsidRPr="001123D4">
        <w:rPr>
          <w:rFonts w:ascii="Times New Roman" w:hAnsi="Times New Roman"/>
          <w:b/>
          <w:bCs/>
        </w:rPr>
        <w:instrText xml:space="preserve"> REF _Ref192528465 \h  \* MERGEFORMAT </w:instrText>
      </w:r>
      <w:r w:rsidRPr="001123D4">
        <w:rPr>
          <w:rFonts w:ascii="Times New Roman" w:hAnsi="Times New Roman"/>
          <w:b/>
          <w:bCs/>
        </w:rPr>
      </w:r>
      <w:r w:rsidRPr="001123D4">
        <w:rPr>
          <w:rFonts w:ascii="Times New Roman" w:hAnsi="Times New Roman"/>
          <w:b/>
          <w:bCs/>
        </w:rPr>
        <w:fldChar w:fldCharType="separate"/>
      </w:r>
      <w:r w:rsidRPr="001123D4">
        <w:rPr>
          <w:rFonts w:ascii="Times New Roman" w:hAnsi="Times New Roman"/>
          <w:b/>
          <w:bCs/>
        </w:rPr>
        <w:t>表</w:t>
      </w:r>
      <w:r w:rsidRPr="001123D4">
        <w:rPr>
          <w:rFonts w:ascii="Times New Roman" w:hAnsi="Times New Roman"/>
          <w:b/>
          <w:bCs/>
        </w:rPr>
        <w:t xml:space="preserve"> 3</w:t>
      </w:r>
      <w:r w:rsidRPr="001123D4">
        <w:rPr>
          <w:rFonts w:ascii="Times New Roman" w:hAnsi="Times New Roman"/>
          <w:b/>
          <w:bCs/>
        </w:rPr>
        <w:noBreakHyphen/>
        <w:t>2</w:t>
      </w:r>
      <w:r w:rsidRPr="001123D4">
        <w:rPr>
          <w:rFonts w:ascii="Times New Roman" w:hAnsi="Times New Roman"/>
          <w:b/>
          <w:bCs/>
        </w:rPr>
        <w:fldChar w:fldCharType="end"/>
      </w:r>
      <w:r w:rsidRPr="001123D4">
        <w:rPr>
          <w:rFonts w:ascii="Times New Roman" w:hAnsi="Times New Roman"/>
        </w:rPr>
        <w:t>所示，示范活动旨在通过升级现有信息管理系统针对可能存在的危险废物不规范管理及泄漏风险等问题，建立健全管理系统，</w:t>
      </w:r>
      <w:r w:rsidR="004B69A5" w:rsidRPr="001123D4">
        <w:rPr>
          <w:rFonts w:ascii="Times New Roman" w:hAnsi="Times New Roman"/>
        </w:rPr>
        <w:t>通过增加软件模块，开展报废汽车部件</w:t>
      </w:r>
      <w:r w:rsidR="004B69A5" w:rsidRPr="001123D4">
        <w:rPr>
          <w:rFonts w:ascii="Times New Roman" w:hAnsi="Times New Roman"/>
        </w:rPr>
        <w:t>BFRs</w:t>
      </w:r>
      <w:r w:rsidR="004B69A5" w:rsidRPr="001123D4">
        <w:rPr>
          <w:rFonts w:ascii="Times New Roman" w:hAnsi="Times New Roman"/>
        </w:rPr>
        <w:t>检测和细化报废汽车信息录入，</w:t>
      </w:r>
      <w:r w:rsidRPr="001123D4">
        <w:rPr>
          <w:rFonts w:ascii="Times New Roman" w:hAnsi="Times New Roman"/>
        </w:rPr>
        <w:t>对危险废物的存储、运输和处理等各过程各环节进行严格监管；对可能发生的雇员职业健康风险，加强专业培训；开展能源管理体系、产</w:t>
      </w:r>
      <w:r w:rsidRPr="001123D4">
        <w:rPr>
          <w:rFonts w:ascii="Times New Roman" w:hAnsi="Times New Roman"/>
        </w:rPr>
        <w:lastRenderedPageBreak/>
        <w:t>品碳足迹等认证，述构建企业绿色低碳高质量发展体系的规划；通过宣传推广活动，提升公众环保意识，建立积极和谐的社区关系。</w:t>
      </w:r>
      <w:r w:rsidR="00770A44" w:rsidRPr="001123D4">
        <w:rPr>
          <w:rFonts w:ascii="Times New Roman" w:hAnsi="Times New Roman"/>
        </w:rPr>
        <w:t>总的来说，示范项目的实施具有明显的环境和社会正效益。</w:t>
      </w:r>
    </w:p>
    <w:p w14:paraId="221B2888" w14:textId="72238FEE" w:rsidR="00904ED0" w:rsidRPr="001123D4" w:rsidRDefault="00770A44" w:rsidP="00210024">
      <w:pPr>
        <w:pStyle w:val="a6"/>
        <w:ind w:firstLineChars="205" w:firstLine="574"/>
        <w:jc w:val="both"/>
        <w:rPr>
          <w:rFonts w:ascii="Times New Roman" w:hAnsi="Times New Roman"/>
        </w:rPr>
      </w:pPr>
      <w:r w:rsidRPr="001123D4">
        <w:rPr>
          <w:rFonts w:ascii="Times New Roman" w:hAnsi="Times New Roman"/>
        </w:rPr>
        <w:t>示范活动以软性活动为主，</w:t>
      </w:r>
      <w:r w:rsidR="00907110" w:rsidRPr="001123D4">
        <w:rPr>
          <w:rFonts w:ascii="Times New Roman" w:hAnsi="Times New Roman"/>
        </w:rPr>
        <w:t>在实施阶段</w:t>
      </w:r>
      <w:r w:rsidRPr="001123D4">
        <w:rPr>
          <w:rFonts w:ascii="Times New Roman" w:hAnsi="Times New Roman"/>
        </w:rPr>
        <w:t>不涉及任何土建工程</w:t>
      </w:r>
      <w:r w:rsidR="004B69A5" w:rsidRPr="001123D4">
        <w:rPr>
          <w:rFonts w:ascii="Times New Roman" w:hAnsi="Times New Roman"/>
        </w:rPr>
        <w:t>，</w:t>
      </w:r>
      <w:r w:rsidR="00907110" w:rsidRPr="001123D4">
        <w:rPr>
          <w:rFonts w:ascii="Times New Roman" w:hAnsi="Times New Roman"/>
        </w:rPr>
        <w:t>也不会改变现有报废机动车拆解</w:t>
      </w:r>
      <w:r w:rsidR="000C304B" w:rsidRPr="001123D4">
        <w:rPr>
          <w:rFonts w:ascii="Times New Roman" w:hAnsi="Times New Roman"/>
        </w:rPr>
        <w:t>车间基础设施和</w:t>
      </w:r>
      <w:r w:rsidR="00907110" w:rsidRPr="001123D4">
        <w:rPr>
          <w:rFonts w:ascii="Times New Roman" w:hAnsi="Times New Roman"/>
        </w:rPr>
        <w:t>工艺流程。因此，茂名天保示范活动无需</w:t>
      </w:r>
      <w:r w:rsidR="004B69A5" w:rsidRPr="001123D4">
        <w:rPr>
          <w:rFonts w:ascii="Times New Roman" w:hAnsi="Times New Roman"/>
        </w:rPr>
        <w:t>新增占地或用地，不涉及</w:t>
      </w:r>
      <w:r w:rsidR="00907110" w:rsidRPr="001123D4">
        <w:rPr>
          <w:rFonts w:ascii="Times New Roman" w:hAnsi="Times New Roman"/>
        </w:rPr>
        <w:t>移民安置影响和</w:t>
      </w:r>
      <w:r w:rsidR="004B69A5" w:rsidRPr="001123D4">
        <w:rPr>
          <w:rFonts w:ascii="Times New Roman" w:hAnsi="Times New Roman"/>
        </w:rPr>
        <w:t>生态环境影响</w:t>
      </w:r>
      <w:r w:rsidRPr="001123D4">
        <w:rPr>
          <w:rFonts w:ascii="Times New Roman" w:hAnsi="Times New Roman"/>
        </w:rPr>
        <w:t>。</w:t>
      </w:r>
      <w:r w:rsidR="00E317F2" w:rsidRPr="001123D4">
        <w:rPr>
          <w:rFonts w:ascii="Times New Roman" w:hAnsi="Times New Roman"/>
        </w:rPr>
        <w:t>示范活动不涉及大型设备进出厂界，</w:t>
      </w:r>
      <w:r w:rsidR="00091AFA" w:rsidRPr="001123D4">
        <w:rPr>
          <w:rFonts w:ascii="Times New Roman" w:hAnsi="Times New Roman"/>
        </w:rPr>
        <w:t>报废机动车拆解产生的危险废物，已有委托有资质的第三方处理单位且</w:t>
      </w:r>
      <w:proofErr w:type="gramStart"/>
      <w:r w:rsidR="00091AFA" w:rsidRPr="001123D4">
        <w:rPr>
          <w:rFonts w:ascii="Times New Roman" w:hAnsi="Times New Roman"/>
        </w:rPr>
        <w:t>危废运输</w:t>
      </w:r>
      <w:proofErr w:type="gramEnd"/>
      <w:r w:rsidR="00091AFA" w:rsidRPr="001123D4">
        <w:rPr>
          <w:rFonts w:ascii="Times New Roman" w:hAnsi="Times New Roman"/>
        </w:rPr>
        <w:t>路线在当地环保局进行了备案，预计</w:t>
      </w:r>
      <w:r w:rsidR="00E317F2" w:rsidRPr="001123D4">
        <w:rPr>
          <w:rFonts w:ascii="Times New Roman" w:hAnsi="Times New Roman"/>
        </w:rPr>
        <w:t>不会对周边社区带来</w:t>
      </w:r>
      <w:r w:rsidR="005F198E" w:rsidRPr="001123D4">
        <w:rPr>
          <w:rFonts w:ascii="Times New Roman" w:hAnsi="Times New Roman"/>
        </w:rPr>
        <w:t>健康与</w:t>
      </w:r>
      <w:r w:rsidR="00E317F2" w:rsidRPr="001123D4">
        <w:rPr>
          <w:rFonts w:ascii="Times New Roman" w:hAnsi="Times New Roman"/>
        </w:rPr>
        <w:t>交通安全方面的影响</w:t>
      </w:r>
      <w:r w:rsidR="00091AFA" w:rsidRPr="001123D4">
        <w:rPr>
          <w:rFonts w:ascii="Times New Roman" w:hAnsi="Times New Roman"/>
        </w:rPr>
        <w:t>。</w:t>
      </w:r>
      <w:r w:rsidR="001A6CDB" w:rsidRPr="001123D4">
        <w:rPr>
          <w:rFonts w:ascii="Times New Roman" w:hAnsi="Times New Roman"/>
        </w:rPr>
        <w:t>示范活动在开展过程中均有较高的技能技术要求，不涉及童工和强迫劳动风险。</w:t>
      </w:r>
    </w:p>
    <w:p w14:paraId="16C60E1B" w14:textId="2702469B" w:rsidR="00DC600B" w:rsidRPr="001123D4" w:rsidRDefault="00770A44" w:rsidP="00210024">
      <w:pPr>
        <w:pStyle w:val="a6"/>
        <w:ind w:firstLineChars="205" w:firstLine="574"/>
        <w:jc w:val="both"/>
        <w:rPr>
          <w:rFonts w:ascii="Times New Roman" w:hAnsi="Times New Roman"/>
        </w:rPr>
      </w:pPr>
      <w:r w:rsidRPr="001123D4">
        <w:rPr>
          <w:rFonts w:ascii="Times New Roman" w:hAnsi="Times New Roman"/>
        </w:rPr>
        <w:t>在示范活动实施期间，仅</w:t>
      </w:r>
      <w:r w:rsidR="004B69A5" w:rsidRPr="001123D4">
        <w:rPr>
          <w:rFonts w:ascii="Times New Roman" w:hAnsi="Times New Roman"/>
        </w:rPr>
        <w:t>报废汽车宣传展厅建设涉及对现有办公楼内部</w:t>
      </w:r>
      <w:proofErr w:type="gramStart"/>
      <w:r w:rsidR="004B69A5" w:rsidRPr="001123D4">
        <w:rPr>
          <w:rFonts w:ascii="Times New Roman" w:hAnsi="Times New Roman"/>
        </w:rPr>
        <w:t>份区域</w:t>
      </w:r>
      <w:proofErr w:type="gramEnd"/>
      <w:r w:rsidR="004B69A5" w:rsidRPr="001123D4">
        <w:rPr>
          <w:rFonts w:ascii="Times New Roman" w:hAnsi="Times New Roman"/>
        </w:rPr>
        <w:t>的装饰装修，可能会带来短期的</w:t>
      </w:r>
      <w:r w:rsidR="004731C0" w:rsidRPr="001123D4">
        <w:rPr>
          <w:rFonts w:ascii="Times New Roman" w:hAnsi="Times New Roman"/>
        </w:rPr>
        <w:t>粉</w:t>
      </w:r>
      <w:r w:rsidR="004B69A5" w:rsidRPr="001123D4">
        <w:rPr>
          <w:rFonts w:ascii="Times New Roman" w:hAnsi="Times New Roman"/>
        </w:rPr>
        <w:t>尘、噪声等环境影响</w:t>
      </w:r>
      <w:r w:rsidR="00A72A0C" w:rsidRPr="001123D4">
        <w:rPr>
          <w:rFonts w:ascii="Times New Roman" w:hAnsi="Times New Roman"/>
        </w:rPr>
        <w:t>，从而对厂区内员工和厂区附近的枫林</w:t>
      </w:r>
      <w:proofErr w:type="gramStart"/>
      <w:r w:rsidR="00A72A0C" w:rsidRPr="001123D4">
        <w:rPr>
          <w:rFonts w:ascii="Times New Roman" w:hAnsi="Times New Roman"/>
        </w:rPr>
        <w:t>垌</w:t>
      </w:r>
      <w:proofErr w:type="gramEnd"/>
      <w:r w:rsidR="00A72A0C" w:rsidRPr="001123D4">
        <w:rPr>
          <w:rFonts w:ascii="Times New Roman" w:hAnsi="Times New Roman"/>
        </w:rPr>
        <w:t>村民造成短期的打扰</w:t>
      </w:r>
      <w:r w:rsidR="004B69A5" w:rsidRPr="001123D4">
        <w:rPr>
          <w:rFonts w:ascii="Times New Roman" w:hAnsi="Times New Roman"/>
        </w:rPr>
        <w:t>。</w:t>
      </w:r>
      <w:r w:rsidR="00187762" w:rsidRPr="001123D4">
        <w:rPr>
          <w:rFonts w:ascii="Times New Roman" w:hAnsi="Times New Roman"/>
        </w:rPr>
        <w:t>施工过程中不涉及冲水，工人产生的生活用水经茂名天保现有污水处理设施进入到区域污水处理厂管网，预计不会产生废水。</w:t>
      </w:r>
      <w:r w:rsidR="004B69A5" w:rsidRPr="001123D4">
        <w:rPr>
          <w:rFonts w:ascii="Times New Roman" w:hAnsi="Times New Roman"/>
        </w:rPr>
        <w:t>在示范活动实施实施过程中，涉及软件开发第三方承包商</w:t>
      </w:r>
      <w:r w:rsidR="008A23C0" w:rsidRPr="001123D4">
        <w:rPr>
          <w:rFonts w:ascii="Times New Roman" w:hAnsi="Times New Roman"/>
        </w:rPr>
        <w:t>工人</w:t>
      </w:r>
      <w:r w:rsidR="004B69A5" w:rsidRPr="001123D4">
        <w:rPr>
          <w:rFonts w:ascii="Times New Roman" w:hAnsi="Times New Roman"/>
        </w:rPr>
        <w:t>可能为了更清楚的掌握并细化报废汽车拆解环节和信息录入需求而进入拆解车间</w:t>
      </w:r>
      <w:r w:rsidR="008A23C0" w:rsidRPr="001123D4">
        <w:rPr>
          <w:rFonts w:ascii="Times New Roman" w:hAnsi="Times New Roman"/>
        </w:rPr>
        <w:t>，和装修单位工人进入厂区进行施工。若</w:t>
      </w:r>
      <w:r w:rsidR="004B69A5" w:rsidRPr="001123D4">
        <w:rPr>
          <w:rFonts w:ascii="Times New Roman" w:hAnsi="Times New Roman"/>
        </w:rPr>
        <w:t>防护不当，则可能潜在一定的健康与安全风险。</w:t>
      </w:r>
      <w:r w:rsidR="00E317F2" w:rsidRPr="001123D4">
        <w:rPr>
          <w:rFonts w:ascii="Times New Roman" w:hAnsi="Times New Roman"/>
        </w:rPr>
        <w:t>承包商工人总人数预计不超过</w:t>
      </w:r>
      <w:r w:rsidR="00E317F2" w:rsidRPr="001123D4">
        <w:rPr>
          <w:rFonts w:ascii="Times New Roman" w:hAnsi="Times New Roman"/>
        </w:rPr>
        <w:t>10</w:t>
      </w:r>
      <w:r w:rsidR="00E317F2" w:rsidRPr="001123D4">
        <w:rPr>
          <w:rFonts w:ascii="Times New Roman" w:hAnsi="Times New Roman"/>
        </w:rPr>
        <w:t>人，不会给当地社区带来治安或传播传染性疾病等潜在风险。</w:t>
      </w:r>
      <w:r w:rsidR="00125313" w:rsidRPr="001123D4">
        <w:rPr>
          <w:rFonts w:ascii="Times New Roman" w:hAnsi="Times New Roman"/>
        </w:rPr>
        <w:t>行业</w:t>
      </w:r>
      <w:r w:rsidR="008B0C1C" w:rsidRPr="001123D4">
        <w:rPr>
          <w:rFonts w:ascii="Times New Roman" w:hAnsi="Times New Roman"/>
        </w:rPr>
        <w:t>标准制定</w:t>
      </w:r>
      <w:r w:rsidR="00E317F2" w:rsidRPr="001123D4">
        <w:rPr>
          <w:rFonts w:ascii="Times New Roman" w:hAnsi="Times New Roman"/>
        </w:rPr>
        <w:t>和</w:t>
      </w:r>
      <w:r w:rsidR="004B69A5" w:rsidRPr="001123D4">
        <w:rPr>
          <w:rFonts w:ascii="Times New Roman" w:hAnsi="Times New Roman"/>
        </w:rPr>
        <w:t>环保宣传推广，可能因未考虑不同人群的需求而存在</w:t>
      </w:r>
      <w:r w:rsidR="008A23C0" w:rsidRPr="001123D4">
        <w:rPr>
          <w:rFonts w:ascii="Times New Roman" w:hAnsi="Times New Roman"/>
        </w:rPr>
        <w:t>社会</w:t>
      </w:r>
      <w:r w:rsidR="004B69A5" w:rsidRPr="001123D4">
        <w:rPr>
          <w:rFonts w:ascii="Times New Roman" w:hAnsi="Times New Roman"/>
        </w:rPr>
        <w:t>包容性不足的风险</w:t>
      </w:r>
      <w:r w:rsidR="00E317F2" w:rsidRPr="001123D4">
        <w:rPr>
          <w:rFonts w:ascii="Times New Roman" w:hAnsi="Times New Roman"/>
        </w:rPr>
        <w:t>，如妇女、老人、儿童等</w:t>
      </w:r>
      <w:r w:rsidR="004B69A5" w:rsidRPr="001123D4">
        <w:rPr>
          <w:rFonts w:ascii="Times New Roman" w:hAnsi="Times New Roman"/>
        </w:rPr>
        <w:t>。</w:t>
      </w:r>
    </w:p>
    <w:p w14:paraId="5CFE0E7B" w14:textId="44E2D65F" w:rsidR="00876F49" w:rsidRPr="001123D4" w:rsidRDefault="00876F49" w:rsidP="00210024">
      <w:pPr>
        <w:pStyle w:val="a6"/>
        <w:ind w:firstLineChars="205" w:firstLine="574"/>
        <w:jc w:val="both"/>
        <w:rPr>
          <w:rFonts w:ascii="Times New Roman" w:hAnsi="Times New Roman"/>
        </w:rPr>
      </w:pPr>
      <w:r w:rsidRPr="001123D4">
        <w:rPr>
          <w:rFonts w:ascii="Times New Roman" w:hAnsi="Times New Roman"/>
        </w:rPr>
        <w:t>茂名天保示范活动不涉及土建工程，不会对现有报废汽车拆解车间及工艺流程进行提升改造，因此示范活动潜在环境与社会影响涉及建设阶段和运营阶段的区分。示范活动的主要环境和社会影响因素如下</w:t>
      </w:r>
      <w:r w:rsidR="003E4B27" w:rsidRPr="001123D4">
        <w:rPr>
          <w:rFonts w:ascii="Times New Roman" w:hAnsi="Times New Roman"/>
        </w:rPr>
        <w:fldChar w:fldCharType="begin"/>
      </w:r>
      <w:r w:rsidR="003E4B27" w:rsidRPr="001123D4">
        <w:rPr>
          <w:rFonts w:ascii="Times New Roman" w:hAnsi="Times New Roman"/>
        </w:rPr>
        <w:instrText xml:space="preserve"> REF _Ref192684447 \h </w:instrText>
      </w:r>
      <w:r w:rsidR="0061680A" w:rsidRPr="001123D4">
        <w:rPr>
          <w:rFonts w:ascii="Times New Roman" w:hAnsi="Times New Roman"/>
        </w:rPr>
        <w:instrText xml:space="preserve"> \* MERGEFORMAT </w:instrText>
      </w:r>
      <w:r w:rsidR="003E4B27" w:rsidRPr="001123D4">
        <w:rPr>
          <w:rFonts w:ascii="Times New Roman" w:hAnsi="Times New Roman"/>
        </w:rPr>
      </w:r>
      <w:r w:rsidR="003E4B27" w:rsidRPr="001123D4">
        <w:rPr>
          <w:rFonts w:ascii="Times New Roman" w:hAnsi="Times New Roman"/>
        </w:rPr>
        <w:fldChar w:fldCharType="separate"/>
      </w:r>
      <w:r w:rsidR="003E4B27" w:rsidRPr="001123D4">
        <w:rPr>
          <w:rFonts w:ascii="Times New Roman" w:hAnsi="Times New Roman"/>
          <w:b/>
          <w:bCs/>
          <w:i/>
          <w:iCs/>
          <w:sz w:val="24"/>
          <w:szCs w:val="24"/>
        </w:rPr>
        <w:t>表</w:t>
      </w:r>
      <w:r w:rsidR="003E4B27" w:rsidRPr="001123D4">
        <w:rPr>
          <w:rFonts w:ascii="Times New Roman" w:hAnsi="Times New Roman"/>
          <w:b/>
          <w:bCs/>
          <w:i/>
          <w:iCs/>
          <w:sz w:val="24"/>
          <w:szCs w:val="24"/>
        </w:rPr>
        <w:t xml:space="preserve"> 6</w:t>
      </w:r>
      <w:r w:rsidR="003E4B27" w:rsidRPr="001123D4">
        <w:rPr>
          <w:rFonts w:ascii="Times New Roman" w:hAnsi="Times New Roman"/>
          <w:b/>
          <w:bCs/>
          <w:i/>
          <w:iCs/>
          <w:sz w:val="24"/>
          <w:szCs w:val="24"/>
        </w:rPr>
        <w:noBreakHyphen/>
        <w:t>6</w:t>
      </w:r>
      <w:r w:rsidR="003E4B27" w:rsidRPr="001123D4">
        <w:rPr>
          <w:rFonts w:ascii="Times New Roman" w:hAnsi="Times New Roman"/>
        </w:rPr>
        <w:fldChar w:fldCharType="end"/>
      </w:r>
      <w:r w:rsidRPr="001123D4">
        <w:rPr>
          <w:rFonts w:ascii="Times New Roman" w:hAnsi="Times New Roman"/>
        </w:rPr>
        <w:t>所示。</w:t>
      </w:r>
    </w:p>
    <w:p w14:paraId="3A76AD58" w14:textId="7FBB800A" w:rsidR="00876F49" w:rsidRPr="001123D4" w:rsidRDefault="00876F49" w:rsidP="00876F49">
      <w:pPr>
        <w:pStyle w:val="a8"/>
        <w:jc w:val="center"/>
        <w:rPr>
          <w:rFonts w:ascii="Times New Roman" w:eastAsia="仿宋" w:hAnsi="Times New Roman"/>
          <w:b/>
          <w:bCs/>
          <w:i w:val="0"/>
          <w:iCs/>
          <w:sz w:val="24"/>
          <w:szCs w:val="24"/>
          <w:lang w:eastAsia="zh-CN"/>
        </w:rPr>
      </w:pPr>
      <w:bookmarkStart w:id="108" w:name="_Ref192684447"/>
      <w:r w:rsidRPr="001123D4">
        <w:rPr>
          <w:rFonts w:ascii="Times New Roman" w:eastAsia="仿宋" w:hAnsi="Times New Roman"/>
          <w:b/>
          <w:bCs/>
          <w:i w:val="0"/>
          <w:iCs/>
          <w:sz w:val="24"/>
          <w:szCs w:val="24"/>
          <w:lang w:eastAsia="zh-CN"/>
        </w:rPr>
        <w:lastRenderedPageBreak/>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6</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6</w:t>
      </w:r>
      <w:r w:rsidR="00803392" w:rsidRPr="001123D4">
        <w:rPr>
          <w:rFonts w:ascii="Times New Roman" w:eastAsia="仿宋" w:hAnsi="Times New Roman"/>
          <w:b/>
          <w:bCs/>
          <w:i w:val="0"/>
          <w:iCs/>
          <w:sz w:val="24"/>
          <w:szCs w:val="24"/>
          <w:lang w:eastAsia="zh-CN"/>
        </w:rPr>
        <w:fldChar w:fldCharType="end"/>
      </w:r>
      <w:bookmarkEnd w:id="108"/>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主要环境与社会影响因素</w:t>
      </w:r>
    </w:p>
    <w:tbl>
      <w:tblPr>
        <w:tblStyle w:val="aff0"/>
        <w:tblW w:w="5000" w:type="pct"/>
        <w:tblLook w:val="04A0" w:firstRow="1" w:lastRow="0" w:firstColumn="1" w:lastColumn="0" w:noHBand="0" w:noVBand="1"/>
      </w:tblPr>
      <w:tblGrid>
        <w:gridCol w:w="2715"/>
        <w:gridCol w:w="2243"/>
        <w:gridCol w:w="3820"/>
      </w:tblGrid>
      <w:tr w:rsidR="00392310" w:rsidRPr="001123D4" w14:paraId="492D51DE" w14:textId="77777777" w:rsidTr="00F46C19">
        <w:trPr>
          <w:trHeight w:val="20"/>
          <w:tblHeader/>
        </w:trPr>
        <w:tc>
          <w:tcPr>
            <w:tcW w:w="1546" w:type="pct"/>
            <w:shd w:val="clear" w:color="auto" w:fill="00B050"/>
            <w:vAlign w:val="center"/>
          </w:tcPr>
          <w:p w14:paraId="7921CAA7" w14:textId="1182CF3A" w:rsidR="00392310" w:rsidRPr="001123D4" w:rsidRDefault="00392310" w:rsidP="006732A4">
            <w:pPr>
              <w:pStyle w:val="affd"/>
              <w:jc w:val="both"/>
              <w:rPr>
                <w:rStyle w:val="affc"/>
                <w:b/>
                <w:bCs/>
                <w:sz w:val="21"/>
                <w:szCs w:val="21"/>
              </w:rPr>
            </w:pPr>
            <w:r w:rsidRPr="001123D4">
              <w:rPr>
                <w:rStyle w:val="affc"/>
                <w:b/>
                <w:bCs/>
                <w:sz w:val="21"/>
                <w:szCs w:val="21"/>
              </w:rPr>
              <w:t>活动内容</w:t>
            </w:r>
          </w:p>
        </w:tc>
        <w:tc>
          <w:tcPr>
            <w:tcW w:w="1277" w:type="pct"/>
            <w:shd w:val="clear" w:color="auto" w:fill="00B050"/>
            <w:vAlign w:val="center"/>
          </w:tcPr>
          <w:p w14:paraId="20686F04" w14:textId="23B8185C" w:rsidR="00392310" w:rsidRPr="001123D4" w:rsidRDefault="00392310" w:rsidP="006732A4">
            <w:pPr>
              <w:pStyle w:val="affd"/>
              <w:jc w:val="both"/>
              <w:rPr>
                <w:rStyle w:val="affc"/>
                <w:b/>
                <w:bCs/>
                <w:sz w:val="21"/>
                <w:szCs w:val="21"/>
              </w:rPr>
            </w:pPr>
            <w:r w:rsidRPr="001123D4">
              <w:rPr>
                <w:rStyle w:val="affc"/>
                <w:b/>
                <w:bCs/>
                <w:sz w:val="21"/>
                <w:szCs w:val="21"/>
              </w:rPr>
              <w:t>潜在环境影响</w:t>
            </w:r>
          </w:p>
        </w:tc>
        <w:tc>
          <w:tcPr>
            <w:tcW w:w="2176" w:type="pct"/>
            <w:shd w:val="clear" w:color="auto" w:fill="00B050"/>
          </w:tcPr>
          <w:p w14:paraId="29BECAFA" w14:textId="055A6A37" w:rsidR="00392310" w:rsidRPr="001123D4" w:rsidRDefault="00392310" w:rsidP="006732A4">
            <w:pPr>
              <w:pStyle w:val="affd"/>
              <w:jc w:val="both"/>
              <w:rPr>
                <w:rStyle w:val="affc"/>
                <w:b/>
                <w:bCs/>
                <w:sz w:val="21"/>
                <w:szCs w:val="21"/>
              </w:rPr>
            </w:pPr>
            <w:r w:rsidRPr="001123D4">
              <w:rPr>
                <w:rStyle w:val="affc"/>
                <w:b/>
                <w:bCs/>
                <w:sz w:val="21"/>
                <w:szCs w:val="21"/>
              </w:rPr>
              <w:t>潜在社会影响</w:t>
            </w:r>
          </w:p>
        </w:tc>
      </w:tr>
      <w:tr w:rsidR="00392310" w:rsidRPr="001123D4" w14:paraId="22B84A5C" w14:textId="77777777" w:rsidTr="00F46C19">
        <w:trPr>
          <w:trHeight w:val="20"/>
        </w:trPr>
        <w:tc>
          <w:tcPr>
            <w:tcW w:w="1546" w:type="pct"/>
            <w:vAlign w:val="center"/>
          </w:tcPr>
          <w:p w14:paraId="2DF4F238" w14:textId="38FFEB24" w:rsidR="00392310" w:rsidRPr="001123D4" w:rsidRDefault="00392310" w:rsidP="008B0C1C">
            <w:pPr>
              <w:pStyle w:val="affd"/>
              <w:jc w:val="both"/>
              <w:rPr>
                <w:rStyle w:val="affc"/>
                <w:sz w:val="21"/>
                <w:szCs w:val="21"/>
              </w:rPr>
            </w:pPr>
            <w:r w:rsidRPr="001123D4">
              <w:rPr>
                <w:rStyle w:val="affc"/>
                <w:sz w:val="21"/>
                <w:szCs w:val="21"/>
              </w:rPr>
              <w:t>信息化系统之</w:t>
            </w:r>
            <w:r w:rsidRPr="001123D4">
              <w:rPr>
                <w:rStyle w:val="affc"/>
                <w:sz w:val="21"/>
                <w:szCs w:val="21"/>
              </w:rPr>
              <w:t>BFRs</w:t>
            </w:r>
            <w:r w:rsidRPr="001123D4">
              <w:rPr>
                <w:rStyle w:val="affc"/>
                <w:sz w:val="21"/>
                <w:szCs w:val="21"/>
              </w:rPr>
              <w:t>全过程管理示范工程</w:t>
            </w:r>
          </w:p>
        </w:tc>
        <w:tc>
          <w:tcPr>
            <w:tcW w:w="1277" w:type="pct"/>
            <w:vAlign w:val="center"/>
          </w:tcPr>
          <w:p w14:paraId="10214599" w14:textId="5C598F05" w:rsidR="00392310" w:rsidRPr="001123D4" w:rsidRDefault="00392310" w:rsidP="008B0C1C">
            <w:pPr>
              <w:pStyle w:val="affd"/>
              <w:rPr>
                <w:rStyle w:val="affc"/>
                <w:sz w:val="21"/>
                <w:szCs w:val="21"/>
              </w:rPr>
            </w:pPr>
            <w:r w:rsidRPr="001123D4">
              <w:rPr>
                <w:rStyle w:val="affc"/>
                <w:sz w:val="21"/>
                <w:szCs w:val="21"/>
              </w:rPr>
              <w:t>/</w:t>
            </w:r>
          </w:p>
        </w:tc>
        <w:tc>
          <w:tcPr>
            <w:tcW w:w="2176" w:type="pct"/>
            <w:vAlign w:val="center"/>
          </w:tcPr>
          <w:p w14:paraId="4C332F74" w14:textId="176915F7" w:rsidR="00392310" w:rsidRPr="001123D4" w:rsidRDefault="00392310" w:rsidP="008B0C1C">
            <w:pPr>
              <w:pStyle w:val="affd"/>
              <w:jc w:val="both"/>
              <w:rPr>
                <w:rStyle w:val="affc"/>
                <w:sz w:val="21"/>
                <w:szCs w:val="21"/>
              </w:rPr>
            </w:pPr>
            <w:r w:rsidRPr="001123D4">
              <w:rPr>
                <w:rStyle w:val="affc"/>
                <w:sz w:val="21"/>
                <w:szCs w:val="21"/>
              </w:rPr>
              <w:t>信息系统软件开发人员进入车间，潜在</w:t>
            </w:r>
            <w:r w:rsidRPr="001123D4">
              <w:t>健康与安全风险</w:t>
            </w:r>
          </w:p>
        </w:tc>
      </w:tr>
      <w:tr w:rsidR="00392310" w:rsidRPr="001123D4" w14:paraId="0D697535" w14:textId="77777777" w:rsidTr="00F46C19">
        <w:trPr>
          <w:trHeight w:val="20"/>
        </w:trPr>
        <w:tc>
          <w:tcPr>
            <w:tcW w:w="1546" w:type="pct"/>
            <w:vAlign w:val="center"/>
          </w:tcPr>
          <w:p w14:paraId="300DEC6B" w14:textId="517C070B" w:rsidR="00392310" w:rsidRPr="001123D4" w:rsidRDefault="00392310" w:rsidP="008B0C1C">
            <w:pPr>
              <w:pStyle w:val="affd"/>
              <w:jc w:val="both"/>
              <w:rPr>
                <w:rStyle w:val="affc"/>
                <w:sz w:val="21"/>
                <w:szCs w:val="21"/>
              </w:rPr>
            </w:pPr>
            <w:r w:rsidRPr="001123D4">
              <w:t>建设报废汽车宣传展厅</w:t>
            </w:r>
          </w:p>
        </w:tc>
        <w:tc>
          <w:tcPr>
            <w:tcW w:w="1277" w:type="pct"/>
            <w:vAlign w:val="center"/>
          </w:tcPr>
          <w:p w14:paraId="21339007" w14:textId="1A8BA54A" w:rsidR="00392310" w:rsidRPr="001123D4" w:rsidRDefault="004731C0" w:rsidP="008B0C1C">
            <w:pPr>
              <w:pStyle w:val="affd"/>
              <w:jc w:val="both"/>
              <w:rPr>
                <w:rStyle w:val="affc"/>
                <w:snapToGrid w:val="0"/>
                <w:sz w:val="21"/>
                <w:szCs w:val="21"/>
              </w:rPr>
            </w:pPr>
            <w:r w:rsidRPr="001123D4">
              <w:rPr>
                <w:rStyle w:val="affc"/>
                <w:sz w:val="21"/>
                <w:szCs w:val="21"/>
              </w:rPr>
              <w:t>粉</w:t>
            </w:r>
            <w:r w:rsidR="00392310" w:rsidRPr="001123D4">
              <w:rPr>
                <w:rStyle w:val="affc"/>
                <w:sz w:val="21"/>
                <w:szCs w:val="21"/>
              </w:rPr>
              <w:t>尘、噪声</w:t>
            </w:r>
          </w:p>
        </w:tc>
        <w:tc>
          <w:tcPr>
            <w:tcW w:w="2176" w:type="pct"/>
            <w:vAlign w:val="center"/>
          </w:tcPr>
          <w:p w14:paraId="3A7524FD" w14:textId="489601CB" w:rsidR="00392310" w:rsidRPr="001123D4" w:rsidRDefault="00392310" w:rsidP="008B0C1C">
            <w:pPr>
              <w:pStyle w:val="affd"/>
              <w:jc w:val="both"/>
              <w:rPr>
                <w:rStyle w:val="affc"/>
                <w:sz w:val="21"/>
                <w:szCs w:val="21"/>
              </w:rPr>
            </w:pPr>
            <w:r w:rsidRPr="001123D4">
              <w:rPr>
                <w:rStyle w:val="affc"/>
                <w:sz w:val="21"/>
                <w:szCs w:val="21"/>
              </w:rPr>
              <w:t>装修工人施工期间的健康与安全风险；</w:t>
            </w:r>
          </w:p>
          <w:p w14:paraId="229BD04B" w14:textId="4D9DCEBF" w:rsidR="00392310" w:rsidRPr="001123D4" w:rsidRDefault="00392310" w:rsidP="008B0C1C">
            <w:pPr>
              <w:pStyle w:val="affd"/>
              <w:jc w:val="both"/>
              <w:rPr>
                <w:rStyle w:val="affc"/>
                <w:sz w:val="21"/>
                <w:szCs w:val="21"/>
              </w:rPr>
            </w:pPr>
            <w:r w:rsidRPr="001123D4">
              <w:rPr>
                <w:rStyle w:val="affc"/>
                <w:sz w:val="21"/>
                <w:szCs w:val="21"/>
              </w:rPr>
              <w:t>施工期间噪声可能影响厂区附近枫林</w:t>
            </w:r>
            <w:proofErr w:type="gramStart"/>
            <w:r w:rsidRPr="001123D4">
              <w:rPr>
                <w:rStyle w:val="affc"/>
                <w:sz w:val="21"/>
                <w:szCs w:val="21"/>
              </w:rPr>
              <w:t>垌</w:t>
            </w:r>
            <w:proofErr w:type="gramEnd"/>
            <w:r w:rsidRPr="001123D4">
              <w:rPr>
                <w:rStyle w:val="affc"/>
                <w:sz w:val="21"/>
                <w:szCs w:val="21"/>
              </w:rPr>
              <w:t>村民</w:t>
            </w:r>
          </w:p>
        </w:tc>
      </w:tr>
      <w:tr w:rsidR="00392310" w:rsidRPr="001123D4" w14:paraId="4DA5A14F" w14:textId="77777777" w:rsidTr="00F46C19">
        <w:trPr>
          <w:trHeight w:val="20"/>
        </w:trPr>
        <w:tc>
          <w:tcPr>
            <w:tcW w:w="1546" w:type="pct"/>
            <w:vAlign w:val="center"/>
          </w:tcPr>
          <w:p w14:paraId="4DAA9CA4" w14:textId="2055B0C0" w:rsidR="00392310" w:rsidRPr="001123D4" w:rsidRDefault="00392310" w:rsidP="008B0C1C">
            <w:pPr>
              <w:pStyle w:val="affd"/>
              <w:jc w:val="both"/>
            </w:pPr>
            <w:r w:rsidRPr="001123D4">
              <w:t>行业标准制定</w:t>
            </w:r>
          </w:p>
        </w:tc>
        <w:tc>
          <w:tcPr>
            <w:tcW w:w="1277" w:type="pct"/>
            <w:vAlign w:val="center"/>
          </w:tcPr>
          <w:p w14:paraId="254824BC" w14:textId="6B572C0F" w:rsidR="00392310" w:rsidRPr="001123D4" w:rsidRDefault="00392310" w:rsidP="008B0C1C">
            <w:pPr>
              <w:pStyle w:val="affd"/>
              <w:rPr>
                <w:rStyle w:val="affc"/>
                <w:sz w:val="21"/>
                <w:szCs w:val="21"/>
              </w:rPr>
            </w:pPr>
            <w:r w:rsidRPr="001123D4">
              <w:rPr>
                <w:rStyle w:val="affc"/>
                <w:sz w:val="21"/>
                <w:szCs w:val="21"/>
              </w:rPr>
              <w:t>/</w:t>
            </w:r>
          </w:p>
        </w:tc>
        <w:tc>
          <w:tcPr>
            <w:tcW w:w="2176" w:type="pct"/>
            <w:vAlign w:val="center"/>
          </w:tcPr>
          <w:p w14:paraId="5BB5FC03" w14:textId="3A220744" w:rsidR="00392310" w:rsidRPr="001123D4" w:rsidRDefault="00392310" w:rsidP="008B0C1C">
            <w:pPr>
              <w:pStyle w:val="affd"/>
              <w:jc w:val="both"/>
              <w:rPr>
                <w:rStyle w:val="affc"/>
                <w:sz w:val="21"/>
                <w:szCs w:val="21"/>
              </w:rPr>
            </w:pPr>
            <w:r w:rsidRPr="001123D4">
              <w:rPr>
                <w:rStyle w:val="affc"/>
                <w:sz w:val="21"/>
                <w:szCs w:val="21"/>
              </w:rPr>
              <w:t>社会包容性</w:t>
            </w:r>
            <w:r w:rsidR="00F46C19" w:rsidRPr="001123D4">
              <w:rPr>
                <w:rStyle w:val="affc"/>
                <w:sz w:val="21"/>
                <w:szCs w:val="21"/>
              </w:rPr>
              <w:t>不足的</w:t>
            </w:r>
            <w:r w:rsidRPr="001123D4">
              <w:rPr>
                <w:rStyle w:val="affc"/>
                <w:sz w:val="21"/>
                <w:szCs w:val="21"/>
              </w:rPr>
              <w:t>风险</w:t>
            </w:r>
          </w:p>
        </w:tc>
      </w:tr>
      <w:tr w:rsidR="00392310" w:rsidRPr="001123D4" w14:paraId="30728B4C" w14:textId="77777777" w:rsidTr="00F46C19">
        <w:trPr>
          <w:trHeight w:val="20"/>
        </w:trPr>
        <w:tc>
          <w:tcPr>
            <w:tcW w:w="1546" w:type="pct"/>
            <w:vAlign w:val="center"/>
          </w:tcPr>
          <w:p w14:paraId="1BE40EAD" w14:textId="2C35ABBC" w:rsidR="00392310" w:rsidRPr="001123D4" w:rsidRDefault="00392310" w:rsidP="008B0C1C">
            <w:pPr>
              <w:pStyle w:val="affd"/>
              <w:jc w:val="both"/>
              <w:rPr>
                <w:rStyle w:val="affc"/>
                <w:sz w:val="21"/>
                <w:szCs w:val="21"/>
              </w:rPr>
            </w:pPr>
            <w:r w:rsidRPr="001123D4">
              <w:rPr>
                <w:rStyle w:val="affc"/>
                <w:sz w:val="21"/>
                <w:szCs w:val="21"/>
              </w:rPr>
              <w:t>社区宣传与推广</w:t>
            </w:r>
          </w:p>
        </w:tc>
        <w:tc>
          <w:tcPr>
            <w:tcW w:w="1277" w:type="pct"/>
            <w:vAlign w:val="center"/>
          </w:tcPr>
          <w:p w14:paraId="1713C11E" w14:textId="7107E2F8" w:rsidR="00392310" w:rsidRPr="001123D4" w:rsidRDefault="00392310" w:rsidP="008B0C1C">
            <w:pPr>
              <w:pStyle w:val="affd"/>
              <w:rPr>
                <w:rStyle w:val="affc"/>
                <w:sz w:val="21"/>
                <w:szCs w:val="21"/>
              </w:rPr>
            </w:pPr>
            <w:r w:rsidRPr="001123D4">
              <w:rPr>
                <w:rStyle w:val="affc"/>
                <w:sz w:val="21"/>
                <w:szCs w:val="21"/>
              </w:rPr>
              <w:t>/</w:t>
            </w:r>
          </w:p>
        </w:tc>
        <w:tc>
          <w:tcPr>
            <w:tcW w:w="2176" w:type="pct"/>
            <w:vAlign w:val="center"/>
          </w:tcPr>
          <w:p w14:paraId="6A99AEBD" w14:textId="075FC648" w:rsidR="00392310" w:rsidRPr="001123D4" w:rsidRDefault="00392310" w:rsidP="008B0C1C">
            <w:pPr>
              <w:pStyle w:val="affd"/>
              <w:jc w:val="both"/>
              <w:rPr>
                <w:rStyle w:val="affc"/>
                <w:sz w:val="21"/>
                <w:szCs w:val="21"/>
              </w:rPr>
            </w:pPr>
            <w:r w:rsidRPr="001123D4">
              <w:rPr>
                <w:rStyle w:val="affc"/>
                <w:sz w:val="21"/>
                <w:szCs w:val="21"/>
              </w:rPr>
              <w:t>社会包容性</w:t>
            </w:r>
            <w:r w:rsidR="00F46C19" w:rsidRPr="001123D4">
              <w:rPr>
                <w:rStyle w:val="affc"/>
                <w:sz w:val="21"/>
                <w:szCs w:val="21"/>
              </w:rPr>
              <w:t>不足的</w:t>
            </w:r>
            <w:r w:rsidRPr="001123D4">
              <w:rPr>
                <w:rStyle w:val="affc"/>
                <w:sz w:val="21"/>
                <w:szCs w:val="21"/>
              </w:rPr>
              <w:t>风险</w:t>
            </w:r>
          </w:p>
        </w:tc>
      </w:tr>
    </w:tbl>
    <w:p w14:paraId="33A269BD" w14:textId="77777777" w:rsidR="00876F49" w:rsidRPr="001123D4" w:rsidRDefault="00876F49" w:rsidP="00876F49">
      <w:pPr>
        <w:pStyle w:val="a6"/>
        <w:ind w:firstLineChars="0" w:firstLine="0"/>
        <w:jc w:val="both"/>
        <w:rPr>
          <w:rFonts w:ascii="Times New Roman" w:hAnsi="Times New Roman"/>
        </w:rPr>
      </w:pPr>
    </w:p>
    <w:p w14:paraId="4D7E18B4" w14:textId="03A27444" w:rsidR="00DC600B" w:rsidRPr="001123D4" w:rsidRDefault="00DC600B" w:rsidP="00DC600B">
      <w:pPr>
        <w:pStyle w:val="3"/>
        <w:rPr>
          <w:rFonts w:ascii="Times New Roman" w:eastAsiaTheme="minorEastAsia" w:hAnsi="Times New Roman"/>
        </w:rPr>
      </w:pPr>
      <w:bookmarkStart w:id="109" w:name="_Toc192866859"/>
      <w:r w:rsidRPr="001123D4">
        <w:rPr>
          <w:rFonts w:ascii="Times New Roman" w:eastAsiaTheme="minorEastAsia" w:hAnsi="Times New Roman"/>
        </w:rPr>
        <w:t>风险评级</w:t>
      </w:r>
      <w:bookmarkEnd w:id="109"/>
    </w:p>
    <w:p w14:paraId="2ADE9930" w14:textId="4D46E429" w:rsidR="0017656A" w:rsidRPr="001123D4" w:rsidRDefault="0017656A" w:rsidP="00904ED0">
      <w:pPr>
        <w:pStyle w:val="a6"/>
        <w:ind w:firstLineChars="205" w:firstLine="574"/>
        <w:jc w:val="both"/>
        <w:rPr>
          <w:rFonts w:ascii="Times New Roman" w:hAnsi="Times New Roman"/>
        </w:rPr>
      </w:pPr>
      <w:r w:rsidRPr="001123D4">
        <w:rPr>
          <w:rFonts w:ascii="Times New Roman" w:hAnsi="Times New Roman"/>
        </w:rPr>
        <w:t>根据示范活动环境与社会影响初步识别的结果，</w:t>
      </w:r>
      <w:r w:rsidR="00907110" w:rsidRPr="001123D4">
        <w:rPr>
          <w:rFonts w:ascii="Times New Roman" w:hAnsi="Times New Roman"/>
        </w:rPr>
        <w:t>考虑</w:t>
      </w:r>
      <w:r w:rsidRPr="001123D4">
        <w:rPr>
          <w:rFonts w:ascii="Times New Roman" w:hAnsi="Times New Roman"/>
        </w:rPr>
        <w:t>潜在的环境与社会</w:t>
      </w:r>
      <w:r w:rsidR="00907110" w:rsidRPr="001123D4">
        <w:rPr>
          <w:rFonts w:ascii="Times New Roman" w:hAnsi="Times New Roman"/>
        </w:rPr>
        <w:t>影响程度和受体敏感度</w:t>
      </w:r>
      <w:r w:rsidRPr="001123D4">
        <w:rPr>
          <w:rFonts w:ascii="Times New Roman" w:hAnsi="Times New Roman"/>
        </w:rPr>
        <w:t>，示范活动的总体环境和社会影响较小</w:t>
      </w:r>
      <w:r w:rsidR="005273BC" w:rsidRPr="001123D4">
        <w:rPr>
          <w:rFonts w:ascii="Times New Roman" w:hAnsi="Times New Roman"/>
        </w:rPr>
        <w:t>，风险等级为中等</w:t>
      </w:r>
      <w:r w:rsidR="005273BC" w:rsidRPr="001123D4">
        <w:rPr>
          <w:rFonts w:ascii="Times New Roman" w:hAnsi="Times New Roman"/>
        </w:rPr>
        <w:t>~</w:t>
      </w:r>
      <w:r w:rsidR="005273BC" w:rsidRPr="001123D4">
        <w:rPr>
          <w:rFonts w:ascii="Times New Roman" w:hAnsi="Times New Roman"/>
        </w:rPr>
        <w:t>较小，详见</w:t>
      </w:r>
      <w:r w:rsidR="005273BC" w:rsidRPr="001123D4">
        <w:rPr>
          <w:rFonts w:ascii="Times New Roman" w:hAnsi="Times New Roman"/>
        </w:rPr>
        <w:fldChar w:fldCharType="begin"/>
      </w:r>
      <w:r w:rsidR="005273BC" w:rsidRPr="001123D4">
        <w:rPr>
          <w:rFonts w:ascii="Times New Roman" w:hAnsi="Times New Roman"/>
        </w:rPr>
        <w:instrText xml:space="preserve"> REF _Ref192686657 \h </w:instrText>
      </w:r>
      <w:r w:rsidR="0061680A" w:rsidRPr="001123D4">
        <w:rPr>
          <w:rFonts w:ascii="Times New Roman" w:hAnsi="Times New Roman"/>
        </w:rPr>
        <w:instrText xml:space="preserve"> \* MERGEFORMAT </w:instrText>
      </w:r>
      <w:r w:rsidR="005273BC" w:rsidRPr="001123D4">
        <w:rPr>
          <w:rFonts w:ascii="Times New Roman" w:hAnsi="Times New Roman"/>
        </w:rPr>
      </w:r>
      <w:r w:rsidR="005273BC" w:rsidRPr="001123D4">
        <w:rPr>
          <w:rFonts w:ascii="Times New Roman" w:hAnsi="Times New Roman"/>
        </w:rPr>
        <w:fldChar w:fldCharType="separate"/>
      </w:r>
      <w:r w:rsidR="005273BC" w:rsidRPr="001123D4">
        <w:rPr>
          <w:rFonts w:ascii="Times New Roman" w:hAnsi="Times New Roman"/>
          <w:b/>
          <w:bCs/>
          <w:i/>
          <w:iCs/>
          <w:sz w:val="24"/>
          <w:szCs w:val="24"/>
        </w:rPr>
        <w:t>表</w:t>
      </w:r>
      <w:r w:rsidR="005273BC" w:rsidRPr="001123D4">
        <w:rPr>
          <w:rFonts w:ascii="Times New Roman" w:hAnsi="Times New Roman"/>
          <w:b/>
          <w:bCs/>
          <w:i/>
          <w:iCs/>
          <w:sz w:val="24"/>
          <w:szCs w:val="24"/>
        </w:rPr>
        <w:t xml:space="preserve"> 6</w:t>
      </w:r>
      <w:r w:rsidR="005273BC" w:rsidRPr="001123D4">
        <w:rPr>
          <w:rFonts w:ascii="Times New Roman" w:hAnsi="Times New Roman"/>
          <w:b/>
          <w:bCs/>
          <w:i/>
          <w:iCs/>
          <w:sz w:val="24"/>
          <w:szCs w:val="24"/>
        </w:rPr>
        <w:noBreakHyphen/>
        <w:t>7</w:t>
      </w:r>
      <w:r w:rsidR="005273BC" w:rsidRPr="001123D4">
        <w:rPr>
          <w:rFonts w:ascii="Times New Roman" w:hAnsi="Times New Roman"/>
        </w:rPr>
        <w:fldChar w:fldCharType="end"/>
      </w:r>
      <w:r w:rsidRPr="001123D4">
        <w:rPr>
          <w:rFonts w:ascii="Times New Roman" w:hAnsi="Times New Roman"/>
        </w:rPr>
        <w:t>。</w:t>
      </w:r>
    </w:p>
    <w:p w14:paraId="076AD2AE" w14:textId="1C5E20F9" w:rsidR="0090369F" w:rsidRPr="001123D4" w:rsidRDefault="0090369F" w:rsidP="0090369F">
      <w:pPr>
        <w:pStyle w:val="a8"/>
        <w:jc w:val="center"/>
        <w:rPr>
          <w:rFonts w:ascii="Times New Roman" w:eastAsia="仿宋" w:hAnsi="Times New Roman"/>
          <w:b/>
          <w:bCs/>
          <w:i w:val="0"/>
          <w:iCs/>
          <w:sz w:val="24"/>
          <w:szCs w:val="24"/>
          <w:lang w:eastAsia="zh-CN"/>
        </w:rPr>
      </w:pPr>
      <w:bookmarkStart w:id="110" w:name="_Ref192686657"/>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6</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7</w:t>
      </w:r>
      <w:r w:rsidR="00803392" w:rsidRPr="001123D4">
        <w:rPr>
          <w:rFonts w:ascii="Times New Roman" w:eastAsia="仿宋" w:hAnsi="Times New Roman"/>
          <w:b/>
          <w:bCs/>
          <w:i w:val="0"/>
          <w:iCs/>
          <w:sz w:val="24"/>
          <w:szCs w:val="24"/>
          <w:lang w:eastAsia="zh-CN"/>
        </w:rPr>
        <w:fldChar w:fldCharType="end"/>
      </w:r>
      <w:bookmarkEnd w:id="110"/>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环境与社会影响风险评级</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34"/>
        <w:gridCol w:w="994"/>
        <w:gridCol w:w="990"/>
        <w:gridCol w:w="994"/>
        <w:gridCol w:w="990"/>
        <w:gridCol w:w="995"/>
        <w:gridCol w:w="1268"/>
      </w:tblGrid>
      <w:tr w:rsidR="0090369F" w:rsidRPr="001123D4" w14:paraId="2E68083F" w14:textId="79664DE6" w:rsidTr="00053886">
        <w:trPr>
          <w:trHeight w:val="20"/>
        </w:trPr>
        <w:tc>
          <w:tcPr>
            <w:tcW w:w="805" w:type="pct"/>
            <w:vMerge w:val="restart"/>
            <w:shd w:val="clear" w:color="auto" w:fill="00B050"/>
            <w:vAlign w:val="center"/>
          </w:tcPr>
          <w:p w14:paraId="533318D9" w14:textId="3FE5D1BC" w:rsidR="00125313" w:rsidRPr="001123D4" w:rsidRDefault="0090369F" w:rsidP="00053886">
            <w:pPr>
              <w:pStyle w:val="a6"/>
              <w:spacing w:line="240" w:lineRule="auto"/>
              <w:ind w:firstLineChars="0" w:firstLine="0"/>
              <w:jc w:val="center"/>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影响</w:t>
            </w:r>
          </w:p>
        </w:tc>
        <w:tc>
          <w:tcPr>
            <w:tcW w:w="2342" w:type="pct"/>
            <w:gridSpan w:val="4"/>
            <w:shd w:val="clear" w:color="auto" w:fill="00B050"/>
            <w:vAlign w:val="center"/>
          </w:tcPr>
          <w:p w14:paraId="1B611B33" w14:textId="7CD4DDB4" w:rsidR="00125313" w:rsidRPr="001123D4" w:rsidRDefault="00125313" w:rsidP="00053886">
            <w:pPr>
              <w:pStyle w:val="a6"/>
              <w:spacing w:line="240" w:lineRule="auto"/>
              <w:ind w:firstLineChars="0" w:firstLine="0"/>
              <w:jc w:val="center"/>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影响程度</w:t>
            </w:r>
          </w:p>
        </w:tc>
        <w:tc>
          <w:tcPr>
            <w:tcW w:w="1131" w:type="pct"/>
            <w:gridSpan w:val="2"/>
            <w:shd w:val="clear" w:color="auto" w:fill="00B050"/>
            <w:vAlign w:val="center"/>
          </w:tcPr>
          <w:p w14:paraId="04D04FEF" w14:textId="33B1D784" w:rsidR="00125313" w:rsidRPr="001123D4" w:rsidRDefault="00125313" w:rsidP="00053886">
            <w:pPr>
              <w:pStyle w:val="a6"/>
              <w:spacing w:line="240" w:lineRule="auto"/>
              <w:ind w:firstLineChars="0" w:firstLine="0"/>
              <w:jc w:val="center"/>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受体敏感度</w:t>
            </w:r>
          </w:p>
        </w:tc>
        <w:tc>
          <w:tcPr>
            <w:tcW w:w="722" w:type="pct"/>
            <w:vMerge w:val="restart"/>
            <w:shd w:val="clear" w:color="auto" w:fill="00B050"/>
            <w:vAlign w:val="center"/>
          </w:tcPr>
          <w:p w14:paraId="64C7710E" w14:textId="37C666D5" w:rsidR="00125313" w:rsidRPr="001123D4" w:rsidRDefault="00125313" w:rsidP="00053886">
            <w:pPr>
              <w:pStyle w:val="a6"/>
              <w:spacing w:line="240" w:lineRule="auto"/>
              <w:ind w:firstLineChars="0" w:firstLine="0"/>
              <w:jc w:val="center"/>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影响等级</w:t>
            </w:r>
          </w:p>
        </w:tc>
      </w:tr>
      <w:tr w:rsidR="00D1147E" w:rsidRPr="001123D4" w14:paraId="34EE359E" w14:textId="524913B5" w:rsidTr="00053886">
        <w:trPr>
          <w:trHeight w:val="20"/>
        </w:trPr>
        <w:tc>
          <w:tcPr>
            <w:tcW w:w="805" w:type="pct"/>
            <w:vMerge/>
            <w:shd w:val="clear" w:color="auto" w:fill="00B050"/>
            <w:vAlign w:val="center"/>
          </w:tcPr>
          <w:p w14:paraId="68112D1B" w14:textId="77777777" w:rsidR="00125313" w:rsidRPr="001123D4" w:rsidRDefault="00125313" w:rsidP="006732A4">
            <w:pPr>
              <w:pStyle w:val="a6"/>
              <w:spacing w:line="240" w:lineRule="auto"/>
              <w:ind w:firstLineChars="0" w:firstLine="0"/>
              <w:jc w:val="both"/>
              <w:rPr>
                <w:rFonts w:ascii="Times New Roman" w:hAnsi="Times New Roman"/>
                <w:color w:val="FFFFFF" w:themeColor="background1"/>
                <w:sz w:val="21"/>
                <w:szCs w:val="21"/>
              </w:rPr>
            </w:pPr>
          </w:p>
        </w:tc>
        <w:tc>
          <w:tcPr>
            <w:tcW w:w="646" w:type="pct"/>
            <w:shd w:val="clear" w:color="auto" w:fill="00B050"/>
            <w:vAlign w:val="center"/>
          </w:tcPr>
          <w:p w14:paraId="75FC44F0" w14:textId="7EF3A7A9" w:rsidR="00125313" w:rsidRPr="001123D4" w:rsidRDefault="00125313" w:rsidP="00053886">
            <w:pPr>
              <w:pStyle w:val="a6"/>
              <w:spacing w:line="240" w:lineRule="auto"/>
              <w:ind w:firstLineChars="0" w:firstLine="0"/>
              <w:jc w:val="center"/>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广度</w:t>
            </w:r>
          </w:p>
        </w:tc>
        <w:tc>
          <w:tcPr>
            <w:tcW w:w="566" w:type="pct"/>
            <w:shd w:val="clear" w:color="auto" w:fill="00B050"/>
            <w:vAlign w:val="center"/>
          </w:tcPr>
          <w:p w14:paraId="69EDAD1C" w14:textId="1C8780B3" w:rsidR="00125313" w:rsidRPr="001123D4" w:rsidRDefault="00125313" w:rsidP="00053886">
            <w:pPr>
              <w:pStyle w:val="a6"/>
              <w:spacing w:line="240" w:lineRule="auto"/>
              <w:ind w:firstLineChars="0" w:firstLine="0"/>
              <w:jc w:val="center"/>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强度</w:t>
            </w:r>
          </w:p>
        </w:tc>
        <w:tc>
          <w:tcPr>
            <w:tcW w:w="564" w:type="pct"/>
            <w:shd w:val="clear" w:color="auto" w:fill="00B050"/>
            <w:vAlign w:val="center"/>
          </w:tcPr>
          <w:p w14:paraId="5E170A2C" w14:textId="32824FAE" w:rsidR="00125313" w:rsidRPr="001123D4" w:rsidRDefault="00125313" w:rsidP="00053886">
            <w:pPr>
              <w:pStyle w:val="a6"/>
              <w:spacing w:line="240" w:lineRule="auto"/>
              <w:ind w:firstLineChars="0" w:firstLine="0"/>
              <w:jc w:val="center"/>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持续性</w:t>
            </w:r>
          </w:p>
        </w:tc>
        <w:tc>
          <w:tcPr>
            <w:tcW w:w="566" w:type="pct"/>
            <w:shd w:val="clear" w:color="auto" w:fill="00B050"/>
            <w:vAlign w:val="center"/>
          </w:tcPr>
          <w:p w14:paraId="4B5DA6A8" w14:textId="789F8D28" w:rsidR="00125313" w:rsidRPr="001123D4" w:rsidRDefault="00125313" w:rsidP="00053886">
            <w:pPr>
              <w:pStyle w:val="a6"/>
              <w:spacing w:line="240" w:lineRule="auto"/>
              <w:ind w:firstLineChars="0" w:firstLine="0"/>
              <w:jc w:val="center"/>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频率</w:t>
            </w:r>
          </w:p>
        </w:tc>
        <w:tc>
          <w:tcPr>
            <w:tcW w:w="564" w:type="pct"/>
            <w:shd w:val="clear" w:color="auto" w:fill="00B050"/>
            <w:vAlign w:val="center"/>
          </w:tcPr>
          <w:p w14:paraId="3C30A596" w14:textId="7C61A350" w:rsidR="00125313" w:rsidRPr="001123D4" w:rsidRDefault="00125313" w:rsidP="00053886">
            <w:pPr>
              <w:pStyle w:val="a6"/>
              <w:spacing w:line="240" w:lineRule="auto"/>
              <w:ind w:firstLineChars="0" w:firstLine="0"/>
              <w:jc w:val="center"/>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受体</w:t>
            </w:r>
          </w:p>
        </w:tc>
        <w:tc>
          <w:tcPr>
            <w:tcW w:w="567" w:type="pct"/>
            <w:shd w:val="clear" w:color="auto" w:fill="00B050"/>
            <w:vAlign w:val="center"/>
          </w:tcPr>
          <w:p w14:paraId="217B7A1D" w14:textId="0069A4CD" w:rsidR="00125313" w:rsidRPr="001123D4" w:rsidRDefault="00125313" w:rsidP="00053886">
            <w:pPr>
              <w:pStyle w:val="a6"/>
              <w:spacing w:line="240" w:lineRule="auto"/>
              <w:ind w:firstLineChars="0" w:firstLine="0"/>
              <w:jc w:val="center"/>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敏感度</w:t>
            </w:r>
          </w:p>
        </w:tc>
        <w:tc>
          <w:tcPr>
            <w:tcW w:w="722" w:type="pct"/>
            <w:vMerge/>
            <w:shd w:val="clear" w:color="auto" w:fill="00B050"/>
          </w:tcPr>
          <w:p w14:paraId="5885D6A0" w14:textId="77777777" w:rsidR="00125313" w:rsidRPr="001123D4" w:rsidRDefault="00125313" w:rsidP="006732A4">
            <w:pPr>
              <w:pStyle w:val="a6"/>
              <w:spacing w:line="240" w:lineRule="auto"/>
              <w:ind w:firstLineChars="0" w:firstLine="0"/>
              <w:jc w:val="both"/>
              <w:rPr>
                <w:rFonts w:ascii="Times New Roman" w:hAnsi="Times New Roman"/>
                <w:b/>
                <w:bCs/>
                <w:color w:val="FFFFFF" w:themeColor="background1"/>
                <w:sz w:val="21"/>
                <w:szCs w:val="21"/>
              </w:rPr>
            </w:pPr>
          </w:p>
        </w:tc>
      </w:tr>
      <w:tr w:rsidR="00B8289C" w:rsidRPr="001123D4" w14:paraId="4CE52226" w14:textId="2187AA18" w:rsidTr="00B8289C">
        <w:trPr>
          <w:trHeight w:val="20"/>
        </w:trPr>
        <w:tc>
          <w:tcPr>
            <w:tcW w:w="805" w:type="pct"/>
            <w:shd w:val="clear" w:color="auto" w:fill="auto"/>
            <w:vAlign w:val="center"/>
          </w:tcPr>
          <w:p w14:paraId="318BBD00" w14:textId="1448CB03" w:rsidR="00125313" w:rsidRPr="001123D4" w:rsidRDefault="004731C0" w:rsidP="006732A4">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粉</w:t>
            </w:r>
            <w:r w:rsidR="0090369F" w:rsidRPr="001123D4">
              <w:rPr>
                <w:rFonts w:ascii="Times New Roman" w:hAnsi="Times New Roman"/>
                <w:sz w:val="21"/>
                <w:szCs w:val="21"/>
              </w:rPr>
              <w:t>尘</w:t>
            </w:r>
          </w:p>
        </w:tc>
        <w:tc>
          <w:tcPr>
            <w:tcW w:w="646" w:type="pct"/>
            <w:shd w:val="clear" w:color="auto" w:fill="auto"/>
            <w:vAlign w:val="center"/>
          </w:tcPr>
          <w:p w14:paraId="58DE713B" w14:textId="4881C74F" w:rsidR="00125313" w:rsidRPr="001123D4" w:rsidRDefault="00D1147E"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小</w:t>
            </w:r>
          </w:p>
        </w:tc>
        <w:tc>
          <w:tcPr>
            <w:tcW w:w="566" w:type="pct"/>
            <w:shd w:val="clear" w:color="auto" w:fill="auto"/>
            <w:vAlign w:val="center"/>
          </w:tcPr>
          <w:p w14:paraId="68AAC22B" w14:textId="3FB72C3B" w:rsidR="00125313" w:rsidRPr="001123D4" w:rsidRDefault="00D1147E"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小</w:t>
            </w:r>
          </w:p>
        </w:tc>
        <w:tc>
          <w:tcPr>
            <w:tcW w:w="564" w:type="pct"/>
            <w:shd w:val="clear" w:color="auto" w:fill="auto"/>
            <w:vAlign w:val="center"/>
          </w:tcPr>
          <w:p w14:paraId="79E7CE60" w14:textId="149750EA" w:rsidR="00125313" w:rsidRPr="001123D4" w:rsidRDefault="00D1147E"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中</w:t>
            </w:r>
          </w:p>
        </w:tc>
        <w:tc>
          <w:tcPr>
            <w:tcW w:w="566" w:type="pct"/>
            <w:shd w:val="clear" w:color="auto" w:fill="auto"/>
            <w:vAlign w:val="center"/>
          </w:tcPr>
          <w:p w14:paraId="46F7C0AF" w14:textId="55A716BC" w:rsidR="00125313" w:rsidRPr="001123D4" w:rsidRDefault="00D1147E"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小</w:t>
            </w:r>
          </w:p>
        </w:tc>
        <w:tc>
          <w:tcPr>
            <w:tcW w:w="564" w:type="pct"/>
            <w:shd w:val="clear" w:color="auto" w:fill="auto"/>
            <w:vAlign w:val="center"/>
          </w:tcPr>
          <w:p w14:paraId="79B7BE96" w14:textId="0500E26B" w:rsidR="00A72A0C" w:rsidRPr="001123D4" w:rsidRDefault="00D1147E" w:rsidP="00A72A0C">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空气质量</w:t>
            </w:r>
          </w:p>
        </w:tc>
        <w:tc>
          <w:tcPr>
            <w:tcW w:w="567" w:type="pct"/>
            <w:shd w:val="clear" w:color="auto" w:fill="auto"/>
            <w:vAlign w:val="center"/>
          </w:tcPr>
          <w:p w14:paraId="755E18F8" w14:textId="2214BD35" w:rsidR="00125313" w:rsidRPr="001123D4" w:rsidRDefault="00B8289C"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中</w:t>
            </w:r>
          </w:p>
        </w:tc>
        <w:tc>
          <w:tcPr>
            <w:tcW w:w="722" w:type="pct"/>
            <w:shd w:val="clear" w:color="auto" w:fill="FFFF00"/>
            <w:vAlign w:val="center"/>
          </w:tcPr>
          <w:p w14:paraId="6C9518C2" w14:textId="462C2562" w:rsidR="00125313" w:rsidRPr="001123D4" w:rsidRDefault="00B8289C"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较小</w:t>
            </w:r>
          </w:p>
        </w:tc>
      </w:tr>
      <w:tr w:rsidR="00A72A0C" w:rsidRPr="001123D4" w14:paraId="60FA348F" w14:textId="77777777" w:rsidTr="00B8289C">
        <w:trPr>
          <w:trHeight w:val="20"/>
        </w:trPr>
        <w:tc>
          <w:tcPr>
            <w:tcW w:w="805" w:type="pct"/>
            <w:shd w:val="clear" w:color="auto" w:fill="auto"/>
            <w:vAlign w:val="center"/>
          </w:tcPr>
          <w:p w14:paraId="73D1CE86" w14:textId="43505781" w:rsidR="00A72A0C" w:rsidRPr="001123D4" w:rsidRDefault="00A72A0C" w:rsidP="00A72A0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噪声</w:t>
            </w:r>
          </w:p>
        </w:tc>
        <w:tc>
          <w:tcPr>
            <w:tcW w:w="646" w:type="pct"/>
            <w:shd w:val="clear" w:color="auto" w:fill="auto"/>
            <w:vAlign w:val="center"/>
          </w:tcPr>
          <w:p w14:paraId="52ECE99B" w14:textId="61733B34" w:rsidR="00A72A0C" w:rsidRPr="001123D4" w:rsidRDefault="00A72A0C" w:rsidP="00A72A0C">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小</w:t>
            </w:r>
          </w:p>
        </w:tc>
        <w:tc>
          <w:tcPr>
            <w:tcW w:w="566" w:type="pct"/>
            <w:shd w:val="clear" w:color="auto" w:fill="auto"/>
            <w:vAlign w:val="center"/>
          </w:tcPr>
          <w:p w14:paraId="65CAD41F" w14:textId="1CB322DE" w:rsidR="00A72A0C" w:rsidRPr="001123D4" w:rsidRDefault="00A72A0C" w:rsidP="00A72A0C">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小</w:t>
            </w:r>
          </w:p>
        </w:tc>
        <w:tc>
          <w:tcPr>
            <w:tcW w:w="564" w:type="pct"/>
            <w:shd w:val="clear" w:color="auto" w:fill="auto"/>
            <w:vAlign w:val="center"/>
          </w:tcPr>
          <w:p w14:paraId="313889EC" w14:textId="1F4D647C" w:rsidR="00A72A0C" w:rsidRPr="001123D4" w:rsidRDefault="00A72A0C" w:rsidP="00A72A0C">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中</w:t>
            </w:r>
          </w:p>
        </w:tc>
        <w:tc>
          <w:tcPr>
            <w:tcW w:w="566" w:type="pct"/>
            <w:shd w:val="clear" w:color="auto" w:fill="auto"/>
            <w:vAlign w:val="center"/>
          </w:tcPr>
          <w:p w14:paraId="610FE259" w14:textId="7714A79C" w:rsidR="00A72A0C" w:rsidRPr="001123D4" w:rsidRDefault="00A72A0C" w:rsidP="00A72A0C">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小</w:t>
            </w:r>
          </w:p>
        </w:tc>
        <w:tc>
          <w:tcPr>
            <w:tcW w:w="564" w:type="pct"/>
            <w:shd w:val="clear" w:color="auto" w:fill="auto"/>
            <w:vAlign w:val="center"/>
          </w:tcPr>
          <w:p w14:paraId="396B5257" w14:textId="05737728" w:rsidR="00A72A0C" w:rsidRPr="001123D4" w:rsidRDefault="009E5B5A" w:rsidP="00A72A0C">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枫林</w:t>
            </w:r>
            <w:proofErr w:type="gramStart"/>
            <w:r w:rsidRPr="001123D4">
              <w:rPr>
                <w:rFonts w:ascii="Times New Roman" w:hAnsi="Times New Roman"/>
                <w:sz w:val="21"/>
                <w:szCs w:val="21"/>
              </w:rPr>
              <w:t>垌</w:t>
            </w:r>
            <w:proofErr w:type="gramEnd"/>
            <w:r w:rsidRPr="001123D4">
              <w:rPr>
                <w:rFonts w:ascii="Times New Roman" w:hAnsi="Times New Roman"/>
                <w:sz w:val="21"/>
                <w:szCs w:val="21"/>
              </w:rPr>
              <w:t>村居民</w:t>
            </w:r>
          </w:p>
        </w:tc>
        <w:tc>
          <w:tcPr>
            <w:tcW w:w="567" w:type="pct"/>
            <w:shd w:val="clear" w:color="auto" w:fill="auto"/>
            <w:vAlign w:val="center"/>
          </w:tcPr>
          <w:p w14:paraId="65429D8F" w14:textId="4E9B1FC0" w:rsidR="00A72A0C" w:rsidRPr="001123D4" w:rsidRDefault="009F7999" w:rsidP="00A72A0C">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低</w:t>
            </w:r>
          </w:p>
        </w:tc>
        <w:tc>
          <w:tcPr>
            <w:tcW w:w="722" w:type="pct"/>
            <w:shd w:val="clear" w:color="auto" w:fill="FFFF00"/>
            <w:vAlign w:val="center"/>
          </w:tcPr>
          <w:p w14:paraId="47A35B81" w14:textId="5431DE04" w:rsidR="00A72A0C" w:rsidRPr="001123D4" w:rsidRDefault="00B8289C" w:rsidP="00A72A0C">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较小</w:t>
            </w:r>
          </w:p>
        </w:tc>
      </w:tr>
      <w:tr w:rsidR="0091514C" w:rsidRPr="001123D4" w14:paraId="4F314611" w14:textId="77777777" w:rsidTr="00B8289C">
        <w:trPr>
          <w:trHeight w:val="20"/>
        </w:trPr>
        <w:tc>
          <w:tcPr>
            <w:tcW w:w="805" w:type="pct"/>
            <w:shd w:val="clear" w:color="auto" w:fill="auto"/>
            <w:vAlign w:val="center"/>
          </w:tcPr>
          <w:p w14:paraId="428B8DCD" w14:textId="533F40EF" w:rsidR="0091514C" w:rsidRPr="001123D4" w:rsidRDefault="0091514C" w:rsidP="0091514C">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施工扰民</w:t>
            </w:r>
          </w:p>
        </w:tc>
        <w:tc>
          <w:tcPr>
            <w:tcW w:w="646" w:type="pct"/>
            <w:shd w:val="clear" w:color="auto" w:fill="auto"/>
            <w:vAlign w:val="center"/>
          </w:tcPr>
          <w:p w14:paraId="7ECBC072" w14:textId="58208D23" w:rsidR="0091514C" w:rsidRPr="001123D4" w:rsidRDefault="0091514C" w:rsidP="0091514C">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小</w:t>
            </w:r>
          </w:p>
        </w:tc>
        <w:tc>
          <w:tcPr>
            <w:tcW w:w="566" w:type="pct"/>
            <w:shd w:val="clear" w:color="auto" w:fill="auto"/>
            <w:vAlign w:val="center"/>
          </w:tcPr>
          <w:p w14:paraId="69A2C07C" w14:textId="73D365C8" w:rsidR="0091514C" w:rsidRPr="001123D4" w:rsidRDefault="0091514C" w:rsidP="0091514C">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小</w:t>
            </w:r>
          </w:p>
        </w:tc>
        <w:tc>
          <w:tcPr>
            <w:tcW w:w="564" w:type="pct"/>
            <w:shd w:val="clear" w:color="auto" w:fill="auto"/>
            <w:vAlign w:val="center"/>
          </w:tcPr>
          <w:p w14:paraId="23BF449E" w14:textId="0FF4A358" w:rsidR="0091514C" w:rsidRPr="001123D4" w:rsidRDefault="0091514C" w:rsidP="0091514C">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中</w:t>
            </w:r>
          </w:p>
        </w:tc>
        <w:tc>
          <w:tcPr>
            <w:tcW w:w="566" w:type="pct"/>
            <w:shd w:val="clear" w:color="auto" w:fill="auto"/>
            <w:vAlign w:val="center"/>
          </w:tcPr>
          <w:p w14:paraId="7BB826A1" w14:textId="372B19D9" w:rsidR="0091514C" w:rsidRPr="001123D4" w:rsidRDefault="0091514C" w:rsidP="0091514C">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小</w:t>
            </w:r>
          </w:p>
        </w:tc>
        <w:tc>
          <w:tcPr>
            <w:tcW w:w="564" w:type="pct"/>
            <w:shd w:val="clear" w:color="auto" w:fill="auto"/>
            <w:vAlign w:val="center"/>
          </w:tcPr>
          <w:p w14:paraId="62AEE865" w14:textId="0B8B5A20" w:rsidR="0091514C" w:rsidRPr="001123D4" w:rsidRDefault="0091514C" w:rsidP="0091514C">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枫林</w:t>
            </w:r>
            <w:proofErr w:type="gramStart"/>
            <w:r w:rsidRPr="001123D4">
              <w:rPr>
                <w:rFonts w:ascii="Times New Roman" w:hAnsi="Times New Roman"/>
                <w:sz w:val="21"/>
                <w:szCs w:val="21"/>
              </w:rPr>
              <w:t>垌</w:t>
            </w:r>
            <w:proofErr w:type="gramEnd"/>
            <w:r w:rsidRPr="001123D4">
              <w:rPr>
                <w:rFonts w:ascii="Times New Roman" w:hAnsi="Times New Roman"/>
                <w:sz w:val="21"/>
                <w:szCs w:val="21"/>
              </w:rPr>
              <w:t>村居民</w:t>
            </w:r>
          </w:p>
        </w:tc>
        <w:tc>
          <w:tcPr>
            <w:tcW w:w="567" w:type="pct"/>
            <w:shd w:val="clear" w:color="auto" w:fill="auto"/>
            <w:vAlign w:val="center"/>
          </w:tcPr>
          <w:p w14:paraId="6B1658E9" w14:textId="7C0D2B41" w:rsidR="0091514C" w:rsidRPr="001123D4" w:rsidRDefault="0091514C" w:rsidP="0091514C">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低</w:t>
            </w:r>
          </w:p>
        </w:tc>
        <w:tc>
          <w:tcPr>
            <w:tcW w:w="722" w:type="pct"/>
            <w:shd w:val="clear" w:color="auto" w:fill="FFFF00"/>
            <w:vAlign w:val="center"/>
          </w:tcPr>
          <w:p w14:paraId="535DC3E7" w14:textId="20414E35" w:rsidR="0091514C" w:rsidRPr="001123D4" w:rsidRDefault="0091514C" w:rsidP="0091514C">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较小</w:t>
            </w:r>
          </w:p>
        </w:tc>
      </w:tr>
      <w:tr w:rsidR="00B8289C" w:rsidRPr="001123D4" w14:paraId="3F795A85" w14:textId="2EE3B39A" w:rsidTr="00507786">
        <w:trPr>
          <w:trHeight w:val="20"/>
        </w:trPr>
        <w:tc>
          <w:tcPr>
            <w:tcW w:w="805" w:type="pct"/>
            <w:shd w:val="clear" w:color="auto" w:fill="auto"/>
            <w:vAlign w:val="center"/>
          </w:tcPr>
          <w:p w14:paraId="0D5BED97" w14:textId="3D1B6D20" w:rsidR="00125313" w:rsidRPr="001123D4" w:rsidRDefault="0091514C" w:rsidP="006732A4">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劳工</w:t>
            </w:r>
            <w:r w:rsidR="0090369F" w:rsidRPr="001123D4">
              <w:rPr>
                <w:rFonts w:ascii="Times New Roman" w:hAnsi="Times New Roman"/>
                <w:sz w:val="21"/>
                <w:szCs w:val="21"/>
              </w:rPr>
              <w:t>健康与安全风险</w:t>
            </w:r>
          </w:p>
        </w:tc>
        <w:tc>
          <w:tcPr>
            <w:tcW w:w="646" w:type="pct"/>
            <w:shd w:val="clear" w:color="auto" w:fill="auto"/>
            <w:vAlign w:val="center"/>
          </w:tcPr>
          <w:p w14:paraId="1AB66EE8" w14:textId="4B581297" w:rsidR="00125313" w:rsidRPr="001123D4" w:rsidRDefault="009F7999"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小</w:t>
            </w:r>
          </w:p>
        </w:tc>
        <w:tc>
          <w:tcPr>
            <w:tcW w:w="566" w:type="pct"/>
            <w:shd w:val="clear" w:color="auto" w:fill="auto"/>
            <w:vAlign w:val="center"/>
          </w:tcPr>
          <w:p w14:paraId="63C984D5" w14:textId="3F0F682F" w:rsidR="00125313" w:rsidRPr="001123D4" w:rsidRDefault="009F7999"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中</w:t>
            </w:r>
          </w:p>
        </w:tc>
        <w:tc>
          <w:tcPr>
            <w:tcW w:w="564" w:type="pct"/>
            <w:shd w:val="clear" w:color="auto" w:fill="auto"/>
            <w:vAlign w:val="center"/>
          </w:tcPr>
          <w:p w14:paraId="44F9D551" w14:textId="541C6D25" w:rsidR="00125313" w:rsidRPr="001123D4" w:rsidRDefault="009F7999"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小</w:t>
            </w:r>
          </w:p>
        </w:tc>
        <w:tc>
          <w:tcPr>
            <w:tcW w:w="566" w:type="pct"/>
            <w:shd w:val="clear" w:color="auto" w:fill="auto"/>
            <w:vAlign w:val="center"/>
          </w:tcPr>
          <w:p w14:paraId="26551BF5" w14:textId="3E174C31" w:rsidR="00125313" w:rsidRPr="001123D4" w:rsidRDefault="009F7999"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小</w:t>
            </w:r>
          </w:p>
        </w:tc>
        <w:tc>
          <w:tcPr>
            <w:tcW w:w="564" w:type="pct"/>
            <w:shd w:val="clear" w:color="auto" w:fill="auto"/>
            <w:vAlign w:val="center"/>
          </w:tcPr>
          <w:p w14:paraId="345DCDAC" w14:textId="705BAF51" w:rsidR="00125313" w:rsidRPr="001123D4" w:rsidRDefault="00D1147E"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承包商工人</w:t>
            </w:r>
          </w:p>
        </w:tc>
        <w:tc>
          <w:tcPr>
            <w:tcW w:w="567" w:type="pct"/>
            <w:shd w:val="clear" w:color="auto" w:fill="auto"/>
            <w:vAlign w:val="center"/>
          </w:tcPr>
          <w:p w14:paraId="730707DF" w14:textId="5C1460CB" w:rsidR="00125313" w:rsidRPr="001123D4" w:rsidRDefault="00507786"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中</w:t>
            </w:r>
          </w:p>
        </w:tc>
        <w:tc>
          <w:tcPr>
            <w:tcW w:w="722" w:type="pct"/>
            <w:shd w:val="clear" w:color="auto" w:fill="F79646" w:themeFill="accent6"/>
            <w:vAlign w:val="center"/>
          </w:tcPr>
          <w:p w14:paraId="706DEECA" w14:textId="261465FA" w:rsidR="00125313" w:rsidRPr="001123D4" w:rsidRDefault="00507786"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中等</w:t>
            </w:r>
          </w:p>
        </w:tc>
      </w:tr>
      <w:tr w:rsidR="00A72A0C" w:rsidRPr="001123D4" w14:paraId="743118A2" w14:textId="446E9F0A" w:rsidTr="00BB1BC8">
        <w:trPr>
          <w:trHeight w:val="20"/>
        </w:trPr>
        <w:tc>
          <w:tcPr>
            <w:tcW w:w="805" w:type="pct"/>
            <w:shd w:val="clear" w:color="auto" w:fill="auto"/>
            <w:vAlign w:val="center"/>
          </w:tcPr>
          <w:p w14:paraId="2D926ED8" w14:textId="2B319F73" w:rsidR="00125313" w:rsidRPr="001123D4" w:rsidRDefault="0090369F" w:rsidP="006732A4">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社会包容性风险</w:t>
            </w:r>
          </w:p>
        </w:tc>
        <w:tc>
          <w:tcPr>
            <w:tcW w:w="646" w:type="pct"/>
            <w:shd w:val="clear" w:color="auto" w:fill="auto"/>
            <w:vAlign w:val="center"/>
          </w:tcPr>
          <w:p w14:paraId="65B315BB" w14:textId="5571D7A2" w:rsidR="00125313" w:rsidRPr="001123D4" w:rsidRDefault="00D1147E"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中</w:t>
            </w:r>
          </w:p>
        </w:tc>
        <w:tc>
          <w:tcPr>
            <w:tcW w:w="566" w:type="pct"/>
            <w:shd w:val="clear" w:color="auto" w:fill="auto"/>
            <w:vAlign w:val="center"/>
          </w:tcPr>
          <w:p w14:paraId="225588CB" w14:textId="15D6CD47" w:rsidR="00125313" w:rsidRPr="001123D4" w:rsidRDefault="00D1147E"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中</w:t>
            </w:r>
          </w:p>
        </w:tc>
        <w:tc>
          <w:tcPr>
            <w:tcW w:w="564" w:type="pct"/>
            <w:shd w:val="clear" w:color="auto" w:fill="auto"/>
            <w:vAlign w:val="center"/>
          </w:tcPr>
          <w:p w14:paraId="466D8FC3" w14:textId="3B783260" w:rsidR="00125313" w:rsidRPr="001123D4" w:rsidRDefault="00D1147E"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中</w:t>
            </w:r>
          </w:p>
        </w:tc>
        <w:tc>
          <w:tcPr>
            <w:tcW w:w="566" w:type="pct"/>
            <w:shd w:val="clear" w:color="auto" w:fill="auto"/>
            <w:vAlign w:val="center"/>
          </w:tcPr>
          <w:p w14:paraId="68334B74" w14:textId="7D8E78CC" w:rsidR="00125313" w:rsidRPr="001123D4" w:rsidRDefault="00D1147E"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中</w:t>
            </w:r>
          </w:p>
        </w:tc>
        <w:tc>
          <w:tcPr>
            <w:tcW w:w="564" w:type="pct"/>
            <w:shd w:val="clear" w:color="auto" w:fill="auto"/>
            <w:vAlign w:val="center"/>
          </w:tcPr>
          <w:p w14:paraId="03FD410B" w14:textId="10FC665A" w:rsidR="00125313" w:rsidRPr="001123D4" w:rsidRDefault="00D1147E"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社会公众</w:t>
            </w:r>
          </w:p>
        </w:tc>
        <w:tc>
          <w:tcPr>
            <w:tcW w:w="567" w:type="pct"/>
            <w:shd w:val="clear" w:color="auto" w:fill="auto"/>
            <w:vAlign w:val="center"/>
          </w:tcPr>
          <w:p w14:paraId="1686A4B2" w14:textId="24E2F944" w:rsidR="00125313" w:rsidRPr="001123D4" w:rsidRDefault="00B8289C"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中</w:t>
            </w:r>
          </w:p>
        </w:tc>
        <w:tc>
          <w:tcPr>
            <w:tcW w:w="722" w:type="pct"/>
            <w:shd w:val="clear" w:color="auto" w:fill="F79646" w:themeFill="accent6"/>
            <w:vAlign w:val="center"/>
          </w:tcPr>
          <w:p w14:paraId="62D80C96" w14:textId="5F736F44" w:rsidR="00125313" w:rsidRPr="001123D4" w:rsidRDefault="00BB1BC8" w:rsidP="00D1147E">
            <w:pPr>
              <w:pStyle w:val="a6"/>
              <w:spacing w:line="240" w:lineRule="auto"/>
              <w:ind w:firstLineChars="0" w:firstLine="0"/>
              <w:jc w:val="center"/>
              <w:rPr>
                <w:rFonts w:ascii="Times New Roman" w:hAnsi="Times New Roman"/>
                <w:sz w:val="21"/>
                <w:szCs w:val="21"/>
              </w:rPr>
            </w:pPr>
            <w:r w:rsidRPr="001123D4">
              <w:rPr>
                <w:rFonts w:ascii="Times New Roman" w:hAnsi="Times New Roman"/>
                <w:sz w:val="21"/>
                <w:szCs w:val="21"/>
              </w:rPr>
              <w:t>中等</w:t>
            </w:r>
          </w:p>
        </w:tc>
      </w:tr>
    </w:tbl>
    <w:p w14:paraId="166D8C0C" w14:textId="77777777" w:rsidR="00DC600B" w:rsidRPr="001123D4" w:rsidRDefault="00DC600B" w:rsidP="00DC600B">
      <w:pPr>
        <w:pStyle w:val="a1"/>
        <w:rPr>
          <w:rFonts w:ascii="Times New Roman" w:eastAsiaTheme="minorEastAsia" w:hAnsi="Times New Roman"/>
          <w:lang w:eastAsia="zh-CN"/>
        </w:rPr>
      </w:pPr>
    </w:p>
    <w:p w14:paraId="7D5C56A0" w14:textId="497FBF66" w:rsidR="00D012E2" w:rsidRPr="001123D4" w:rsidRDefault="007F3DF4" w:rsidP="00D012E2">
      <w:pPr>
        <w:pStyle w:val="2"/>
        <w:ind w:left="576"/>
        <w:rPr>
          <w:color w:val="auto"/>
        </w:rPr>
      </w:pPr>
      <w:bookmarkStart w:id="111" w:name="_Toc192866860"/>
      <w:r w:rsidRPr="001123D4">
        <w:rPr>
          <w:color w:val="auto"/>
        </w:rPr>
        <w:t>环境与社会效益</w:t>
      </w:r>
      <w:r w:rsidR="00D012E2" w:rsidRPr="001123D4">
        <w:rPr>
          <w:color w:val="auto"/>
        </w:rPr>
        <w:t>分析</w:t>
      </w:r>
      <w:r w:rsidRPr="001123D4">
        <w:rPr>
          <w:color w:val="auto"/>
        </w:rPr>
        <w:t>（正面影响）</w:t>
      </w:r>
      <w:bookmarkEnd w:id="111"/>
    </w:p>
    <w:p w14:paraId="7CD5F04A" w14:textId="3714FF29" w:rsidR="007F3DF4" w:rsidRPr="001123D4" w:rsidRDefault="00AA7ADC" w:rsidP="00AA7ADC">
      <w:pPr>
        <w:pStyle w:val="3"/>
        <w:rPr>
          <w:rFonts w:ascii="Times New Roman" w:eastAsia="宋体" w:hAnsi="Times New Roman"/>
        </w:rPr>
      </w:pPr>
      <w:bookmarkStart w:id="112" w:name="_Toc192866861"/>
      <w:r w:rsidRPr="001123D4">
        <w:rPr>
          <w:rFonts w:ascii="Times New Roman" w:eastAsia="宋体" w:hAnsi="Times New Roman"/>
        </w:rPr>
        <w:t>环境效益</w:t>
      </w:r>
      <w:bookmarkEnd w:id="112"/>
    </w:p>
    <w:p w14:paraId="0FCB174F" w14:textId="0FF746D9" w:rsidR="00AA7ADC" w:rsidRPr="001123D4" w:rsidRDefault="00AA7ADC">
      <w:pPr>
        <w:pStyle w:val="a1"/>
        <w:numPr>
          <w:ilvl w:val="0"/>
          <w:numId w:val="29"/>
        </w:numPr>
        <w:ind w:leftChars="200" w:left="1160"/>
        <w:rPr>
          <w:rFonts w:ascii="Times New Roman" w:eastAsia="仿宋" w:hAnsi="Times New Roman"/>
          <w:sz w:val="28"/>
          <w:szCs w:val="28"/>
          <w:lang w:eastAsia="zh-CN"/>
        </w:rPr>
      </w:pPr>
      <w:r w:rsidRPr="001123D4">
        <w:rPr>
          <w:rFonts w:ascii="Times New Roman" w:eastAsia="仿宋" w:hAnsi="Times New Roman"/>
          <w:sz w:val="28"/>
          <w:szCs w:val="28"/>
          <w:lang w:eastAsia="zh-CN"/>
        </w:rPr>
        <w:t>持久性有机污染物（</w:t>
      </w:r>
      <w:r w:rsidRPr="001123D4">
        <w:rPr>
          <w:rFonts w:ascii="Times New Roman" w:eastAsia="仿宋" w:hAnsi="Times New Roman"/>
          <w:sz w:val="28"/>
          <w:szCs w:val="28"/>
          <w:lang w:eastAsia="zh-CN"/>
        </w:rPr>
        <w:t>POPs</w:t>
      </w:r>
      <w:r w:rsidRPr="001123D4">
        <w:rPr>
          <w:rFonts w:ascii="Times New Roman" w:eastAsia="仿宋" w:hAnsi="Times New Roman"/>
          <w:sz w:val="28"/>
          <w:szCs w:val="28"/>
          <w:lang w:eastAsia="zh-CN"/>
        </w:rPr>
        <w:t>）减排与生态保护</w:t>
      </w:r>
    </w:p>
    <w:p w14:paraId="273024A2" w14:textId="3FF47D07" w:rsidR="00AA7ADC" w:rsidRPr="001123D4" w:rsidRDefault="00AA7ADC" w:rsidP="00AA7ADC">
      <w:pPr>
        <w:pStyle w:val="a6"/>
        <w:ind w:firstLineChars="205" w:firstLine="574"/>
        <w:jc w:val="both"/>
        <w:rPr>
          <w:rFonts w:ascii="Times New Roman" w:hAnsi="Times New Roman"/>
        </w:rPr>
      </w:pPr>
      <w:r w:rsidRPr="001123D4">
        <w:rPr>
          <w:rFonts w:ascii="Times New Roman" w:hAnsi="Times New Roman"/>
        </w:rPr>
        <w:t>通过升级信息化管理系统，对报废车辆拆解、预处理及危险废物处理环节的</w:t>
      </w:r>
      <w:r w:rsidRPr="001123D4">
        <w:rPr>
          <w:rFonts w:ascii="Times New Roman" w:hAnsi="Times New Roman"/>
        </w:rPr>
        <w:t>BFRs</w:t>
      </w:r>
      <w:r w:rsidRPr="001123D4">
        <w:rPr>
          <w:rFonts w:ascii="Times New Roman" w:hAnsi="Times New Roman"/>
        </w:rPr>
        <w:t>进行全生命周期追踪，减少污染物泄漏风险。</w:t>
      </w:r>
      <w:r w:rsidRPr="001123D4">
        <w:rPr>
          <w:rFonts w:ascii="Times New Roman" w:hAnsi="Times New Roman"/>
        </w:rPr>
        <w:t>XRF</w:t>
      </w:r>
      <w:r w:rsidRPr="001123D4">
        <w:rPr>
          <w:rFonts w:ascii="Times New Roman" w:hAnsi="Times New Roman"/>
        </w:rPr>
        <w:t>设备可筛查含溴阻燃剂的塑料部件（如汽车内饰），确保其分类处置，避免焚烧或填埋过程中释放二噁英等有毒物质。系统化标识与监测可防止含</w:t>
      </w:r>
      <w:r w:rsidRPr="001123D4">
        <w:rPr>
          <w:rFonts w:ascii="Times New Roman" w:hAnsi="Times New Roman"/>
        </w:rPr>
        <w:lastRenderedPageBreak/>
        <w:t>BFRs</w:t>
      </w:r>
      <w:r w:rsidRPr="001123D4">
        <w:rPr>
          <w:rFonts w:ascii="Times New Roman" w:hAnsi="Times New Roman"/>
        </w:rPr>
        <w:t>废物流入非正规回收渠道，降低土壤、水体污染风险，保护企业周边大小流域生态安全。</w:t>
      </w:r>
    </w:p>
    <w:p w14:paraId="0410B4DD" w14:textId="56173DA5" w:rsidR="00AA7ADC" w:rsidRPr="001123D4" w:rsidRDefault="00AA7ADC">
      <w:pPr>
        <w:pStyle w:val="a1"/>
        <w:numPr>
          <w:ilvl w:val="0"/>
          <w:numId w:val="29"/>
        </w:numPr>
        <w:ind w:leftChars="200" w:left="1160"/>
        <w:rPr>
          <w:rFonts w:ascii="Times New Roman" w:eastAsia="仿宋" w:hAnsi="Times New Roman"/>
          <w:sz w:val="28"/>
          <w:szCs w:val="28"/>
          <w:lang w:eastAsia="zh-CN"/>
        </w:rPr>
      </w:pPr>
      <w:proofErr w:type="gramStart"/>
      <w:r w:rsidRPr="001123D4">
        <w:rPr>
          <w:rFonts w:ascii="Times New Roman" w:eastAsia="仿宋" w:hAnsi="Times New Roman"/>
          <w:sz w:val="28"/>
          <w:szCs w:val="28"/>
          <w:lang w:eastAsia="zh-CN"/>
        </w:rPr>
        <w:t>碳减排</w:t>
      </w:r>
      <w:proofErr w:type="gramEnd"/>
      <w:r w:rsidRPr="001123D4">
        <w:rPr>
          <w:rFonts w:ascii="Times New Roman" w:eastAsia="仿宋" w:hAnsi="Times New Roman"/>
          <w:sz w:val="28"/>
          <w:szCs w:val="28"/>
          <w:lang w:eastAsia="zh-CN"/>
        </w:rPr>
        <w:t>与能源效率提升</w:t>
      </w:r>
    </w:p>
    <w:p w14:paraId="7899BF22" w14:textId="0671075B" w:rsidR="00AA7ADC" w:rsidRPr="001123D4" w:rsidRDefault="00AA7ADC" w:rsidP="00AA7ADC">
      <w:pPr>
        <w:pStyle w:val="a6"/>
        <w:ind w:firstLineChars="205" w:firstLine="574"/>
        <w:jc w:val="both"/>
        <w:rPr>
          <w:rFonts w:ascii="Times New Roman" w:hAnsi="Times New Roman"/>
        </w:rPr>
      </w:pPr>
      <w:r w:rsidRPr="001123D4">
        <w:rPr>
          <w:rFonts w:ascii="Times New Roman" w:hAnsi="Times New Roman"/>
        </w:rPr>
        <w:t>优化拆解流程（如引入自动化分选设备）可降低单位产能能耗，减少碳排放。通过碳足迹认证与能源管理标准化，推动企业向低碳生产转型，助力茂名市实现</w:t>
      </w:r>
      <w:r w:rsidRPr="001123D4">
        <w:rPr>
          <w:rFonts w:ascii="Times New Roman" w:hAnsi="Times New Roman"/>
        </w:rPr>
        <w:t>“</w:t>
      </w:r>
      <w:r w:rsidRPr="001123D4">
        <w:rPr>
          <w:rFonts w:ascii="Times New Roman" w:hAnsi="Times New Roman"/>
        </w:rPr>
        <w:t>双碳</w:t>
      </w:r>
      <w:r w:rsidRPr="001123D4">
        <w:rPr>
          <w:rFonts w:ascii="Times New Roman" w:hAnsi="Times New Roman"/>
        </w:rPr>
        <w:t>”</w:t>
      </w:r>
      <w:r w:rsidRPr="001123D4">
        <w:rPr>
          <w:rFonts w:ascii="Times New Roman" w:hAnsi="Times New Roman"/>
        </w:rPr>
        <w:t>目标。</w:t>
      </w:r>
    </w:p>
    <w:p w14:paraId="546B652B" w14:textId="5D549B5B" w:rsidR="00AA7ADC" w:rsidRPr="001123D4" w:rsidRDefault="00AA7ADC" w:rsidP="00AA7ADC">
      <w:pPr>
        <w:pStyle w:val="3"/>
        <w:rPr>
          <w:rFonts w:ascii="Times New Roman" w:eastAsia="宋体" w:hAnsi="Times New Roman"/>
        </w:rPr>
      </w:pPr>
      <w:bookmarkStart w:id="113" w:name="_Toc192866862"/>
      <w:r w:rsidRPr="001123D4">
        <w:rPr>
          <w:rFonts w:ascii="Times New Roman" w:eastAsia="宋体" w:hAnsi="Times New Roman"/>
        </w:rPr>
        <w:t>社会经济效益</w:t>
      </w:r>
      <w:bookmarkEnd w:id="113"/>
    </w:p>
    <w:p w14:paraId="11278F71" w14:textId="7A69409D" w:rsidR="00AA7ADC" w:rsidRPr="001123D4" w:rsidRDefault="00AA7ADC">
      <w:pPr>
        <w:pStyle w:val="a1"/>
        <w:numPr>
          <w:ilvl w:val="0"/>
          <w:numId w:val="30"/>
        </w:numPr>
        <w:ind w:leftChars="200" w:left="1160"/>
        <w:rPr>
          <w:rFonts w:ascii="Times New Roman" w:eastAsia="仿宋" w:hAnsi="Times New Roman"/>
          <w:sz w:val="28"/>
          <w:szCs w:val="28"/>
          <w:lang w:eastAsia="zh-CN"/>
        </w:rPr>
      </w:pPr>
      <w:r w:rsidRPr="001123D4">
        <w:rPr>
          <w:rFonts w:ascii="Times New Roman" w:eastAsia="仿宋" w:hAnsi="Times New Roman"/>
          <w:sz w:val="28"/>
          <w:szCs w:val="28"/>
          <w:lang w:eastAsia="zh-CN"/>
        </w:rPr>
        <w:t>降低公众健康风险</w:t>
      </w:r>
    </w:p>
    <w:p w14:paraId="71AA7F1D" w14:textId="24F80B08" w:rsidR="00AA7ADC" w:rsidRPr="001123D4" w:rsidRDefault="00AA7ADC" w:rsidP="00AA7ADC">
      <w:pPr>
        <w:pStyle w:val="a6"/>
        <w:ind w:firstLineChars="205" w:firstLine="574"/>
        <w:jc w:val="both"/>
        <w:rPr>
          <w:rFonts w:ascii="Times New Roman" w:hAnsi="Times New Roman"/>
        </w:rPr>
      </w:pPr>
      <w:r w:rsidRPr="001123D4">
        <w:rPr>
          <w:rFonts w:ascii="Times New Roman" w:hAnsi="Times New Roman"/>
        </w:rPr>
        <w:t>BFRs</w:t>
      </w:r>
      <w:r w:rsidRPr="001123D4">
        <w:rPr>
          <w:rFonts w:ascii="Times New Roman" w:hAnsi="Times New Roman"/>
        </w:rPr>
        <w:t>和二噁</w:t>
      </w:r>
      <w:proofErr w:type="gramStart"/>
      <w:r w:rsidRPr="001123D4">
        <w:rPr>
          <w:rFonts w:ascii="Times New Roman" w:hAnsi="Times New Roman"/>
        </w:rPr>
        <w:t>英具有</w:t>
      </w:r>
      <w:proofErr w:type="gramEnd"/>
      <w:r w:rsidRPr="001123D4">
        <w:rPr>
          <w:rFonts w:ascii="Times New Roman" w:hAnsi="Times New Roman"/>
        </w:rPr>
        <w:t>强生物蓄积性，通过规范拆解与处置，可阻断污染物经食物链（如鱼类、农作物）进入人体，降低癌症、生殖系统疾病等健康风险。</w:t>
      </w:r>
      <w:r w:rsidR="0091514C" w:rsidRPr="001123D4">
        <w:rPr>
          <w:rFonts w:ascii="Times New Roman" w:hAnsi="Times New Roman"/>
        </w:rPr>
        <w:t>为企业员工提供专业培训，有利于保障员工职业健康与安全。</w:t>
      </w:r>
    </w:p>
    <w:p w14:paraId="53B0A3A0" w14:textId="18369F5B" w:rsidR="00AA7ADC" w:rsidRPr="001123D4" w:rsidRDefault="00AA7ADC">
      <w:pPr>
        <w:pStyle w:val="a1"/>
        <w:numPr>
          <w:ilvl w:val="0"/>
          <w:numId w:val="30"/>
        </w:numPr>
        <w:ind w:leftChars="200" w:left="1160"/>
        <w:rPr>
          <w:rFonts w:ascii="Times New Roman" w:eastAsia="仿宋" w:hAnsi="Times New Roman"/>
          <w:sz w:val="28"/>
          <w:szCs w:val="28"/>
          <w:lang w:eastAsia="zh-CN"/>
        </w:rPr>
      </w:pPr>
      <w:r w:rsidRPr="001123D4">
        <w:rPr>
          <w:rFonts w:ascii="Times New Roman" w:eastAsia="仿宋" w:hAnsi="Times New Roman"/>
          <w:sz w:val="28"/>
          <w:szCs w:val="28"/>
          <w:lang w:eastAsia="zh-CN"/>
        </w:rPr>
        <w:t>提升公众环保与意识</w:t>
      </w:r>
    </w:p>
    <w:p w14:paraId="5634D1FD" w14:textId="454D6643" w:rsidR="00AA7ADC" w:rsidRPr="001123D4" w:rsidRDefault="00AA7ADC" w:rsidP="00AA7ADC">
      <w:pPr>
        <w:pStyle w:val="a6"/>
        <w:ind w:firstLineChars="205" w:firstLine="574"/>
        <w:jc w:val="both"/>
        <w:rPr>
          <w:rFonts w:ascii="Times New Roman" w:hAnsi="Times New Roman"/>
        </w:rPr>
      </w:pPr>
      <w:r w:rsidRPr="001123D4">
        <w:rPr>
          <w:rFonts w:ascii="Times New Roman" w:hAnsi="Times New Roman"/>
        </w:rPr>
        <w:t>通过宣传展厅、纪录片及社区讲座，预计覆盖茂名天保周边居民，提升公众对循环经济与</w:t>
      </w:r>
      <w:r w:rsidRPr="001123D4">
        <w:rPr>
          <w:rFonts w:ascii="Times New Roman" w:hAnsi="Times New Roman"/>
        </w:rPr>
        <w:t>POPs</w:t>
      </w:r>
      <w:r w:rsidRPr="001123D4">
        <w:rPr>
          <w:rFonts w:ascii="Times New Roman" w:hAnsi="Times New Roman"/>
        </w:rPr>
        <w:t>防控的认知，形成</w:t>
      </w:r>
      <w:r w:rsidRPr="001123D4">
        <w:rPr>
          <w:rFonts w:ascii="Times New Roman" w:hAnsi="Times New Roman"/>
        </w:rPr>
        <w:t>“</w:t>
      </w:r>
      <w:r w:rsidRPr="001123D4">
        <w:rPr>
          <w:rFonts w:ascii="Times New Roman" w:hAnsi="Times New Roman"/>
        </w:rPr>
        <w:t>绿色消费</w:t>
      </w:r>
      <w:r w:rsidRPr="001123D4">
        <w:rPr>
          <w:rFonts w:ascii="Times New Roman" w:hAnsi="Times New Roman"/>
        </w:rPr>
        <w:t>—</w:t>
      </w:r>
      <w:r w:rsidRPr="001123D4">
        <w:rPr>
          <w:rFonts w:ascii="Times New Roman" w:hAnsi="Times New Roman"/>
        </w:rPr>
        <w:t>规范回收</w:t>
      </w:r>
      <w:r w:rsidRPr="001123D4">
        <w:rPr>
          <w:rFonts w:ascii="Times New Roman" w:hAnsi="Times New Roman"/>
        </w:rPr>
        <w:t>—</w:t>
      </w:r>
      <w:r w:rsidRPr="001123D4">
        <w:rPr>
          <w:rFonts w:ascii="Times New Roman" w:hAnsi="Times New Roman"/>
        </w:rPr>
        <w:t>安全处置</w:t>
      </w:r>
      <w:r w:rsidRPr="001123D4">
        <w:rPr>
          <w:rFonts w:ascii="Times New Roman" w:hAnsi="Times New Roman"/>
        </w:rPr>
        <w:t>”</w:t>
      </w:r>
      <w:r w:rsidRPr="001123D4">
        <w:rPr>
          <w:rFonts w:ascii="Times New Roman" w:hAnsi="Times New Roman"/>
        </w:rPr>
        <w:t>的社会共识。</w:t>
      </w:r>
    </w:p>
    <w:p w14:paraId="02F321FF" w14:textId="672F1CCE" w:rsidR="00AA7ADC" w:rsidRPr="001123D4" w:rsidRDefault="00262EC5">
      <w:pPr>
        <w:pStyle w:val="a1"/>
        <w:numPr>
          <w:ilvl w:val="0"/>
          <w:numId w:val="30"/>
        </w:numPr>
        <w:ind w:leftChars="200" w:left="1160"/>
        <w:rPr>
          <w:rFonts w:ascii="Times New Roman" w:eastAsia="仿宋" w:hAnsi="Times New Roman"/>
          <w:sz w:val="28"/>
          <w:szCs w:val="28"/>
          <w:lang w:eastAsia="zh-CN"/>
        </w:rPr>
      </w:pPr>
      <w:r w:rsidRPr="001123D4">
        <w:rPr>
          <w:rFonts w:ascii="Times New Roman" w:eastAsia="仿宋" w:hAnsi="Times New Roman"/>
          <w:sz w:val="28"/>
          <w:szCs w:val="28"/>
          <w:lang w:eastAsia="zh-CN"/>
        </w:rPr>
        <w:t>推动行业升级和标准引领</w:t>
      </w:r>
    </w:p>
    <w:p w14:paraId="29D5F1EE" w14:textId="3BEC5935" w:rsidR="00262EC5" w:rsidRPr="001123D4" w:rsidRDefault="00262EC5" w:rsidP="00AA7ADC">
      <w:pPr>
        <w:pStyle w:val="a6"/>
        <w:ind w:firstLineChars="205" w:firstLine="574"/>
        <w:jc w:val="both"/>
        <w:rPr>
          <w:rFonts w:ascii="Times New Roman" w:hAnsi="Times New Roman"/>
        </w:rPr>
      </w:pPr>
      <w:r w:rsidRPr="001123D4">
        <w:rPr>
          <w:rFonts w:ascii="Times New Roman" w:hAnsi="Times New Roman"/>
        </w:rPr>
        <w:t>信息化管理模块与</w:t>
      </w:r>
      <w:r w:rsidRPr="001123D4">
        <w:rPr>
          <w:rFonts w:ascii="Times New Roman" w:hAnsi="Times New Roman"/>
        </w:rPr>
        <w:t>BAT/BEP</w:t>
      </w:r>
      <w:r w:rsidRPr="001123D4">
        <w:rPr>
          <w:rFonts w:ascii="Times New Roman" w:hAnsi="Times New Roman"/>
        </w:rPr>
        <w:t>技术应用可为再生金属行业提供可复制的绿色生产模式，推动行业整体技术升级。参与制定国家或团体标准，可推动行业规范化，增强中国在国际履约中的话语权，促进绿色贸易。</w:t>
      </w:r>
    </w:p>
    <w:p w14:paraId="2A69D558" w14:textId="4506C762" w:rsidR="007F3DF4" w:rsidRPr="001123D4" w:rsidRDefault="007F3DF4" w:rsidP="007F3DF4">
      <w:pPr>
        <w:pStyle w:val="2"/>
        <w:ind w:left="576"/>
        <w:rPr>
          <w:color w:val="auto"/>
        </w:rPr>
      </w:pPr>
      <w:bookmarkStart w:id="114" w:name="_Toc192866863"/>
      <w:r w:rsidRPr="001123D4">
        <w:rPr>
          <w:color w:val="auto"/>
        </w:rPr>
        <w:t>环境与社会影响分析（负面影响）</w:t>
      </w:r>
      <w:bookmarkEnd w:id="114"/>
    </w:p>
    <w:p w14:paraId="267BD285" w14:textId="7498248D" w:rsidR="00E855C8" w:rsidRPr="001123D4" w:rsidRDefault="00930EED" w:rsidP="00930EED">
      <w:pPr>
        <w:pStyle w:val="3"/>
        <w:rPr>
          <w:rFonts w:ascii="Times New Roman" w:eastAsia="宋体" w:hAnsi="Times New Roman"/>
        </w:rPr>
      </w:pPr>
      <w:bookmarkStart w:id="115" w:name="_Toc192866864"/>
      <w:r w:rsidRPr="001123D4">
        <w:rPr>
          <w:rFonts w:ascii="Times New Roman" w:eastAsia="宋体" w:hAnsi="Times New Roman"/>
        </w:rPr>
        <w:t>环境影响</w:t>
      </w:r>
      <w:bookmarkEnd w:id="115"/>
    </w:p>
    <w:p w14:paraId="63F5CE6F" w14:textId="149A12A0" w:rsidR="00B226E4" w:rsidRPr="001123D4" w:rsidRDefault="00B226E4" w:rsidP="00B226E4">
      <w:pPr>
        <w:pStyle w:val="a6"/>
        <w:ind w:firstLineChars="205" w:firstLine="574"/>
        <w:jc w:val="both"/>
        <w:rPr>
          <w:rFonts w:ascii="Times New Roman" w:hAnsi="Times New Roman"/>
        </w:rPr>
      </w:pPr>
      <w:r w:rsidRPr="001123D4">
        <w:rPr>
          <w:rFonts w:ascii="Times New Roman" w:hAnsi="Times New Roman"/>
        </w:rPr>
        <w:t>报废汽车宣传展厅建设涉及对现有办公楼内</w:t>
      </w:r>
      <w:r w:rsidR="00C1180A" w:rsidRPr="001123D4">
        <w:rPr>
          <w:rFonts w:ascii="Times New Roman" w:hAnsi="Times New Roman"/>
        </w:rPr>
        <w:t>3</w:t>
      </w:r>
      <w:r w:rsidR="00C1180A" w:rsidRPr="001123D4">
        <w:rPr>
          <w:rFonts w:ascii="Times New Roman" w:hAnsi="Times New Roman"/>
        </w:rPr>
        <w:t>层</w:t>
      </w:r>
      <w:r w:rsidRPr="001123D4">
        <w:rPr>
          <w:rFonts w:ascii="Times New Roman" w:hAnsi="Times New Roman"/>
        </w:rPr>
        <w:t>部</w:t>
      </w:r>
      <w:proofErr w:type="gramStart"/>
      <w:r w:rsidRPr="001123D4">
        <w:rPr>
          <w:rFonts w:ascii="Times New Roman" w:hAnsi="Times New Roman"/>
        </w:rPr>
        <w:t>份区域</w:t>
      </w:r>
      <w:proofErr w:type="gramEnd"/>
      <w:r w:rsidRPr="001123D4">
        <w:rPr>
          <w:rFonts w:ascii="Times New Roman" w:hAnsi="Times New Roman"/>
        </w:rPr>
        <w:t>的装饰装修，</w:t>
      </w:r>
      <w:r w:rsidR="00C1180A" w:rsidRPr="001123D4">
        <w:rPr>
          <w:rFonts w:ascii="Times New Roman" w:hAnsi="Times New Roman"/>
        </w:rPr>
        <w:t>产生的</w:t>
      </w:r>
      <w:r w:rsidRPr="001123D4">
        <w:rPr>
          <w:rFonts w:ascii="Times New Roman" w:hAnsi="Times New Roman"/>
        </w:rPr>
        <w:t>扬尘、噪声等</w:t>
      </w:r>
      <w:r w:rsidR="00C1180A" w:rsidRPr="001123D4">
        <w:rPr>
          <w:rFonts w:ascii="Times New Roman" w:hAnsi="Times New Roman"/>
        </w:rPr>
        <w:t>可能对周边环境和厂区周边社区如枫林</w:t>
      </w:r>
      <w:proofErr w:type="gramStart"/>
      <w:r w:rsidR="00C1180A" w:rsidRPr="001123D4">
        <w:rPr>
          <w:rFonts w:ascii="Times New Roman" w:hAnsi="Times New Roman"/>
        </w:rPr>
        <w:t>垌</w:t>
      </w:r>
      <w:proofErr w:type="gramEnd"/>
      <w:r w:rsidR="00C1180A" w:rsidRPr="001123D4">
        <w:rPr>
          <w:rFonts w:ascii="Times New Roman" w:hAnsi="Times New Roman"/>
        </w:rPr>
        <w:t>村造成一定的</w:t>
      </w:r>
      <w:r w:rsidRPr="001123D4">
        <w:rPr>
          <w:rFonts w:ascii="Times New Roman" w:hAnsi="Times New Roman"/>
        </w:rPr>
        <w:t>影响。</w:t>
      </w:r>
      <w:r w:rsidR="00C1180A" w:rsidRPr="001123D4">
        <w:rPr>
          <w:rFonts w:ascii="Times New Roman" w:hAnsi="Times New Roman"/>
        </w:rPr>
        <w:t>目前，茂名天保报废汽车宣传展厅建设具体施工设计及</w:t>
      </w:r>
      <w:r w:rsidR="00C1180A" w:rsidRPr="001123D4">
        <w:rPr>
          <w:rFonts w:ascii="Times New Roman" w:hAnsi="Times New Roman"/>
        </w:rPr>
        <w:lastRenderedPageBreak/>
        <w:t>可能使用的设施设备尚不明确。</w:t>
      </w:r>
      <w:r w:rsidR="00F82FD0">
        <w:rPr>
          <w:rFonts w:ascii="Times New Roman" w:hAnsi="Times New Roman" w:hint="eastAsia"/>
        </w:rPr>
        <w:t>潜在环境影响根据访谈及以往类似项目活动进行</w:t>
      </w:r>
      <w:r w:rsidR="007842E0">
        <w:rPr>
          <w:rFonts w:ascii="Times New Roman" w:hAnsi="Times New Roman" w:hint="eastAsia"/>
        </w:rPr>
        <w:t>预测</w:t>
      </w:r>
      <w:r w:rsidR="00F82FD0">
        <w:rPr>
          <w:rFonts w:ascii="Times New Roman" w:hAnsi="Times New Roman" w:hint="eastAsia"/>
        </w:rPr>
        <w:t>。</w:t>
      </w:r>
    </w:p>
    <w:p w14:paraId="54F87045" w14:textId="03CD186E" w:rsidR="00930EED" w:rsidRPr="001123D4" w:rsidRDefault="00B226E4">
      <w:pPr>
        <w:pStyle w:val="a1"/>
        <w:numPr>
          <w:ilvl w:val="0"/>
          <w:numId w:val="31"/>
        </w:numPr>
        <w:ind w:leftChars="200" w:left="1160"/>
        <w:rPr>
          <w:rFonts w:ascii="Times New Roman" w:eastAsia="仿宋" w:hAnsi="Times New Roman"/>
          <w:sz w:val="28"/>
          <w:szCs w:val="28"/>
          <w:lang w:eastAsia="zh-CN"/>
        </w:rPr>
      </w:pPr>
      <w:r w:rsidRPr="001123D4">
        <w:rPr>
          <w:rFonts w:ascii="Times New Roman" w:eastAsia="仿宋" w:hAnsi="Times New Roman"/>
          <w:sz w:val="28"/>
          <w:szCs w:val="28"/>
          <w:lang w:eastAsia="zh-CN"/>
        </w:rPr>
        <w:t>施工</w:t>
      </w:r>
      <w:r w:rsidR="004F1FEF" w:rsidRPr="001123D4">
        <w:rPr>
          <w:rFonts w:ascii="Times New Roman" w:eastAsia="仿宋" w:hAnsi="Times New Roman"/>
          <w:sz w:val="28"/>
          <w:szCs w:val="28"/>
          <w:lang w:eastAsia="zh-CN"/>
        </w:rPr>
        <w:t>废气（</w:t>
      </w:r>
      <w:r w:rsidR="004731C0" w:rsidRPr="001123D4">
        <w:rPr>
          <w:rFonts w:ascii="Times New Roman" w:eastAsia="仿宋" w:hAnsi="Times New Roman"/>
          <w:sz w:val="28"/>
          <w:szCs w:val="28"/>
          <w:lang w:eastAsia="zh-CN"/>
        </w:rPr>
        <w:t>粉</w:t>
      </w:r>
      <w:r w:rsidRPr="001123D4">
        <w:rPr>
          <w:rFonts w:ascii="Times New Roman" w:eastAsia="仿宋" w:hAnsi="Times New Roman"/>
          <w:sz w:val="28"/>
          <w:szCs w:val="28"/>
          <w:lang w:eastAsia="zh-CN"/>
        </w:rPr>
        <w:t>尘</w:t>
      </w:r>
      <w:r w:rsidR="004F1FEF" w:rsidRPr="001123D4">
        <w:rPr>
          <w:rFonts w:ascii="Times New Roman" w:eastAsia="仿宋" w:hAnsi="Times New Roman"/>
          <w:sz w:val="28"/>
          <w:szCs w:val="28"/>
          <w:lang w:eastAsia="zh-CN"/>
        </w:rPr>
        <w:t>）</w:t>
      </w:r>
    </w:p>
    <w:p w14:paraId="725CC1C4" w14:textId="18B9B100" w:rsidR="00B226E4" w:rsidRPr="001123D4" w:rsidRDefault="00C1180A" w:rsidP="00B226E4">
      <w:pPr>
        <w:pStyle w:val="a6"/>
        <w:ind w:firstLineChars="205" w:firstLine="574"/>
        <w:jc w:val="both"/>
        <w:rPr>
          <w:rFonts w:ascii="Times New Roman" w:hAnsi="Times New Roman"/>
        </w:rPr>
      </w:pPr>
      <w:r w:rsidRPr="001123D4">
        <w:rPr>
          <w:rFonts w:ascii="Times New Roman" w:hAnsi="Times New Roman"/>
        </w:rPr>
        <w:t>报废汽车宣传展厅建设过程中，</w:t>
      </w:r>
      <w:r w:rsidR="004731C0" w:rsidRPr="001123D4">
        <w:rPr>
          <w:rFonts w:ascii="Times New Roman" w:hAnsi="Times New Roman"/>
        </w:rPr>
        <w:t>室内装饰装修活动可能会涉及对现有墙体的</w:t>
      </w:r>
      <w:r w:rsidR="00AA4F6A" w:rsidRPr="001123D4">
        <w:rPr>
          <w:rFonts w:ascii="Times New Roman" w:hAnsi="Times New Roman"/>
        </w:rPr>
        <w:t>改动、钻孔或重新打磨粉刷，产生一定的粉尘。该活动主要发生在茂名天保现有办公楼内</w:t>
      </w:r>
      <w:r w:rsidR="00AA4F6A" w:rsidRPr="001123D4">
        <w:rPr>
          <w:rFonts w:ascii="Times New Roman" w:hAnsi="Times New Roman"/>
        </w:rPr>
        <w:t>3</w:t>
      </w:r>
      <w:r w:rsidR="00AA4F6A" w:rsidRPr="001123D4">
        <w:rPr>
          <w:rFonts w:ascii="Times New Roman" w:hAnsi="Times New Roman"/>
        </w:rPr>
        <w:t>层部份区域。然而，办公楼安装有门窗、隔断等，</w:t>
      </w:r>
      <w:proofErr w:type="gramStart"/>
      <w:r w:rsidR="00AA4F6A" w:rsidRPr="001123D4">
        <w:rPr>
          <w:rFonts w:ascii="Times New Roman" w:hAnsi="Times New Roman"/>
        </w:rPr>
        <w:t>且建设</w:t>
      </w:r>
      <w:proofErr w:type="gramEnd"/>
      <w:r w:rsidR="00AA4F6A" w:rsidRPr="001123D4">
        <w:rPr>
          <w:rFonts w:ascii="Times New Roman" w:hAnsi="Times New Roman"/>
        </w:rPr>
        <w:t>活动整个过程持续时间较短，预计影响范围仅限于现有厂界范围内，不会对厂界外周边社区造成影响。</w:t>
      </w:r>
      <w:r w:rsidR="004731C0" w:rsidRPr="001123D4">
        <w:rPr>
          <w:rFonts w:ascii="Times New Roman" w:hAnsi="Times New Roman"/>
        </w:rPr>
        <w:t>工程完工后，不会对厂区及周边空气质量造成持续性的影响。</w:t>
      </w:r>
    </w:p>
    <w:p w14:paraId="2EB1A710" w14:textId="64C91325" w:rsidR="00B226E4" w:rsidRPr="001123D4" w:rsidRDefault="00B226E4">
      <w:pPr>
        <w:pStyle w:val="a1"/>
        <w:numPr>
          <w:ilvl w:val="0"/>
          <w:numId w:val="31"/>
        </w:numPr>
        <w:ind w:leftChars="200" w:left="1160"/>
        <w:rPr>
          <w:rFonts w:ascii="Times New Roman" w:eastAsia="仿宋" w:hAnsi="Times New Roman"/>
          <w:sz w:val="28"/>
          <w:szCs w:val="28"/>
          <w:lang w:eastAsia="zh-CN"/>
        </w:rPr>
      </w:pPr>
      <w:r w:rsidRPr="001123D4">
        <w:rPr>
          <w:rFonts w:ascii="Times New Roman" w:eastAsia="仿宋" w:hAnsi="Times New Roman"/>
          <w:sz w:val="28"/>
          <w:szCs w:val="28"/>
          <w:lang w:eastAsia="zh-CN"/>
        </w:rPr>
        <w:t>施工噪声</w:t>
      </w:r>
    </w:p>
    <w:p w14:paraId="0AED3AB4" w14:textId="33ABD715" w:rsidR="00B226E4" w:rsidRPr="001123D4" w:rsidRDefault="000C304B" w:rsidP="000C304B">
      <w:pPr>
        <w:pStyle w:val="a6"/>
        <w:ind w:firstLineChars="205" w:firstLine="574"/>
        <w:jc w:val="both"/>
        <w:rPr>
          <w:rFonts w:ascii="Times New Roman" w:hAnsi="Times New Roman"/>
        </w:rPr>
      </w:pPr>
      <w:r w:rsidRPr="001123D4">
        <w:rPr>
          <w:rFonts w:ascii="Times New Roman" w:hAnsi="Times New Roman"/>
        </w:rPr>
        <w:t>报废汽车宣传展厅建设过程中使用的主要高噪声设备可能涉及电钻、电锯。</w:t>
      </w:r>
      <w:r w:rsidR="00543538" w:rsidRPr="001123D4">
        <w:rPr>
          <w:rFonts w:ascii="Times New Roman" w:hAnsi="Times New Roman"/>
        </w:rPr>
        <w:t>办公楼现有门窗以及厂界周边围挡可适当降低施工噪声，降噪之后部分机械的噪声影响程度可能超过《建筑施工场界环境噪声排放标准》（</w:t>
      </w:r>
      <w:r w:rsidR="00543538" w:rsidRPr="001123D4">
        <w:rPr>
          <w:rFonts w:ascii="Times New Roman" w:hAnsi="Times New Roman"/>
        </w:rPr>
        <w:t>GB12523-2011</w:t>
      </w:r>
      <w:r w:rsidR="00543538" w:rsidRPr="001123D4">
        <w:rPr>
          <w:rFonts w:ascii="Times New Roman" w:hAnsi="Times New Roman"/>
        </w:rPr>
        <w:t>）限值（昼间</w:t>
      </w:r>
      <w:r w:rsidR="00543538" w:rsidRPr="001123D4">
        <w:rPr>
          <w:rFonts w:ascii="Times New Roman" w:hAnsi="Times New Roman"/>
        </w:rPr>
        <w:t>70dB(A)</w:t>
      </w:r>
      <w:r w:rsidR="00543538" w:rsidRPr="001123D4">
        <w:rPr>
          <w:rFonts w:ascii="Times New Roman" w:hAnsi="Times New Roman"/>
        </w:rPr>
        <w:t>，夜间</w:t>
      </w:r>
      <w:r w:rsidR="00543538" w:rsidRPr="001123D4">
        <w:rPr>
          <w:rFonts w:ascii="Times New Roman" w:hAnsi="Times New Roman"/>
        </w:rPr>
        <w:t>55dB(A)</w:t>
      </w:r>
      <w:r w:rsidR="00543538" w:rsidRPr="001123D4">
        <w:rPr>
          <w:rFonts w:ascii="Times New Roman" w:hAnsi="Times New Roman"/>
        </w:rPr>
        <w:t>）的影响范围</w:t>
      </w:r>
      <w:r w:rsidR="00594EC4" w:rsidRPr="001123D4">
        <w:rPr>
          <w:rFonts w:ascii="Times New Roman" w:hAnsi="Times New Roman"/>
        </w:rPr>
        <w:t>，</w:t>
      </w:r>
      <w:r w:rsidR="00543538" w:rsidRPr="001123D4">
        <w:rPr>
          <w:rFonts w:ascii="Times New Roman" w:hAnsi="Times New Roman"/>
        </w:rPr>
        <w:t>下见</w:t>
      </w:r>
      <w:r w:rsidR="00543538" w:rsidRPr="001123D4">
        <w:rPr>
          <w:rFonts w:ascii="Times New Roman" w:hAnsi="Times New Roman"/>
        </w:rPr>
        <w:fldChar w:fldCharType="begin"/>
      </w:r>
      <w:r w:rsidR="00543538" w:rsidRPr="001123D4">
        <w:rPr>
          <w:rFonts w:ascii="Times New Roman" w:hAnsi="Times New Roman"/>
        </w:rPr>
        <w:instrText xml:space="preserve"> REF _Ref192691022 \h </w:instrText>
      </w:r>
      <w:r w:rsidR="0061680A" w:rsidRPr="001123D4">
        <w:rPr>
          <w:rFonts w:ascii="Times New Roman" w:hAnsi="Times New Roman"/>
        </w:rPr>
        <w:instrText xml:space="preserve"> \* MERGEFORMAT </w:instrText>
      </w:r>
      <w:r w:rsidR="00543538" w:rsidRPr="001123D4">
        <w:rPr>
          <w:rFonts w:ascii="Times New Roman" w:hAnsi="Times New Roman"/>
        </w:rPr>
      </w:r>
      <w:r w:rsidR="00543538" w:rsidRPr="001123D4">
        <w:rPr>
          <w:rFonts w:ascii="Times New Roman" w:hAnsi="Times New Roman"/>
        </w:rPr>
        <w:fldChar w:fldCharType="separate"/>
      </w:r>
      <w:r w:rsidR="00543538" w:rsidRPr="001123D4">
        <w:rPr>
          <w:rFonts w:ascii="Times New Roman" w:hAnsi="Times New Roman"/>
          <w:b/>
          <w:bCs/>
          <w:i/>
          <w:iCs/>
          <w:sz w:val="24"/>
          <w:szCs w:val="24"/>
        </w:rPr>
        <w:t>表</w:t>
      </w:r>
      <w:r w:rsidR="00543538" w:rsidRPr="001123D4">
        <w:rPr>
          <w:rFonts w:ascii="Times New Roman" w:hAnsi="Times New Roman"/>
          <w:b/>
          <w:bCs/>
          <w:i/>
          <w:iCs/>
          <w:sz w:val="24"/>
          <w:szCs w:val="24"/>
        </w:rPr>
        <w:t xml:space="preserve"> 6</w:t>
      </w:r>
      <w:r w:rsidR="00543538" w:rsidRPr="001123D4">
        <w:rPr>
          <w:rFonts w:ascii="Times New Roman" w:hAnsi="Times New Roman"/>
          <w:b/>
          <w:bCs/>
          <w:i/>
          <w:iCs/>
          <w:sz w:val="24"/>
          <w:szCs w:val="24"/>
        </w:rPr>
        <w:noBreakHyphen/>
        <w:t>8</w:t>
      </w:r>
      <w:r w:rsidR="00543538" w:rsidRPr="001123D4">
        <w:rPr>
          <w:rFonts w:ascii="Times New Roman" w:hAnsi="Times New Roman"/>
        </w:rPr>
        <w:fldChar w:fldCharType="end"/>
      </w:r>
      <w:r w:rsidR="00543538" w:rsidRPr="001123D4">
        <w:rPr>
          <w:rFonts w:ascii="Times New Roman" w:hAnsi="Times New Roman"/>
        </w:rPr>
        <w:t>。</w:t>
      </w:r>
      <w:r w:rsidR="00594EC4" w:rsidRPr="001123D4">
        <w:rPr>
          <w:rFonts w:ascii="Times New Roman" w:hAnsi="Times New Roman"/>
        </w:rPr>
        <w:t>因此，施工过程中产生的噪声可能对厂界周边社区居民造成短期的影响，须采取措施，避免高噪声的活动，特别是避免夜间施工作业。</w:t>
      </w:r>
    </w:p>
    <w:p w14:paraId="247A9289" w14:textId="78ED1EBA" w:rsidR="00543538" w:rsidRPr="001123D4" w:rsidRDefault="00543538" w:rsidP="00543538">
      <w:pPr>
        <w:pStyle w:val="a8"/>
        <w:jc w:val="center"/>
        <w:rPr>
          <w:rFonts w:ascii="Times New Roman" w:eastAsia="仿宋" w:hAnsi="Times New Roman"/>
          <w:b/>
          <w:bCs/>
          <w:i w:val="0"/>
          <w:iCs/>
          <w:sz w:val="24"/>
          <w:szCs w:val="24"/>
          <w:lang w:eastAsia="zh-CN"/>
        </w:rPr>
      </w:pPr>
      <w:bookmarkStart w:id="116" w:name="_Ref192691022"/>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6</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8</w:t>
      </w:r>
      <w:r w:rsidR="00803392" w:rsidRPr="001123D4">
        <w:rPr>
          <w:rFonts w:ascii="Times New Roman" w:eastAsia="仿宋" w:hAnsi="Times New Roman"/>
          <w:b/>
          <w:bCs/>
          <w:i w:val="0"/>
          <w:iCs/>
          <w:sz w:val="24"/>
          <w:szCs w:val="24"/>
          <w:lang w:eastAsia="zh-CN"/>
        </w:rPr>
        <w:fldChar w:fldCharType="end"/>
      </w:r>
      <w:bookmarkEnd w:id="116"/>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部</w:t>
      </w:r>
      <w:proofErr w:type="gramStart"/>
      <w:r w:rsidRPr="001123D4">
        <w:rPr>
          <w:rFonts w:ascii="Times New Roman" w:eastAsia="仿宋" w:hAnsi="Times New Roman"/>
          <w:b/>
          <w:bCs/>
          <w:i w:val="0"/>
          <w:iCs/>
          <w:sz w:val="24"/>
          <w:szCs w:val="24"/>
          <w:lang w:eastAsia="zh-CN"/>
        </w:rPr>
        <w:t>份施工</w:t>
      </w:r>
      <w:proofErr w:type="gramEnd"/>
      <w:r w:rsidRPr="001123D4">
        <w:rPr>
          <w:rFonts w:ascii="Times New Roman" w:eastAsia="仿宋" w:hAnsi="Times New Roman"/>
          <w:b/>
          <w:bCs/>
          <w:i w:val="0"/>
          <w:iCs/>
          <w:sz w:val="24"/>
          <w:szCs w:val="24"/>
          <w:lang w:eastAsia="zh-CN"/>
        </w:rPr>
        <w:t>机械设备的噪声级及达标衰减距离</w:t>
      </w:r>
    </w:p>
    <w:tbl>
      <w:tblPr>
        <w:tblStyle w:val="ColorfulList-custom133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001"/>
        <w:gridCol w:w="2423"/>
        <w:gridCol w:w="2101"/>
      </w:tblGrid>
      <w:tr w:rsidR="00543538" w:rsidRPr="001123D4" w14:paraId="42EE2082" w14:textId="77777777" w:rsidTr="0054353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3" w:type="pct"/>
            <w:vMerge w:val="restart"/>
            <w:shd w:val="clear" w:color="auto" w:fill="00B050"/>
            <w:vAlign w:val="center"/>
          </w:tcPr>
          <w:p w14:paraId="11D42F56" w14:textId="77777777" w:rsidR="00543538" w:rsidRPr="001123D4" w:rsidRDefault="00543538" w:rsidP="006732A4">
            <w:pPr>
              <w:tabs>
                <w:tab w:val="left" w:pos="0"/>
              </w:tabs>
              <w:rPr>
                <w:rFonts w:ascii="Times New Roman" w:eastAsia="仿宋" w:hAnsi="Times New Roman"/>
                <w:color w:val="auto"/>
                <w:sz w:val="21"/>
                <w:szCs w:val="21"/>
              </w:rPr>
            </w:pPr>
            <w:proofErr w:type="spellStart"/>
            <w:r w:rsidRPr="001123D4">
              <w:rPr>
                <w:rFonts w:ascii="Times New Roman" w:eastAsia="仿宋" w:hAnsi="Times New Roman"/>
                <w:color w:val="auto"/>
                <w:sz w:val="21"/>
                <w:szCs w:val="21"/>
              </w:rPr>
              <w:t>设备名称</w:t>
            </w:r>
            <w:proofErr w:type="spellEnd"/>
          </w:p>
        </w:tc>
        <w:tc>
          <w:tcPr>
            <w:tcW w:w="1140" w:type="pct"/>
            <w:vMerge w:val="restart"/>
            <w:shd w:val="clear" w:color="auto" w:fill="00B050"/>
            <w:vAlign w:val="center"/>
          </w:tcPr>
          <w:p w14:paraId="1428A560" w14:textId="77777777" w:rsidR="00543538" w:rsidRPr="001123D4" w:rsidRDefault="00543538" w:rsidP="006732A4">
            <w:pPr>
              <w:tabs>
                <w:tab w:val="left" w:pos="0"/>
              </w:tabs>
              <w:cnfStyle w:val="100000000000" w:firstRow="1" w:lastRow="0" w:firstColumn="0" w:lastColumn="0" w:oddVBand="0" w:evenVBand="0" w:oddHBand="0" w:evenHBand="0" w:firstRowFirstColumn="0" w:firstRowLastColumn="0" w:lastRowFirstColumn="0" w:lastRowLastColumn="0"/>
              <w:rPr>
                <w:rFonts w:ascii="Times New Roman" w:eastAsia="仿宋" w:hAnsi="Times New Roman"/>
                <w:color w:val="auto"/>
                <w:sz w:val="21"/>
                <w:szCs w:val="21"/>
                <w:lang w:eastAsia="zh-CN"/>
              </w:rPr>
            </w:pPr>
            <w:r w:rsidRPr="001123D4">
              <w:rPr>
                <w:rFonts w:ascii="Times New Roman" w:eastAsia="仿宋" w:hAnsi="Times New Roman"/>
                <w:color w:val="auto"/>
                <w:sz w:val="21"/>
                <w:szCs w:val="21"/>
                <w:lang w:eastAsia="zh-CN"/>
              </w:rPr>
              <w:t>噪声源声压级</w:t>
            </w:r>
            <w:r w:rsidRPr="001123D4">
              <w:rPr>
                <w:rFonts w:ascii="Times New Roman" w:eastAsia="仿宋" w:hAnsi="Times New Roman"/>
                <w:color w:val="auto"/>
                <w:sz w:val="21"/>
                <w:szCs w:val="21"/>
                <w:lang w:eastAsia="zh-CN"/>
              </w:rPr>
              <w:t>dB(A)(</w:t>
            </w:r>
            <w:proofErr w:type="gramStart"/>
            <w:r w:rsidRPr="001123D4">
              <w:rPr>
                <w:rFonts w:ascii="Times New Roman" w:eastAsia="仿宋" w:hAnsi="Times New Roman"/>
                <w:color w:val="auto"/>
                <w:sz w:val="21"/>
                <w:szCs w:val="21"/>
                <w:lang w:eastAsia="zh-CN"/>
              </w:rPr>
              <w:t>距源</w:t>
            </w:r>
            <w:proofErr w:type="gramEnd"/>
            <w:r w:rsidRPr="001123D4">
              <w:rPr>
                <w:rFonts w:ascii="Times New Roman" w:eastAsia="仿宋" w:hAnsi="Times New Roman"/>
                <w:color w:val="auto"/>
                <w:sz w:val="21"/>
                <w:szCs w:val="21"/>
                <w:lang w:eastAsia="zh-CN"/>
              </w:rPr>
              <w:t>10m</w:t>
            </w:r>
            <w:r w:rsidRPr="001123D4">
              <w:rPr>
                <w:rFonts w:ascii="Times New Roman" w:eastAsia="仿宋" w:hAnsi="Times New Roman"/>
                <w:color w:val="auto"/>
                <w:sz w:val="21"/>
                <w:szCs w:val="21"/>
                <w:lang w:eastAsia="zh-CN"/>
              </w:rPr>
              <w:t>处</w:t>
            </w:r>
            <w:r w:rsidRPr="001123D4">
              <w:rPr>
                <w:rFonts w:ascii="Times New Roman" w:eastAsia="仿宋" w:hAnsi="Times New Roman"/>
                <w:color w:val="auto"/>
                <w:sz w:val="21"/>
                <w:szCs w:val="21"/>
                <w:lang w:eastAsia="zh-CN"/>
              </w:rPr>
              <w:t>)</w:t>
            </w:r>
          </w:p>
        </w:tc>
        <w:tc>
          <w:tcPr>
            <w:tcW w:w="2577" w:type="pct"/>
            <w:gridSpan w:val="2"/>
            <w:shd w:val="clear" w:color="auto" w:fill="00B050"/>
            <w:vAlign w:val="center"/>
          </w:tcPr>
          <w:p w14:paraId="765D1103" w14:textId="77777777" w:rsidR="00543538" w:rsidRPr="001123D4" w:rsidRDefault="00543538" w:rsidP="006732A4">
            <w:pPr>
              <w:tabs>
                <w:tab w:val="left" w:pos="0"/>
              </w:tabs>
              <w:cnfStyle w:val="100000000000" w:firstRow="1" w:lastRow="0" w:firstColumn="0" w:lastColumn="0" w:oddVBand="0" w:evenVBand="0" w:oddHBand="0" w:evenHBand="0" w:firstRowFirstColumn="0" w:firstRowLastColumn="0" w:lastRowFirstColumn="0" w:lastRowLastColumn="0"/>
              <w:rPr>
                <w:rFonts w:ascii="Times New Roman" w:eastAsia="仿宋" w:hAnsi="Times New Roman"/>
                <w:b w:val="0"/>
                <w:bCs w:val="0"/>
                <w:color w:val="auto"/>
                <w:sz w:val="21"/>
                <w:szCs w:val="21"/>
                <w:lang w:eastAsia="zh-CN"/>
              </w:rPr>
            </w:pPr>
            <w:r w:rsidRPr="001123D4">
              <w:rPr>
                <w:rFonts w:ascii="Times New Roman" w:eastAsia="仿宋" w:hAnsi="Times New Roman"/>
                <w:color w:val="auto"/>
                <w:sz w:val="21"/>
                <w:szCs w:val="21"/>
                <w:lang w:eastAsia="zh-CN"/>
              </w:rPr>
              <w:t>达到</w:t>
            </w:r>
            <w:r w:rsidRPr="001123D4">
              <w:rPr>
                <w:rFonts w:ascii="Times New Roman" w:eastAsia="仿宋" w:hAnsi="Times New Roman"/>
                <w:color w:val="auto"/>
                <w:sz w:val="21"/>
                <w:szCs w:val="21"/>
                <w:lang w:eastAsia="zh-CN"/>
              </w:rPr>
              <w:t>GB12523-2011</w:t>
            </w:r>
            <w:r w:rsidRPr="001123D4">
              <w:rPr>
                <w:rFonts w:ascii="Times New Roman" w:eastAsia="仿宋" w:hAnsi="Times New Roman"/>
                <w:color w:val="auto"/>
                <w:sz w:val="21"/>
                <w:szCs w:val="21"/>
                <w:lang w:eastAsia="zh-CN"/>
              </w:rPr>
              <w:t>限值的衰减距离</w:t>
            </w:r>
          </w:p>
          <w:p w14:paraId="6B62A8AF" w14:textId="77777777" w:rsidR="00543538" w:rsidRPr="001123D4" w:rsidRDefault="00543538" w:rsidP="006732A4">
            <w:pPr>
              <w:tabs>
                <w:tab w:val="left" w:pos="0"/>
              </w:tabs>
              <w:cnfStyle w:val="100000000000" w:firstRow="1" w:lastRow="0" w:firstColumn="0" w:lastColumn="0" w:oddVBand="0" w:evenVBand="0" w:oddHBand="0" w:evenHBand="0" w:firstRowFirstColumn="0" w:firstRowLastColumn="0" w:lastRowFirstColumn="0" w:lastRowLastColumn="0"/>
              <w:rPr>
                <w:rFonts w:ascii="Times New Roman" w:eastAsia="仿宋" w:hAnsi="Times New Roman"/>
                <w:color w:val="auto"/>
                <w:sz w:val="21"/>
                <w:szCs w:val="21"/>
              </w:rPr>
            </w:pPr>
            <w:r w:rsidRPr="001123D4">
              <w:rPr>
                <w:rFonts w:ascii="Times New Roman" w:eastAsia="仿宋" w:hAnsi="Times New Roman"/>
                <w:color w:val="auto"/>
                <w:sz w:val="21"/>
                <w:szCs w:val="21"/>
              </w:rPr>
              <w:t>(</w:t>
            </w:r>
            <w:proofErr w:type="spellStart"/>
            <w:r w:rsidRPr="001123D4">
              <w:rPr>
                <w:rFonts w:ascii="Times New Roman" w:eastAsia="仿宋" w:hAnsi="Times New Roman"/>
                <w:color w:val="auto"/>
                <w:sz w:val="21"/>
                <w:szCs w:val="21"/>
              </w:rPr>
              <w:t>与声源距离</w:t>
            </w:r>
            <w:proofErr w:type="spellEnd"/>
            <w:r w:rsidRPr="001123D4">
              <w:rPr>
                <w:rFonts w:ascii="Times New Roman" w:eastAsia="仿宋" w:hAnsi="Times New Roman"/>
                <w:color w:val="auto"/>
                <w:sz w:val="21"/>
                <w:szCs w:val="21"/>
              </w:rPr>
              <w:t>)</w:t>
            </w:r>
          </w:p>
        </w:tc>
      </w:tr>
      <w:tr w:rsidR="00543538" w:rsidRPr="001123D4" w14:paraId="7DC6AB03" w14:textId="77777777" w:rsidTr="00543538">
        <w:trPr>
          <w:trHeight w:val="20"/>
        </w:trPr>
        <w:tc>
          <w:tcPr>
            <w:cnfStyle w:val="001000000000" w:firstRow="0" w:lastRow="0" w:firstColumn="1" w:lastColumn="0" w:oddVBand="0" w:evenVBand="0" w:oddHBand="0" w:evenHBand="0" w:firstRowFirstColumn="0" w:firstRowLastColumn="0" w:lastRowFirstColumn="0" w:lastRowLastColumn="0"/>
            <w:tcW w:w="1283" w:type="pct"/>
            <w:vMerge/>
            <w:shd w:val="clear" w:color="auto" w:fill="00B050"/>
            <w:vAlign w:val="center"/>
          </w:tcPr>
          <w:p w14:paraId="4461FA76" w14:textId="77777777" w:rsidR="00543538" w:rsidRPr="001123D4" w:rsidRDefault="00543538" w:rsidP="006732A4">
            <w:pPr>
              <w:tabs>
                <w:tab w:val="left" w:pos="0"/>
              </w:tabs>
              <w:rPr>
                <w:rFonts w:ascii="Times New Roman" w:eastAsia="仿宋" w:hAnsi="Times New Roman"/>
                <w:color w:val="auto"/>
                <w:sz w:val="21"/>
                <w:szCs w:val="21"/>
              </w:rPr>
            </w:pPr>
          </w:p>
        </w:tc>
        <w:tc>
          <w:tcPr>
            <w:tcW w:w="1140" w:type="pct"/>
            <w:vMerge/>
            <w:shd w:val="clear" w:color="auto" w:fill="00B050"/>
            <w:vAlign w:val="center"/>
          </w:tcPr>
          <w:p w14:paraId="7DD25588" w14:textId="77777777" w:rsidR="00543538" w:rsidRPr="001123D4" w:rsidRDefault="00543538" w:rsidP="006732A4">
            <w:pPr>
              <w:tabs>
                <w:tab w:val="left" w:pos="0"/>
              </w:tabs>
              <w:cnfStyle w:val="000000000000" w:firstRow="0" w:lastRow="0" w:firstColumn="0" w:lastColumn="0" w:oddVBand="0" w:evenVBand="0" w:oddHBand="0" w:evenHBand="0" w:firstRowFirstColumn="0" w:firstRowLastColumn="0" w:lastRowFirstColumn="0" w:lastRowLastColumn="0"/>
              <w:rPr>
                <w:rFonts w:ascii="Times New Roman" w:eastAsia="仿宋" w:hAnsi="Times New Roman"/>
                <w:b/>
                <w:bCs/>
                <w:color w:val="auto"/>
                <w:sz w:val="21"/>
                <w:szCs w:val="21"/>
              </w:rPr>
            </w:pPr>
          </w:p>
        </w:tc>
        <w:tc>
          <w:tcPr>
            <w:tcW w:w="1380" w:type="pct"/>
            <w:shd w:val="clear" w:color="auto" w:fill="00B050"/>
            <w:vAlign w:val="center"/>
          </w:tcPr>
          <w:p w14:paraId="09284C5A" w14:textId="77777777" w:rsidR="00543538" w:rsidRPr="001123D4" w:rsidRDefault="00543538" w:rsidP="006732A4">
            <w:pPr>
              <w:tabs>
                <w:tab w:val="left" w:pos="0"/>
              </w:tabs>
              <w:cnfStyle w:val="000000000000" w:firstRow="0" w:lastRow="0" w:firstColumn="0" w:lastColumn="0" w:oddVBand="0" w:evenVBand="0" w:oddHBand="0" w:evenHBand="0" w:firstRowFirstColumn="0" w:firstRowLastColumn="0" w:lastRowFirstColumn="0" w:lastRowLastColumn="0"/>
              <w:rPr>
                <w:rFonts w:ascii="Times New Roman" w:eastAsia="仿宋" w:hAnsi="Times New Roman"/>
                <w:b/>
                <w:color w:val="auto"/>
                <w:sz w:val="21"/>
                <w:szCs w:val="21"/>
              </w:rPr>
            </w:pPr>
            <w:proofErr w:type="spellStart"/>
            <w:r w:rsidRPr="001123D4">
              <w:rPr>
                <w:rFonts w:ascii="Times New Roman" w:eastAsia="仿宋" w:hAnsi="Times New Roman"/>
                <w:b/>
                <w:color w:val="auto"/>
                <w:sz w:val="21"/>
                <w:szCs w:val="21"/>
              </w:rPr>
              <w:t>昼间</w:t>
            </w:r>
            <w:proofErr w:type="spellEnd"/>
            <w:r w:rsidRPr="001123D4">
              <w:rPr>
                <w:rFonts w:ascii="Times New Roman" w:eastAsia="仿宋" w:hAnsi="Times New Roman"/>
                <w:b/>
                <w:color w:val="auto"/>
                <w:sz w:val="21"/>
                <w:szCs w:val="21"/>
              </w:rPr>
              <w:t>(m)</w:t>
            </w:r>
          </w:p>
        </w:tc>
        <w:tc>
          <w:tcPr>
            <w:tcW w:w="1197" w:type="pct"/>
            <w:shd w:val="clear" w:color="auto" w:fill="00B050"/>
            <w:vAlign w:val="center"/>
          </w:tcPr>
          <w:p w14:paraId="6A05DB9B" w14:textId="77777777" w:rsidR="00543538" w:rsidRPr="001123D4" w:rsidRDefault="00543538" w:rsidP="006732A4">
            <w:pPr>
              <w:tabs>
                <w:tab w:val="left" w:pos="0"/>
              </w:tabs>
              <w:cnfStyle w:val="000000000000" w:firstRow="0" w:lastRow="0" w:firstColumn="0" w:lastColumn="0" w:oddVBand="0" w:evenVBand="0" w:oddHBand="0" w:evenHBand="0" w:firstRowFirstColumn="0" w:firstRowLastColumn="0" w:lastRowFirstColumn="0" w:lastRowLastColumn="0"/>
              <w:rPr>
                <w:rFonts w:ascii="Times New Roman" w:eastAsia="仿宋" w:hAnsi="Times New Roman"/>
                <w:b/>
                <w:color w:val="auto"/>
                <w:sz w:val="21"/>
                <w:szCs w:val="21"/>
              </w:rPr>
            </w:pPr>
            <w:proofErr w:type="spellStart"/>
            <w:r w:rsidRPr="001123D4">
              <w:rPr>
                <w:rFonts w:ascii="Times New Roman" w:eastAsia="仿宋" w:hAnsi="Times New Roman"/>
                <w:b/>
                <w:color w:val="auto"/>
                <w:sz w:val="21"/>
                <w:szCs w:val="21"/>
              </w:rPr>
              <w:t>夜间</w:t>
            </w:r>
            <w:proofErr w:type="spellEnd"/>
            <w:r w:rsidRPr="001123D4">
              <w:rPr>
                <w:rFonts w:ascii="Times New Roman" w:eastAsia="仿宋" w:hAnsi="Times New Roman"/>
                <w:b/>
                <w:color w:val="auto"/>
                <w:sz w:val="21"/>
                <w:szCs w:val="21"/>
              </w:rPr>
              <w:t>(m)</w:t>
            </w:r>
          </w:p>
        </w:tc>
      </w:tr>
      <w:tr w:rsidR="00543538" w:rsidRPr="001123D4" w14:paraId="2E6B7F74" w14:textId="77777777" w:rsidTr="00543538">
        <w:trPr>
          <w:trHeight w:val="20"/>
        </w:trPr>
        <w:tc>
          <w:tcPr>
            <w:cnfStyle w:val="001000000000" w:firstRow="0" w:lastRow="0" w:firstColumn="1" w:lastColumn="0" w:oddVBand="0" w:evenVBand="0" w:oddHBand="0" w:evenHBand="0" w:firstRowFirstColumn="0" w:firstRowLastColumn="0" w:lastRowFirstColumn="0" w:lastRowLastColumn="0"/>
            <w:tcW w:w="1283" w:type="pct"/>
            <w:vAlign w:val="center"/>
          </w:tcPr>
          <w:p w14:paraId="42365253" w14:textId="77777777" w:rsidR="00543538" w:rsidRPr="001123D4" w:rsidRDefault="00543538" w:rsidP="006732A4">
            <w:pPr>
              <w:tabs>
                <w:tab w:val="left" w:pos="0"/>
              </w:tabs>
              <w:rPr>
                <w:rFonts w:ascii="Times New Roman" w:eastAsia="仿宋" w:hAnsi="Times New Roman"/>
                <w:color w:val="auto"/>
                <w:sz w:val="21"/>
                <w:szCs w:val="21"/>
              </w:rPr>
            </w:pPr>
            <w:proofErr w:type="spellStart"/>
            <w:r w:rsidRPr="001123D4">
              <w:rPr>
                <w:rFonts w:ascii="Times New Roman" w:eastAsia="仿宋" w:hAnsi="Times New Roman"/>
                <w:color w:val="auto"/>
                <w:sz w:val="21"/>
                <w:szCs w:val="21"/>
              </w:rPr>
              <w:t>电锯</w:t>
            </w:r>
            <w:proofErr w:type="spellEnd"/>
          </w:p>
        </w:tc>
        <w:tc>
          <w:tcPr>
            <w:tcW w:w="1140" w:type="pct"/>
            <w:vAlign w:val="center"/>
          </w:tcPr>
          <w:p w14:paraId="390119D6" w14:textId="77777777" w:rsidR="00543538" w:rsidRPr="001123D4" w:rsidRDefault="00543538" w:rsidP="006732A4">
            <w:pPr>
              <w:tabs>
                <w:tab w:val="left" w:pos="0"/>
              </w:tabs>
              <w:cnfStyle w:val="000000000000" w:firstRow="0" w:lastRow="0" w:firstColumn="0" w:lastColumn="0" w:oddVBand="0" w:evenVBand="0" w:oddHBand="0" w:evenHBand="0" w:firstRowFirstColumn="0" w:firstRowLastColumn="0" w:lastRowFirstColumn="0" w:lastRowLastColumn="0"/>
              <w:rPr>
                <w:rFonts w:ascii="Times New Roman" w:eastAsia="仿宋" w:hAnsi="Times New Roman"/>
                <w:color w:val="auto"/>
                <w:sz w:val="21"/>
                <w:szCs w:val="21"/>
              </w:rPr>
            </w:pPr>
            <w:r w:rsidRPr="001123D4">
              <w:rPr>
                <w:rFonts w:ascii="Times New Roman" w:eastAsia="仿宋" w:hAnsi="Times New Roman"/>
                <w:color w:val="auto"/>
                <w:sz w:val="21"/>
                <w:szCs w:val="21"/>
              </w:rPr>
              <w:t>83</w:t>
            </w:r>
          </w:p>
        </w:tc>
        <w:tc>
          <w:tcPr>
            <w:tcW w:w="1380" w:type="pct"/>
            <w:vAlign w:val="center"/>
          </w:tcPr>
          <w:p w14:paraId="7A48FEDB" w14:textId="77777777" w:rsidR="00543538" w:rsidRPr="001123D4" w:rsidRDefault="00543538" w:rsidP="006732A4">
            <w:pPr>
              <w:tabs>
                <w:tab w:val="left" w:pos="0"/>
              </w:tabs>
              <w:cnfStyle w:val="000000000000" w:firstRow="0" w:lastRow="0" w:firstColumn="0" w:lastColumn="0" w:oddVBand="0" w:evenVBand="0" w:oddHBand="0" w:evenHBand="0" w:firstRowFirstColumn="0" w:firstRowLastColumn="0" w:lastRowFirstColumn="0" w:lastRowLastColumn="0"/>
              <w:rPr>
                <w:rFonts w:ascii="Times New Roman" w:eastAsia="仿宋" w:hAnsi="Times New Roman"/>
                <w:color w:val="auto"/>
                <w:sz w:val="21"/>
                <w:szCs w:val="21"/>
              </w:rPr>
            </w:pPr>
            <w:r w:rsidRPr="001123D4">
              <w:rPr>
                <w:rFonts w:ascii="Times New Roman" w:eastAsia="仿宋" w:hAnsi="Times New Roman"/>
                <w:color w:val="auto"/>
                <w:sz w:val="21"/>
                <w:szCs w:val="21"/>
              </w:rPr>
              <w:t xml:space="preserve">45 </w:t>
            </w:r>
          </w:p>
        </w:tc>
        <w:tc>
          <w:tcPr>
            <w:tcW w:w="1197" w:type="pct"/>
            <w:vAlign w:val="center"/>
          </w:tcPr>
          <w:p w14:paraId="5D6608C6" w14:textId="77777777" w:rsidR="00543538" w:rsidRPr="001123D4" w:rsidRDefault="00543538" w:rsidP="006732A4">
            <w:pPr>
              <w:tabs>
                <w:tab w:val="left" w:pos="0"/>
              </w:tabs>
              <w:cnfStyle w:val="000000000000" w:firstRow="0" w:lastRow="0" w:firstColumn="0" w:lastColumn="0" w:oddVBand="0" w:evenVBand="0" w:oddHBand="0" w:evenHBand="0" w:firstRowFirstColumn="0" w:firstRowLastColumn="0" w:lastRowFirstColumn="0" w:lastRowLastColumn="0"/>
              <w:rPr>
                <w:rFonts w:ascii="Times New Roman" w:eastAsia="仿宋" w:hAnsi="Times New Roman"/>
                <w:color w:val="auto"/>
                <w:sz w:val="21"/>
                <w:szCs w:val="21"/>
              </w:rPr>
            </w:pPr>
            <w:r w:rsidRPr="001123D4">
              <w:rPr>
                <w:rFonts w:ascii="Times New Roman" w:eastAsia="仿宋" w:hAnsi="Times New Roman"/>
                <w:color w:val="auto"/>
                <w:sz w:val="21"/>
                <w:szCs w:val="21"/>
              </w:rPr>
              <w:t xml:space="preserve">251 </w:t>
            </w:r>
          </w:p>
        </w:tc>
      </w:tr>
      <w:tr w:rsidR="00543538" w:rsidRPr="001123D4" w14:paraId="49A5F9B1" w14:textId="77777777" w:rsidTr="00543538">
        <w:trPr>
          <w:trHeight w:val="20"/>
        </w:trPr>
        <w:tc>
          <w:tcPr>
            <w:cnfStyle w:val="001000000000" w:firstRow="0" w:lastRow="0" w:firstColumn="1" w:lastColumn="0" w:oddVBand="0" w:evenVBand="0" w:oddHBand="0" w:evenHBand="0" w:firstRowFirstColumn="0" w:firstRowLastColumn="0" w:lastRowFirstColumn="0" w:lastRowLastColumn="0"/>
            <w:tcW w:w="1283" w:type="pct"/>
            <w:shd w:val="clear" w:color="auto" w:fill="FFFFFF"/>
            <w:vAlign w:val="center"/>
          </w:tcPr>
          <w:p w14:paraId="1B789D35" w14:textId="49FB2FE4" w:rsidR="00543538" w:rsidRPr="001123D4" w:rsidRDefault="00543538" w:rsidP="006732A4">
            <w:pPr>
              <w:tabs>
                <w:tab w:val="left" w:pos="0"/>
              </w:tabs>
              <w:rPr>
                <w:rFonts w:ascii="Times New Roman" w:eastAsia="仿宋" w:hAnsi="Times New Roman"/>
                <w:color w:val="auto"/>
                <w:sz w:val="21"/>
                <w:szCs w:val="21"/>
              </w:rPr>
            </w:pPr>
            <w:r w:rsidRPr="001123D4">
              <w:rPr>
                <w:rFonts w:ascii="Times New Roman" w:eastAsia="仿宋" w:hAnsi="Times New Roman"/>
                <w:color w:val="auto"/>
                <w:sz w:val="21"/>
                <w:szCs w:val="21"/>
                <w:lang w:eastAsia="zh-CN"/>
              </w:rPr>
              <w:t>电钻</w:t>
            </w:r>
          </w:p>
        </w:tc>
        <w:tc>
          <w:tcPr>
            <w:tcW w:w="1140" w:type="pct"/>
            <w:shd w:val="clear" w:color="auto" w:fill="FFFFFF"/>
            <w:vAlign w:val="center"/>
          </w:tcPr>
          <w:p w14:paraId="7D33C601" w14:textId="64A19A34" w:rsidR="00543538" w:rsidRPr="001123D4" w:rsidRDefault="00576E60" w:rsidP="006732A4">
            <w:pPr>
              <w:tabs>
                <w:tab w:val="left" w:pos="0"/>
              </w:tabs>
              <w:cnfStyle w:val="000000000000" w:firstRow="0" w:lastRow="0" w:firstColumn="0" w:lastColumn="0" w:oddVBand="0" w:evenVBand="0" w:oddHBand="0" w:evenHBand="0" w:firstRowFirstColumn="0" w:firstRowLastColumn="0" w:lastRowFirstColumn="0" w:lastRowLastColumn="0"/>
              <w:rPr>
                <w:rFonts w:ascii="Times New Roman" w:eastAsia="仿宋" w:hAnsi="Times New Roman"/>
                <w:color w:val="auto"/>
                <w:sz w:val="21"/>
                <w:szCs w:val="21"/>
                <w:lang w:eastAsia="zh-CN"/>
              </w:rPr>
            </w:pPr>
            <w:r w:rsidRPr="001123D4">
              <w:rPr>
                <w:rFonts w:ascii="Times New Roman" w:eastAsia="仿宋" w:hAnsi="Times New Roman"/>
                <w:color w:val="auto"/>
                <w:sz w:val="21"/>
                <w:szCs w:val="21"/>
                <w:lang w:eastAsia="zh-CN"/>
              </w:rPr>
              <w:t>80</w:t>
            </w:r>
          </w:p>
        </w:tc>
        <w:tc>
          <w:tcPr>
            <w:tcW w:w="1380" w:type="pct"/>
            <w:shd w:val="clear" w:color="auto" w:fill="FFFFFF"/>
            <w:vAlign w:val="center"/>
          </w:tcPr>
          <w:p w14:paraId="464006B4" w14:textId="77777777" w:rsidR="00543538" w:rsidRPr="001123D4" w:rsidRDefault="00543538" w:rsidP="006732A4">
            <w:pPr>
              <w:tabs>
                <w:tab w:val="left" w:pos="0"/>
              </w:tabs>
              <w:cnfStyle w:val="000000000000" w:firstRow="0" w:lastRow="0" w:firstColumn="0" w:lastColumn="0" w:oddVBand="0" w:evenVBand="0" w:oddHBand="0" w:evenHBand="0" w:firstRowFirstColumn="0" w:firstRowLastColumn="0" w:lastRowFirstColumn="0" w:lastRowLastColumn="0"/>
              <w:rPr>
                <w:rFonts w:ascii="Times New Roman" w:eastAsia="仿宋" w:hAnsi="Times New Roman"/>
                <w:color w:val="auto"/>
                <w:sz w:val="21"/>
                <w:szCs w:val="21"/>
              </w:rPr>
            </w:pPr>
            <w:r w:rsidRPr="001123D4">
              <w:rPr>
                <w:rFonts w:ascii="Times New Roman" w:eastAsia="仿宋" w:hAnsi="Times New Roman"/>
                <w:color w:val="auto"/>
                <w:sz w:val="21"/>
                <w:szCs w:val="21"/>
              </w:rPr>
              <w:t xml:space="preserve">32 </w:t>
            </w:r>
          </w:p>
        </w:tc>
        <w:tc>
          <w:tcPr>
            <w:tcW w:w="1197" w:type="pct"/>
            <w:shd w:val="clear" w:color="auto" w:fill="FFFFFF"/>
            <w:vAlign w:val="center"/>
          </w:tcPr>
          <w:p w14:paraId="214E086D" w14:textId="77777777" w:rsidR="00543538" w:rsidRPr="001123D4" w:rsidRDefault="00543538" w:rsidP="006732A4">
            <w:pPr>
              <w:tabs>
                <w:tab w:val="left" w:pos="0"/>
              </w:tabs>
              <w:cnfStyle w:val="000000000000" w:firstRow="0" w:lastRow="0" w:firstColumn="0" w:lastColumn="0" w:oddVBand="0" w:evenVBand="0" w:oddHBand="0" w:evenHBand="0" w:firstRowFirstColumn="0" w:firstRowLastColumn="0" w:lastRowFirstColumn="0" w:lastRowLastColumn="0"/>
              <w:rPr>
                <w:rFonts w:ascii="Times New Roman" w:eastAsia="仿宋" w:hAnsi="Times New Roman"/>
                <w:color w:val="auto"/>
                <w:sz w:val="21"/>
                <w:szCs w:val="21"/>
              </w:rPr>
            </w:pPr>
            <w:r w:rsidRPr="001123D4">
              <w:rPr>
                <w:rFonts w:ascii="Times New Roman" w:eastAsia="仿宋" w:hAnsi="Times New Roman"/>
                <w:color w:val="auto"/>
                <w:sz w:val="21"/>
                <w:szCs w:val="21"/>
              </w:rPr>
              <w:t xml:space="preserve">178 </w:t>
            </w:r>
          </w:p>
        </w:tc>
      </w:tr>
    </w:tbl>
    <w:p w14:paraId="3A3D2B3C" w14:textId="77777777" w:rsidR="00543538" w:rsidRPr="001123D4" w:rsidRDefault="00543538" w:rsidP="00543538">
      <w:pPr>
        <w:pStyle w:val="a6"/>
        <w:ind w:firstLineChars="0" w:firstLine="0"/>
        <w:jc w:val="both"/>
        <w:rPr>
          <w:rFonts w:ascii="Times New Roman" w:hAnsi="Times New Roman"/>
        </w:rPr>
      </w:pPr>
    </w:p>
    <w:p w14:paraId="2167B77B" w14:textId="14E10245" w:rsidR="00930EED" w:rsidRPr="001123D4" w:rsidRDefault="00930EED" w:rsidP="00930EED">
      <w:pPr>
        <w:pStyle w:val="3"/>
        <w:rPr>
          <w:rFonts w:ascii="Times New Roman" w:eastAsia="宋体" w:hAnsi="Times New Roman"/>
        </w:rPr>
      </w:pPr>
      <w:bookmarkStart w:id="117" w:name="_Toc192866865"/>
      <w:r w:rsidRPr="001123D4">
        <w:rPr>
          <w:rFonts w:ascii="Times New Roman" w:eastAsia="宋体" w:hAnsi="Times New Roman"/>
        </w:rPr>
        <w:t>社会影响</w:t>
      </w:r>
      <w:bookmarkEnd w:id="117"/>
    </w:p>
    <w:p w14:paraId="5B4B50D9" w14:textId="65C4700B" w:rsidR="0091514C" w:rsidRPr="001123D4" w:rsidRDefault="0091514C">
      <w:pPr>
        <w:pStyle w:val="a1"/>
        <w:numPr>
          <w:ilvl w:val="0"/>
          <w:numId w:val="32"/>
        </w:numPr>
        <w:ind w:leftChars="200" w:left="1160"/>
        <w:rPr>
          <w:rFonts w:ascii="Times New Roman" w:eastAsia="仿宋" w:hAnsi="Times New Roman"/>
          <w:sz w:val="28"/>
          <w:szCs w:val="28"/>
          <w:lang w:eastAsia="zh-CN"/>
        </w:rPr>
      </w:pPr>
      <w:r w:rsidRPr="001123D4">
        <w:rPr>
          <w:rFonts w:ascii="Times New Roman" w:eastAsia="仿宋" w:hAnsi="Times New Roman"/>
          <w:sz w:val="28"/>
          <w:szCs w:val="28"/>
          <w:lang w:eastAsia="zh-CN"/>
        </w:rPr>
        <w:t>施工扰民风险</w:t>
      </w:r>
    </w:p>
    <w:p w14:paraId="14FD4D7E" w14:textId="03D399F1" w:rsidR="0091514C" w:rsidRPr="001123D4" w:rsidRDefault="00A413A8" w:rsidP="00A413A8">
      <w:pPr>
        <w:pStyle w:val="a6"/>
        <w:ind w:firstLineChars="205" w:firstLine="574"/>
        <w:jc w:val="both"/>
        <w:rPr>
          <w:rFonts w:ascii="Times New Roman" w:hAnsi="Times New Roman"/>
        </w:rPr>
      </w:pPr>
      <w:r w:rsidRPr="001123D4">
        <w:rPr>
          <w:rFonts w:ascii="Times New Roman" w:hAnsi="Times New Roman"/>
        </w:rPr>
        <w:lastRenderedPageBreak/>
        <w:t>枫林</w:t>
      </w:r>
      <w:proofErr w:type="gramStart"/>
      <w:r w:rsidRPr="001123D4">
        <w:rPr>
          <w:rFonts w:ascii="Times New Roman" w:hAnsi="Times New Roman"/>
        </w:rPr>
        <w:t>垌</w:t>
      </w:r>
      <w:proofErr w:type="gramEnd"/>
      <w:r w:rsidRPr="001123D4">
        <w:rPr>
          <w:rFonts w:ascii="Times New Roman" w:hAnsi="Times New Roman"/>
        </w:rPr>
        <w:t>村与茂名天保</w:t>
      </w:r>
      <w:proofErr w:type="gramStart"/>
      <w:r w:rsidRPr="001123D4">
        <w:rPr>
          <w:rFonts w:ascii="Times New Roman" w:hAnsi="Times New Roman"/>
        </w:rPr>
        <w:t>厂区仅</w:t>
      </w:r>
      <w:proofErr w:type="gramEnd"/>
      <w:r w:rsidRPr="001123D4">
        <w:rPr>
          <w:rFonts w:ascii="Times New Roman" w:hAnsi="Times New Roman"/>
        </w:rPr>
        <w:t>一墙之隔</w:t>
      </w:r>
      <w:r w:rsidR="00A21FCF" w:rsidRPr="001123D4">
        <w:rPr>
          <w:rFonts w:ascii="Times New Roman" w:hAnsi="Times New Roman"/>
        </w:rPr>
        <w:t>，离茂名天保办公楼距离约</w:t>
      </w:r>
      <w:r w:rsidR="00A21FCF" w:rsidRPr="001123D4">
        <w:rPr>
          <w:rFonts w:ascii="Times New Roman" w:hAnsi="Times New Roman"/>
        </w:rPr>
        <w:t>10</w:t>
      </w:r>
      <w:r w:rsidR="00A21FCF" w:rsidRPr="001123D4">
        <w:rPr>
          <w:rFonts w:ascii="Times New Roman" w:hAnsi="Times New Roman"/>
        </w:rPr>
        <w:t>米左右。</w:t>
      </w:r>
      <w:r w:rsidR="007F0994" w:rsidRPr="001123D4">
        <w:rPr>
          <w:rFonts w:ascii="Times New Roman" w:hAnsi="Times New Roman"/>
        </w:rPr>
        <w:t>枫林</w:t>
      </w:r>
      <w:proofErr w:type="gramStart"/>
      <w:r w:rsidR="007F0994" w:rsidRPr="001123D4">
        <w:rPr>
          <w:rFonts w:ascii="Times New Roman" w:hAnsi="Times New Roman"/>
        </w:rPr>
        <w:t>垌</w:t>
      </w:r>
      <w:proofErr w:type="gramEnd"/>
      <w:r w:rsidR="007F0994" w:rsidRPr="001123D4">
        <w:rPr>
          <w:rFonts w:ascii="Times New Roman" w:hAnsi="Times New Roman"/>
        </w:rPr>
        <w:t>村现有常住人口约</w:t>
      </w:r>
      <w:r w:rsidR="007F0994" w:rsidRPr="001123D4">
        <w:rPr>
          <w:rFonts w:ascii="Times New Roman" w:hAnsi="Times New Roman"/>
        </w:rPr>
        <w:t>1100</w:t>
      </w:r>
      <w:r w:rsidR="007F0994" w:rsidRPr="001123D4">
        <w:rPr>
          <w:rFonts w:ascii="Times New Roman" w:hAnsi="Times New Roman"/>
        </w:rPr>
        <w:t>人左右。</w:t>
      </w:r>
      <w:r w:rsidR="00A21FCF" w:rsidRPr="001123D4">
        <w:rPr>
          <w:rFonts w:ascii="Times New Roman" w:hAnsi="Times New Roman"/>
        </w:rPr>
        <w:t>在报废汽车宣传展厅建设过程中，使用机械对办公楼</w:t>
      </w:r>
      <w:proofErr w:type="gramStart"/>
      <w:r w:rsidR="00A21FCF" w:rsidRPr="001123D4">
        <w:rPr>
          <w:rFonts w:ascii="Times New Roman" w:hAnsi="Times New Roman"/>
        </w:rPr>
        <w:t>现有墙提进行</w:t>
      </w:r>
      <w:proofErr w:type="gramEnd"/>
      <w:r w:rsidR="00F93A67">
        <w:rPr>
          <w:rFonts w:ascii="Times New Roman" w:hAnsi="Times New Roman" w:hint="eastAsia"/>
        </w:rPr>
        <w:t>打磨、</w:t>
      </w:r>
      <w:r w:rsidR="00A21FCF" w:rsidRPr="001123D4">
        <w:rPr>
          <w:rFonts w:ascii="Times New Roman" w:hAnsi="Times New Roman"/>
        </w:rPr>
        <w:t>打钻等，可能会</w:t>
      </w:r>
      <w:r w:rsidR="007F0994" w:rsidRPr="001123D4">
        <w:rPr>
          <w:rFonts w:ascii="Times New Roman" w:hAnsi="Times New Roman"/>
        </w:rPr>
        <w:t>产生一定的噪声，影响周边居民日常生活。然而</w:t>
      </w:r>
      <w:r w:rsidR="00AA4F6A" w:rsidRPr="001123D4">
        <w:rPr>
          <w:rFonts w:ascii="Times New Roman" w:hAnsi="Times New Roman"/>
        </w:rPr>
        <w:t>，</w:t>
      </w:r>
      <w:r w:rsidR="007F0994" w:rsidRPr="001123D4">
        <w:rPr>
          <w:rFonts w:ascii="Times New Roman" w:hAnsi="Times New Roman"/>
        </w:rPr>
        <w:t>建设活动整个过程持续时间较短，施工结束后，影响随之消失。</w:t>
      </w:r>
    </w:p>
    <w:p w14:paraId="2D15034A" w14:textId="7E018172" w:rsidR="00E855C8" w:rsidRPr="001123D4" w:rsidRDefault="004F1FEF">
      <w:pPr>
        <w:pStyle w:val="a1"/>
        <w:numPr>
          <w:ilvl w:val="0"/>
          <w:numId w:val="32"/>
        </w:numPr>
        <w:ind w:leftChars="200" w:left="1160"/>
        <w:rPr>
          <w:rFonts w:ascii="Times New Roman" w:eastAsia="仿宋" w:hAnsi="Times New Roman"/>
          <w:sz w:val="28"/>
          <w:szCs w:val="28"/>
          <w:lang w:eastAsia="zh-CN"/>
        </w:rPr>
      </w:pPr>
      <w:r w:rsidRPr="001123D4">
        <w:rPr>
          <w:rFonts w:ascii="Times New Roman" w:eastAsia="仿宋" w:hAnsi="Times New Roman"/>
          <w:sz w:val="28"/>
          <w:szCs w:val="28"/>
          <w:lang w:eastAsia="zh-CN"/>
        </w:rPr>
        <w:t>劳</w:t>
      </w:r>
      <w:r w:rsidR="00891019" w:rsidRPr="001123D4">
        <w:rPr>
          <w:rFonts w:ascii="Times New Roman" w:eastAsia="仿宋" w:hAnsi="Times New Roman"/>
          <w:sz w:val="28"/>
          <w:szCs w:val="28"/>
          <w:lang w:eastAsia="zh-CN"/>
        </w:rPr>
        <w:t>动者</w:t>
      </w:r>
      <w:r w:rsidRPr="001123D4">
        <w:rPr>
          <w:rFonts w:ascii="Times New Roman" w:eastAsia="仿宋" w:hAnsi="Times New Roman"/>
          <w:sz w:val="28"/>
          <w:szCs w:val="28"/>
          <w:lang w:eastAsia="zh-CN"/>
        </w:rPr>
        <w:t>职业健康与安全风险</w:t>
      </w:r>
    </w:p>
    <w:p w14:paraId="026075CC" w14:textId="77777777" w:rsidR="005F4A89" w:rsidRPr="001123D4" w:rsidRDefault="00234B1B" w:rsidP="00234B1B">
      <w:pPr>
        <w:pStyle w:val="a6"/>
        <w:ind w:firstLineChars="205" w:firstLine="574"/>
        <w:jc w:val="both"/>
        <w:rPr>
          <w:rFonts w:ascii="Times New Roman" w:hAnsi="Times New Roman"/>
        </w:rPr>
      </w:pPr>
      <w:r w:rsidRPr="001123D4">
        <w:rPr>
          <w:rFonts w:ascii="Times New Roman" w:hAnsi="Times New Roman"/>
        </w:rPr>
        <w:t>在示范活动实施过程中，涉及两类承包商用工：一、即对管理系统进行升级的软件开发单位员工；二、装修单位施工人员。</w:t>
      </w:r>
    </w:p>
    <w:p w14:paraId="7B5CAD3A" w14:textId="7033FA7E" w:rsidR="00861904" w:rsidRPr="001123D4" w:rsidRDefault="00DF2F4A" w:rsidP="00234B1B">
      <w:pPr>
        <w:pStyle w:val="a6"/>
        <w:ind w:firstLineChars="205" w:firstLine="574"/>
        <w:jc w:val="both"/>
        <w:rPr>
          <w:rFonts w:ascii="Times New Roman" w:hAnsi="Times New Roman"/>
        </w:rPr>
      </w:pPr>
      <w:r w:rsidRPr="001123D4">
        <w:rPr>
          <w:rFonts w:ascii="Times New Roman" w:hAnsi="Times New Roman"/>
        </w:rPr>
        <w:t>经咨询茂名天</w:t>
      </w:r>
      <w:proofErr w:type="gramStart"/>
      <w:r w:rsidRPr="001123D4">
        <w:rPr>
          <w:rFonts w:ascii="Times New Roman" w:hAnsi="Times New Roman"/>
        </w:rPr>
        <w:t>保相关</w:t>
      </w:r>
      <w:proofErr w:type="gramEnd"/>
      <w:r w:rsidRPr="001123D4">
        <w:rPr>
          <w:rFonts w:ascii="Times New Roman" w:hAnsi="Times New Roman"/>
        </w:rPr>
        <w:t>负责人，在管理系统升级过程中，软件开发单位员工需要更清楚的掌握报废车辆拆解工艺流程和环节，可能需要进入报废车辆拆解车间。拆解车间内潜在的职业危害因素包括废弃电器电子灰尘、金属粉尘、氮氧化物、一氧化碳、溶剂汽油、苯、甲苯、二甲苯、正、己烷、正庚烷噪声等。若防护不当，则可能对</w:t>
      </w:r>
      <w:r w:rsidR="005F4A89" w:rsidRPr="001123D4">
        <w:rPr>
          <w:rFonts w:ascii="Times New Roman" w:hAnsi="Times New Roman"/>
        </w:rPr>
        <w:t>进入厂区的人员健康与安全造成影响。但软件开发单位员工进行拆解车间的持续时间很短且频次较低，因此，潜在的健康与安全风险较低。</w:t>
      </w:r>
    </w:p>
    <w:p w14:paraId="2C86327D" w14:textId="0AB3B2EF" w:rsidR="005F4A89" w:rsidRPr="001123D4" w:rsidRDefault="005F4A89" w:rsidP="00234B1B">
      <w:pPr>
        <w:pStyle w:val="a6"/>
        <w:ind w:firstLineChars="205" w:firstLine="574"/>
        <w:jc w:val="both"/>
        <w:rPr>
          <w:rFonts w:ascii="Times New Roman" w:hAnsi="Times New Roman"/>
        </w:rPr>
      </w:pPr>
      <w:r w:rsidRPr="001123D4">
        <w:rPr>
          <w:rFonts w:ascii="Times New Roman" w:hAnsi="Times New Roman"/>
        </w:rPr>
        <w:t>报废汽车宣传展厅建设过程中，装修单位工人可能面临物理性伤害，如锯子、打磨机、凸起的建筑材料和设备（如砖块、锯子、锤子、钢管和配件、锋利的钉子、刀、锯和玻璃）</w:t>
      </w:r>
      <w:r w:rsidR="008306E4" w:rsidRPr="001123D4">
        <w:rPr>
          <w:rFonts w:ascii="Times New Roman" w:hAnsi="Times New Roman"/>
        </w:rPr>
        <w:t>造成</w:t>
      </w:r>
      <w:r w:rsidRPr="001123D4">
        <w:rPr>
          <w:rFonts w:ascii="Times New Roman" w:hAnsi="Times New Roman"/>
        </w:rPr>
        <w:t>割伤和擦伤。</w:t>
      </w:r>
      <w:r w:rsidR="008306E4" w:rsidRPr="001123D4">
        <w:rPr>
          <w:rFonts w:ascii="Times New Roman" w:hAnsi="Times New Roman"/>
        </w:rPr>
        <w:t>使用油漆、水泥过程中可能吸入挥发性有机碳</w:t>
      </w:r>
      <w:r w:rsidR="008306E4" w:rsidRPr="001123D4">
        <w:rPr>
          <w:rFonts w:ascii="Times New Roman" w:hAnsi="Times New Roman"/>
        </w:rPr>
        <w:t>(VOC)</w:t>
      </w:r>
      <w:r w:rsidR="008306E4" w:rsidRPr="001123D4">
        <w:rPr>
          <w:rFonts w:ascii="Times New Roman" w:hAnsi="Times New Roman"/>
        </w:rPr>
        <w:t>。未妥善放置的电线、电器设备或电路故障也可能对工人安全造成威胁。</w:t>
      </w:r>
    </w:p>
    <w:p w14:paraId="357DDCBD" w14:textId="0741478B" w:rsidR="004F1FEF" w:rsidRPr="001123D4" w:rsidRDefault="004F1FEF">
      <w:pPr>
        <w:pStyle w:val="a1"/>
        <w:numPr>
          <w:ilvl w:val="0"/>
          <w:numId w:val="32"/>
        </w:numPr>
        <w:ind w:leftChars="200" w:left="1160"/>
        <w:rPr>
          <w:rFonts w:ascii="Times New Roman" w:eastAsia="仿宋" w:hAnsi="Times New Roman"/>
          <w:sz w:val="28"/>
          <w:szCs w:val="28"/>
          <w:lang w:eastAsia="zh-CN"/>
        </w:rPr>
      </w:pPr>
      <w:r w:rsidRPr="001123D4">
        <w:rPr>
          <w:rFonts w:ascii="Times New Roman" w:eastAsia="仿宋" w:hAnsi="Times New Roman"/>
          <w:sz w:val="28"/>
          <w:szCs w:val="28"/>
          <w:lang w:eastAsia="zh-CN"/>
        </w:rPr>
        <w:t>社会包容性不足风险</w:t>
      </w:r>
    </w:p>
    <w:p w14:paraId="4FE004D7" w14:textId="394CE70F" w:rsidR="001338B4" w:rsidRPr="001123D4" w:rsidRDefault="00CC16E8" w:rsidP="00D30E2A">
      <w:pPr>
        <w:pStyle w:val="a6"/>
        <w:ind w:firstLineChars="205" w:firstLine="574"/>
        <w:jc w:val="both"/>
        <w:rPr>
          <w:rFonts w:ascii="Times New Roman" w:hAnsi="Times New Roman"/>
        </w:rPr>
      </w:pPr>
      <w:r w:rsidRPr="001123D4">
        <w:rPr>
          <w:rFonts w:ascii="Times New Roman" w:hAnsi="Times New Roman"/>
        </w:rPr>
        <w:t>本示范活动的社会包容性风险体现在两个方面。一是在行业标准制定过程中，可能面临女性参与</w:t>
      </w:r>
      <w:r w:rsidR="00C17D2A" w:rsidRPr="001123D4">
        <w:rPr>
          <w:rFonts w:ascii="Times New Roman" w:hAnsi="Times New Roman"/>
        </w:rPr>
        <w:t>不足或标准制定过程中未充分考虑不同人群的需求方面的风险。二是在开展环保宣传和推广过程中，未充分考虑不同人群的需求的风险</w:t>
      </w:r>
      <w:r w:rsidR="00450604" w:rsidRPr="001123D4">
        <w:rPr>
          <w:rFonts w:ascii="Times New Roman" w:hAnsi="Times New Roman"/>
        </w:rPr>
        <w:t>，如妇女、老人和儿童</w:t>
      </w:r>
      <w:r w:rsidR="00C17D2A" w:rsidRPr="001123D4">
        <w:rPr>
          <w:rFonts w:ascii="Times New Roman" w:hAnsi="Times New Roman"/>
        </w:rPr>
        <w:t>。</w:t>
      </w:r>
      <w:r w:rsidR="00D30E2A" w:rsidRPr="001123D4">
        <w:rPr>
          <w:rFonts w:ascii="Times New Roman" w:hAnsi="Times New Roman"/>
        </w:rPr>
        <w:t>根据现场调查，厂区周</w:t>
      </w:r>
      <w:r w:rsidR="00D30E2A" w:rsidRPr="001123D4">
        <w:rPr>
          <w:rFonts w:ascii="Times New Roman" w:hAnsi="Times New Roman"/>
        </w:rPr>
        <w:lastRenderedPageBreak/>
        <w:t>边的村社如枫林</w:t>
      </w:r>
      <w:proofErr w:type="gramStart"/>
      <w:r w:rsidR="00D30E2A" w:rsidRPr="001123D4">
        <w:rPr>
          <w:rFonts w:ascii="Times New Roman" w:hAnsi="Times New Roman"/>
        </w:rPr>
        <w:t>垌</w:t>
      </w:r>
      <w:proofErr w:type="gramEnd"/>
      <w:r w:rsidR="00D30E2A" w:rsidRPr="001123D4">
        <w:rPr>
          <w:rFonts w:ascii="Times New Roman" w:hAnsi="Times New Roman"/>
        </w:rPr>
        <w:t>村、荔枝塘苏村常住人口分别约</w:t>
      </w:r>
      <w:r w:rsidR="00D30E2A" w:rsidRPr="001123D4">
        <w:rPr>
          <w:rFonts w:ascii="Times New Roman" w:hAnsi="Times New Roman"/>
        </w:rPr>
        <w:t>1100</w:t>
      </w:r>
      <w:r w:rsidR="00D30E2A" w:rsidRPr="001123D4">
        <w:rPr>
          <w:rFonts w:ascii="Times New Roman" w:hAnsi="Times New Roman"/>
        </w:rPr>
        <w:t>人。本村</w:t>
      </w:r>
      <w:r w:rsidR="00D30E2A" w:rsidRPr="001123D4">
        <w:rPr>
          <w:rFonts w:ascii="Times New Roman" w:hAnsi="Times New Roman"/>
        </w:rPr>
        <w:t>60%</w:t>
      </w:r>
      <w:r w:rsidR="00D30E2A" w:rsidRPr="001123D4">
        <w:rPr>
          <w:rFonts w:ascii="Times New Roman" w:hAnsi="Times New Roman"/>
        </w:rPr>
        <w:t>以上的居民在广东省内其他地区务工，主要为青壮劳动力人口。现村里居住人口以老人和小孩为主。</w:t>
      </w:r>
      <w:r w:rsidR="00047481" w:rsidRPr="001123D4">
        <w:rPr>
          <w:rFonts w:ascii="Times New Roman" w:hAnsi="Times New Roman"/>
        </w:rPr>
        <w:t>村内以往开展的社区活动中参与人员也以老人和小孩为主。</w:t>
      </w:r>
      <w:r w:rsidR="008D6231" w:rsidRPr="001123D4">
        <w:rPr>
          <w:rFonts w:ascii="Times New Roman" w:hAnsi="Times New Roman"/>
        </w:rPr>
        <w:t>这类人群可能受教育水平有限，对专业技术词汇理解能力较弱，从而导致其对新知识的接收效率较低。</w:t>
      </w:r>
      <w:r w:rsidR="004211A3" w:rsidRPr="001123D4">
        <w:rPr>
          <w:rFonts w:ascii="Times New Roman" w:hAnsi="Times New Roman"/>
        </w:rPr>
        <w:t>老人和小孩可能对音频视频、图片信息接收程度更高，而对通过文字阅读获取信息的</w:t>
      </w:r>
      <w:r w:rsidR="00865AE1" w:rsidRPr="001123D4">
        <w:rPr>
          <w:rFonts w:ascii="Times New Roman" w:hAnsi="Times New Roman"/>
        </w:rPr>
        <w:t>接收程度较弱。</w:t>
      </w:r>
      <w:r w:rsidR="008D6231" w:rsidRPr="001123D4">
        <w:rPr>
          <w:rFonts w:ascii="Times New Roman" w:hAnsi="Times New Roman"/>
        </w:rPr>
        <w:t>此外，村里的老人，包括妇女，可能因照顾家庭、接送小孩上下学或其他农业活动等，可支配的时间有限。在计划和开展社区环保宣传和推广活动时，均需将这些因素考虑在内</w:t>
      </w:r>
      <w:r w:rsidR="00575596" w:rsidRPr="001123D4">
        <w:rPr>
          <w:rFonts w:ascii="Times New Roman" w:hAnsi="Times New Roman"/>
        </w:rPr>
        <w:t>，以保障环保宣传的效果</w:t>
      </w:r>
      <w:r w:rsidR="008D6231" w:rsidRPr="001123D4">
        <w:rPr>
          <w:rFonts w:ascii="Times New Roman" w:hAnsi="Times New Roman"/>
        </w:rPr>
        <w:t>。</w:t>
      </w:r>
    </w:p>
    <w:p w14:paraId="08CD961F" w14:textId="77777777" w:rsidR="001D2D33" w:rsidRPr="001123D4" w:rsidRDefault="001D2D33" w:rsidP="001D2D33">
      <w:pPr>
        <w:pStyle w:val="a1"/>
        <w:rPr>
          <w:rFonts w:ascii="Times New Roman" w:eastAsiaTheme="minorEastAsia" w:hAnsi="Times New Roman"/>
          <w:lang w:eastAsia="zh-CN"/>
        </w:rPr>
        <w:sectPr w:rsidR="001D2D33" w:rsidRPr="001123D4">
          <w:pgSz w:w="11906" w:h="16838"/>
          <w:pgMar w:top="1752" w:right="1559" w:bottom="1440" w:left="1559" w:header="851" w:footer="720" w:gutter="0"/>
          <w:cols w:space="720"/>
          <w:docGrid w:linePitch="299"/>
        </w:sectPr>
      </w:pPr>
    </w:p>
    <w:bookmarkStart w:id="118" w:name="_Toc192866866"/>
    <w:p w14:paraId="1FF6C658" w14:textId="71A1105B" w:rsidR="0070725E" w:rsidRPr="001123D4" w:rsidRDefault="004E317C" w:rsidP="00B67A9A">
      <w:pPr>
        <w:pStyle w:val="1"/>
        <w:rPr>
          <w:rFonts w:ascii="Times New Roman" w:hAnsi="Times New Roman" w:cs="Times New Roman"/>
        </w:rPr>
      </w:pPr>
      <w:r w:rsidRPr="001123D4">
        <w:rPr>
          <w:rFonts w:ascii="Times New Roman" w:hAnsi="Times New Roman" w:cs="Times New Roman"/>
          <w:noProof/>
          <w:sz w:val="40"/>
          <w:szCs w:val="40"/>
        </w:rPr>
        <w:lastRenderedPageBreak/>
        <mc:AlternateContent>
          <mc:Choice Requires="wps">
            <w:drawing>
              <wp:anchor distT="0" distB="0" distL="114300" distR="114300" simplePos="0" relativeHeight="251761664" behindDoc="0" locked="0" layoutInCell="1" allowOverlap="1" wp14:anchorId="444AB494" wp14:editId="5F1EF0FA">
                <wp:simplePos x="0" y="0"/>
                <wp:positionH relativeFrom="column">
                  <wp:posOffset>0</wp:posOffset>
                </wp:positionH>
                <wp:positionV relativeFrom="paragraph">
                  <wp:posOffset>339420</wp:posOffset>
                </wp:positionV>
                <wp:extent cx="5581015" cy="0"/>
                <wp:effectExtent l="0" t="0" r="0" b="0"/>
                <wp:wrapNone/>
                <wp:docPr id="748700492" name="直接连接符 748700492"/>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3D0EB8" id="直接连接符 748700492" o:spid="_x0000_s1026" style="position:absolute;flip:y;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6.75pt" to="439.45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" strokecolor="#3fba8d" strokeweight="2pt"/>
            </w:pict>
          </mc:Fallback>
        </mc:AlternateContent>
      </w:r>
      <w:r w:rsidR="00D30E2A" w:rsidRPr="001123D4">
        <w:rPr>
          <w:rFonts w:ascii="Times New Roman" w:hAnsi="Times New Roman" w:cs="Times New Roman"/>
        </w:rPr>
        <w:t>影响减缓措施</w:t>
      </w:r>
      <w:bookmarkEnd w:id="118"/>
    </w:p>
    <w:p w14:paraId="7798CBC0" w14:textId="2FFFD959" w:rsidR="00A05D5A" w:rsidRPr="001123D4" w:rsidRDefault="00A05D5A" w:rsidP="00A05D5A">
      <w:pPr>
        <w:pStyle w:val="2"/>
        <w:ind w:left="576"/>
        <w:rPr>
          <w:color w:val="auto"/>
        </w:rPr>
      </w:pPr>
      <w:bookmarkStart w:id="119" w:name="_Toc192866867"/>
      <w:r w:rsidRPr="001123D4">
        <w:rPr>
          <w:color w:val="auto"/>
        </w:rPr>
        <w:t>环境影响</w:t>
      </w:r>
      <w:r w:rsidR="00807EB1" w:rsidRPr="001123D4">
        <w:rPr>
          <w:color w:val="auto"/>
        </w:rPr>
        <w:t>减</w:t>
      </w:r>
      <w:r w:rsidRPr="001123D4">
        <w:rPr>
          <w:color w:val="auto"/>
        </w:rPr>
        <w:t>缓措施</w:t>
      </w:r>
      <w:bookmarkEnd w:id="119"/>
    </w:p>
    <w:p w14:paraId="1C3B9332" w14:textId="3F7F0436" w:rsidR="00A05D5A" w:rsidRPr="001123D4" w:rsidRDefault="00A05D5A" w:rsidP="00A05D5A">
      <w:pPr>
        <w:pStyle w:val="3"/>
        <w:rPr>
          <w:rFonts w:ascii="Times New Roman" w:eastAsia="宋体" w:hAnsi="Times New Roman"/>
        </w:rPr>
      </w:pPr>
      <w:bookmarkStart w:id="120" w:name="_Toc192866868"/>
      <w:r w:rsidRPr="001123D4">
        <w:rPr>
          <w:rFonts w:ascii="Times New Roman" w:eastAsia="宋体" w:hAnsi="Times New Roman"/>
        </w:rPr>
        <w:t>施工废气（粉尘）</w:t>
      </w:r>
      <w:r w:rsidR="00807EB1" w:rsidRPr="001123D4">
        <w:rPr>
          <w:rFonts w:ascii="Times New Roman" w:eastAsia="宋体" w:hAnsi="Times New Roman"/>
        </w:rPr>
        <w:t>减</w:t>
      </w:r>
      <w:r w:rsidRPr="001123D4">
        <w:rPr>
          <w:rFonts w:ascii="Times New Roman" w:eastAsia="宋体" w:hAnsi="Times New Roman"/>
        </w:rPr>
        <w:t>缓措施</w:t>
      </w:r>
      <w:bookmarkEnd w:id="120"/>
    </w:p>
    <w:p w14:paraId="2673A5A0" w14:textId="4F7869F4" w:rsidR="004E317C" w:rsidRPr="001123D4" w:rsidRDefault="004E317C" w:rsidP="000166CE">
      <w:pPr>
        <w:pStyle w:val="a6"/>
        <w:ind w:firstLineChars="205" w:firstLine="574"/>
        <w:jc w:val="both"/>
        <w:rPr>
          <w:rFonts w:ascii="Times New Roman" w:hAnsi="Times New Roman"/>
        </w:rPr>
      </w:pPr>
      <w:r w:rsidRPr="001123D4">
        <w:rPr>
          <w:rFonts w:ascii="Times New Roman" w:hAnsi="Times New Roman"/>
        </w:rPr>
        <w:t>应对施工期间可能产生的粉尘，建议采取以下措施加以缓解：</w:t>
      </w:r>
    </w:p>
    <w:p w14:paraId="03265915" w14:textId="42C1F8D4" w:rsidR="00807EB1" w:rsidRPr="001123D4" w:rsidRDefault="000166CE">
      <w:pPr>
        <w:pStyle w:val="a6"/>
        <w:numPr>
          <w:ilvl w:val="0"/>
          <w:numId w:val="33"/>
        </w:numPr>
        <w:ind w:firstLineChars="0"/>
        <w:jc w:val="both"/>
        <w:rPr>
          <w:rFonts w:ascii="Times New Roman" w:hAnsi="Times New Roman"/>
        </w:rPr>
      </w:pPr>
      <w:r w:rsidRPr="001123D4">
        <w:rPr>
          <w:rFonts w:ascii="Times New Roman" w:hAnsi="Times New Roman"/>
        </w:rPr>
        <w:t>在墙体钻孔、切割、打磨等易产生粉尘的工序中，采用手持喷壶湿润作业面，减少扬尘量；</w:t>
      </w:r>
    </w:p>
    <w:p w14:paraId="3996EE82" w14:textId="1C9C9BAF" w:rsidR="000166CE" w:rsidRPr="001123D4" w:rsidRDefault="000166CE">
      <w:pPr>
        <w:pStyle w:val="a6"/>
        <w:numPr>
          <w:ilvl w:val="0"/>
          <w:numId w:val="33"/>
        </w:numPr>
        <w:ind w:firstLineChars="0"/>
        <w:jc w:val="both"/>
        <w:rPr>
          <w:rFonts w:ascii="Times New Roman" w:hAnsi="Times New Roman"/>
        </w:rPr>
      </w:pPr>
      <w:r w:rsidRPr="001123D4">
        <w:rPr>
          <w:rFonts w:ascii="Times New Roman" w:hAnsi="Times New Roman"/>
        </w:rPr>
        <w:t>对施工区域（办公楼</w:t>
      </w:r>
      <w:r w:rsidRPr="001123D4">
        <w:rPr>
          <w:rFonts w:ascii="Times New Roman" w:hAnsi="Times New Roman"/>
        </w:rPr>
        <w:t>3</w:t>
      </w:r>
      <w:r w:rsidRPr="001123D4">
        <w:rPr>
          <w:rFonts w:ascii="Times New Roman" w:hAnsi="Times New Roman"/>
        </w:rPr>
        <w:t>层）采用防尘布或塑料</w:t>
      </w:r>
      <w:proofErr w:type="gramStart"/>
      <w:r w:rsidRPr="001123D4">
        <w:rPr>
          <w:rFonts w:ascii="Times New Roman" w:hAnsi="Times New Roman"/>
        </w:rPr>
        <w:t>帘</w:t>
      </w:r>
      <w:proofErr w:type="gramEnd"/>
      <w:r w:rsidRPr="001123D4">
        <w:rPr>
          <w:rFonts w:ascii="Times New Roman" w:hAnsi="Times New Roman"/>
        </w:rPr>
        <w:t>全封闭隔离，防止粉尘扩散至非施工区域。</w:t>
      </w:r>
    </w:p>
    <w:p w14:paraId="2B0BC760" w14:textId="259F6E8D" w:rsidR="000166CE" w:rsidRPr="001123D4" w:rsidRDefault="000166CE">
      <w:pPr>
        <w:pStyle w:val="a6"/>
        <w:numPr>
          <w:ilvl w:val="0"/>
          <w:numId w:val="33"/>
        </w:numPr>
        <w:ind w:firstLineChars="0"/>
        <w:jc w:val="both"/>
        <w:rPr>
          <w:rFonts w:ascii="Times New Roman" w:hAnsi="Times New Roman"/>
        </w:rPr>
      </w:pPr>
      <w:r w:rsidRPr="001123D4">
        <w:rPr>
          <w:rFonts w:ascii="Times New Roman" w:hAnsi="Times New Roman"/>
        </w:rPr>
        <w:t>优先使用工厂预切割的装饰材料（如定制墙板），减少现场切割量；</w:t>
      </w:r>
    </w:p>
    <w:p w14:paraId="4E04D2E9" w14:textId="35FDE0D9" w:rsidR="000166CE" w:rsidRPr="001123D4" w:rsidRDefault="000166CE">
      <w:pPr>
        <w:pStyle w:val="a6"/>
        <w:numPr>
          <w:ilvl w:val="0"/>
          <w:numId w:val="33"/>
        </w:numPr>
        <w:ind w:firstLineChars="0"/>
        <w:jc w:val="both"/>
        <w:rPr>
          <w:rFonts w:ascii="Times New Roman" w:hAnsi="Times New Roman"/>
        </w:rPr>
      </w:pPr>
      <w:r w:rsidRPr="001123D4">
        <w:rPr>
          <w:rFonts w:ascii="Times New Roman" w:hAnsi="Times New Roman"/>
        </w:rPr>
        <w:t>对施工区域地面进行定时清扫；</w:t>
      </w:r>
    </w:p>
    <w:p w14:paraId="68D3F4DA" w14:textId="156176F6" w:rsidR="000166CE" w:rsidRPr="001123D4" w:rsidRDefault="000166CE">
      <w:pPr>
        <w:pStyle w:val="a6"/>
        <w:numPr>
          <w:ilvl w:val="0"/>
          <w:numId w:val="33"/>
        </w:numPr>
        <w:ind w:firstLineChars="0"/>
        <w:jc w:val="both"/>
        <w:rPr>
          <w:rFonts w:ascii="Times New Roman" w:hAnsi="Times New Roman"/>
        </w:rPr>
      </w:pPr>
      <w:r w:rsidRPr="001123D4">
        <w:rPr>
          <w:rFonts w:ascii="Times New Roman" w:hAnsi="Times New Roman"/>
        </w:rPr>
        <w:t>避开厂区人员密集时段（如上班时间），减少对办公人员的影响；</w:t>
      </w:r>
    </w:p>
    <w:p w14:paraId="68572CEB" w14:textId="3F1266C6" w:rsidR="004E317C" w:rsidRPr="001123D4" w:rsidRDefault="000166CE">
      <w:pPr>
        <w:pStyle w:val="a6"/>
        <w:numPr>
          <w:ilvl w:val="0"/>
          <w:numId w:val="33"/>
        </w:numPr>
        <w:ind w:firstLineChars="0"/>
        <w:jc w:val="both"/>
        <w:rPr>
          <w:rFonts w:ascii="Times New Roman" w:hAnsi="Times New Roman"/>
        </w:rPr>
      </w:pPr>
      <w:r w:rsidRPr="001123D4">
        <w:rPr>
          <w:rFonts w:ascii="Times New Roman" w:hAnsi="Times New Roman"/>
        </w:rPr>
        <w:t>工程结束后全面清洁通风，</w:t>
      </w:r>
      <w:r w:rsidR="004E317C" w:rsidRPr="001123D4">
        <w:rPr>
          <w:rFonts w:ascii="Times New Roman" w:hAnsi="Times New Roman"/>
        </w:rPr>
        <w:t>降低房间内</w:t>
      </w:r>
      <w:r w:rsidRPr="001123D4">
        <w:rPr>
          <w:rFonts w:ascii="Times New Roman" w:hAnsi="Times New Roman"/>
        </w:rPr>
        <w:t>粉尘残留量。</w:t>
      </w:r>
    </w:p>
    <w:p w14:paraId="048B1FF3" w14:textId="4871234F" w:rsidR="00A05D5A" w:rsidRPr="001123D4" w:rsidRDefault="00A05D5A" w:rsidP="00A05D5A">
      <w:pPr>
        <w:pStyle w:val="3"/>
        <w:rPr>
          <w:rFonts w:ascii="Times New Roman" w:eastAsia="宋体" w:hAnsi="Times New Roman"/>
        </w:rPr>
      </w:pPr>
      <w:bookmarkStart w:id="121" w:name="_Toc192866869"/>
      <w:r w:rsidRPr="001123D4">
        <w:rPr>
          <w:rFonts w:ascii="Times New Roman" w:eastAsia="宋体" w:hAnsi="Times New Roman"/>
        </w:rPr>
        <w:t>施工噪声</w:t>
      </w:r>
      <w:r w:rsidR="00807EB1" w:rsidRPr="001123D4">
        <w:rPr>
          <w:rFonts w:ascii="Times New Roman" w:eastAsia="宋体" w:hAnsi="Times New Roman"/>
        </w:rPr>
        <w:t>减缓措施</w:t>
      </w:r>
      <w:bookmarkEnd w:id="121"/>
    </w:p>
    <w:p w14:paraId="027C7B3B" w14:textId="43881CB1" w:rsidR="004E317C" w:rsidRPr="001123D4" w:rsidRDefault="004E317C" w:rsidP="004E317C">
      <w:pPr>
        <w:pStyle w:val="a6"/>
        <w:ind w:firstLineChars="205" w:firstLine="574"/>
        <w:jc w:val="both"/>
        <w:rPr>
          <w:rFonts w:ascii="Times New Roman" w:hAnsi="Times New Roman"/>
        </w:rPr>
      </w:pPr>
      <w:r w:rsidRPr="001123D4">
        <w:rPr>
          <w:rFonts w:ascii="Times New Roman" w:hAnsi="Times New Roman"/>
        </w:rPr>
        <w:t>针对施工期间可能产生的噪声影响，建议采取以下措施加以缓解：</w:t>
      </w:r>
    </w:p>
    <w:p w14:paraId="783E85F9" w14:textId="29E959EE" w:rsidR="00807EB1" w:rsidRPr="001123D4" w:rsidRDefault="004E317C">
      <w:pPr>
        <w:pStyle w:val="a6"/>
        <w:numPr>
          <w:ilvl w:val="0"/>
          <w:numId w:val="33"/>
        </w:numPr>
        <w:ind w:firstLineChars="0"/>
        <w:jc w:val="both"/>
        <w:rPr>
          <w:rFonts w:ascii="Times New Roman" w:hAnsi="Times New Roman"/>
        </w:rPr>
      </w:pPr>
      <w:r w:rsidRPr="001123D4">
        <w:rPr>
          <w:rFonts w:ascii="Times New Roman" w:hAnsi="Times New Roman"/>
        </w:rPr>
        <w:t>选用低噪声设备，优先使用符合《建筑施工机械噪声限值》（</w:t>
      </w:r>
      <w:r w:rsidRPr="001123D4">
        <w:rPr>
          <w:rFonts w:ascii="Times New Roman" w:hAnsi="Times New Roman"/>
        </w:rPr>
        <w:t>GB12524-90</w:t>
      </w:r>
      <w:r w:rsidRPr="001123D4">
        <w:rPr>
          <w:rFonts w:ascii="Times New Roman" w:hAnsi="Times New Roman"/>
        </w:rPr>
        <w:t>）的电动工具（如噪声</w:t>
      </w:r>
      <w:r w:rsidRPr="001123D4">
        <w:rPr>
          <w:rFonts w:ascii="Times New Roman" w:hAnsi="Times New Roman"/>
        </w:rPr>
        <w:t>≤85dB(A)</w:t>
      </w:r>
      <w:r w:rsidRPr="001123D4">
        <w:rPr>
          <w:rFonts w:ascii="Times New Roman" w:hAnsi="Times New Roman"/>
        </w:rPr>
        <w:t>的静音电钻）；</w:t>
      </w:r>
    </w:p>
    <w:p w14:paraId="3B84E7C1" w14:textId="30E2A708" w:rsidR="004E317C" w:rsidRPr="001123D4" w:rsidRDefault="004E317C">
      <w:pPr>
        <w:pStyle w:val="a6"/>
        <w:numPr>
          <w:ilvl w:val="0"/>
          <w:numId w:val="33"/>
        </w:numPr>
        <w:ind w:firstLineChars="0"/>
        <w:jc w:val="both"/>
        <w:rPr>
          <w:rFonts w:ascii="Times New Roman" w:hAnsi="Times New Roman"/>
        </w:rPr>
      </w:pPr>
      <w:r w:rsidRPr="001123D4">
        <w:rPr>
          <w:rFonts w:ascii="Times New Roman" w:hAnsi="Times New Roman"/>
        </w:rPr>
        <w:t>施工期间关闭门窗，减少噪声外泄。</w:t>
      </w:r>
    </w:p>
    <w:p w14:paraId="443EDA0E" w14:textId="77777777" w:rsidR="004E317C" w:rsidRPr="001123D4" w:rsidRDefault="004E317C">
      <w:pPr>
        <w:pStyle w:val="a6"/>
        <w:numPr>
          <w:ilvl w:val="0"/>
          <w:numId w:val="33"/>
        </w:numPr>
        <w:ind w:firstLineChars="0"/>
        <w:jc w:val="both"/>
        <w:rPr>
          <w:rFonts w:ascii="Times New Roman" w:hAnsi="Times New Roman"/>
        </w:rPr>
      </w:pPr>
      <w:r w:rsidRPr="001123D4">
        <w:rPr>
          <w:rFonts w:ascii="Times New Roman" w:hAnsi="Times New Roman"/>
        </w:rPr>
        <w:t>昼间施工时段避开居民休息时间；</w:t>
      </w:r>
    </w:p>
    <w:p w14:paraId="237837AC" w14:textId="77777777" w:rsidR="004E317C" w:rsidRPr="001123D4" w:rsidRDefault="004E317C">
      <w:pPr>
        <w:pStyle w:val="a6"/>
        <w:numPr>
          <w:ilvl w:val="0"/>
          <w:numId w:val="33"/>
        </w:numPr>
        <w:ind w:firstLineChars="0"/>
        <w:jc w:val="both"/>
        <w:rPr>
          <w:rFonts w:ascii="Times New Roman" w:hAnsi="Times New Roman"/>
        </w:rPr>
      </w:pPr>
      <w:r w:rsidRPr="001123D4">
        <w:rPr>
          <w:rFonts w:ascii="Times New Roman" w:hAnsi="Times New Roman"/>
        </w:rPr>
        <w:t>禁止夜间施工；</w:t>
      </w:r>
    </w:p>
    <w:p w14:paraId="7664C45F" w14:textId="02BA50FA" w:rsidR="004E317C" w:rsidRPr="001123D4" w:rsidRDefault="004E317C">
      <w:pPr>
        <w:pStyle w:val="a6"/>
        <w:numPr>
          <w:ilvl w:val="0"/>
          <w:numId w:val="33"/>
        </w:numPr>
        <w:ind w:firstLineChars="0"/>
        <w:jc w:val="both"/>
        <w:rPr>
          <w:rFonts w:ascii="Times New Roman" w:hAnsi="Times New Roman"/>
        </w:rPr>
      </w:pPr>
      <w:r w:rsidRPr="001123D4">
        <w:rPr>
          <w:rFonts w:ascii="Times New Roman" w:hAnsi="Times New Roman"/>
        </w:rPr>
        <w:t>高噪声工序（如连续切割、钻孔）单次持续时间</w:t>
      </w:r>
      <w:r w:rsidRPr="001123D4">
        <w:rPr>
          <w:rFonts w:ascii="Times New Roman" w:hAnsi="Times New Roman"/>
        </w:rPr>
        <w:t>≤30</w:t>
      </w:r>
      <w:r w:rsidRPr="001123D4">
        <w:rPr>
          <w:rFonts w:ascii="Times New Roman" w:hAnsi="Times New Roman"/>
        </w:rPr>
        <w:t>分钟，并间隔一段时间再次作业。</w:t>
      </w:r>
    </w:p>
    <w:p w14:paraId="40A0F41D" w14:textId="3ED06404" w:rsidR="00A05D5A" w:rsidRPr="001123D4" w:rsidRDefault="00A05D5A" w:rsidP="00A05D5A">
      <w:pPr>
        <w:pStyle w:val="2"/>
        <w:ind w:left="576"/>
        <w:rPr>
          <w:color w:val="auto"/>
        </w:rPr>
      </w:pPr>
      <w:bookmarkStart w:id="122" w:name="_Toc192866870"/>
      <w:r w:rsidRPr="001123D4">
        <w:rPr>
          <w:color w:val="auto"/>
        </w:rPr>
        <w:t>社会影响</w:t>
      </w:r>
      <w:r w:rsidR="00807EB1" w:rsidRPr="001123D4">
        <w:rPr>
          <w:color w:val="auto"/>
        </w:rPr>
        <w:t>减</w:t>
      </w:r>
      <w:r w:rsidRPr="001123D4">
        <w:rPr>
          <w:color w:val="auto"/>
        </w:rPr>
        <w:t>缓措施</w:t>
      </w:r>
      <w:bookmarkEnd w:id="122"/>
    </w:p>
    <w:p w14:paraId="382EF476" w14:textId="50BF4FE4" w:rsidR="00A05D5A" w:rsidRPr="001123D4" w:rsidRDefault="00A05D5A" w:rsidP="00A05D5A">
      <w:pPr>
        <w:pStyle w:val="3"/>
        <w:rPr>
          <w:rFonts w:ascii="Times New Roman" w:eastAsia="宋体" w:hAnsi="Times New Roman"/>
        </w:rPr>
      </w:pPr>
      <w:bookmarkStart w:id="123" w:name="_Toc192866871"/>
      <w:r w:rsidRPr="001123D4">
        <w:rPr>
          <w:rFonts w:ascii="Times New Roman" w:eastAsia="宋体" w:hAnsi="Times New Roman"/>
        </w:rPr>
        <w:lastRenderedPageBreak/>
        <w:t>施工扰民</w:t>
      </w:r>
      <w:r w:rsidR="00807EB1" w:rsidRPr="001123D4">
        <w:rPr>
          <w:rFonts w:ascii="Times New Roman" w:eastAsia="宋体" w:hAnsi="Times New Roman"/>
        </w:rPr>
        <w:t>减缓措施</w:t>
      </w:r>
      <w:bookmarkEnd w:id="123"/>
    </w:p>
    <w:p w14:paraId="37766349" w14:textId="4D3043B2" w:rsidR="00807EB1" w:rsidRPr="001123D4" w:rsidRDefault="004C7601" w:rsidP="004C7601">
      <w:pPr>
        <w:pStyle w:val="a6"/>
        <w:ind w:firstLineChars="205" w:firstLine="574"/>
        <w:jc w:val="both"/>
        <w:rPr>
          <w:rFonts w:ascii="Times New Roman" w:hAnsi="Times New Roman"/>
        </w:rPr>
      </w:pPr>
      <w:r w:rsidRPr="001123D4">
        <w:rPr>
          <w:rFonts w:ascii="Times New Roman" w:hAnsi="Times New Roman"/>
        </w:rPr>
        <w:t>在采取</w:t>
      </w:r>
      <w:r w:rsidRPr="001123D4">
        <w:rPr>
          <w:rFonts w:ascii="Times New Roman" w:hAnsi="Times New Roman"/>
        </w:rPr>
        <w:t>7.1.2</w:t>
      </w:r>
      <w:r w:rsidRPr="001123D4">
        <w:rPr>
          <w:rFonts w:ascii="Times New Roman" w:hAnsi="Times New Roman"/>
        </w:rPr>
        <w:t>节所述措施降低噪声源的基础上，建议茂名天保在施工前</w:t>
      </w:r>
      <w:r w:rsidRPr="001123D4">
        <w:rPr>
          <w:rFonts w:ascii="Times New Roman" w:hAnsi="Times New Roman"/>
        </w:rPr>
        <w:t>3</w:t>
      </w:r>
      <w:r w:rsidRPr="001123D4">
        <w:rPr>
          <w:rFonts w:ascii="Times New Roman" w:hAnsi="Times New Roman"/>
        </w:rPr>
        <w:t>天向周边社区公告施工时间、内容及降噪措施，并提供投诉联系方式。</w:t>
      </w:r>
    </w:p>
    <w:p w14:paraId="006019B6" w14:textId="29DC6063" w:rsidR="00A05D5A" w:rsidRPr="001123D4" w:rsidRDefault="00A05D5A" w:rsidP="00A05D5A">
      <w:pPr>
        <w:pStyle w:val="3"/>
        <w:rPr>
          <w:rFonts w:ascii="Times New Roman" w:eastAsia="宋体" w:hAnsi="Times New Roman"/>
        </w:rPr>
      </w:pPr>
      <w:bookmarkStart w:id="124" w:name="_Toc192866872"/>
      <w:r w:rsidRPr="001123D4">
        <w:rPr>
          <w:rFonts w:ascii="Times New Roman" w:eastAsia="宋体" w:hAnsi="Times New Roman"/>
        </w:rPr>
        <w:t>劳</w:t>
      </w:r>
      <w:r w:rsidR="00891019" w:rsidRPr="001123D4">
        <w:rPr>
          <w:rFonts w:ascii="Times New Roman" w:eastAsia="宋体" w:hAnsi="Times New Roman"/>
        </w:rPr>
        <w:t>动者</w:t>
      </w:r>
      <w:r w:rsidRPr="001123D4">
        <w:rPr>
          <w:rFonts w:ascii="Times New Roman" w:eastAsia="宋体" w:hAnsi="Times New Roman"/>
        </w:rPr>
        <w:t>健康与安全风险</w:t>
      </w:r>
      <w:r w:rsidR="00807EB1" w:rsidRPr="001123D4">
        <w:rPr>
          <w:rFonts w:ascii="Times New Roman" w:eastAsia="宋体" w:hAnsi="Times New Roman"/>
        </w:rPr>
        <w:t>减缓措施</w:t>
      </w:r>
      <w:bookmarkEnd w:id="124"/>
    </w:p>
    <w:p w14:paraId="0166849E" w14:textId="6E8BCE32" w:rsidR="00DF321F" w:rsidRPr="001123D4" w:rsidRDefault="006F0B0F" w:rsidP="006F0B0F">
      <w:pPr>
        <w:pStyle w:val="a6"/>
        <w:ind w:firstLineChars="205" w:firstLine="574"/>
        <w:jc w:val="both"/>
        <w:rPr>
          <w:rFonts w:ascii="Times New Roman" w:hAnsi="Times New Roman"/>
        </w:rPr>
      </w:pPr>
      <w:r w:rsidRPr="001123D4">
        <w:rPr>
          <w:rFonts w:ascii="Times New Roman" w:hAnsi="Times New Roman"/>
        </w:rPr>
        <w:t>针对可能进入报废车辆拆解车间，暴露有毒有害职业病危害因素场所的软件开发人员，茂名天保应对来访人员做好登记，评估工作期间潜在健康与安全风险。在进入车间之前，由安</w:t>
      </w:r>
      <w:proofErr w:type="gramStart"/>
      <w:r w:rsidRPr="001123D4">
        <w:rPr>
          <w:rFonts w:ascii="Times New Roman" w:hAnsi="Times New Roman"/>
        </w:rPr>
        <w:t>环部门</w:t>
      </w:r>
      <w:proofErr w:type="gramEnd"/>
      <w:r w:rsidRPr="001123D4">
        <w:rPr>
          <w:rFonts w:ascii="Times New Roman" w:hAnsi="Times New Roman"/>
        </w:rPr>
        <w:t>对来访人员开展必要的健康与安全培训，说明潜在风险、防护措施和注意事项，发放必须的个人防护装备，如</w:t>
      </w:r>
      <w:r w:rsidR="00B0450F" w:rsidRPr="001123D4">
        <w:rPr>
          <w:rFonts w:ascii="Times New Roman" w:hAnsi="Times New Roman"/>
        </w:rPr>
        <w:t>防尘</w:t>
      </w:r>
      <w:r w:rsidRPr="001123D4">
        <w:rPr>
          <w:rFonts w:ascii="Times New Roman" w:hAnsi="Times New Roman"/>
        </w:rPr>
        <w:t>口罩、</w:t>
      </w:r>
      <w:r w:rsidR="00016F85" w:rsidRPr="001123D4">
        <w:rPr>
          <w:rFonts w:ascii="Times New Roman" w:hAnsi="Times New Roman"/>
        </w:rPr>
        <w:t>降噪耳塞</w:t>
      </w:r>
      <w:r w:rsidRPr="001123D4">
        <w:rPr>
          <w:rFonts w:ascii="Times New Roman" w:hAnsi="Times New Roman"/>
        </w:rPr>
        <w:t>等。</w:t>
      </w:r>
      <w:r w:rsidR="00B0450F" w:rsidRPr="001123D4">
        <w:rPr>
          <w:rFonts w:ascii="Times New Roman" w:hAnsi="Times New Roman"/>
        </w:rPr>
        <w:t>软件开发人员进入车间后，茂名天保安</w:t>
      </w:r>
      <w:proofErr w:type="gramStart"/>
      <w:r w:rsidR="00B0450F" w:rsidRPr="001123D4">
        <w:rPr>
          <w:rFonts w:ascii="Times New Roman" w:hAnsi="Times New Roman"/>
        </w:rPr>
        <w:t>环人员</w:t>
      </w:r>
      <w:proofErr w:type="gramEnd"/>
      <w:r w:rsidR="00B0450F" w:rsidRPr="001123D4">
        <w:rPr>
          <w:rFonts w:ascii="Times New Roman" w:hAnsi="Times New Roman"/>
        </w:rPr>
        <w:t>应全程陪同。</w:t>
      </w:r>
    </w:p>
    <w:p w14:paraId="4BDC8B8C" w14:textId="4B8BA4DD" w:rsidR="00807EB1" w:rsidRPr="001123D4" w:rsidRDefault="00B0450F" w:rsidP="00F976B4">
      <w:pPr>
        <w:pStyle w:val="a6"/>
        <w:ind w:firstLineChars="205" w:firstLine="574"/>
        <w:jc w:val="both"/>
        <w:rPr>
          <w:rFonts w:ascii="Times New Roman" w:hAnsi="Times New Roman"/>
        </w:rPr>
      </w:pPr>
      <w:r w:rsidRPr="001123D4">
        <w:rPr>
          <w:rFonts w:ascii="Times New Roman" w:hAnsi="Times New Roman"/>
        </w:rPr>
        <w:t>针对装修单位员工，在与装修单位签订的施工合同中应明确健康与安全相关条款；在施工期间，茂名天保应对来访人员做好登记；装修单位和茂名天保安</w:t>
      </w:r>
      <w:proofErr w:type="gramStart"/>
      <w:r w:rsidRPr="001123D4">
        <w:rPr>
          <w:rFonts w:ascii="Times New Roman" w:hAnsi="Times New Roman"/>
        </w:rPr>
        <w:t>环部门</w:t>
      </w:r>
      <w:proofErr w:type="gramEnd"/>
      <w:r w:rsidRPr="001123D4">
        <w:rPr>
          <w:rFonts w:ascii="Times New Roman" w:hAnsi="Times New Roman"/>
        </w:rPr>
        <w:t>应对施工人员开展必要的健康与安全培训；使用低</w:t>
      </w:r>
      <w:r w:rsidRPr="001123D4">
        <w:rPr>
          <w:rFonts w:ascii="Times New Roman" w:hAnsi="Times New Roman"/>
        </w:rPr>
        <w:t>VOC</w:t>
      </w:r>
      <w:r w:rsidRPr="001123D4">
        <w:rPr>
          <w:rFonts w:ascii="Times New Roman" w:hAnsi="Times New Roman"/>
        </w:rPr>
        <w:t>涂料时，封闭作业区并加强通风；切割、打磨设备加装防护罩，电线采用防漏电套管并放置在合理的位置，保持作业区域整洁；要求施工人员使用防割手套、安全鞋、防尘口罩等。</w:t>
      </w:r>
      <w:r w:rsidR="00F976B4" w:rsidRPr="001123D4">
        <w:rPr>
          <w:rFonts w:ascii="Times New Roman" w:hAnsi="Times New Roman"/>
        </w:rPr>
        <w:t>茂名天保应加强对施工安全的监督。</w:t>
      </w:r>
    </w:p>
    <w:p w14:paraId="4827BD93" w14:textId="23AA5FEA" w:rsidR="00A05D5A" w:rsidRPr="001123D4" w:rsidRDefault="00A05D5A" w:rsidP="00A05D5A">
      <w:pPr>
        <w:pStyle w:val="3"/>
        <w:rPr>
          <w:rFonts w:ascii="Times New Roman" w:eastAsia="宋体" w:hAnsi="Times New Roman"/>
        </w:rPr>
      </w:pPr>
      <w:bookmarkStart w:id="125" w:name="_Toc192866873"/>
      <w:r w:rsidRPr="001123D4">
        <w:rPr>
          <w:rFonts w:ascii="Times New Roman" w:eastAsia="宋体" w:hAnsi="Times New Roman"/>
        </w:rPr>
        <w:t>社会包容性不足</w:t>
      </w:r>
      <w:r w:rsidR="00807EB1" w:rsidRPr="001123D4">
        <w:rPr>
          <w:rFonts w:ascii="Times New Roman" w:eastAsia="宋体" w:hAnsi="Times New Roman"/>
        </w:rPr>
        <w:t>减缓措施</w:t>
      </w:r>
      <w:bookmarkEnd w:id="125"/>
    </w:p>
    <w:p w14:paraId="18639E72" w14:textId="7E7A3B44" w:rsidR="00872F71" w:rsidRPr="001123D4" w:rsidRDefault="002619C2" w:rsidP="002619C2">
      <w:pPr>
        <w:pStyle w:val="a6"/>
        <w:ind w:firstLineChars="205" w:firstLine="574"/>
        <w:jc w:val="both"/>
        <w:rPr>
          <w:rFonts w:ascii="Times New Roman" w:hAnsi="Times New Roman"/>
        </w:rPr>
      </w:pPr>
      <w:r w:rsidRPr="001123D4">
        <w:rPr>
          <w:rFonts w:ascii="Times New Roman" w:hAnsi="Times New Roman"/>
        </w:rPr>
        <w:t>针对标准制定过程中的包容性不足风险，建议在行业标准制定委员会中确保女性代表比例</w:t>
      </w:r>
      <w:r w:rsidR="009368A5" w:rsidRPr="001123D4">
        <w:rPr>
          <w:rFonts w:ascii="Times New Roman" w:hAnsi="Times New Roman"/>
        </w:rPr>
        <w:t>不低于</w:t>
      </w:r>
      <w:r w:rsidR="009368A5" w:rsidRPr="001123D4">
        <w:rPr>
          <w:rFonts w:ascii="Times New Roman" w:hAnsi="Times New Roman"/>
        </w:rPr>
        <w:t>3</w:t>
      </w:r>
      <w:r w:rsidRPr="001123D4">
        <w:rPr>
          <w:rFonts w:ascii="Times New Roman" w:hAnsi="Times New Roman"/>
        </w:rPr>
        <w:t>0%</w:t>
      </w:r>
      <w:r w:rsidRPr="001123D4">
        <w:rPr>
          <w:rFonts w:ascii="Times New Roman" w:hAnsi="Times New Roman"/>
        </w:rPr>
        <w:t>，并设立公开透明的反馈渠道，收集不同人群，包括女性、残障人士等群体对技术条款的适应性建议；分析标准对女性从业者的潜在障碍，如设备尺寸适配性。</w:t>
      </w:r>
    </w:p>
    <w:p w14:paraId="73D2DAE7" w14:textId="45FE5AD7" w:rsidR="002619C2" w:rsidRPr="001123D4" w:rsidRDefault="00FC56C4" w:rsidP="002619C2">
      <w:pPr>
        <w:pStyle w:val="a6"/>
        <w:ind w:firstLineChars="205" w:firstLine="574"/>
        <w:jc w:val="both"/>
        <w:rPr>
          <w:rFonts w:ascii="Times New Roman" w:hAnsi="Times New Roman"/>
        </w:rPr>
      </w:pPr>
      <w:r w:rsidRPr="001123D4">
        <w:rPr>
          <w:rFonts w:ascii="Times New Roman" w:hAnsi="Times New Roman"/>
        </w:rPr>
        <w:lastRenderedPageBreak/>
        <w:t>针对环保宣传和推广活动过程中的社会包容性不足风险，建议考虑不同人群的特点及需求，加强对活动的适应性设计，具体如下：</w:t>
      </w:r>
    </w:p>
    <w:p w14:paraId="2AE0400D" w14:textId="08EDDAC9" w:rsidR="007B2972" w:rsidRPr="001123D4" w:rsidRDefault="007B2972">
      <w:pPr>
        <w:pStyle w:val="a6"/>
        <w:numPr>
          <w:ilvl w:val="0"/>
          <w:numId w:val="34"/>
        </w:numPr>
        <w:ind w:firstLineChars="0"/>
        <w:jc w:val="both"/>
        <w:rPr>
          <w:rFonts w:ascii="Times New Roman" w:hAnsi="Times New Roman"/>
        </w:rPr>
      </w:pPr>
      <w:r w:rsidRPr="001123D4">
        <w:rPr>
          <w:rFonts w:ascii="Times New Roman" w:hAnsi="Times New Roman"/>
        </w:rPr>
        <w:t>在参与人群方面，邀请不同性别、年龄、职业的人群参与，女性参与比例不低于</w:t>
      </w:r>
      <w:r w:rsidRPr="001123D4">
        <w:rPr>
          <w:rFonts w:ascii="Times New Roman" w:hAnsi="Times New Roman"/>
        </w:rPr>
        <w:t>50%</w:t>
      </w:r>
      <w:r w:rsidRPr="001123D4">
        <w:rPr>
          <w:rFonts w:ascii="Times New Roman" w:hAnsi="Times New Roman"/>
        </w:rPr>
        <w:t>；</w:t>
      </w:r>
    </w:p>
    <w:p w14:paraId="0FDDB9D6" w14:textId="3FA15254" w:rsidR="00FC56C4" w:rsidRPr="001123D4" w:rsidRDefault="00FC56C4">
      <w:pPr>
        <w:pStyle w:val="a6"/>
        <w:numPr>
          <w:ilvl w:val="0"/>
          <w:numId w:val="34"/>
        </w:numPr>
        <w:ind w:firstLineChars="0"/>
        <w:jc w:val="both"/>
        <w:rPr>
          <w:rFonts w:ascii="Times New Roman" w:hAnsi="Times New Roman"/>
        </w:rPr>
      </w:pPr>
      <w:r w:rsidRPr="001123D4">
        <w:rPr>
          <w:rFonts w:ascii="Times New Roman" w:hAnsi="Times New Roman"/>
        </w:rPr>
        <w:t>在宣传内容和形式方面，采用</w:t>
      </w:r>
      <w:r w:rsidRPr="001123D4">
        <w:rPr>
          <w:rFonts w:ascii="Times New Roman" w:hAnsi="Times New Roman"/>
        </w:rPr>
        <w:t>“</w:t>
      </w:r>
      <w:r w:rsidRPr="001123D4">
        <w:rPr>
          <w:rFonts w:ascii="Times New Roman" w:hAnsi="Times New Roman"/>
        </w:rPr>
        <w:t>视觉化</w:t>
      </w:r>
      <w:r w:rsidRPr="001123D4">
        <w:rPr>
          <w:rFonts w:ascii="Times New Roman" w:hAnsi="Times New Roman"/>
        </w:rPr>
        <w:t>+</w:t>
      </w:r>
      <w:r w:rsidRPr="001123D4">
        <w:rPr>
          <w:rFonts w:ascii="Times New Roman" w:hAnsi="Times New Roman"/>
        </w:rPr>
        <w:t>口语化</w:t>
      </w:r>
      <w:r w:rsidRPr="001123D4">
        <w:rPr>
          <w:rFonts w:ascii="Times New Roman" w:hAnsi="Times New Roman"/>
        </w:rPr>
        <w:t>”</w:t>
      </w:r>
      <w:r w:rsidRPr="001123D4">
        <w:rPr>
          <w:rFonts w:ascii="Times New Roman" w:hAnsi="Times New Roman"/>
        </w:rPr>
        <w:t>宣传材料，如动画短片、图文海报，避免专业术语；在村社设置互动体验区，增强老人和儿童参与度。利用村内广播、村民</w:t>
      </w:r>
      <w:proofErr w:type="gramStart"/>
      <w:r w:rsidRPr="001123D4">
        <w:rPr>
          <w:rFonts w:ascii="Times New Roman" w:hAnsi="Times New Roman"/>
        </w:rPr>
        <w:t>微信群</w:t>
      </w:r>
      <w:proofErr w:type="gramEnd"/>
      <w:r w:rsidRPr="001123D4">
        <w:rPr>
          <w:rFonts w:ascii="Times New Roman" w:hAnsi="Times New Roman"/>
        </w:rPr>
        <w:t>推送语音版环保知识，覆盖不识字或不便于阅读文字的人群；</w:t>
      </w:r>
    </w:p>
    <w:p w14:paraId="584561C6" w14:textId="54D80D46" w:rsidR="00FC56C4" w:rsidRPr="001123D4" w:rsidRDefault="00FC56C4">
      <w:pPr>
        <w:pStyle w:val="a6"/>
        <w:numPr>
          <w:ilvl w:val="0"/>
          <w:numId w:val="34"/>
        </w:numPr>
        <w:ind w:firstLineChars="0"/>
        <w:jc w:val="both"/>
        <w:rPr>
          <w:rFonts w:ascii="Times New Roman" w:hAnsi="Times New Roman"/>
        </w:rPr>
      </w:pPr>
      <w:r w:rsidRPr="001123D4">
        <w:rPr>
          <w:rFonts w:ascii="Times New Roman" w:hAnsi="Times New Roman"/>
        </w:rPr>
        <w:t>在时间和地点方面，结合村民作息，避开接送儿童时段及农忙季节；选择大部分村民便捷可达的地点，如村委会或活动中心等；</w:t>
      </w:r>
    </w:p>
    <w:p w14:paraId="1B50816A" w14:textId="202302DC" w:rsidR="00FC56C4" w:rsidRPr="001123D4" w:rsidRDefault="00FC56C4">
      <w:pPr>
        <w:pStyle w:val="a6"/>
        <w:numPr>
          <w:ilvl w:val="0"/>
          <w:numId w:val="34"/>
        </w:numPr>
        <w:ind w:firstLineChars="0"/>
        <w:jc w:val="both"/>
        <w:rPr>
          <w:rFonts w:ascii="Times New Roman" w:hAnsi="Times New Roman"/>
        </w:rPr>
      </w:pPr>
      <w:r w:rsidRPr="001123D4">
        <w:rPr>
          <w:rFonts w:ascii="Times New Roman" w:hAnsi="Times New Roman"/>
        </w:rPr>
        <w:t>活动组织过程中，可邀请村干部、老人、妇女代表参与活动策划，优先采用本地语言</w:t>
      </w:r>
      <w:r w:rsidR="007B2972" w:rsidRPr="001123D4">
        <w:rPr>
          <w:rFonts w:ascii="Times New Roman" w:hAnsi="Times New Roman"/>
        </w:rPr>
        <w:t>进行</w:t>
      </w:r>
      <w:r w:rsidRPr="001123D4">
        <w:rPr>
          <w:rFonts w:ascii="Times New Roman" w:hAnsi="Times New Roman"/>
        </w:rPr>
        <w:t>讲解</w:t>
      </w:r>
      <w:r w:rsidR="007A648F" w:rsidRPr="001123D4">
        <w:rPr>
          <w:rFonts w:ascii="Times New Roman" w:hAnsi="Times New Roman"/>
        </w:rPr>
        <w:t>；</w:t>
      </w:r>
    </w:p>
    <w:p w14:paraId="5F02F58C" w14:textId="4B63C87E" w:rsidR="007A648F" w:rsidRPr="001123D4" w:rsidRDefault="007A648F">
      <w:pPr>
        <w:pStyle w:val="a6"/>
        <w:numPr>
          <w:ilvl w:val="0"/>
          <w:numId w:val="34"/>
        </w:numPr>
        <w:ind w:firstLineChars="0"/>
        <w:jc w:val="both"/>
        <w:rPr>
          <w:rFonts w:ascii="Times New Roman" w:hAnsi="Times New Roman"/>
        </w:rPr>
      </w:pPr>
      <w:r w:rsidRPr="001123D4">
        <w:rPr>
          <w:rFonts w:ascii="Times New Roman" w:hAnsi="Times New Roman"/>
        </w:rPr>
        <w:t>如需要，可制作经济实惠的、不同类型的宣传小礼品，提高社区居民的参与积极性。</w:t>
      </w:r>
    </w:p>
    <w:p w14:paraId="3B88FACF" w14:textId="77777777" w:rsidR="00FC56C4" w:rsidRPr="001123D4" w:rsidRDefault="00FC56C4" w:rsidP="002619C2">
      <w:pPr>
        <w:pStyle w:val="a6"/>
        <w:ind w:firstLineChars="205" w:firstLine="574"/>
        <w:jc w:val="both"/>
        <w:rPr>
          <w:rFonts w:ascii="Times New Roman" w:hAnsi="Times New Roman"/>
        </w:rPr>
      </w:pPr>
    </w:p>
    <w:p w14:paraId="0A4D45D3" w14:textId="6C8AB519" w:rsidR="002619C2" w:rsidRPr="001123D4" w:rsidRDefault="002619C2" w:rsidP="002619C2">
      <w:pPr>
        <w:pStyle w:val="a6"/>
        <w:ind w:firstLineChars="205" w:firstLine="574"/>
        <w:jc w:val="both"/>
        <w:rPr>
          <w:rFonts w:ascii="Times New Roman" w:hAnsi="Times New Roman"/>
        </w:rPr>
        <w:sectPr w:rsidR="002619C2" w:rsidRPr="001123D4">
          <w:pgSz w:w="11906" w:h="16838"/>
          <w:pgMar w:top="1752" w:right="1559" w:bottom="1440" w:left="1559" w:header="851" w:footer="720" w:gutter="0"/>
          <w:cols w:space="720"/>
          <w:docGrid w:linePitch="299"/>
        </w:sectPr>
      </w:pPr>
    </w:p>
    <w:bookmarkStart w:id="126" w:name="_Toc192866874"/>
    <w:p w14:paraId="2A54173E" w14:textId="036A7827" w:rsidR="00050609" w:rsidRPr="001123D4" w:rsidRDefault="00050609" w:rsidP="00484F2A">
      <w:pPr>
        <w:pStyle w:val="1"/>
        <w:rPr>
          <w:rFonts w:ascii="Times New Roman" w:hAnsi="Times New Roman" w:cs="Times New Roman"/>
        </w:rPr>
      </w:pPr>
      <w:r w:rsidRPr="001123D4">
        <w:rPr>
          <w:rFonts w:ascii="Times New Roman" w:hAnsi="Times New Roman" w:cs="Times New Roman"/>
          <w:noProof/>
          <w:sz w:val="40"/>
          <w:szCs w:val="40"/>
        </w:rPr>
        <w:lastRenderedPageBreak/>
        <mc:AlternateContent>
          <mc:Choice Requires="wps">
            <w:drawing>
              <wp:anchor distT="0" distB="0" distL="114300" distR="114300" simplePos="0" relativeHeight="251763712" behindDoc="0" locked="0" layoutInCell="1" allowOverlap="1" wp14:anchorId="4B0ACED1" wp14:editId="4DD70C05">
                <wp:simplePos x="0" y="0"/>
                <wp:positionH relativeFrom="column">
                  <wp:posOffset>0</wp:posOffset>
                </wp:positionH>
                <wp:positionV relativeFrom="paragraph">
                  <wp:posOffset>404165</wp:posOffset>
                </wp:positionV>
                <wp:extent cx="5581015" cy="0"/>
                <wp:effectExtent l="0" t="0" r="0" b="0"/>
                <wp:wrapNone/>
                <wp:docPr id="1598369277" name="直接连接符 1598369277"/>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58A1A8" id="直接连接符 1598369277" o:spid="_x0000_s1026" style="position:absolute;flip:y;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31.8pt" to="439.45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" strokecolor="#3fba8d" strokeweight="2pt"/>
            </w:pict>
          </mc:Fallback>
        </mc:AlternateContent>
      </w:r>
      <w:r w:rsidRPr="001123D4">
        <w:rPr>
          <w:rFonts w:ascii="Times New Roman" w:hAnsi="Times New Roman" w:cs="Times New Roman"/>
        </w:rPr>
        <w:t>环境与社会管理计划</w:t>
      </w:r>
      <w:bookmarkEnd w:id="126"/>
    </w:p>
    <w:p w14:paraId="7D7BE060" w14:textId="62670077" w:rsidR="005064D5" w:rsidRPr="001123D4" w:rsidRDefault="00050609" w:rsidP="00050609">
      <w:pPr>
        <w:pStyle w:val="a6"/>
        <w:ind w:firstLineChars="205" w:firstLine="574"/>
        <w:jc w:val="both"/>
        <w:rPr>
          <w:rFonts w:ascii="Times New Roman" w:hAnsi="Times New Roman"/>
        </w:rPr>
      </w:pPr>
      <w:r w:rsidRPr="001123D4">
        <w:rPr>
          <w:rFonts w:ascii="Times New Roman" w:hAnsi="Times New Roman"/>
        </w:rPr>
        <w:t>环境与社会管理计划是指为预防、减轻和控制项目不同阶段可能产生的负面影响或不利因素而必须采取的行动。环境与社会管理计划还将行动责任分配给不同的参与者，并规定了采取缓解措施和监测的时限。本管理计划的目的不仅在于确保项目符合相关法律和指导方针，而且还在于确保项目尽可能避免、减少或降低对环境社会造成负面影响。</w:t>
      </w:r>
      <w:proofErr w:type="gramStart"/>
      <w:r w:rsidRPr="001123D4">
        <w:rPr>
          <w:rFonts w:ascii="Times New Roman" w:hAnsi="Times New Roman"/>
        </w:rPr>
        <w:t>本环境</w:t>
      </w:r>
      <w:proofErr w:type="gramEnd"/>
      <w:r w:rsidR="00346FFB" w:rsidRPr="001123D4">
        <w:rPr>
          <w:rFonts w:ascii="Times New Roman" w:hAnsi="Times New Roman"/>
        </w:rPr>
        <w:t>与社会</w:t>
      </w:r>
      <w:r w:rsidRPr="001123D4">
        <w:rPr>
          <w:rFonts w:ascii="Times New Roman" w:hAnsi="Times New Roman"/>
        </w:rPr>
        <w:t>管理计划具有前瞻性，如果</w:t>
      </w:r>
      <w:r w:rsidR="00346FFB" w:rsidRPr="001123D4">
        <w:rPr>
          <w:rFonts w:ascii="Times New Roman" w:hAnsi="Times New Roman"/>
        </w:rPr>
        <w:t>项目实施过程中</w:t>
      </w:r>
      <w:r w:rsidRPr="001123D4">
        <w:rPr>
          <w:rFonts w:ascii="Times New Roman" w:hAnsi="Times New Roman"/>
        </w:rPr>
        <w:t>出现新</w:t>
      </w:r>
      <w:r w:rsidR="00346FFB" w:rsidRPr="001123D4">
        <w:rPr>
          <w:rFonts w:ascii="Times New Roman" w:hAnsi="Times New Roman"/>
        </w:rPr>
        <w:t>的</w:t>
      </w:r>
      <w:r w:rsidRPr="001123D4">
        <w:rPr>
          <w:rFonts w:ascii="Times New Roman" w:hAnsi="Times New Roman"/>
        </w:rPr>
        <w:t>环境</w:t>
      </w:r>
      <w:r w:rsidR="00346FFB" w:rsidRPr="001123D4">
        <w:rPr>
          <w:rFonts w:ascii="Times New Roman" w:hAnsi="Times New Roman"/>
        </w:rPr>
        <w:t>社会</w:t>
      </w:r>
      <w:r w:rsidRPr="001123D4">
        <w:rPr>
          <w:rFonts w:ascii="Times New Roman" w:hAnsi="Times New Roman"/>
        </w:rPr>
        <w:t>问题，</w:t>
      </w:r>
      <w:r w:rsidR="00346FFB" w:rsidRPr="001123D4">
        <w:rPr>
          <w:rFonts w:ascii="Times New Roman" w:hAnsi="Times New Roman"/>
        </w:rPr>
        <w:t>则</w:t>
      </w:r>
      <w:r w:rsidRPr="001123D4">
        <w:rPr>
          <w:rFonts w:ascii="Times New Roman" w:hAnsi="Times New Roman"/>
        </w:rPr>
        <w:t>将对</w:t>
      </w:r>
      <w:r w:rsidR="00346FFB" w:rsidRPr="001123D4">
        <w:rPr>
          <w:rFonts w:ascii="Times New Roman" w:hAnsi="Times New Roman"/>
        </w:rPr>
        <w:t>本计划</w:t>
      </w:r>
      <w:r w:rsidRPr="001123D4">
        <w:rPr>
          <w:rFonts w:ascii="Times New Roman" w:hAnsi="Times New Roman"/>
        </w:rPr>
        <w:t>进行</w:t>
      </w:r>
      <w:r w:rsidR="00346FFB" w:rsidRPr="001123D4">
        <w:rPr>
          <w:rFonts w:ascii="Times New Roman" w:hAnsi="Times New Roman"/>
        </w:rPr>
        <w:t>更新</w:t>
      </w:r>
      <w:r w:rsidRPr="001123D4">
        <w:rPr>
          <w:rFonts w:ascii="Times New Roman" w:hAnsi="Times New Roman"/>
        </w:rPr>
        <w:t>。针对已</w:t>
      </w:r>
      <w:r w:rsidR="00346FFB" w:rsidRPr="001123D4">
        <w:rPr>
          <w:rFonts w:ascii="Times New Roman" w:hAnsi="Times New Roman"/>
        </w:rPr>
        <w:t>识别</w:t>
      </w:r>
      <w:r w:rsidRPr="001123D4">
        <w:rPr>
          <w:rFonts w:ascii="Times New Roman" w:hAnsi="Times New Roman"/>
        </w:rPr>
        <w:t>的潜在负面影响</w:t>
      </w:r>
      <w:r w:rsidR="00346FFB" w:rsidRPr="001123D4">
        <w:rPr>
          <w:rFonts w:ascii="Times New Roman" w:hAnsi="Times New Roman"/>
        </w:rPr>
        <w:t>及其相应减缓</w:t>
      </w:r>
      <w:r w:rsidRPr="001123D4">
        <w:rPr>
          <w:rFonts w:ascii="Times New Roman" w:hAnsi="Times New Roman"/>
        </w:rPr>
        <w:t>措施</w:t>
      </w:r>
      <w:r w:rsidR="00346FFB" w:rsidRPr="001123D4">
        <w:rPr>
          <w:rFonts w:ascii="Times New Roman" w:hAnsi="Times New Roman"/>
        </w:rPr>
        <w:t>见下</w:t>
      </w:r>
      <w:r w:rsidR="00BE7AF3" w:rsidRPr="001123D4">
        <w:rPr>
          <w:rFonts w:ascii="Times New Roman" w:hAnsi="Times New Roman"/>
        </w:rPr>
        <w:fldChar w:fldCharType="begin"/>
      </w:r>
      <w:r w:rsidR="00BE7AF3" w:rsidRPr="001123D4">
        <w:rPr>
          <w:rFonts w:ascii="Times New Roman" w:hAnsi="Times New Roman"/>
        </w:rPr>
        <w:instrText xml:space="preserve"> REF _Ref192704375 \h </w:instrText>
      </w:r>
      <w:r w:rsidR="0061680A" w:rsidRPr="001123D4">
        <w:rPr>
          <w:rFonts w:ascii="Times New Roman" w:hAnsi="Times New Roman"/>
        </w:rPr>
        <w:instrText xml:space="preserve"> \* MERGEFORMAT </w:instrText>
      </w:r>
      <w:r w:rsidR="00BE7AF3" w:rsidRPr="001123D4">
        <w:rPr>
          <w:rFonts w:ascii="Times New Roman" w:hAnsi="Times New Roman"/>
        </w:rPr>
      </w:r>
      <w:r w:rsidR="00BE7AF3" w:rsidRPr="001123D4">
        <w:rPr>
          <w:rFonts w:ascii="Times New Roman" w:hAnsi="Times New Roman"/>
        </w:rPr>
        <w:fldChar w:fldCharType="separate"/>
      </w:r>
      <w:r w:rsidR="00BE7AF3" w:rsidRPr="001123D4">
        <w:rPr>
          <w:rFonts w:ascii="Times New Roman" w:hAnsi="Times New Roman"/>
          <w:b/>
          <w:bCs/>
          <w:i/>
          <w:iCs/>
          <w:sz w:val="24"/>
          <w:szCs w:val="24"/>
        </w:rPr>
        <w:t>表</w:t>
      </w:r>
      <w:r w:rsidR="00BE7AF3" w:rsidRPr="001123D4">
        <w:rPr>
          <w:rFonts w:ascii="Times New Roman" w:hAnsi="Times New Roman"/>
          <w:b/>
          <w:bCs/>
          <w:i/>
          <w:iCs/>
          <w:sz w:val="24"/>
          <w:szCs w:val="24"/>
        </w:rPr>
        <w:t xml:space="preserve"> 8</w:t>
      </w:r>
      <w:r w:rsidR="00BE7AF3" w:rsidRPr="001123D4">
        <w:rPr>
          <w:rFonts w:ascii="Times New Roman" w:hAnsi="Times New Roman"/>
          <w:b/>
          <w:bCs/>
          <w:i/>
          <w:iCs/>
          <w:sz w:val="24"/>
          <w:szCs w:val="24"/>
        </w:rPr>
        <w:noBreakHyphen/>
        <w:t>1</w:t>
      </w:r>
      <w:r w:rsidR="00BE7AF3" w:rsidRPr="001123D4">
        <w:rPr>
          <w:rFonts w:ascii="Times New Roman" w:hAnsi="Times New Roman"/>
        </w:rPr>
        <w:fldChar w:fldCharType="end"/>
      </w:r>
      <w:r w:rsidRPr="001123D4">
        <w:rPr>
          <w:rFonts w:ascii="Times New Roman" w:hAnsi="Times New Roman"/>
        </w:rPr>
        <w:t>。</w:t>
      </w:r>
    </w:p>
    <w:p w14:paraId="09F714CA" w14:textId="0FF9CEB6" w:rsidR="00E20FEC" w:rsidRPr="001123D4" w:rsidRDefault="00E20FEC" w:rsidP="00050609">
      <w:pPr>
        <w:pStyle w:val="a6"/>
        <w:ind w:firstLineChars="205" w:firstLine="574"/>
        <w:jc w:val="both"/>
        <w:rPr>
          <w:rFonts w:ascii="Times New Roman" w:hAnsi="Times New Roman"/>
        </w:rPr>
        <w:sectPr w:rsidR="00E20FEC" w:rsidRPr="001123D4" w:rsidSect="003C0E71">
          <w:headerReference w:type="default" r:id="rId34"/>
          <w:pgSz w:w="11906" w:h="16838"/>
          <w:pgMar w:top="1752" w:right="1559" w:bottom="1440" w:left="1559" w:header="851" w:footer="720" w:gutter="0"/>
          <w:cols w:space="720"/>
          <w:docGrid w:linePitch="299"/>
        </w:sectPr>
      </w:pPr>
      <w:r w:rsidRPr="001123D4">
        <w:rPr>
          <w:rFonts w:ascii="Times New Roman" w:hAnsi="Times New Roman"/>
        </w:rPr>
        <w:t>详细环境与社会管理计划另见独立的《茂名天保示范企业活动</w:t>
      </w:r>
      <w:r w:rsidRPr="001123D4">
        <w:rPr>
          <w:rFonts w:ascii="Times New Roman" w:hAnsi="Times New Roman"/>
        </w:rPr>
        <w:t xml:space="preserve"> </w:t>
      </w:r>
      <w:r w:rsidRPr="001123D4">
        <w:rPr>
          <w:rFonts w:ascii="Times New Roman" w:hAnsi="Times New Roman"/>
        </w:rPr>
        <w:t>环境与社会管理计划》报告。</w:t>
      </w:r>
    </w:p>
    <w:p w14:paraId="215163AF" w14:textId="4B8C53F7" w:rsidR="00B53C9A" w:rsidRPr="001123D4" w:rsidRDefault="00B53C9A" w:rsidP="00B53C9A">
      <w:pPr>
        <w:pStyle w:val="a8"/>
        <w:jc w:val="center"/>
        <w:rPr>
          <w:rFonts w:ascii="Times New Roman" w:eastAsia="仿宋" w:hAnsi="Times New Roman"/>
          <w:b/>
          <w:bCs/>
          <w:i w:val="0"/>
          <w:iCs/>
          <w:sz w:val="24"/>
          <w:szCs w:val="24"/>
          <w:lang w:eastAsia="zh-CN"/>
        </w:rPr>
      </w:pPr>
      <w:bookmarkStart w:id="127" w:name="_Ref192704375"/>
      <w:r w:rsidRPr="001123D4">
        <w:rPr>
          <w:rFonts w:ascii="Times New Roman" w:eastAsia="仿宋" w:hAnsi="Times New Roman"/>
          <w:b/>
          <w:bCs/>
          <w:i w:val="0"/>
          <w:iCs/>
          <w:sz w:val="24"/>
          <w:szCs w:val="24"/>
          <w:lang w:eastAsia="zh-CN"/>
        </w:rPr>
        <w:lastRenderedPageBreak/>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8</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1</w:t>
      </w:r>
      <w:r w:rsidR="00803392" w:rsidRPr="001123D4">
        <w:rPr>
          <w:rFonts w:ascii="Times New Roman" w:eastAsia="仿宋" w:hAnsi="Times New Roman"/>
          <w:b/>
          <w:bCs/>
          <w:i w:val="0"/>
          <w:iCs/>
          <w:sz w:val="24"/>
          <w:szCs w:val="24"/>
          <w:lang w:eastAsia="zh-CN"/>
        </w:rPr>
        <w:fldChar w:fldCharType="end"/>
      </w:r>
      <w:bookmarkEnd w:id="127"/>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环境与社会管理计划</w:t>
      </w:r>
    </w:p>
    <w:tbl>
      <w:tblPr>
        <w:tblStyle w:val="aff0"/>
        <w:tblW w:w="5000" w:type="pct"/>
        <w:tblLook w:val="04A0" w:firstRow="1" w:lastRow="0" w:firstColumn="1" w:lastColumn="0" w:noHBand="0" w:noVBand="1"/>
      </w:tblPr>
      <w:tblGrid>
        <w:gridCol w:w="1345"/>
        <w:gridCol w:w="4887"/>
        <w:gridCol w:w="1135"/>
        <w:gridCol w:w="1132"/>
        <w:gridCol w:w="1279"/>
        <w:gridCol w:w="1276"/>
        <w:gridCol w:w="1276"/>
        <w:gridCol w:w="1306"/>
      </w:tblGrid>
      <w:tr w:rsidR="001761EE" w:rsidRPr="001123D4" w14:paraId="27B9F808" w14:textId="492EBD68" w:rsidTr="001761EE">
        <w:trPr>
          <w:trHeight w:val="20"/>
          <w:tblHeader/>
        </w:trPr>
        <w:tc>
          <w:tcPr>
            <w:tcW w:w="493" w:type="pct"/>
            <w:shd w:val="clear" w:color="auto" w:fill="00B050"/>
            <w:vAlign w:val="center"/>
          </w:tcPr>
          <w:p w14:paraId="3ACE6488" w14:textId="734A0F03" w:rsidR="001761EE" w:rsidRPr="001123D4" w:rsidRDefault="001761EE" w:rsidP="001761EE">
            <w:pPr>
              <w:pStyle w:val="affd"/>
              <w:jc w:val="both"/>
              <w:rPr>
                <w:rStyle w:val="affc"/>
                <w:b/>
                <w:bCs/>
                <w:sz w:val="21"/>
                <w:szCs w:val="21"/>
              </w:rPr>
            </w:pPr>
            <w:r w:rsidRPr="001123D4">
              <w:rPr>
                <w:rStyle w:val="affc"/>
                <w:b/>
                <w:bCs/>
                <w:sz w:val="21"/>
                <w:szCs w:val="21"/>
              </w:rPr>
              <w:t>影响描述</w:t>
            </w:r>
          </w:p>
        </w:tc>
        <w:tc>
          <w:tcPr>
            <w:tcW w:w="1792" w:type="pct"/>
            <w:shd w:val="clear" w:color="auto" w:fill="00B050"/>
            <w:vAlign w:val="center"/>
          </w:tcPr>
          <w:p w14:paraId="1AF394F1" w14:textId="6C9B5581" w:rsidR="001761EE" w:rsidRPr="001123D4" w:rsidRDefault="001761EE" w:rsidP="001761EE">
            <w:pPr>
              <w:pStyle w:val="affd"/>
              <w:jc w:val="both"/>
              <w:rPr>
                <w:rStyle w:val="affc"/>
                <w:b/>
                <w:bCs/>
                <w:sz w:val="21"/>
                <w:szCs w:val="21"/>
              </w:rPr>
            </w:pPr>
            <w:r w:rsidRPr="001123D4">
              <w:rPr>
                <w:rStyle w:val="affc"/>
                <w:b/>
                <w:bCs/>
                <w:sz w:val="21"/>
                <w:szCs w:val="21"/>
              </w:rPr>
              <w:t>缓解措施</w:t>
            </w:r>
          </w:p>
        </w:tc>
        <w:tc>
          <w:tcPr>
            <w:tcW w:w="416" w:type="pct"/>
            <w:shd w:val="clear" w:color="auto" w:fill="00B050"/>
            <w:vAlign w:val="center"/>
          </w:tcPr>
          <w:p w14:paraId="0DA5ABBC" w14:textId="04FD25B7" w:rsidR="001761EE" w:rsidRPr="001123D4" w:rsidRDefault="001761EE" w:rsidP="001761EE">
            <w:pPr>
              <w:pStyle w:val="affd"/>
              <w:jc w:val="both"/>
              <w:rPr>
                <w:rStyle w:val="affc"/>
                <w:b/>
                <w:bCs/>
                <w:sz w:val="21"/>
                <w:szCs w:val="21"/>
              </w:rPr>
            </w:pPr>
            <w:r w:rsidRPr="001123D4">
              <w:rPr>
                <w:rStyle w:val="affc"/>
                <w:b/>
                <w:bCs/>
                <w:sz w:val="21"/>
                <w:szCs w:val="21"/>
              </w:rPr>
              <w:t>SES</w:t>
            </w:r>
            <w:r w:rsidRPr="001123D4">
              <w:rPr>
                <w:rStyle w:val="affc"/>
                <w:b/>
                <w:bCs/>
                <w:sz w:val="21"/>
                <w:szCs w:val="21"/>
              </w:rPr>
              <w:t>原则</w:t>
            </w:r>
            <w:r w:rsidRPr="001123D4">
              <w:rPr>
                <w:rStyle w:val="affc"/>
                <w:b/>
                <w:bCs/>
                <w:sz w:val="21"/>
                <w:szCs w:val="21"/>
              </w:rPr>
              <w:t>/</w:t>
            </w:r>
            <w:r w:rsidRPr="001123D4">
              <w:rPr>
                <w:rStyle w:val="affc"/>
                <w:b/>
                <w:bCs/>
                <w:sz w:val="21"/>
                <w:szCs w:val="21"/>
              </w:rPr>
              <w:t>标准</w:t>
            </w:r>
          </w:p>
        </w:tc>
        <w:tc>
          <w:tcPr>
            <w:tcW w:w="415" w:type="pct"/>
            <w:shd w:val="clear" w:color="auto" w:fill="00B050"/>
            <w:vAlign w:val="center"/>
          </w:tcPr>
          <w:p w14:paraId="09A39B48" w14:textId="2CE9DC5A" w:rsidR="001761EE" w:rsidRPr="001123D4" w:rsidRDefault="001761EE" w:rsidP="001761EE">
            <w:pPr>
              <w:pStyle w:val="affd"/>
              <w:jc w:val="both"/>
              <w:rPr>
                <w:rStyle w:val="affc"/>
                <w:b/>
                <w:bCs/>
                <w:sz w:val="21"/>
                <w:szCs w:val="21"/>
              </w:rPr>
            </w:pPr>
            <w:r w:rsidRPr="001123D4">
              <w:rPr>
                <w:rStyle w:val="affc"/>
                <w:b/>
                <w:bCs/>
                <w:sz w:val="21"/>
                <w:szCs w:val="21"/>
              </w:rPr>
              <w:t>责任单位</w:t>
            </w:r>
          </w:p>
        </w:tc>
        <w:tc>
          <w:tcPr>
            <w:tcW w:w="469" w:type="pct"/>
            <w:shd w:val="clear" w:color="auto" w:fill="00B050"/>
            <w:vAlign w:val="center"/>
          </w:tcPr>
          <w:p w14:paraId="71DCA26F" w14:textId="7CA08B06" w:rsidR="001761EE" w:rsidRPr="001123D4" w:rsidRDefault="001761EE" w:rsidP="001761EE">
            <w:pPr>
              <w:pStyle w:val="affd"/>
              <w:jc w:val="both"/>
              <w:rPr>
                <w:rStyle w:val="affc"/>
                <w:b/>
                <w:bCs/>
                <w:sz w:val="21"/>
                <w:szCs w:val="21"/>
              </w:rPr>
            </w:pPr>
            <w:r w:rsidRPr="001123D4">
              <w:rPr>
                <w:rStyle w:val="affc"/>
                <w:b/>
                <w:bCs/>
                <w:sz w:val="21"/>
                <w:szCs w:val="21"/>
              </w:rPr>
              <w:t>实施时间</w:t>
            </w:r>
          </w:p>
        </w:tc>
        <w:tc>
          <w:tcPr>
            <w:tcW w:w="468" w:type="pct"/>
            <w:shd w:val="clear" w:color="auto" w:fill="00B050"/>
            <w:vAlign w:val="center"/>
          </w:tcPr>
          <w:p w14:paraId="7165DD64" w14:textId="57859E12" w:rsidR="001761EE" w:rsidRPr="001123D4" w:rsidRDefault="001761EE" w:rsidP="001761EE">
            <w:pPr>
              <w:pStyle w:val="affd"/>
              <w:jc w:val="both"/>
              <w:rPr>
                <w:rStyle w:val="affc"/>
                <w:b/>
                <w:bCs/>
                <w:sz w:val="21"/>
                <w:szCs w:val="21"/>
              </w:rPr>
            </w:pPr>
            <w:r w:rsidRPr="001123D4">
              <w:rPr>
                <w:rStyle w:val="affc"/>
                <w:b/>
                <w:bCs/>
                <w:sz w:val="21"/>
                <w:szCs w:val="21"/>
              </w:rPr>
              <w:t>预算来源</w:t>
            </w:r>
          </w:p>
        </w:tc>
        <w:tc>
          <w:tcPr>
            <w:tcW w:w="468" w:type="pct"/>
            <w:shd w:val="clear" w:color="auto" w:fill="00B050"/>
            <w:vAlign w:val="center"/>
          </w:tcPr>
          <w:p w14:paraId="47F66E7A" w14:textId="1FAE2AAE" w:rsidR="001761EE" w:rsidRPr="001123D4" w:rsidRDefault="001761EE" w:rsidP="001761EE">
            <w:pPr>
              <w:pStyle w:val="affd"/>
              <w:jc w:val="both"/>
              <w:rPr>
                <w:rStyle w:val="affc"/>
                <w:b/>
                <w:bCs/>
                <w:sz w:val="21"/>
                <w:szCs w:val="21"/>
              </w:rPr>
            </w:pPr>
            <w:r w:rsidRPr="001123D4">
              <w:rPr>
                <w:rStyle w:val="affc"/>
                <w:b/>
                <w:bCs/>
                <w:sz w:val="21"/>
                <w:szCs w:val="21"/>
              </w:rPr>
              <w:t>监测指标</w:t>
            </w:r>
          </w:p>
        </w:tc>
        <w:tc>
          <w:tcPr>
            <w:tcW w:w="479" w:type="pct"/>
            <w:shd w:val="clear" w:color="auto" w:fill="00B050"/>
            <w:vAlign w:val="center"/>
          </w:tcPr>
          <w:p w14:paraId="212514E0" w14:textId="05D548F4" w:rsidR="001761EE" w:rsidRPr="001123D4" w:rsidRDefault="001761EE" w:rsidP="001761EE">
            <w:pPr>
              <w:pStyle w:val="affd"/>
              <w:jc w:val="both"/>
              <w:rPr>
                <w:rStyle w:val="affc"/>
                <w:b/>
                <w:bCs/>
                <w:sz w:val="21"/>
                <w:szCs w:val="21"/>
              </w:rPr>
            </w:pPr>
            <w:r w:rsidRPr="001123D4">
              <w:rPr>
                <w:rStyle w:val="affc"/>
                <w:b/>
                <w:bCs/>
                <w:sz w:val="21"/>
                <w:szCs w:val="21"/>
              </w:rPr>
              <w:t>监测频次</w:t>
            </w:r>
          </w:p>
        </w:tc>
      </w:tr>
      <w:tr w:rsidR="001761EE" w:rsidRPr="001123D4" w14:paraId="5BE34123" w14:textId="269EA3E7" w:rsidTr="001761EE">
        <w:trPr>
          <w:trHeight w:val="20"/>
        </w:trPr>
        <w:tc>
          <w:tcPr>
            <w:tcW w:w="493" w:type="pct"/>
            <w:vAlign w:val="center"/>
          </w:tcPr>
          <w:p w14:paraId="246D0F3E" w14:textId="6316B960" w:rsidR="001761EE" w:rsidRPr="001123D4" w:rsidRDefault="001761EE" w:rsidP="001761EE">
            <w:pPr>
              <w:pStyle w:val="affd"/>
              <w:jc w:val="both"/>
              <w:rPr>
                <w:rStyle w:val="affc"/>
                <w:sz w:val="21"/>
                <w:szCs w:val="21"/>
              </w:rPr>
            </w:pPr>
            <w:r w:rsidRPr="001123D4">
              <w:rPr>
                <w:rStyle w:val="affc"/>
                <w:sz w:val="21"/>
                <w:szCs w:val="21"/>
              </w:rPr>
              <w:t>施工废气（粉尘）</w:t>
            </w:r>
          </w:p>
        </w:tc>
        <w:tc>
          <w:tcPr>
            <w:tcW w:w="1792" w:type="pct"/>
            <w:vAlign w:val="center"/>
          </w:tcPr>
          <w:p w14:paraId="317938E3" w14:textId="1CF840F6" w:rsidR="001761EE" w:rsidRPr="001123D4" w:rsidRDefault="001761EE">
            <w:pPr>
              <w:pStyle w:val="affd"/>
              <w:numPr>
                <w:ilvl w:val="0"/>
                <w:numId w:val="35"/>
              </w:numPr>
              <w:jc w:val="both"/>
              <w:rPr>
                <w:rStyle w:val="affc"/>
                <w:sz w:val="21"/>
                <w:szCs w:val="21"/>
              </w:rPr>
            </w:pPr>
            <w:r w:rsidRPr="001123D4">
              <w:rPr>
                <w:rStyle w:val="affc"/>
                <w:sz w:val="21"/>
                <w:szCs w:val="21"/>
              </w:rPr>
              <w:t>在墙体钻孔、切割、打磨等易产生粉尘的工序中，采用手持喷壶湿润作业面，减少扬尘量；</w:t>
            </w:r>
          </w:p>
          <w:p w14:paraId="70D5C27B" w14:textId="77777777" w:rsidR="001761EE" w:rsidRPr="001123D4" w:rsidRDefault="001761EE">
            <w:pPr>
              <w:pStyle w:val="affd"/>
              <w:numPr>
                <w:ilvl w:val="0"/>
                <w:numId w:val="35"/>
              </w:numPr>
              <w:jc w:val="both"/>
              <w:rPr>
                <w:rStyle w:val="affc"/>
                <w:sz w:val="21"/>
                <w:szCs w:val="21"/>
              </w:rPr>
            </w:pPr>
            <w:r w:rsidRPr="001123D4">
              <w:rPr>
                <w:rStyle w:val="affc"/>
                <w:sz w:val="21"/>
                <w:szCs w:val="21"/>
              </w:rPr>
              <w:t>对施工区域（办公楼</w:t>
            </w:r>
            <w:r w:rsidRPr="001123D4">
              <w:rPr>
                <w:rStyle w:val="affc"/>
                <w:sz w:val="21"/>
                <w:szCs w:val="21"/>
              </w:rPr>
              <w:t>3</w:t>
            </w:r>
            <w:r w:rsidRPr="001123D4">
              <w:rPr>
                <w:rStyle w:val="affc"/>
                <w:sz w:val="21"/>
                <w:szCs w:val="21"/>
              </w:rPr>
              <w:t>层）采用防尘布或塑料</w:t>
            </w:r>
            <w:proofErr w:type="gramStart"/>
            <w:r w:rsidRPr="001123D4">
              <w:rPr>
                <w:rStyle w:val="affc"/>
                <w:sz w:val="21"/>
                <w:szCs w:val="21"/>
              </w:rPr>
              <w:t>帘</w:t>
            </w:r>
            <w:proofErr w:type="gramEnd"/>
            <w:r w:rsidRPr="001123D4">
              <w:rPr>
                <w:rStyle w:val="affc"/>
                <w:sz w:val="21"/>
                <w:szCs w:val="21"/>
              </w:rPr>
              <w:t>全封闭隔离，防止粉尘扩散至非施工区域。</w:t>
            </w:r>
          </w:p>
          <w:p w14:paraId="1EBC675A" w14:textId="6A163400" w:rsidR="001761EE" w:rsidRPr="001123D4" w:rsidRDefault="001761EE">
            <w:pPr>
              <w:pStyle w:val="affd"/>
              <w:numPr>
                <w:ilvl w:val="0"/>
                <w:numId w:val="35"/>
              </w:numPr>
              <w:jc w:val="both"/>
              <w:rPr>
                <w:rStyle w:val="affc"/>
                <w:sz w:val="21"/>
                <w:szCs w:val="21"/>
              </w:rPr>
            </w:pPr>
            <w:r w:rsidRPr="001123D4">
              <w:rPr>
                <w:rStyle w:val="affc"/>
                <w:sz w:val="21"/>
                <w:szCs w:val="21"/>
              </w:rPr>
              <w:t>优先使用工厂预切割的装饰材料（如定制墙板），减少现场切割量；</w:t>
            </w:r>
          </w:p>
          <w:p w14:paraId="3CB8E59E" w14:textId="042F1EC7" w:rsidR="001761EE" w:rsidRPr="001123D4" w:rsidRDefault="001761EE">
            <w:pPr>
              <w:pStyle w:val="affd"/>
              <w:numPr>
                <w:ilvl w:val="0"/>
                <w:numId w:val="35"/>
              </w:numPr>
              <w:jc w:val="both"/>
              <w:rPr>
                <w:rStyle w:val="affc"/>
                <w:sz w:val="21"/>
                <w:szCs w:val="21"/>
              </w:rPr>
            </w:pPr>
            <w:r w:rsidRPr="001123D4">
              <w:rPr>
                <w:rStyle w:val="affc"/>
                <w:sz w:val="21"/>
                <w:szCs w:val="21"/>
              </w:rPr>
              <w:t>对施工区域地面进行定时清扫；</w:t>
            </w:r>
          </w:p>
          <w:p w14:paraId="1C4DC594" w14:textId="4330A79E" w:rsidR="001761EE" w:rsidRPr="001123D4" w:rsidRDefault="001761EE">
            <w:pPr>
              <w:pStyle w:val="affd"/>
              <w:numPr>
                <w:ilvl w:val="0"/>
                <w:numId w:val="35"/>
              </w:numPr>
              <w:jc w:val="both"/>
              <w:rPr>
                <w:rStyle w:val="affc"/>
                <w:sz w:val="21"/>
                <w:szCs w:val="21"/>
              </w:rPr>
            </w:pPr>
            <w:r w:rsidRPr="001123D4">
              <w:rPr>
                <w:rStyle w:val="affc"/>
                <w:sz w:val="21"/>
                <w:szCs w:val="21"/>
              </w:rPr>
              <w:t>避开厂区人员密集时段（如上班时间），减少对办公人员的影响；</w:t>
            </w:r>
          </w:p>
          <w:p w14:paraId="06EE8A2E" w14:textId="28000A0D" w:rsidR="001761EE" w:rsidRPr="001123D4" w:rsidRDefault="001761EE">
            <w:pPr>
              <w:pStyle w:val="affd"/>
              <w:numPr>
                <w:ilvl w:val="0"/>
                <w:numId w:val="35"/>
              </w:numPr>
              <w:jc w:val="both"/>
              <w:rPr>
                <w:rStyle w:val="affc"/>
                <w:sz w:val="21"/>
                <w:szCs w:val="21"/>
              </w:rPr>
            </w:pPr>
            <w:r w:rsidRPr="001123D4">
              <w:rPr>
                <w:rStyle w:val="affc"/>
                <w:sz w:val="21"/>
                <w:szCs w:val="21"/>
              </w:rPr>
              <w:t>工程结束后全面清洁通风，降低房间内粉尘残留量。</w:t>
            </w:r>
          </w:p>
        </w:tc>
        <w:tc>
          <w:tcPr>
            <w:tcW w:w="416" w:type="pct"/>
            <w:vAlign w:val="center"/>
          </w:tcPr>
          <w:p w14:paraId="0837B339" w14:textId="1031984B" w:rsidR="001761EE" w:rsidRPr="001123D4" w:rsidRDefault="001761EE" w:rsidP="001761EE">
            <w:pPr>
              <w:pStyle w:val="affd"/>
              <w:jc w:val="both"/>
              <w:rPr>
                <w:rStyle w:val="affc"/>
                <w:sz w:val="21"/>
                <w:szCs w:val="21"/>
              </w:rPr>
            </w:pPr>
            <w:r w:rsidRPr="001123D4">
              <w:t>标准８：污染防治与资源效率</w:t>
            </w:r>
          </w:p>
        </w:tc>
        <w:tc>
          <w:tcPr>
            <w:tcW w:w="415" w:type="pct"/>
            <w:vAlign w:val="center"/>
          </w:tcPr>
          <w:p w14:paraId="2643F60D" w14:textId="12C65A9E" w:rsidR="001761EE" w:rsidRPr="001123D4" w:rsidRDefault="001761EE" w:rsidP="001761EE">
            <w:pPr>
              <w:pStyle w:val="affd"/>
              <w:jc w:val="both"/>
              <w:rPr>
                <w:rStyle w:val="affc"/>
                <w:sz w:val="21"/>
                <w:szCs w:val="21"/>
              </w:rPr>
            </w:pPr>
            <w:r w:rsidRPr="001123D4">
              <w:rPr>
                <w:rStyle w:val="affc"/>
                <w:sz w:val="21"/>
                <w:szCs w:val="21"/>
              </w:rPr>
              <w:t>茂名天保</w:t>
            </w:r>
          </w:p>
          <w:p w14:paraId="6DF1621A" w14:textId="28E94E26" w:rsidR="001761EE" w:rsidRPr="001123D4" w:rsidRDefault="001761EE" w:rsidP="001761EE">
            <w:pPr>
              <w:pStyle w:val="affd"/>
              <w:jc w:val="both"/>
              <w:rPr>
                <w:rStyle w:val="affc"/>
                <w:sz w:val="21"/>
                <w:szCs w:val="21"/>
              </w:rPr>
            </w:pPr>
            <w:r w:rsidRPr="001123D4">
              <w:rPr>
                <w:rStyle w:val="affc"/>
                <w:sz w:val="21"/>
                <w:szCs w:val="21"/>
              </w:rPr>
              <w:t>装修单位</w:t>
            </w:r>
          </w:p>
        </w:tc>
        <w:tc>
          <w:tcPr>
            <w:tcW w:w="469" w:type="pct"/>
            <w:vAlign w:val="center"/>
          </w:tcPr>
          <w:p w14:paraId="021100DE" w14:textId="3EADF2D3" w:rsidR="001761EE" w:rsidRPr="001123D4" w:rsidRDefault="001761EE" w:rsidP="001761EE">
            <w:pPr>
              <w:pStyle w:val="affd"/>
              <w:jc w:val="both"/>
              <w:rPr>
                <w:rStyle w:val="affc"/>
                <w:sz w:val="21"/>
                <w:szCs w:val="21"/>
              </w:rPr>
            </w:pPr>
            <w:r w:rsidRPr="001123D4">
              <w:rPr>
                <w:rStyle w:val="affc"/>
                <w:sz w:val="21"/>
                <w:szCs w:val="21"/>
              </w:rPr>
              <w:t>整个</w:t>
            </w:r>
            <w:r w:rsidRPr="001123D4">
              <w:t>报废汽车宣传展厅建设期间</w:t>
            </w:r>
          </w:p>
        </w:tc>
        <w:tc>
          <w:tcPr>
            <w:tcW w:w="468" w:type="pct"/>
            <w:vAlign w:val="center"/>
          </w:tcPr>
          <w:p w14:paraId="3B41CAE1" w14:textId="3A1CD60C" w:rsidR="001761EE" w:rsidRPr="001123D4" w:rsidRDefault="001761EE" w:rsidP="001761EE">
            <w:pPr>
              <w:pStyle w:val="affd"/>
              <w:jc w:val="both"/>
              <w:rPr>
                <w:rStyle w:val="affc"/>
                <w:sz w:val="21"/>
                <w:szCs w:val="21"/>
              </w:rPr>
            </w:pPr>
            <w:r w:rsidRPr="001123D4">
              <w:rPr>
                <w:rStyle w:val="affc"/>
                <w:sz w:val="21"/>
                <w:szCs w:val="21"/>
              </w:rPr>
              <w:t>包括在施工合同预算内</w:t>
            </w:r>
          </w:p>
        </w:tc>
        <w:tc>
          <w:tcPr>
            <w:tcW w:w="468" w:type="pct"/>
            <w:vAlign w:val="center"/>
          </w:tcPr>
          <w:p w14:paraId="16712AF3" w14:textId="3811B1B5" w:rsidR="001761EE" w:rsidRPr="001123D4" w:rsidRDefault="001761EE" w:rsidP="001761EE">
            <w:pPr>
              <w:pStyle w:val="affd"/>
              <w:jc w:val="both"/>
              <w:rPr>
                <w:rStyle w:val="affc"/>
                <w:sz w:val="21"/>
                <w:szCs w:val="21"/>
              </w:rPr>
            </w:pPr>
            <w:r w:rsidRPr="001123D4">
              <w:rPr>
                <w:rStyle w:val="affc"/>
                <w:sz w:val="21"/>
                <w:szCs w:val="21"/>
              </w:rPr>
              <w:t>采取的降尘措施；</w:t>
            </w:r>
          </w:p>
        </w:tc>
        <w:tc>
          <w:tcPr>
            <w:tcW w:w="479" w:type="pct"/>
            <w:vAlign w:val="center"/>
          </w:tcPr>
          <w:p w14:paraId="2F02962F" w14:textId="7E883C73" w:rsidR="001761EE" w:rsidRPr="001123D4" w:rsidRDefault="001761EE" w:rsidP="001761EE">
            <w:pPr>
              <w:pStyle w:val="affd"/>
              <w:jc w:val="both"/>
              <w:rPr>
                <w:rStyle w:val="affc"/>
                <w:sz w:val="21"/>
                <w:szCs w:val="21"/>
              </w:rPr>
            </w:pPr>
            <w:r w:rsidRPr="001123D4">
              <w:rPr>
                <w:rStyle w:val="affc"/>
                <w:sz w:val="21"/>
                <w:szCs w:val="21"/>
              </w:rPr>
              <w:t>每半年一次</w:t>
            </w:r>
          </w:p>
        </w:tc>
      </w:tr>
      <w:tr w:rsidR="001761EE" w:rsidRPr="001123D4" w14:paraId="04F16893" w14:textId="11484492" w:rsidTr="001761EE">
        <w:trPr>
          <w:trHeight w:val="20"/>
        </w:trPr>
        <w:tc>
          <w:tcPr>
            <w:tcW w:w="493" w:type="pct"/>
            <w:vAlign w:val="center"/>
          </w:tcPr>
          <w:p w14:paraId="3846B4BB" w14:textId="5CA3462B" w:rsidR="001761EE" w:rsidRPr="001123D4" w:rsidRDefault="001761EE" w:rsidP="001761EE">
            <w:pPr>
              <w:pStyle w:val="affd"/>
              <w:jc w:val="both"/>
              <w:rPr>
                <w:rStyle w:val="affc"/>
                <w:sz w:val="21"/>
                <w:szCs w:val="21"/>
              </w:rPr>
            </w:pPr>
            <w:r w:rsidRPr="001123D4">
              <w:rPr>
                <w:rStyle w:val="affc"/>
                <w:sz w:val="21"/>
                <w:szCs w:val="21"/>
              </w:rPr>
              <w:t>施工噪声影响</w:t>
            </w:r>
          </w:p>
        </w:tc>
        <w:tc>
          <w:tcPr>
            <w:tcW w:w="1792" w:type="pct"/>
            <w:vAlign w:val="center"/>
          </w:tcPr>
          <w:p w14:paraId="223CF3FA" w14:textId="43FC2A37" w:rsidR="001761EE" w:rsidRPr="001123D4" w:rsidRDefault="001761EE">
            <w:pPr>
              <w:pStyle w:val="affd"/>
              <w:numPr>
                <w:ilvl w:val="0"/>
                <w:numId w:val="35"/>
              </w:numPr>
              <w:jc w:val="both"/>
              <w:rPr>
                <w:rStyle w:val="affc"/>
                <w:sz w:val="21"/>
                <w:szCs w:val="21"/>
              </w:rPr>
            </w:pPr>
            <w:r w:rsidRPr="001123D4">
              <w:rPr>
                <w:rStyle w:val="affc"/>
                <w:sz w:val="21"/>
                <w:szCs w:val="21"/>
              </w:rPr>
              <w:t>选用低噪声设备，优先使用符合《建筑施工机械噪声限值》（</w:t>
            </w:r>
            <w:r w:rsidRPr="001123D4">
              <w:rPr>
                <w:rStyle w:val="affc"/>
                <w:sz w:val="21"/>
                <w:szCs w:val="21"/>
              </w:rPr>
              <w:t>GB12524-90</w:t>
            </w:r>
            <w:r w:rsidRPr="001123D4">
              <w:rPr>
                <w:rStyle w:val="affc"/>
                <w:sz w:val="21"/>
                <w:szCs w:val="21"/>
              </w:rPr>
              <w:t>）的电动工具（如噪声</w:t>
            </w:r>
            <w:r w:rsidRPr="001123D4">
              <w:rPr>
                <w:rStyle w:val="affc"/>
                <w:sz w:val="21"/>
                <w:szCs w:val="21"/>
              </w:rPr>
              <w:t>≤85dB(A)</w:t>
            </w:r>
            <w:r w:rsidRPr="001123D4">
              <w:rPr>
                <w:rStyle w:val="affc"/>
                <w:sz w:val="21"/>
                <w:szCs w:val="21"/>
              </w:rPr>
              <w:t>的静音电钻）；</w:t>
            </w:r>
          </w:p>
          <w:p w14:paraId="176884C8" w14:textId="728821C9" w:rsidR="001761EE" w:rsidRPr="001123D4" w:rsidRDefault="001761EE">
            <w:pPr>
              <w:pStyle w:val="affd"/>
              <w:numPr>
                <w:ilvl w:val="0"/>
                <w:numId w:val="35"/>
              </w:numPr>
              <w:jc w:val="both"/>
              <w:rPr>
                <w:rStyle w:val="affc"/>
                <w:sz w:val="21"/>
                <w:szCs w:val="21"/>
              </w:rPr>
            </w:pPr>
            <w:r w:rsidRPr="001123D4">
              <w:rPr>
                <w:rStyle w:val="affc"/>
                <w:sz w:val="21"/>
                <w:szCs w:val="21"/>
              </w:rPr>
              <w:t>施工期间关闭门窗，减少噪声外泄；</w:t>
            </w:r>
          </w:p>
          <w:p w14:paraId="1FBAA0A9" w14:textId="251BA6B2" w:rsidR="001761EE" w:rsidRPr="001123D4" w:rsidRDefault="001761EE">
            <w:pPr>
              <w:pStyle w:val="affd"/>
              <w:numPr>
                <w:ilvl w:val="0"/>
                <w:numId w:val="35"/>
              </w:numPr>
              <w:jc w:val="both"/>
              <w:rPr>
                <w:rStyle w:val="affc"/>
                <w:sz w:val="21"/>
                <w:szCs w:val="21"/>
              </w:rPr>
            </w:pPr>
            <w:r w:rsidRPr="001123D4">
              <w:rPr>
                <w:rStyle w:val="affc"/>
                <w:sz w:val="21"/>
                <w:szCs w:val="21"/>
              </w:rPr>
              <w:t>昼间施工时段避开居民休息时间；</w:t>
            </w:r>
          </w:p>
          <w:p w14:paraId="55B2291E" w14:textId="3A27E71E" w:rsidR="001761EE" w:rsidRPr="001123D4" w:rsidRDefault="001761EE">
            <w:pPr>
              <w:pStyle w:val="affd"/>
              <w:numPr>
                <w:ilvl w:val="0"/>
                <w:numId w:val="35"/>
              </w:numPr>
              <w:jc w:val="both"/>
              <w:rPr>
                <w:rStyle w:val="affc"/>
                <w:sz w:val="21"/>
                <w:szCs w:val="21"/>
              </w:rPr>
            </w:pPr>
            <w:r w:rsidRPr="001123D4">
              <w:rPr>
                <w:rStyle w:val="affc"/>
                <w:sz w:val="21"/>
                <w:szCs w:val="21"/>
              </w:rPr>
              <w:t>禁止夜间施工；</w:t>
            </w:r>
          </w:p>
          <w:p w14:paraId="0B903BAF" w14:textId="79D5ED4E" w:rsidR="001761EE" w:rsidRPr="001123D4" w:rsidRDefault="001761EE">
            <w:pPr>
              <w:pStyle w:val="affd"/>
              <w:numPr>
                <w:ilvl w:val="0"/>
                <w:numId w:val="35"/>
              </w:numPr>
              <w:jc w:val="both"/>
              <w:rPr>
                <w:rStyle w:val="affc"/>
                <w:snapToGrid w:val="0"/>
                <w:sz w:val="21"/>
                <w:szCs w:val="21"/>
              </w:rPr>
            </w:pPr>
            <w:r w:rsidRPr="001123D4">
              <w:rPr>
                <w:rStyle w:val="affc"/>
                <w:sz w:val="21"/>
                <w:szCs w:val="21"/>
              </w:rPr>
              <w:t>高噪声工序（如连续切割、钻孔）单次持续时间</w:t>
            </w:r>
            <w:r w:rsidRPr="001123D4">
              <w:rPr>
                <w:rStyle w:val="affc"/>
                <w:sz w:val="21"/>
                <w:szCs w:val="21"/>
              </w:rPr>
              <w:t>≤30</w:t>
            </w:r>
            <w:r w:rsidRPr="001123D4">
              <w:rPr>
                <w:rStyle w:val="affc"/>
                <w:sz w:val="21"/>
                <w:szCs w:val="21"/>
              </w:rPr>
              <w:t>分钟，并间隔一段时间再次作业</w:t>
            </w:r>
          </w:p>
        </w:tc>
        <w:tc>
          <w:tcPr>
            <w:tcW w:w="416" w:type="pct"/>
            <w:vAlign w:val="center"/>
          </w:tcPr>
          <w:p w14:paraId="55284524" w14:textId="0C3E1A0C" w:rsidR="001761EE" w:rsidRPr="001123D4" w:rsidRDefault="001761EE" w:rsidP="001761EE">
            <w:pPr>
              <w:pStyle w:val="affd"/>
              <w:jc w:val="both"/>
              <w:rPr>
                <w:rStyle w:val="affc"/>
                <w:sz w:val="21"/>
                <w:szCs w:val="21"/>
              </w:rPr>
            </w:pPr>
            <w:r w:rsidRPr="001123D4">
              <w:t>标准８：污染防治与资源效率</w:t>
            </w:r>
          </w:p>
        </w:tc>
        <w:tc>
          <w:tcPr>
            <w:tcW w:w="415" w:type="pct"/>
            <w:vAlign w:val="center"/>
          </w:tcPr>
          <w:p w14:paraId="7BF63921" w14:textId="3B85B039" w:rsidR="001761EE" w:rsidRPr="001123D4" w:rsidRDefault="001761EE" w:rsidP="001761EE">
            <w:pPr>
              <w:pStyle w:val="affd"/>
              <w:jc w:val="both"/>
              <w:rPr>
                <w:rStyle w:val="affc"/>
                <w:sz w:val="21"/>
                <w:szCs w:val="21"/>
              </w:rPr>
            </w:pPr>
            <w:r w:rsidRPr="001123D4">
              <w:rPr>
                <w:rStyle w:val="affc"/>
                <w:sz w:val="21"/>
                <w:szCs w:val="21"/>
              </w:rPr>
              <w:t>茂名天保</w:t>
            </w:r>
          </w:p>
          <w:p w14:paraId="13F0E57A" w14:textId="2FFA9728" w:rsidR="001761EE" w:rsidRPr="001123D4" w:rsidRDefault="001761EE" w:rsidP="001761EE">
            <w:pPr>
              <w:pStyle w:val="affd"/>
              <w:jc w:val="both"/>
              <w:rPr>
                <w:rStyle w:val="affc"/>
                <w:sz w:val="21"/>
                <w:szCs w:val="21"/>
              </w:rPr>
            </w:pPr>
            <w:r w:rsidRPr="001123D4">
              <w:rPr>
                <w:rStyle w:val="affc"/>
                <w:sz w:val="21"/>
                <w:szCs w:val="21"/>
              </w:rPr>
              <w:t>装修单位</w:t>
            </w:r>
          </w:p>
        </w:tc>
        <w:tc>
          <w:tcPr>
            <w:tcW w:w="469" w:type="pct"/>
            <w:vAlign w:val="center"/>
          </w:tcPr>
          <w:p w14:paraId="78866576" w14:textId="3BFF257A" w:rsidR="001761EE" w:rsidRPr="001123D4" w:rsidRDefault="001761EE" w:rsidP="001761EE">
            <w:pPr>
              <w:pStyle w:val="affd"/>
              <w:jc w:val="both"/>
              <w:rPr>
                <w:rStyle w:val="affc"/>
                <w:sz w:val="21"/>
                <w:szCs w:val="21"/>
              </w:rPr>
            </w:pPr>
            <w:r w:rsidRPr="001123D4">
              <w:rPr>
                <w:rStyle w:val="affc"/>
                <w:sz w:val="21"/>
                <w:szCs w:val="21"/>
              </w:rPr>
              <w:t>整个</w:t>
            </w:r>
            <w:r w:rsidRPr="001123D4">
              <w:t>报废汽车宣传展厅建设期间</w:t>
            </w:r>
          </w:p>
        </w:tc>
        <w:tc>
          <w:tcPr>
            <w:tcW w:w="468" w:type="pct"/>
            <w:vAlign w:val="center"/>
          </w:tcPr>
          <w:p w14:paraId="31F8D67A" w14:textId="217705C2" w:rsidR="001761EE" w:rsidRPr="001123D4" w:rsidRDefault="001761EE" w:rsidP="001761EE">
            <w:pPr>
              <w:pStyle w:val="affd"/>
              <w:jc w:val="both"/>
              <w:rPr>
                <w:rStyle w:val="affc"/>
                <w:sz w:val="21"/>
                <w:szCs w:val="21"/>
              </w:rPr>
            </w:pPr>
            <w:r w:rsidRPr="001123D4">
              <w:rPr>
                <w:rStyle w:val="affc"/>
                <w:sz w:val="21"/>
                <w:szCs w:val="21"/>
              </w:rPr>
              <w:t>包括在施工合同预算内</w:t>
            </w:r>
          </w:p>
        </w:tc>
        <w:tc>
          <w:tcPr>
            <w:tcW w:w="468" w:type="pct"/>
            <w:vAlign w:val="center"/>
          </w:tcPr>
          <w:p w14:paraId="470E8214" w14:textId="0EDE3ACA" w:rsidR="001761EE" w:rsidRPr="001123D4" w:rsidRDefault="001761EE" w:rsidP="001761EE">
            <w:pPr>
              <w:pStyle w:val="affd"/>
              <w:jc w:val="both"/>
              <w:rPr>
                <w:rStyle w:val="affc"/>
                <w:sz w:val="21"/>
                <w:szCs w:val="21"/>
              </w:rPr>
            </w:pPr>
            <w:r w:rsidRPr="001123D4">
              <w:rPr>
                <w:rStyle w:val="affc"/>
                <w:sz w:val="21"/>
                <w:szCs w:val="21"/>
              </w:rPr>
              <w:t>采取的降噪措施；</w:t>
            </w:r>
          </w:p>
        </w:tc>
        <w:tc>
          <w:tcPr>
            <w:tcW w:w="479" w:type="pct"/>
            <w:vAlign w:val="center"/>
          </w:tcPr>
          <w:p w14:paraId="1C7B510F" w14:textId="5A4FD848" w:rsidR="001761EE" w:rsidRPr="001123D4" w:rsidRDefault="001761EE" w:rsidP="001761EE">
            <w:pPr>
              <w:pStyle w:val="affd"/>
              <w:jc w:val="both"/>
              <w:rPr>
                <w:rStyle w:val="affc"/>
                <w:sz w:val="21"/>
                <w:szCs w:val="21"/>
              </w:rPr>
            </w:pPr>
            <w:r w:rsidRPr="001123D4">
              <w:rPr>
                <w:rStyle w:val="affc"/>
                <w:sz w:val="21"/>
                <w:szCs w:val="21"/>
              </w:rPr>
              <w:t>每半年一次</w:t>
            </w:r>
          </w:p>
        </w:tc>
      </w:tr>
      <w:tr w:rsidR="001761EE" w:rsidRPr="001123D4" w14:paraId="4012E2F4" w14:textId="41E172E2" w:rsidTr="001761EE">
        <w:trPr>
          <w:trHeight w:val="20"/>
        </w:trPr>
        <w:tc>
          <w:tcPr>
            <w:tcW w:w="493" w:type="pct"/>
            <w:vAlign w:val="center"/>
          </w:tcPr>
          <w:p w14:paraId="3C45717F" w14:textId="506889AC" w:rsidR="001761EE" w:rsidRPr="001123D4" w:rsidRDefault="001761EE" w:rsidP="001761EE">
            <w:pPr>
              <w:pStyle w:val="affd"/>
              <w:jc w:val="both"/>
            </w:pPr>
            <w:r w:rsidRPr="001123D4">
              <w:t>施工扰民</w:t>
            </w:r>
          </w:p>
        </w:tc>
        <w:tc>
          <w:tcPr>
            <w:tcW w:w="1792" w:type="pct"/>
            <w:vAlign w:val="center"/>
          </w:tcPr>
          <w:p w14:paraId="365B308E" w14:textId="476D8140" w:rsidR="001761EE" w:rsidRPr="001123D4" w:rsidRDefault="001761EE">
            <w:pPr>
              <w:pStyle w:val="affd"/>
              <w:numPr>
                <w:ilvl w:val="0"/>
                <w:numId w:val="35"/>
              </w:numPr>
              <w:jc w:val="both"/>
              <w:rPr>
                <w:rStyle w:val="affc"/>
                <w:sz w:val="21"/>
                <w:szCs w:val="21"/>
              </w:rPr>
            </w:pPr>
            <w:r w:rsidRPr="001123D4">
              <w:rPr>
                <w:rStyle w:val="affc"/>
                <w:sz w:val="21"/>
                <w:szCs w:val="21"/>
              </w:rPr>
              <w:t>在施工前</w:t>
            </w:r>
            <w:r w:rsidRPr="001123D4">
              <w:rPr>
                <w:rStyle w:val="affc"/>
                <w:sz w:val="21"/>
                <w:szCs w:val="21"/>
              </w:rPr>
              <w:t>3</w:t>
            </w:r>
            <w:r w:rsidRPr="001123D4">
              <w:rPr>
                <w:rStyle w:val="affc"/>
                <w:sz w:val="21"/>
                <w:szCs w:val="21"/>
              </w:rPr>
              <w:t>天向周边社区公告施工时间、内容及降噪措施；</w:t>
            </w:r>
          </w:p>
          <w:p w14:paraId="4F1FE16A" w14:textId="63628150" w:rsidR="001761EE" w:rsidRPr="001123D4" w:rsidRDefault="001761EE">
            <w:pPr>
              <w:pStyle w:val="affd"/>
              <w:numPr>
                <w:ilvl w:val="0"/>
                <w:numId w:val="35"/>
              </w:numPr>
              <w:jc w:val="both"/>
              <w:rPr>
                <w:rStyle w:val="affc"/>
                <w:sz w:val="21"/>
                <w:szCs w:val="21"/>
              </w:rPr>
            </w:pPr>
            <w:r w:rsidRPr="001123D4">
              <w:rPr>
                <w:rStyle w:val="affc"/>
                <w:sz w:val="21"/>
                <w:szCs w:val="21"/>
              </w:rPr>
              <w:t>提供投诉联系方式</w:t>
            </w:r>
          </w:p>
        </w:tc>
        <w:tc>
          <w:tcPr>
            <w:tcW w:w="416" w:type="pct"/>
            <w:vAlign w:val="center"/>
          </w:tcPr>
          <w:p w14:paraId="151775E7" w14:textId="3B78B9CC" w:rsidR="001761EE" w:rsidRPr="001123D4" w:rsidRDefault="001761EE" w:rsidP="001761EE">
            <w:pPr>
              <w:pStyle w:val="affd"/>
              <w:jc w:val="both"/>
              <w:rPr>
                <w:rStyle w:val="affc"/>
                <w:sz w:val="21"/>
                <w:szCs w:val="21"/>
              </w:rPr>
            </w:pPr>
            <w:r w:rsidRPr="001123D4">
              <w:t>标准３：社区健康、安全和安保</w:t>
            </w:r>
          </w:p>
        </w:tc>
        <w:tc>
          <w:tcPr>
            <w:tcW w:w="415" w:type="pct"/>
            <w:vAlign w:val="center"/>
          </w:tcPr>
          <w:p w14:paraId="5E8F260E" w14:textId="11AB770A" w:rsidR="001761EE" w:rsidRPr="001123D4" w:rsidRDefault="001761EE" w:rsidP="001761EE">
            <w:pPr>
              <w:pStyle w:val="affd"/>
              <w:jc w:val="both"/>
              <w:rPr>
                <w:rStyle w:val="affc"/>
                <w:sz w:val="21"/>
                <w:szCs w:val="21"/>
              </w:rPr>
            </w:pPr>
            <w:r w:rsidRPr="001123D4">
              <w:rPr>
                <w:rStyle w:val="affc"/>
                <w:sz w:val="21"/>
                <w:szCs w:val="21"/>
              </w:rPr>
              <w:t>茂名天保</w:t>
            </w:r>
          </w:p>
          <w:p w14:paraId="6C72EDCD" w14:textId="34B3CBF1" w:rsidR="001761EE" w:rsidRPr="001123D4" w:rsidRDefault="001761EE" w:rsidP="001761EE">
            <w:pPr>
              <w:pStyle w:val="affd"/>
              <w:jc w:val="both"/>
              <w:rPr>
                <w:rStyle w:val="affc"/>
                <w:sz w:val="21"/>
                <w:szCs w:val="21"/>
              </w:rPr>
            </w:pPr>
            <w:r w:rsidRPr="001123D4">
              <w:rPr>
                <w:rStyle w:val="affc"/>
                <w:sz w:val="21"/>
                <w:szCs w:val="21"/>
              </w:rPr>
              <w:t>装修单位</w:t>
            </w:r>
          </w:p>
        </w:tc>
        <w:tc>
          <w:tcPr>
            <w:tcW w:w="469" w:type="pct"/>
            <w:vAlign w:val="center"/>
          </w:tcPr>
          <w:p w14:paraId="385C6341" w14:textId="46E84D01" w:rsidR="001761EE" w:rsidRPr="001123D4" w:rsidRDefault="001761EE" w:rsidP="001761EE">
            <w:pPr>
              <w:pStyle w:val="affd"/>
              <w:jc w:val="both"/>
              <w:rPr>
                <w:rStyle w:val="affc"/>
                <w:sz w:val="21"/>
                <w:szCs w:val="21"/>
              </w:rPr>
            </w:pPr>
            <w:r w:rsidRPr="001123D4">
              <w:rPr>
                <w:rStyle w:val="affc"/>
                <w:sz w:val="21"/>
                <w:szCs w:val="21"/>
              </w:rPr>
              <w:t>整个</w:t>
            </w:r>
            <w:r w:rsidRPr="001123D4">
              <w:t>报废汽车宣传展厅建设期间</w:t>
            </w:r>
          </w:p>
        </w:tc>
        <w:tc>
          <w:tcPr>
            <w:tcW w:w="468" w:type="pct"/>
            <w:vAlign w:val="center"/>
          </w:tcPr>
          <w:p w14:paraId="2CD2C459" w14:textId="58A5E508" w:rsidR="001761EE" w:rsidRPr="001123D4" w:rsidRDefault="001761EE" w:rsidP="001761EE">
            <w:pPr>
              <w:pStyle w:val="affd"/>
              <w:jc w:val="both"/>
              <w:rPr>
                <w:rStyle w:val="affc"/>
                <w:sz w:val="21"/>
                <w:szCs w:val="21"/>
              </w:rPr>
            </w:pPr>
            <w:r w:rsidRPr="001123D4">
              <w:rPr>
                <w:rStyle w:val="affc"/>
                <w:sz w:val="21"/>
                <w:szCs w:val="21"/>
              </w:rPr>
              <w:t>包括在施工合同预算内</w:t>
            </w:r>
          </w:p>
        </w:tc>
        <w:tc>
          <w:tcPr>
            <w:tcW w:w="468" w:type="pct"/>
            <w:vAlign w:val="center"/>
          </w:tcPr>
          <w:p w14:paraId="48C2C057" w14:textId="104FC0FF" w:rsidR="001761EE" w:rsidRPr="001123D4" w:rsidRDefault="001761EE" w:rsidP="001761EE">
            <w:pPr>
              <w:pStyle w:val="affd"/>
              <w:jc w:val="both"/>
              <w:rPr>
                <w:rStyle w:val="affc"/>
                <w:sz w:val="21"/>
                <w:szCs w:val="21"/>
              </w:rPr>
            </w:pPr>
            <w:r w:rsidRPr="001123D4">
              <w:rPr>
                <w:rStyle w:val="affc"/>
                <w:sz w:val="21"/>
                <w:szCs w:val="21"/>
              </w:rPr>
              <w:t>周边社区投诉次数及解决进度；</w:t>
            </w:r>
          </w:p>
        </w:tc>
        <w:tc>
          <w:tcPr>
            <w:tcW w:w="479" w:type="pct"/>
            <w:vAlign w:val="center"/>
          </w:tcPr>
          <w:p w14:paraId="0101180E" w14:textId="44292E47" w:rsidR="001761EE" w:rsidRPr="001123D4" w:rsidRDefault="001761EE" w:rsidP="001761EE">
            <w:pPr>
              <w:pStyle w:val="affd"/>
              <w:jc w:val="both"/>
              <w:rPr>
                <w:rStyle w:val="affc"/>
                <w:sz w:val="21"/>
                <w:szCs w:val="21"/>
              </w:rPr>
            </w:pPr>
            <w:r w:rsidRPr="001123D4">
              <w:rPr>
                <w:rStyle w:val="affc"/>
                <w:sz w:val="21"/>
                <w:szCs w:val="21"/>
              </w:rPr>
              <w:t>每半年一次</w:t>
            </w:r>
          </w:p>
        </w:tc>
      </w:tr>
      <w:tr w:rsidR="001761EE" w:rsidRPr="001123D4" w14:paraId="3252A2B4" w14:textId="22047D4C" w:rsidTr="001761EE">
        <w:trPr>
          <w:trHeight w:val="20"/>
        </w:trPr>
        <w:tc>
          <w:tcPr>
            <w:tcW w:w="493" w:type="pct"/>
            <w:vAlign w:val="center"/>
          </w:tcPr>
          <w:p w14:paraId="2F9981C9" w14:textId="77C5EBDF" w:rsidR="001761EE" w:rsidRPr="001123D4" w:rsidRDefault="001761EE" w:rsidP="001761EE">
            <w:pPr>
              <w:pStyle w:val="affd"/>
              <w:jc w:val="both"/>
              <w:rPr>
                <w:rStyle w:val="affc"/>
                <w:sz w:val="21"/>
                <w:szCs w:val="21"/>
              </w:rPr>
            </w:pPr>
            <w:r w:rsidRPr="001123D4">
              <w:rPr>
                <w:rStyle w:val="affc"/>
                <w:sz w:val="21"/>
                <w:szCs w:val="21"/>
              </w:rPr>
              <w:t>劳动者健康与安全风险</w:t>
            </w:r>
          </w:p>
        </w:tc>
        <w:tc>
          <w:tcPr>
            <w:tcW w:w="1792" w:type="pct"/>
            <w:vAlign w:val="center"/>
          </w:tcPr>
          <w:p w14:paraId="0923929A" w14:textId="30FC26EE" w:rsidR="001761EE" w:rsidRPr="001123D4" w:rsidRDefault="001761EE" w:rsidP="001761EE">
            <w:pPr>
              <w:pStyle w:val="affd"/>
              <w:jc w:val="both"/>
              <w:rPr>
                <w:rStyle w:val="affc"/>
                <w:sz w:val="21"/>
                <w:szCs w:val="21"/>
              </w:rPr>
            </w:pPr>
            <w:r w:rsidRPr="001123D4">
              <w:rPr>
                <w:rStyle w:val="affc"/>
                <w:sz w:val="21"/>
                <w:szCs w:val="21"/>
              </w:rPr>
              <w:t>针对进入拆解车间的工作人员：</w:t>
            </w:r>
          </w:p>
          <w:p w14:paraId="31458041" w14:textId="7F94C3AC" w:rsidR="001761EE" w:rsidRPr="001123D4" w:rsidRDefault="001761EE">
            <w:pPr>
              <w:pStyle w:val="affd"/>
              <w:numPr>
                <w:ilvl w:val="0"/>
                <w:numId w:val="35"/>
              </w:numPr>
              <w:jc w:val="both"/>
              <w:rPr>
                <w:rStyle w:val="affc"/>
                <w:sz w:val="21"/>
                <w:szCs w:val="21"/>
              </w:rPr>
            </w:pPr>
            <w:r w:rsidRPr="001123D4">
              <w:rPr>
                <w:rStyle w:val="affc"/>
                <w:sz w:val="21"/>
                <w:szCs w:val="21"/>
              </w:rPr>
              <w:t>对来访人员做好登记；</w:t>
            </w:r>
          </w:p>
          <w:p w14:paraId="615A0951" w14:textId="77777777" w:rsidR="001761EE" w:rsidRPr="001123D4" w:rsidRDefault="001761EE">
            <w:pPr>
              <w:pStyle w:val="affd"/>
              <w:numPr>
                <w:ilvl w:val="0"/>
                <w:numId w:val="35"/>
              </w:numPr>
              <w:jc w:val="both"/>
              <w:rPr>
                <w:rStyle w:val="affc"/>
                <w:sz w:val="21"/>
                <w:szCs w:val="21"/>
              </w:rPr>
            </w:pPr>
            <w:r w:rsidRPr="001123D4">
              <w:rPr>
                <w:rStyle w:val="affc"/>
                <w:sz w:val="21"/>
                <w:szCs w:val="21"/>
              </w:rPr>
              <w:t>评估工作期间潜在健康与安全风险；</w:t>
            </w:r>
          </w:p>
          <w:p w14:paraId="38CA3471" w14:textId="77777777" w:rsidR="001761EE" w:rsidRPr="001123D4" w:rsidRDefault="001761EE">
            <w:pPr>
              <w:pStyle w:val="affd"/>
              <w:numPr>
                <w:ilvl w:val="0"/>
                <w:numId w:val="35"/>
              </w:numPr>
              <w:jc w:val="both"/>
              <w:rPr>
                <w:rStyle w:val="affc"/>
                <w:sz w:val="21"/>
                <w:szCs w:val="21"/>
              </w:rPr>
            </w:pPr>
            <w:r w:rsidRPr="001123D4">
              <w:rPr>
                <w:rStyle w:val="affc"/>
                <w:sz w:val="21"/>
                <w:szCs w:val="21"/>
              </w:rPr>
              <w:lastRenderedPageBreak/>
              <w:t>在进入车间之前，由安</w:t>
            </w:r>
            <w:proofErr w:type="gramStart"/>
            <w:r w:rsidRPr="001123D4">
              <w:rPr>
                <w:rStyle w:val="affc"/>
                <w:sz w:val="21"/>
                <w:szCs w:val="21"/>
              </w:rPr>
              <w:t>环部门</w:t>
            </w:r>
            <w:proofErr w:type="gramEnd"/>
            <w:r w:rsidRPr="001123D4">
              <w:rPr>
                <w:rStyle w:val="affc"/>
                <w:sz w:val="21"/>
                <w:szCs w:val="21"/>
              </w:rPr>
              <w:t>对来访人员开展必要的健康与安全培训，说明潜在风险、防护措施和注意事项；</w:t>
            </w:r>
          </w:p>
          <w:p w14:paraId="6C57B373" w14:textId="77777777" w:rsidR="001761EE" w:rsidRPr="001123D4" w:rsidRDefault="001761EE">
            <w:pPr>
              <w:pStyle w:val="affd"/>
              <w:numPr>
                <w:ilvl w:val="0"/>
                <w:numId w:val="35"/>
              </w:numPr>
              <w:jc w:val="both"/>
              <w:rPr>
                <w:rStyle w:val="affc"/>
                <w:sz w:val="21"/>
                <w:szCs w:val="21"/>
              </w:rPr>
            </w:pPr>
            <w:r w:rsidRPr="001123D4">
              <w:rPr>
                <w:rStyle w:val="affc"/>
                <w:sz w:val="21"/>
                <w:szCs w:val="21"/>
              </w:rPr>
              <w:t>发放必须的个人防护装备，如防尘口罩、降噪耳塞等；</w:t>
            </w:r>
          </w:p>
          <w:p w14:paraId="2652916A" w14:textId="77777777" w:rsidR="001761EE" w:rsidRPr="001123D4" w:rsidRDefault="001761EE">
            <w:pPr>
              <w:pStyle w:val="affd"/>
              <w:numPr>
                <w:ilvl w:val="0"/>
                <w:numId w:val="35"/>
              </w:numPr>
              <w:jc w:val="both"/>
              <w:rPr>
                <w:rStyle w:val="affc"/>
                <w:sz w:val="21"/>
                <w:szCs w:val="21"/>
              </w:rPr>
            </w:pPr>
            <w:r w:rsidRPr="001123D4">
              <w:rPr>
                <w:rStyle w:val="affc"/>
                <w:sz w:val="21"/>
                <w:szCs w:val="21"/>
              </w:rPr>
              <w:t>安</w:t>
            </w:r>
            <w:proofErr w:type="gramStart"/>
            <w:r w:rsidRPr="001123D4">
              <w:rPr>
                <w:rStyle w:val="affc"/>
                <w:sz w:val="21"/>
                <w:szCs w:val="21"/>
              </w:rPr>
              <w:t>环人员</w:t>
            </w:r>
            <w:proofErr w:type="gramEnd"/>
            <w:r w:rsidRPr="001123D4">
              <w:rPr>
                <w:rStyle w:val="affc"/>
                <w:sz w:val="21"/>
                <w:szCs w:val="21"/>
              </w:rPr>
              <w:t>应全程陪同；</w:t>
            </w:r>
          </w:p>
          <w:p w14:paraId="0D2F478E" w14:textId="77777777" w:rsidR="001761EE" w:rsidRPr="001123D4" w:rsidRDefault="001761EE" w:rsidP="001761EE">
            <w:pPr>
              <w:pStyle w:val="affd"/>
              <w:jc w:val="both"/>
              <w:rPr>
                <w:rStyle w:val="affc"/>
                <w:sz w:val="21"/>
                <w:szCs w:val="21"/>
              </w:rPr>
            </w:pPr>
            <w:r w:rsidRPr="001123D4">
              <w:rPr>
                <w:rStyle w:val="affc"/>
                <w:sz w:val="21"/>
                <w:szCs w:val="21"/>
              </w:rPr>
              <w:t>针对装修单位工人：</w:t>
            </w:r>
          </w:p>
          <w:p w14:paraId="44C2BAD1" w14:textId="77777777" w:rsidR="001761EE" w:rsidRPr="001123D4" w:rsidRDefault="001761EE">
            <w:pPr>
              <w:pStyle w:val="affd"/>
              <w:numPr>
                <w:ilvl w:val="0"/>
                <w:numId w:val="35"/>
              </w:numPr>
              <w:jc w:val="both"/>
              <w:rPr>
                <w:rStyle w:val="affc"/>
                <w:sz w:val="21"/>
                <w:szCs w:val="21"/>
              </w:rPr>
            </w:pPr>
            <w:r w:rsidRPr="001123D4">
              <w:rPr>
                <w:rStyle w:val="affc"/>
                <w:sz w:val="21"/>
                <w:szCs w:val="21"/>
              </w:rPr>
              <w:t>对来访人员做好登记；</w:t>
            </w:r>
          </w:p>
          <w:p w14:paraId="1D403F22" w14:textId="3370CE09" w:rsidR="001761EE" w:rsidRPr="001123D4" w:rsidRDefault="001761EE">
            <w:pPr>
              <w:pStyle w:val="affd"/>
              <w:numPr>
                <w:ilvl w:val="0"/>
                <w:numId w:val="35"/>
              </w:numPr>
              <w:jc w:val="both"/>
              <w:rPr>
                <w:rStyle w:val="affc"/>
                <w:sz w:val="21"/>
                <w:szCs w:val="21"/>
              </w:rPr>
            </w:pPr>
            <w:r w:rsidRPr="001123D4">
              <w:rPr>
                <w:rStyle w:val="affc"/>
                <w:sz w:val="21"/>
                <w:szCs w:val="21"/>
              </w:rPr>
              <w:t>开展必要的健康与安全培训，说明潜在风险、防护措施和注意事项；</w:t>
            </w:r>
          </w:p>
          <w:p w14:paraId="1D68E990" w14:textId="70BCFCEF" w:rsidR="001761EE" w:rsidRPr="001123D4" w:rsidRDefault="001761EE">
            <w:pPr>
              <w:pStyle w:val="affd"/>
              <w:numPr>
                <w:ilvl w:val="0"/>
                <w:numId w:val="35"/>
              </w:numPr>
              <w:jc w:val="both"/>
              <w:rPr>
                <w:rStyle w:val="affc"/>
                <w:sz w:val="21"/>
                <w:szCs w:val="21"/>
              </w:rPr>
            </w:pPr>
            <w:r w:rsidRPr="001123D4">
              <w:rPr>
                <w:rStyle w:val="affc"/>
                <w:sz w:val="21"/>
                <w:szCs w:val="21"/>
              </w:rPr>
              <w:t>使用低</w:t>
            </w:r>
            <w:r w:rsidRPr="001123D4">
              <w:rPr>
                <w:rStyle w:val="affc"/>
                <w:sz w:val="21"/>
                <w:szCs w:val="21"/>
              </w:rPr>
              <w:t>VOC</w:t>
            </w:r>
            <w:r w:rsidRPr="001123D4">
              <w:rPr>
                <w:rStyle w:val="affc"/>
                <w:sz w:val="21"/>
                <w:szCs w:val="21"/>
              </w:rPr>
              <w:t>涂料时，封闭作业区并加强通风；</w:t>
            </w:r>
          </w:p>
          <w:p w14:paraId="71C039B4" w14:textId="77777777" w:rsidR="001761EE" w:rsidRPr="001123D4" w:rsidRDefault="001761EE">
            <w:pPr>
              <w:pStyle w:val="affd"/>
              <w:numPr>
                <w:ilvl w:val="0"/>
                <w:numId w:val="35"/>
              </w:numPr>
              <w:jc w:val="both"/>
              <w:rPr>
                <w:rStyle w:val="affc"/>
                <w:sz w:val="21"/>
                <w:szCs w:val="21"/>
              </w:rPr>
            </w:pPr>
            <w:r w:rsidRPr="001123D4">
              <w:rPr>
                <w:rStyle w:val="affc"/>
                <w:sz w:val="21"/>
                <w:szCs w:val="21"/>
              </w:rPr>
              <w:t>切割、打磨设备加装防护罩，电线采用防漏电套管并放置在合理的位置，保持作业区域整洁；</w:t>
            </w:r>
          </w:p>
          <w:p w14:paraId="16D6A9E2" w14:textId="77777777" w:rsidR="001761EE" w:rsidRPr="001123D4" w:rsidRDefault="001761EE">
            <w:pPr>
              <w:pStyle w:val="affd"/>
              <w:numPr>
                <w:ilvl w:val="0"/>
                <w:numId w:val="35"/>
              </w:numPr>
              <w:jc w:val="both"/>
              <w:rPr>
                <w:rStyle w:val="affc"/>
                <w:sz w:val="21"/>
                <w:szCs w:val="21"/>
              </w:rPr>
            </w:pPr>
            <w:r w:rsidRPr="001123D4">
              <w:rPr>
                <w:rStyle w:val="affc"/>
                <w:sz w:val="21"/>
                <w:szCs w:val="21"/>
              </w:rPr>
              <w:t>要求施工人员使用防割手套、安全鞋、防尘口罩等；</w:t>
            </w:r>
          </w:p>
          <w:p w14:paraId="2F14B903" w14:textId="542399D7" w:rsidR="001761EE" w:rsidRPr="001123D4" w:rsidRDefault="001761EE">
            <w:pPr>
              <w:pStyle w:val="affd"/>
              <w:numPr>
                <w:ilvl w:val="0"/>
                <w:numId w:val="35"/>
              </w:numPr>
              <w:jc w:val="both"/>
              <w:rPr>
                <w:rStyle w:val="affc"/>
                <w:sz w:val="21"/>
                <w:szCs w:val="21"/>
              </w:rPr>
            </w:pPr>
            <w:r w:rsidRPr="001123D4">
              <w:rPr>
                <w:rStyle w:val="affc"/>
                <w:sz w:val="21"/>
                <w:szCs w:val="21"/>
              </w:rPr>
              <w:t>加强对施工安全的监督。</w:t>
            </w:r>
          </w:p>
        </w:tc>
        <w:tc>
          <w:tcPr>
            <w:tcW w:w="416" w:type="pct"/>
            <w:vAlign w:val="center"/>
          </w:tcPr>
          <w:p w14:paraId="490A7C62" w14:textId="769E2017" w:rsidR="001761EE" w:rsidRPr="001123D4" w:rsidRDefault="001761EE" w:rsidP="001761EE">
            <w:pPr>
              <w:pStyle w:val="affd"/>
              <w:jc w:val="both"/>
              <w:rPr>
                <w:rStyle w:val="affc"/>
                <w:sz w:val="21"/>
                <w:szCs w:val="21"/>
              </w:rPr>
            </w:pPr>
            <w:r w:rsidRPr="001123D4">
              <w:lastRenderedPageBreak/>
              <w:t>标准</w:t>
            </w:r>
            <w:r w:rsidRPr="001123D4">
              <w:t>7</w:t>
            </w:r>
            <w:r w:rsidRPr="001123D4">
              <w:t>：劳动者及工作条件</w:t>
            </w:r>
          </w:p>
        </w:tc>
        <w:tc>
          <w:tcPr>
            <w:tcW w:w="415" w:type="pct"/>
            <w:vAlign w:val="center"/>
          </w:tcPr>
          <w:p w14:paraId="6FBEFFC9" w14:textId="77777777" w:rsidR="001761EE" w:rsidRPr="001123D4" w:rsidRDefault="001761EE" w:rsidP="001761EE">
            <w:pPr>
              <w:pStyle w:val="affd"/>
              <w:jc w:val="both"/>
              <w:rPr>
                <w:rStyle w:val="affc"/>
                <w:sz w:val="21"/>
                <w:szCs w:val="21"/>
              </w:rPr>
            </w:pPr>
            <w:r w:rsidRPr="001123D4">
              <w:rPr>
                <w:rStyle w:val="affc"/>
                <w:sz w:val="21"/>
                <w:szCs w:val="21"/>
              </w:rPr>
              <w:t>茂名天保</w:t>
            </w:r>
          </w:p>
          <w:p w14:paraId="7A027A3E" w14:textId="250E327C" w:rsidR="001761EE" w:rsidRPr="001123D4" w:rsidRDefault="001761EE" w:rsidP="001761EE">
            <w:pPr>
              <w:pStyle w:val="affd"/>
              <w:jc w:val="both"/>
              <w:rPr>
                <w:rStyle w:val="affc"/>
                <w:sz w:val="21"/>
                <w:szCs w:val="21"/>
              </w:rPr>
            </w:pPr>
            <w:r w:rsidRPr="001123D4">
              <w:rPr>
                <w:rStyle w:val="affc"/>
                <w:sz w:val="21"/>
                <w:szCs w:val="21"/>
              </w:rPr>
              <w:t>软件开发单位</w:t>
            </w:r>
          </w:p>
          <w:p w14:paraId="49E107C5" w14:textId="4C18A4E4" w:rsidR="001761EE" w:rsidRPr="001123D4" w:rsidRDefault="001761EE" w:rsidP="001761EE">
            <w:pPr>
              <w:pStyle w:val="affd"/>
              <w:jc w:val="both"/>
              <w:rPr>
                <w:rStyle w:val="affc"/>
                <w:sz w:val="21"/>
                <w:szCs w:val="21"/>
              </w:rPr>
            </w:pPr>
            <w:r w:rsidRPr="001123D4">
              <w:rPr>
                <w:rStyle w:val="affc"/>
                <w:sz w:val="21"/>
                <w:szCs w:val="21"/>
              </w:rPr>
              <w:t>装修单位</w:t>
            </w:r>
          </w:p>
        </w:tc>
        <w:tc>
          <w:tcPr>
            <w:tcW w:w="469" w:type="pct"/>
            <w:vAlign w:val="center"/>
          </w:tcPr>
          <w:p w14:paraId="6CE1044C" w14:textId="15BC67DC" w:rsidR="001761EE" w:rsidRPr="001123D4" w:rsidRDefault="001761EE" w:rsidP="001761EE">
            <w:pPr>
              <w:pStyle w:val="affd"/>
              <w:jc w:val="both"/>
              <w:rPr>
                <w:rStyle w:val="affc"/>
                <w:sz w:val="21"/>
                <w:szCs w:val="21"/>
              </w:rPr>
            </w:pPr>
            <w:r w:rsidRPr="001123D4">
              <w:rPr>
                <w:rStyle w:val="affc"/>
                <w:sz w:val="21"/>
                <w:szCs w:val="21"/>
              </w:rPr>
              <w:t>软件开发人员进入拆解车间期间；</w:t>
            </w:r>
          </w:p>
          <w:p w14:paraId="44D36FCE" w14:textId="77777777" w:rsidR="001761EE" w:rsidRPr="001123D4" w:rsidRDefault="001761EE" w:rsidP="001761EE">
            <w:pPr>
              <w:pStyle w:val="affd"/>
              <w:jc w:val="both"/>
              <w:rPr>
                <w:rStyle w:val="affc"/>
                <w:sz w:val="21"/>
                <w:szCs w:val="21"/>
              </w:rPr>
            </w:pPr>
          </w:p>
          <w:p w14:paraId="1B671778" w14:textId="74A4AF2B" w:rsidR="001761EE" w:rsidRPr="001123D4" w:rsidRDefault="001761EE" w:rsidP="001761EE">
            <w:pPr>
              <w:pStyle w:val="affd"/>
              <w:jc w:val="both"/>
              <w:rPr>
                <w:rStyle w:val="affc"/>
                <w:sz w:val="21"/>
                <w:szCs w:val="21"/>
              </w:rPr>
            </w:pPr>
            <w:r w:rsidRPr="001123D4">
              <w:rPr>
                <w:rStyle w:val="affc"/>
                <w:sz w:val="21"/>
                <w:szCs w:val="21"/>
              </w:rPr>
              <w:lastRenderedPageBreak/>
              <w:t>整个</w:t>
            </w:r>
            <w:r w:rsidRPr="001123D4">
              <w:t>报废汽车宣传展厅建设期间</w:t>
            </w:r>
          </w:p>
        </w:tc>
        <w:tc>
          <w:tcPr>
            <w:tcW w:w="468" w:type="pct"/>
            <w:vAlign w:val="center"/>
          </w:tcPr>
          <w:p w14:paraId="51620B87" w14:textId="396113CF" w:rsidR="001761EE" w:rsidRPr="001123D4" w:rsidRDefault="001761EE" w:rsidP="001761EE">
            <w:pPr>
              <w:pStyle w:val="affd"/>
              <w:jc w:val="both"/>
              <w:rPr>
                <w:rStyle w:val="affc"/>
                <w:sz w:val="21"/>
                <w:szCs w:val="21"/>
              </w:rPr>
            </w:pPr>
            <w:r w:rsidRPr="001123D4">
              <w:rPr>
                <w:rStyle w:val="affc"/>
                <w:sz w:val="21"/>
                <w:szCs w:val="21"/>
              </w:rPr>
              <w:lastRenderedPageBreak/>
              <w:t>茂名天保日常管理费；</w:t>
            </w:r>
          </w:p>
          <w:p w14:paraId="5EFDBC9F" w14:textId="2B4108F2" w:rsidR="001761EE" w:rsidRPr="001123D4" w:rsidRDefault="001761EE" w:rsidP="001761EE">
            <w:pPr>
              <w:pStyle w:val="affd"/>
              <w:jc w:val="both"/>
              <w:rPr>
                <w:rStyle w:val="affc"/>
                <w:sz w:val="21"/>
                <w:szCs w:val="21"/>
              </w:rPr>
            </w:pPr>
            <w:r w:rsidRPr="001123D4">
              <w:rPr>
                <w:rStyle w:val="affc"/>
                <w:sz w:val="21"/>
                <w:szCs w:val="21"/>
              </w:rPr>
              <w:t>施工合同预算内</w:t>
            </w:r>
          </w:p>
        </w:tc>
        <w:tc>
          <w:tcPr>
            <w:tcW w:w="468" w:type="pct"/>
            <w:vAlign w:val="center"/>
          </w:tcPr>
          <w:p w14:paraId="29706037" w14:textId="32E99D1A" w:rsidR="001761EE" w:rsidRPr="001123D4" w:rsidRDefault="001761EE" w:rsidP="001761EE">
            <w:pPr>
              <w:widowControl w:val="0"/>
              <w:jc w:val="both"/>
              <w:rPr>
                <w:rFonts w:ascii="Times New Roman" w:eastAsia="仿宋" w:hAnsi="Times New Roman"/>
                <w:snapToGrid w:val="0"/>
                <w:kern w:val="21"/>
                <w:sz w:val="21"/>
                <w:szCs w:val="21"/>
                <w:lang w:eastAsia="zh-CN"/>
              </w:rPr>
            </w:pPr>
            <w:r w:rsidRPr="001123D4">
              <w:rPr>
                <w:rFonts w:ascii="Times New Roman" w:eastAsia="仿宋" w:hAnsi="Times New Roman"/>
                <w:snapToGrid w:val="0"/>
                <w:kern w:val="21"/>
                <w:sz w:val="21"/>
                <w:szCs w:val="21"/>
                <w:lang w:eastAsia="zh-CN"/>
              </w:rPr>
              <w:t>健康安全培训日志；</w:t>
            </w:r>
          </w:p>
          <w:p w14:paraId="7F0AEAA6" w14:textId="72886186" w:rsidR="001761EE" w:rsidRPr="001123D4" w:rsidRDefault="001761EE" w:rsidP="001761EE">
            <w:pPr>
              <w:widowControl w:val="0"/>
              <w:jc w:val="both"/>
              <w:rPr>
                <w:rFonts w:ascii="Times New Roman" w:eastAsia="仿宋" w:hAnsi="Times New Roman"/>
                <w:snapToGrid w:val="0"/>
                <w:kern w:val="21"/>
                <w:sz w:val="21"/>
                <w:szCs w:val="21"/>
                <w:lang w:eastAsia="zh-CN"/>
              </w:rPr>
            </w:pPr>
            <w:r w:rsidRPr="001123D4">
              <w:rPr>
                <w:rFonts w:ascii="Times New Roman" w:eastAsia="仿宋" w:hAnsi="Times New Roman"/>
                <w:snapToGrid w:val="0"/>
                <w:kern w:val="21"/>
                <w:sz w:val="21"/>
                <w:szCs w:val="21"/>
                <w:lang w:eastAsia="zh-CN"/>
              </w:rPr>
              <w:t>采取的安全防护措施；</w:t>
            </w:r>
          </w:p>
          <w:p w14:paraId="770AB99D" w14:textId="144E9F12" w:rsidR="001761EE" w:rsidRPr="001123D4" w:rsidRDefault="001761EE" w:rsidP="001761EE">
            <w:pPr>
              <w:pStyle w:val="affd"/>
              <w:jc w:val="both"/>
              <w:rPr>
                <w:rStyle w:val="affc"/>
                <w:sz w:val="21"/>
                <w:szCs w:val="21"/>
              </w:rPr>
            </w:pPr>
            <w:r w:rsidRPr="001123D4">
              <w:lastRenderedPageBreak/>
              <w:t>事故发生记录；</w:t>
            </w:r>
          </w:p>
        </w:tc>
        <w:tc>
          <w:tcPr>
            <w:tcW w:w="479" w:type="pct"/>
            <w:vAlign w:val="center"/>
          </w:tcPr>
          <w:p w14:paraId="21478688" w14:textId="70290949" w:rsidR="001761EE" w:rsidRPr="001123D4" w:rsidRDefault="001761EE" w:rsidP="001761EE">
            <w:pPr>
              <w:widowControl w:val="0"/>
              <w:jc w:val="both"/>
              <w:rPr>
                <w:rFonts w:ascii="Times New Roman" w:eastAsia="仿宋" w:hAnsi="Times New Roman"/>
                <w:snapToGrid w:val="0"/>
                <w:kern w:val="21"/>
                <w:sz w:val="21"/>
                <w:szCs w:val="21"/>
              </w:rPr>
            </w:pPr>
            <w:proofErr w:type="spellStart"/>
            <w:r w:rsidRPr="001123D4">
              <w:rPr>
                <w:rStyle w:val="affc"/>
                <w:sz w:val="21"/>
                <w:szCs w:val="21"/>
              </w:rPr>
              <w:lastRenderedPageBreak/>
              <w:t>每半年一次</w:t>
            </w:r>
            <w:proofErr w:type="spellEnd"/>
          </w:p>
        </w:tc>
      </w:tr>
      <w:tr w:rsidR="001761EE" w:rsidRPr="001123D4" w14:paraId="06D731A5" w14:textId="5000DE0B" w:rsidTr="001761EE">
        <w:trPr>
          <w:trHeight w:val="20"/>
        </w:trPr>
        <w:tc>
          <w:tcPr>
            <w:tcW w:w="493" w:type="pct"/>
            <w:vAlign w:val="center"/>
          </w:tcPr>
          <w:p w14:paraId="1B41DB26" w14:textId="7DD9AFD1" w:rsidR="001761EE" w:rsidRPr="001123D4" w:rsidRDefault="001761EE" w:rsidP="001761EE">
            <w:pPr>
              <w:pStyle w:val="affd"/>
              <w:jc w:val="both"/>
              <w:rPr>
                <w:rStyle w:val="affc"/>
                <w:sz w:val="21"/>
                <w:szCs w:val="21"/>
              </w:rPr>
            </w:pPr>
            <w:r w:rsidRPr="001123D4">
              <w:rPr>
                <w:rStyle w:val="affc"/>
                <w:sz w:val="21"/>
                <w:szCs w:val="21"/>
              </w:rPr>
              <w:t>社会包容性不足风险</w:t>
            </w:r>
          </w:p>
        </w:tc>
        <w:tc>
          <w:tcPr>
            <w:tcW w:w="1792" w:type="pct"/>
            <w:vAlign w:val="center"/>
          </w:tcPr>
          <w:p w14:paraId="50650632" w14:textId="77777777" w:rsidR="001761EE" w:rsidRPr="001123D4" w:rsidRDefault="001761EE" w:rsidP="001761EE">
            <w:pPr>
              <w:pStyle w:val="affd"/>
              <w:jc w:val="both"/>
              <w:rPr>
                <w:rStyle w:val="affc"/>
                <w:sz w:val="21"/>
                <w:szCs w:val="21"/>
              </w:rPr>
            </w:pPr>
            <w:r w:rsidRPr="001123D4">
              <w:rPr>
                <w:rStyle w:val="affc"/>
                <w:sz w:val="21"/>
                <w:szCs w:val="21"/>
              </w:rPr>
              <w:t>针对标准制定：</w:t>
            </w:r>
          </w:p>
          <w:p w14:paraId="0EFD777A" w14:textId="579F4583" w:rsidR="001761EE" w:rsidRPr="001123D4" w:rsidRDefault="00B938DF">
            <w:pPr>
              <w:pStyle w:val="affd"/>
              <w:numPr>
                <w:ilvl w:val="0"/>
                <w:numId w:val="35"/>
              </w:numPr>
              <w:jc w:val="both"/>
              <w:rPr>
                <w:rStyle w:val="affc"/>
                <w:sz w:val="21"/>
                <w:szCs w:val="21"/>
              </w:rPr>
            </w:pPr>
            <w:r>
              <w:rPr>
                <w:rStyle w:val="affc"/>
                <w:rFonts w:hint="eastAsia"/>
                <w:sz w:val="21"/>
                <w:szCs w:val="21"/>
              </w:rPr>
              <w:t>参与</w:t>
            </w:r>
            <w:r w:rsidR="001761EE" w:rsidRPr="001123D4">
              <w:rPr>
                <w:rStyle w:val="affc"/>
                <w:sz w:val="21"/>
                <w:szCs w:val="21"/>
              </w:rPr>
              <w:t>行业标准制</w:t>
            </w:r>
            <w:r>
              <w:rPr>
                <w:rStyle w:val="affc"/>
                <w:rFonts w:hint="eastAsia"/>
                <w:sz w:val="21"/>
                <w:szCs w:val="21"/>
              </w:rPr>
              <w:t>的</w:t>
            </w:r>
            <w:r w:rsidR="001761EE" w:rsidRPr="001123D4">
              <w:rPr>
                <w:rStyle w:val="affc"/>
                <w:sz w:val="21"/>
                <w:szCs w:val="21"/>
              </w:rPr>
              <w:t>女性代表比例</w:t>
            </w:r>
            <w:r w:rsidR="001761EE" w:rsidRPr="001123D4">
              <w:rPr>
                <w:rStyle w:val="affc"/>
                <w:sz w:val="21"/>
                <w:szCs w:val="21"/>
              </w:rPr>
              <w:t>≥30%</w:t>
            </w:r>
            <w:r w:rsidR="001761EE" w:rsidRPr="001123D4">
              <w:rPr>
                <w:rStyle w:val="affc"/>
                <w:sz w:val="21"/>
                <w:szCs w:val="21"/>
              </w:rPr>
              <w:t>；</w:t>
            </w:r>
          </w:p>
          <w:p w14:paraId="3EBAB4E7" w14:textId="77777777" w:rsidR="001761EE" w:rsidRPr="001123D4" w:rsidRDefault="001761EE">
            <w:pPr>
              <w:pStyle w:val="affd"/>
              <w:numPr>
                <w:ilvl w:val="0"/>
                <w:numId w:val="35"/>
              </w:numPr>
              <w:jc w:val="both"/>
              <w:rPr>
                <w:rStyle w:val="affc"/>
                <w:sz w:val="21"/>
                <w:szCs w:val="21"/>
              </w:rPr>
            </w:pPr>
            <w:r w:rsidRPr="001123D4">
              <w:rPr>
                <w:rStyle w:val="affc"/>
                <w:sz w:val="21"/>
                <w:szCs w:val="21"/>
              </w:rPr>
              <w:t>设立公开透明的反馈渠道，收集不同人群，包括女性、残障人士等群体对技术条款的适应性建议；</w:t>
            </w:r>
          </w:p>
          <w:p w14:paraId="26DEDAF4" w14:textId="4284615F" w:rsidR="001761EE" w:rsidRPr="001123D4" w:rsidRDefault="001761EE">
            <w:pPr>
              <w:pStyle w:val="affd"/>
              <w:numPr>
                <w:ilvl w:val="0"/>
                <w:numId w:val="35"/>
              </w:numPr>
              <w:jc w:val="both"/>
              <w:rPr>
                <w:rStyle w:val="affc"/>
                <w:sz w:val="21"/>
                <w:szCs w:val="21"/>
              </w:rPr>
            </w:pPr>
            <w:r w:rsidRPr="001123D4">
              <w:rPr>
                <w:rStyle w:val="affc"/>
                <w:sz w:val="21"/>
                <w:szCs w:val="21"/>
              </w:rPr>
              <w:t>分析标准对女性从业者的潜在障碍，并纳入标准制定。</w:t>
            </w:r>
          </w:p>
          <w:p w14:paraId="024389C6" w14:textId="77777777" w:rsidR="001761EE" w:rsidRPr="001123D4" w:rsidRDefault="001761EE" w:rsidP="001761EE">
            <w:pPr>
              <w:pStyle w:val="affd"/>
              <w:jc w:val="both"/>
              <w:rPr>
                <w:rStyle w:val="affc"/>
                <w:sz w:val="21"/>
                <w:szCs w:val="21"/>
              </w:rPr>
            </w:pPr>
            <w:r w:rsidRPr="001123D4">
              <w:rPr>
                <w:rStyle w:val="affc"/>
                <w:sz w:val="21"/>
                <w:szCs w:val="21"/>
              </w:rPr>
              <w:t>针对环保宣传和推广活动：</w:t>
            </w:r>
          </w:p>
          <w:p w14:paraId="048D8450" w14:textId="1FD2E423" w:rsidR="001761EE" w:rsidRPr="001123D4" w:rsidRDefault="001761EE">
            <w:pPr>
              <w:pStyle w:val="affd"/>
              <w:numPr>
                <w:ilvl w:val="0"/>
                <w:numId w:val="35"/>
              </w:numPr>
              <w:jc w:val="both"/>
              <w:rPr>
                <w:rStyle w:val="affc"/>
                <w:sz w:val="21"/>
                <w:szCs w:val="21"/>
              </w:rPr>
            </w:pPr>
            <w:r w:rsidRPr="001123D4">
              <w:rPr>
                <w:rStyle w:val="affc"/>
                <w:sz w:val="21"/>
                <w:szCs w:val="21"/>
              </w:rPr>
              <w:t>在参与人群方面，邀请不同性别、年龄、职业的人群参与，女性参与比例不低于</w:t>
            </w:r>
            <w:r w:rsidRPr="001123D4">
              <w:rPr>
                <w:rStyle w:val="affc"/>
                <w:sz w:val="21"/>
                <w:szCs w:val="21"/>
              </w:rPr>
              <w:t>50%</w:t>
            </w:r>
            <w:r w:rsidRPr="001123D4">
              <w:rPr>
                <w:rStyle w:val="affc"/>
                <w:sz w:val="21"/>
                <w:szCs w:val="21"/>
              </w:rPr>
              <w:t>；</w:t>
            </w:r>
          </w:p>
          <w:p w14:paraId="4419976D" w14:textId="691A0D2E" w:rsidR="001761EE" w:rsidRPr="001123D4" w:rsidRDefault="001761EE">
            <w:pPr>
              <w:pStyle w:val="affd"/>
              <w:numPr>
                <w:ilvl w:val="0"/>
                <w:numId w:val="35"/>
              </w:numPr>
              <w:jc w:val="both"/>
              <w:rPr>
                <w:rStyle w:val="affc"/>
                <w:sz w:val="21"/>
                <w:szCs w:val="21"/>
              </w:rPr>
            </w:pPr>
            <w:r w:rsidRPr="001123D4">
              <w:rPr>
                <w:rStyle w:val="affc"/>
                <w:sz w:val="21"/>
                <w:szCs w:val="21"/>
              </w:rPr>
              <w:t>在宣传内容和形式方面，采用</w:t>
            </w:r>
            <w:r w:rsidRPr="001123D4">
              <w:rPr>
                <w:rStyle w:val="affc"/>
                <w:sz w:val="21"/>
                <w:szCs w:val="21"/>
              </w:rPr>
              <w:t>“</w:t>
            </w:r>
            <w:r w:rsidRPr="001123D4">
              <w:rPr>
                <w:rStyle w:val="affc"/>
                <w:sz w:val="21"/>
                <w:szCs w:val="21"/>
              </w:rPr>
              <w:t>视觉化</w:t>
            </w:r>
            <w:r w:rsidRPr="001123D4">
              <w:rPr>
                <w:rStyle w:val="affc"/>
                <w:sz w:val="21"/>
                <w:szCs w:val="21"/>
              </w:rPr>
              <w:t>+</w:t>
            </w:r>
            <w:r w:rsidRPr="001123D4">
              <w:rPr>
                <w:rStyle w:val="affc"/>
                <w:sz w:val="21"/>
                <w:szCs w:val="21"/>
              </w:rPr>
              <w:t>口语化</w:t>
            </w:r>
            <w:r w:rsidRPr="001123D4">
              <w:rPr>
                <w:rStyle w:val="affc"/>
                <w:sz w:val="21"/>
                <w:szCs w:val="21"/>
              </w:rPr>
              <w:t>”</w:t>
            </w:r>
            <w:r w:rsidRPr="001123D4">
              <w:rPr>
                <w:rStyle w:val="affc"/>
                <w:sz w:val="21"/>
                <w:szCs w:val="21"/>
              </w:rPr>
              <w:t>宣传材料，如动画短片、图文海报，避免</w:t>
            </w:r>
            <w:r w:rsidRPr="001123D4">
              <w:rPr>
                <w:rStyle w:val="affc"/>
                <w:sz w:val="21"/>
                <w:szCs w:val="21"/>
              </w:rPr>
              <w:lastRenderedPageBreak/>
              <w:t>专业术语；在村社设置互动体验区，增强老人和儿童参与度。利用村内广播、村民</w:t>
            </w:r>
            <w:proofErr w:type="gramStart"/>
            <w:r w:rsidRPr="001123D4">
              <w:rPr>
                <w:rStyle w:val="affc"/>
                <w:sz w:val="21"/>
                <w:szCs w:val="21"/>
              </w:rPr>
              <w:t>微信群</w:t>
            </w:r>
            <w:proofErr w:type="gramEnd"/>
            <w:r w:rsidRPr="001123D4">
              <w:rPr>
                <w:rStyle w:val="affc"/>
                <w:sz w:val="21"/>
                <w:szCs w:val="21"/>
              </w:rPr>
              <w:t>推送语音版环保知识，覆盖不识字或不便于阅读文字的人群；</w:t>
            </w:r>
          </w:p>
          <w:p w14:paraId="24D30A70" w14:textId="5885B4BB" w:rsidR="001761EE" w:rsidRPr="001123D4" w:rsidRDefault="001761EE">
            <w:pPr>
              <w:pStyle w:val="affd"/>
              <w:numPr>
                <w:ilvl w:val="0"/>
                <w:numId w:val="35"/>
              </w:numPr>
              <w:jc w:val="both"/>
              <w:rPr>
                <w:rStyle w:val="affc"/>
                <w:sz w:val="21"/>
                <w:szCs w:val="21"/>
              </w:rPr>
            </w:pPr>
            <w:r w:rsidRPr="001123D4">
              <w:rPr>
                <w:rStyle w:val="affc"/>
                <w:sz w:val="21"/>
                <w:szCs w:val="21"/>
              </w:rPr>
              <w:t>在时间和地点方面，结合村民作息，避开接送儿童时段及农忙季节；选择大部分村民便捷可达的地点，如村委会或活动中心等；</w:t>
            </w:r>
          </w:p>
          <w:p w14:paraId="4F443C5C" w14:textId="0FE732FB" w:rsidR="001761EE" w:rsidRPr="001123D4" w:rsidRDefault="001761EE">
            <w:pPr>
              <w:pStyle w:val="affd"/>
              <w:numPr>
                <w:ilvl w:val="0"/>
                <w:numId w:val="35"/>
              </w:numPr>
              <w:jc w:val="both"/>
              <w:rPr>
                <w:rStyle w:val="affc"/>
                <w:sz w:val="21"/>
                <w:szCs w:val="21"/>
              </w:rPr>
            </w:pPr>
            <w:r w:rsidRPr="001123D4">
              <w:rPr>
                <w:rStyle w:val="affc"/>
                <w:sz w:val="21"/>
                <w:szCs w:val="21"/>
              </w:rPr>
              <w:t>活动组织过程中，可邀请村干部、老人、妇女代表参与活动策划，优先采用本地语言进行讲解；</w:t>
            </w:r>
          </w:p>
          <w:p w14:paraId="4880FB40" w14:textId="6F13B32F" w:rsidR="001761EE" w:rsidRPr="001123D4" w:rsidRDefault="001761EE">
            <w:pPr>
              <w:pStyle w:val="affd"/>
              <w:numPr>
                <w:ilvl w:val="0"/>
                <w:numId w:val="35"/>
              </w:numPr>
              <w:jc w:val="both"/>
              <w:rPr>
                <w:rStyle w:val="affc"/>
                <w:sz w:val="21"/>
                <w:szCs w:val="21"/>
              </w:rPr>
            </w:pPr>
            <w:r w:rsidRPr="001123D4">
              <w:rPr>
                <w:rStyle w:val="affc"/>
                <w:sz w:val="21"/>
                <w:szCs w:val="21"/>
              </w:rPr>
              <w:t>如需要，可制作经济实惠的、不同类型的宣传小礼品，提高社区居民的参与积极性。</w:t>
            </w:r>
          </w:p>
        </w:tc>
        <w:tc>
          <w:tcPr>
            <w:tcW w:w="416" w:type="pct"/>
            <w:vAlign w:val="center"/>
          </w:tcPr>
          <w:p w14:paraId="1E86CCC1" w14:textId="688D74B2" w:rsidR="001761EE" w:rsidRPr="001123D4" w:rsidRDefault="001761EE" w:rsidP="001761EE">
            <w:pPr>
              <w:pStyle w:val="affd"/>
              <w:jc w:val="both"/>
            </w:pPr>
            <w:r w:rsidRPr="001123D4">
              <w:lastRenderedPageBreak/>
              <w:t>原则</w:t>
            </w:r>
            <w:r w:rsidRPr="001123D4">
              <w:t>2</w:t>
            </w:r>
            <w:r w:rsidRPr="001123D4">
              <w:t>：人权；</w:t>
            </w:r>
          </w:p>
          <w:p w14:paraId="173393CE" w14:textId="2B275223" w:rsidR="001761EE" w:rsidRPr="001123D4" w:rsidRDefault="001761EE" w:rsidP="001761EE">
            <w:pPr>
              <w:pStyle w:val="affd"/>
              <w:jc w:val="both"/>
              <w:rPr>
                <w:rStyle w:val="affc"/>
                <w:sz w:val="21"/>
                <w:szCs w:val="21"/>
              </w:rPr>
            </w:pPr>
            <w:r w:rsidRPr="001123D4">
              <w:t>原则</w:t>
            </w:r>
            <w:r w:rsidRPr="001123D4">
              <w:t>3</w:t>
            </w:r>
            <w:r w:rsidRPr="001123D4">
              <w:t>：性别平等与妇女权益</w:t>
            </w:r>
          </w:p>
        </w:tc>
        <w:tc>
          <w:tcPr>
            <w:tcW w:w="415" w:type="pct"/>
            <w:vAlign w:val="center"/>
          </w:tcPr>
          <w:p w14:paraId="30B9F93D" w14:textId="7821A25B" w:rsidR="001761EE" w:rsidRPr="001123D4" w:rsidRDefault="001761EE" w:rsidP="001761EE">
            <w:pPr>
              <w:pStyle w:val="affd"/>
              <w:jc w:val="both"/>
              <w:rPr>
                <w:rStyle w:val="affc"/>
                <w:sz w:val="21"/>
                <w:szCs w:val="21"/>
              </w:rPr>
            </w:pPr>
            <w:r w:rsidRPr="001123D4">
              <w:rPr>
                <w:rStyle w:val="affc"/>
                <w:sz w:val="21"/>
                <w:szCs w:val="21"/>
              </w:rPr>
              <w:t>茂名天保</w:t>
            </w:r>
          </w:p>
        </w:tc>
        <w:tc>
          <w:tcPr>
            <w:tcW w:w="469" w:type="pct"/>
            <w:vAlign w:val="center"/>
          </w:tcPr>
          <w:p w14:paraId="0C79CCB5" w14:textId="77777777" w:rsidR="001761EE" w:rsidRPr="001123D4" w:rsidRDefault="001761EE" w:rsidP="001761EE">
            <w:pPr>
              <w:pStyle w:val="affd"/>
              <w:jc w:val="both"/>
              <w:rPr>
                <w:rStyle w:val="affc"/>
                <w:sz w:val="21"/>
                <w:szCs w:val="21"/>
              </w:rPr>
            </w:pPr>
            <w:r w:rsidRPr="001123D4">
              <w:rPr>
                <w:rStyle w:val="affc"/>
                <w:sz w:val="21"/>
                <w:szCs w:val="21"/>
              </w:rPr>
              <w:t>行业标准制定期间；</w:t>
            </w:r>
          </w:p>
          <w:p w14:paraId="699B63DD" w14:textId="4E11F6CA" w:rsidR="001761EE" w:rsidRPr="001123D4" w:rsidRDefault="001761EE" w:rsidP="001761EE">
            <w:pPr>
              <w:pStyle w:val="affd"/>
              <w:jc w:val="both"/>
              <w:rPr>
                <w:rStyle w:val="affc"/>
                <w:sz w:val="21"/>
                <w:szCs w:val="21"/>
              </w:rPr>
            </w:pPr>
            <w:r w:rsidRPr="001123D4">
              <w:rPr>
                <w:rStyle w:val="affc"/>
                <w:sz w:val="21"/>
                <w:szCs w:val="21"/>
              </w:rPr>
              <w:t>宣传推广活动开展之前及过程中</w:t>
            </w:r>
          </w:p>
        </w:tc>
        <w:tc>
          <w:tcPr>
            <w:tcW w:w="468" w:type="pct"/>
            <w:vAlign w:val="center"/>
          </w:tcPr>
          <w:p w14:paraId="0952F2CD" w14:textId="11F9EFE9" w:rsidR="001761EE" w:rsidRPr="001123D4" w:rsidRDefault="001761EE" w:rsidP="001761EE">
            <w:pPr>
              <w:pStyle w:val="affd"/>
              <w:jc w:val="both"/>
              <w:rPr>
                <w:rStyle w:val="affc"/>
                <w:sz w:val="21"/>
                <w:szCs w:val="21"/>
              </w:rPr>
            </w:pPr>
            <w:r w:rsidRPr="001123D4">
              <w:rPr>
                <w:rStyle w:val="affc"/>
                <w:sz w:val="21"/>
                <w:szCs w:val="21"/>
              </w:rPr>
              <w:t>包括在茂名天保示范活动资金</w:t>
            </w:r>
          </w:p>
        </w:tc>
        <w:tc>
          <w:tcPr>
            <w:tcW w:w="468" w:type="pct"/>
            <w:vAlign w:val="center"/>
          </w:tcPr>
          <w:p w14:paraId="5ECA542E" w14:textId="77777777" w:rsidR="00467954" w:rsidRPr="001123D4" w:rsidRDefault="00467954" w:rsidP="00467954">
            <w:pPr>
              <w:pStyle w:val="affd"/>
              <w:jc w:val="both"/>
              <w:rPr>
                <w:rStyle w:val="affc"/>
                <w:sz w:val="21"/>
                <w:szCs w:val="21"/>
              </w:rPr>
            </w:pPr>
            <w:r w:rsidRPr="001123D4">
              <w:rPr>
                <w:rStyle w:val="affc"/>
                <w:sz w:val="21"/>
                <w:szCs w:val="21"/>
              </w:rPr>
              <w:t>参与标准制定的人数（分性别统计）；</w:t>
            </w:r>
          </w:p>
          <w:p w14:paraId="5BB7A67C" w14:textId="77777777" w:rsidR="00467954" w:rsidRPr="001123D4" w:rsidRDefault="00467954" w:rsidP="00467954">
            <w:pPr>
              <w:pStyle w:val="affd"/>
              <w:jc w:val="both"/>
              <w:rPr>
                <w:rStyle w:val="affc"/>
                <w:sz w:val="21"/>
                <w:szCs w:val="21"/>
              </w:rPr>
            </w:pPr>
            <w:r w:rsidRPr="001123D4">
              <w:rPr>
                <w:rStyle w:val="affc"/>
                <w:sz w:val="21"/>
                <w:szCs w:val="21"/>
              </w:rPr>
              <w:t>标准中关于性别响应和社会包容性分析的相关内容；</w:t>
            </w:r>
          </w:p>
          <w:p w14:paraId="66EE4B44" w14:textId="77777777" w:rsidR="00467954" w:rsidRPr="001123D4" w:rsidRDefault="00467954" w:rsidP="001761EE">
            <w:pPr>
              <w:pStyle w:val="affd"/>
              <w:jc w:val="both"/>
              <w:rPr>
                <w:rStyle w:val="affc"/>
                <w:sz w:val="21"/>
                <w:szCs w:val="21"/>
              </w:rPr>
            </w:pPr>
          </w:p>
          <w:p w14:paraId="34106CC5" w14:textId="77777777" w:rsidR="00467954" w:rsidRPr="001123D4" w:rsidRDefault="00467954" w:rsidP="001761EE">
            <w:pPr>
              <w:pStyle w:val="affd"/>
              <w:jc w:val="both"/>
              <w:rPr>
                <w:rStyle w:val="affc"/>
                <w:sz w:val="21"/>
                <w:szCs w:val="21"/>
              </w:rPr>
            </w:pPr>
          </w:p>
          <w:p w14:paraId="5769DFE5" w14:textId="77777777" w:rsidR="00467954" w:rsidRPr="001123D4" w:rsidRDefault="00467954" w:rsidP="001761EE">
            <w:pPr>
              <w:pStyle w:val="affd"/>
              <w:jc w:val="both"/>
              <w:rPr>
                <w:rStyle w:val="affc"/>
                <w:sz w:val="21"/>
                <w:szCs w:val="21"/>
              </w:rPr>
            </w:pPr>
          </w:p>
          <w:p w14:paraId="75F8188A" w14:textId="62290CA6" w:rsidR="001761EE" w:rsidRPr="001123D4" w:rsidRDefault="001761EE" w:rsidP="001761EE">
            <w:pPr>
              <w:pStyle w:val="affd"/>
              <w:jc w:val="both"/>
              <w:rPr>
                <w:rStyle w:val="affc"/>
                <w:sz w:val="21"/>
                <w:szCs w:val="21"/>
              </w:rPr>
            </w:pPr>
            <w:r w:rsidRPr="001123D4">
              <w:rPr>
                <w:rStyle w:val="affc"/>
                <w:sz w:val="21"/>
                <w:szCs w:val="21"/>
              </w:rPr>
              <w:lastRenderedPageBreak/>
              <w:t>活动开展</w:t>
            </w:r>
            <w:r w:rsidR="009429E2" w:rsidRPr="001123D4">
              <w:rPr>
                <w:rStyle w:val="affc"/>
                <w:sz w:val="21"/>
                <w:szCs w:val="21"/>
              </w:rPr>
              <w:t>类型和场次</w:t>
            </w:r>
            <w:r w:rsidRPr="001123D4">
              <w:rPr>
                <w:rStyle w:val="affc"/>
                <w:sz w:val="21"/>
                <w:szCs w:val="21"/>
              </w:rPr>
              <w:t>；</w:t>
            </w:r>
          </w:p>
          <w:p w14:paraId="5811BDD7" w14:textId="77777777" w:rsidR="001761EE" w:rsidRPr="001123D4" w:rsidRDefault="001761EE" w:rsidP="001761EE">
            <w:pPr>
              <w:pStyle w:val="affd"/>
              <w:jc w:val="both"/>
              <w:rPr>
                <w:rStyle w:val="affc"/>
                <w:sz w:val="21"/>
                <w:szCs w:val="21"/>
              </w:rPr>
            </w:pPr>
            <w:r w:rsidRPr="001123D4">
              <w:rPr>
                <w:rStyle w:val="affc"/>
                <w:sz w:val="21"/>
                <w:szCs w:val="21"/>
              </w:rPr>
              <w:t>活动参与人数（分性别统计）；</w:t>
            </w:r>
          </w:p>
          <w:p w14:paraId="4E3949F6" w14:textId="14BE1378" w:rsidR="001761EE" w:rsidRPr="001123D4" w:rsidRDefault="001761EE" w:rsidP="001761EE">
            <w:pPr>
              <w:pStyle w:val="affd"/>
              <w:jc w:val="both"/>
              <w:rPr>
                <w:rStyle w:val="affc"/>
                <w:sz w:val="21"/>
                <w:szCs w:val="21"/>
              </w:rPr>
            </w:pPr>
            <w:r w:rsidRPr="001123D4">
              <w:rPr>
                <w:rStyle w:val="affc"/>
                <w:sz w:val="21"/>
                <w:szCs w:val="21"/>
              </w:rPr>
              <w:t>宣传</w:t>
            </w:r>
            <w:r w:rsidR="00AC6E0F" w:rsidRPr="001123D4">
              <w:rPr>
                <w:rStyle w:val="affc"/>
                <w:sz w:val="21"/>
                <w:szCs w:val="21"/>
              </w:rPr>
              <w:t>材料和</w:t>
            </w:r>
            <w:r w:rsidRPr="001123D4">
              <w:rPr>
                <w:rStyle w:val="affc"/>
                <w:sz w:val="21"/>
                <w:szCs w:val="21"/>
              </w:rPr>
              <w:t>小礼品</w:t>
            </w:r>
            <w:r w:rsidR="00063354" w:rsidRPr="001123D4">
              <w:rPr>
                <w:rStyle w:val="affc"/>
                <w:sz w:val="21"/>
                <w:szCs w:val="21"/>
              </w:rPr>
              <w:t>类型、</w:t>
            </w:r>
            <w:r w:rsidRPr="001123D4">
              <w:rPr>
                <w:rStyle w:val="affc"/>
                <w:sz w:val="21"/>
                <w:szCs w:val="21"/>
              </w:rPr>
              <w:t>发放数量；</w:t>
            </w:r>
          </w:p>
        </w:tc>
        <w:tc>
          <w:tcPr>
            <w:tcW w:w="479" w:type="pct"/>
            <w:vAlign w:val="center"/>
          </w:tcPr>
          <w:p w14:paraId="4C532AE4" w14:textId="0BCF895A" w:rsidR="001761EE" w:rsidRPr="001123D4" w:rsidRDefault="001761EE" w:rsidP="001761EE">
            <w:pPr>
              <w:pStyle w:val="affd"/>
              <w:jc w:val="both"/>
              <w:rPr>
                <w:rStyle w:val="affc"/>
                <w:sz w:val="21"/>
                <w:szCs w:val="21"/>
              </w:rPr>
            </w:pPr>
            <w:r w:rsidRPr="001123D4">
              <w:rPr>
                <w:rStyle w:val="affc"/>
                <w:sz w:val="21"/>
                <w:szCs w:val="21"/>
              </w:rPr>
              <w:lastRenderedPageBreak/>
              <w:t>每半年一次</w:t>
            </w:r>
          </w:p>
        </w:tc>
      </w:tr>
    </w:tbl>
    <w:p w14:paraId="7D6BBDC1" w14:textId="77777777" w:rsidR="00E20FEC" w:rsidRPr="001123D4" w:rsidRDefault="00E20FEC" w:rsidP="00E20FEC">
      <w:pPr>
        <w:pStyle w:val="a6"/>
        <w:ind w:firstLineChars="0" w:firstLine="0"/>
        <w:jc w:val="both"/>
        <w:rPr>
          <w:rFonts w:ascii="Times New Roman" w:hAnsi="Times New Roman"/>
        </w:rPr>
      </w:pPr>
    </w:p>
    <w:p w14:paraId="2E570DB1" w14:textId="77777777" w:rsidR="00B53C9A" w:rsidRPr="001123D4" w:rsidRDefault="00B53C9A" w:rsidP="00E20FEC">
      <w:pPr>
        <w:pStyle w:val="a6"/>
        <w:ind w:firstLineChars="0" w:firstLine="0"/>
        <w:jc w:val="both"/>
        <w:rPr>
          <w:rFonts w:ascii="Times New Roman" w:hAnsi="Times New Roman"/>
        </w:rPr>
      </w:pPr>
    </w:p>
    <w:p w14:paraId="576830EA" w14:textId="77777777" w:rsidR="00346FFB" w:rsidRPr="001123D4" w:rsidRDefault="00346FFB" w:rsidP="00050609">
      <w:pPr>
        <w:pStyle w:val="a6"/>
        <w:ind w:firstLineChars="205" w:firstLine="574"/>
        <w:jc w:val="both"/>
        <w:rPr>
          <w:rFonts w:ascii="Times New Roman" w:hAnsi="Times New Roman"/>
        </w:rPr>
        <w:sectPr w:rsidR="00346FFB" w:rsidRPr="001123D4" w:rsidSect="00E20FEC">
          <w:pgSz w:w="16838" w:h="11906" w:orient="landscape"/>
          <w:pgMar w:top="1559" w:right="1752" w:bottom="1559" w:left="1440" w:header="851" w:footer="720" w:gutter="0"/>
          <w:cols w:space="720"/>
          <w:docGrid w:linePitch="299"/>
        </w:sectPr>
      </w:pPr>
    </w:p>
    <w:bookmarkStart w:id="128" w:name="_Toc192866875"/>
    <w:p w14:paraId="746DA0A5" w14:textId="603B9A87" w:rsidR="0088703B" w:rsidRPr="001123D4" w:rsidRDefault="00484F2A" w:rsidP="00484F2A">
      <w:pPr>
        <w:pStyle w:val="1"/>
        <w:rPr>
          <w:rFonts w:ascii="Times New Roman" w:hAnsi="Times New Roman" w:cs="Times New Roman"/>
        </w:rPr>
      </w:pPr>
      <w:r w:rsidRPr="001123D4">
        <w:rPr>
          <w:rFonts w:ascii="Times New Roman" w:hAnsi="Times New Roman" w:cs="Times New Roman"/>
          <w:noProof/>
          <w:sz w:val="40"/>
          <w:szCs w:val="40"/>
        </w:rPr>
        <w:lastRenderedPageBreak/>
        <mc:AlternateContent>
          <mc:Choice Requires="wps">
            <w:drawing>
              <wp:anchor distT="0" distB="0" distL="114300" distR="114300" simplePos="0" relativeHeight="251753472" behindDoc="0" locked="0" layoutInCell="1" allowOverlap="1" wp14:anchorId="219DA5A3" wp14:editId="2330F0D8">
                <wp:simplePos x="0" y="0"/>
                <wp:positionH relativeFrom="column">
                  <wp:posOffset>0</wp:posOffset>
                </wp:positionH>
                <wp:positionV relativeFrom="paragraph">
                  <wp:posOffset>400050</wp:posOffset>
                </wp:positionV>
                <wp:extent cx="5581015" cy="0"/>
                <wp:effectExtent l="0" t="0" r="0" b="0"/>
                <wp:wrapNone/>
                <wp:docPr id="395094983" name="直接连接符 395094983"/>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25923D" id="直接连接符 395094983" o:spid="_x0000_s1026" style="position:absolute;left:0;text-align:left;flip:y;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31.5pt" to="439.4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" strokecolor="#3fba8d" strokeweight="2pt"/>
            </w:pict>
          </mc:Fallback>
        </mc:AlternateContent>
      </w:r>
      <w:r w:rsidRPr="001123D4">
        <w:rPr>
          <w:rFonts w:ascii="Times New Roman" w:hAnsi="Times New Roman" w:cs="Times New Roman"/>
        </w:rPr>
        <w:t>利益相关方</w:t>
      </w:r>
      <w:r w:rsidR="00175CEE" w:rsidRPr="001123D4">
        <w:rPr>
          <w:rFonts w:ascii="Times New Roman" w:hAnsi="Times New Roman" w:cs="Times New Roman"/>
        </w:rPr>
        <w:t>参与</w:t>
      </w:r>
      <w:bookmarkEnd w:id="128"/>
    </w:p>
    <w:p w14:paraId="15B21EB3" w14:textId="5BD13E5A" w:rsidR="00050609" w:rsidRPr="001123D4" w:rsidRDefault="009368A5" w:rsidP="009368A5">
      <w:pPr>
        <w:pStyle w:val="a6"/>
        <w:ind w:firstLineChars="205" w:firstLine="574"/>
        <w:jc w:val="both"/>
        <w:rPr>
          <w:rFonts w:ascii="Times New Roman" w:hAnsi="Times New Roman"/>
        </w:rPr>
      </w:pPr>
      <w:r w:rsidRPr="001123D4">
        <w:rPr>
          <w:rFonts w:ascii="Times New Roman" w:hAnsi="Times New Roman"/>
        </w:rPr>
        <w:t>利益相关方的参与是环境和社会影响评估的重要组成部分。</w:t>
      </w:r>
      <w:r w:rsidR="006318F2" w:rsidRPr="001123D4">
        <w:rPr>
          <w:rFonts w:ascii="Times New Roman" w:hAnsi="Times New Roman"/>
        </w:rPr>
        <w:t>在总体项目准备阶段，咨询专家编制了《利益相关方参与计划》，以指导各示范企业活动的利益相关方磋商和咨询活动。</w:t>
      </w:r>
      <w:r w:rsidRPr="001123D4">
        <w:rPr>
          <w:rFonts w:ascii="Times New Roman" w:hAnsi="Times New Roman"/>
        </w:rPr>
        <w:t>本章旨在阐明</w:t>
      </w:r>
      <w:r w:rsidR="006318F2" w:rsidRPr="001123D4">
        <w:rPr>
          <w:rFonts w:ascii="Times New Roman" w:hAnsi="Times New Roman"/>
        </w:rPr>
        <w:t>本示范活动开展得</w:t>
      </w:r>
      <w:r w:rsidRPr="001123D4">
        <w:rPr>
          <w:rFonts w:ascii="Times New Roman" w:hAnsi="Times New Roman"/>
        </w:rPr>
        <w:t>主要利益相关方参与和咨询活动及其产出，以确定所收集数据的准确性和可靠性。</w:t>
      </w:r>
    </w:p>
    <w:p w14:paraId="326B4007" w14:textId="27337F0D" w:rsidR="007D33AD" w:rsidRPr="001123D4" w:rsidRDefault="005A5526" w:rsidP="007D33AD">
      <w:pPr>
        <w:pStyle w:val="2"/>
        <w:ind w:left="576"/>
        <w:rPr>
          <w:color w:val="auto"/>
        </w:rPr>
      </w:pPr>
      <w:bookmarkStart w:id="129" w:name="_Toc192866876"/>
      <w:r w:rsidRPr="001123D4">
        <w:rPr>
          <w:color w:val="auto"/>
        </w:rPr>
        <w:t>利益相关方</w:t>
      </w:r>
      <w:r w:rsidR="007D33AD" w:rsidRPr="001123D4">
        <w:rPr>
          <w:color w:val="auto"/>
        </w:rPr>
        <w:t>参与的目标</w:t>
      </w:r>
      <w:bookmarkEnd w:id="129"/>
    </w:p>
    <w:p w14:paraId="4E135F5D" w14:textId="6AFBC891" w:rsidR="007D33AD" w:rsidRPr="001123D4" w:rsidRDefault="007D33AD" w:rsidP="007D33AD">
      <w:pPr>
        <w:pStyle w:val="a6"/>
        <w:ind w:firstLineChars="205" w:firstLine="574"/>
        <w:jc w:val="both"/>
        <w:rPr>
          <w:rFonts w:ascii="Times New Roman" w:hAnsi="Times New Roman"/>
        </w:rPr>
      </w:pPr>
      <w:r w:rsidRPr="001123D4">
        <w:rPr>
          <w:rFonts w:ascii="Times New Roman" w:hAnsi="Times New Roman"/>
        </w:rPr>
        <w:t>各种利益相关方参与和公众咨询活动的目标可归纳如下：</w:t>
      </w:r>
    </w:p>
    <w:p w14:paraId="69036E24" w14:textId="36814525" w:rsidR="007D33AD" w:rsidRPr="001123D4" w:rsidRDefault="007D33AD">
      <w:pPr>
        <w:pStyle w:val="a6"/>
        <w:numPr>
          <w:ilvl w:val="0"/>
          <w:numId w:val="36"/>
        </w:numPr>
        <w:ind w:firstLineChars="0"/>
        <w:jc w:val="both"/>
        <w:rPr>
          <w:rFonts w:ascii="Times New Roman" w:hAnsi="Times New Roman"/>
        </w:rPr>
      </w:pPr>
      <w:r w:rsidRPr="001123D4">
        <w:rPr>
          <w:rFonts w:ascii="Times New Roman" w:hAnsi="Times New Roman"/>
        </w:rPr>
        <w:t>确定示范活动的利益相关群体</w:t>
      </w:r>
      <w:r w:rsidR="00523108" w:rsidRPr="001123D4">
        <w:rPr>
          <w:rFonts w:ascii="Times New Roman" w:hAnsi="Times New Roman"/>
        </w:rPr>
        <w:t>及其角色与职责，</w:t>
      </w:r>
      <w:r w:rsidRPr="001123D4">
        <w:rPr>
          <w:rFonts w:ascii="Times New Roman" w:hAnsi="Times New Roman"/>
        </w:rPr>
        <w:t>并就其可能发挥的作用提出建议；</w:t>
      </w:r>
    </w:p>
    <w:p w14:paraId="3852BA59" w14:textId="08BFFF87" w:rsidR="007D33AD" w:rsidRPr="001123D4" w:rsidRDefault="007D33AD">
      <w:pPr>
        <w:pStyle w:val="a6"/>
        <w:numPr>
          <w:ilvl w:val="0"/>
          <w:numId w:val="36"/>
        </w:numPr>
        <w:ind w:firstLineChars="0"/>
        <w:jc w:val="both"/>
        <w:rPr>
          <w:rFonts w:ascii="Times New Roman" w:hAnsi="Times New Roman"/>
        </w:rPr>
      </w:pPr>
      <w:r w:rsidRPr="001123D4">
        <w:rPr>
          <w:rFonts w:ascii="Times New Roman" w:hAnsi="Times New Roman"/>
        </w:rPr>
        <w:t>传播有关示范活动的全面信息，使利益相关者能够确定他们的利益、需求和建议；</w:t>
      </w:r>
    </w:p>
    <w:p w14:paraId="58C3BD86" w14:textId="36DAFF18" w:rsidR="007D33AD" w:rsidRPr="001123D4" w:rsidRDefault="007D33AD">
      <w:pPr>
        <w:pStyle w:val="a6"/>
        <w:numPr>
          <w:ilvl w:val="0"/>
          <w:numId w:val="36"/>
        </w:numPr>
        <w:ind w:firstLineChars="0"/>
        <w:jc w:val="both"/>
        <w:rPr>
          <w:rFonts w:ascii="Times New Roman" w:hAnsi="Times New Roman"/>
        </w:rPr>
      </w:pPr>
      <w:r w:rsidRPr="001123D4">
        <w:rPr>
          <w:rFonts w:ascii="Times New Roman" w:hAnsi="Times New Roman"/>
        </w:rPr>
        <w:t>倾听并记录相关群体的意见、想法和关切点，以便采取后续行动；</w:t>
      </w:r>
    </w:p>
    <w:p w14:paraId="3BD15FBE" w14:textId="62651ECF" w:rsidR="007D33AD" w:rsidRPr="001123D4" w:rsidRDefault="007D33AD">
      <w:pPr>
        <w:pStyle w:val="a6"/>
        <w:numPr>
          <w:ilvl w:val="0"/>
          <w:numId w:val="36"/>
        </w:numPr>
        <w:ind w:firstLineChars="0"/>
        <w:jc w:val="both"/>
        <w:rPr>
          <w:rFonts w:ascii="Times New Roman" w:hAnsi="Times New Roman"/>
        </w:rPr>
      </w:pPr>
      <w:r w:rsidRPr="001123D4">
        <w:rPr>
          <w:rFonts w:ascii="Times New Roman" w:hAnsi="Times New Roman"/>
        </w:rPr>
        <w:t>确定最有效的沟通渠道，支持与社区的持续对话；</w:t>
      </w:r>
    </w:p>
    <w:p w14:paraId="059AF433" w14:textId="5C5BD79E" w:rsidR="007D33AD" w:rsidRPr="001123D4" w:rsidRDefault="007D33AD">
      <w:pPr>
        <w:pStyle w:val="a6"/>
        <w:numPr>
          <w:ilvl w:val="0"/>
          <w:numId w:val="36"/>
        </w:numPr>
        <w:ind w:firstLineChars="0"/>
        <w:jc w:val="both"/>
        <w:rPr>
          <w:rFonts w:ascii="Times New Roman" w:hAnsi="Times New Roman"/>
        </w:rPr>
      </w:pPr>
      <w:r w:rsidRPr="001123D4">
        <w:rPr>
          <w:rFonts w:ascii="Times New Roman" w:hAnsi="Times New Roman"/>
        </w:rPr>
        <w:t>避免各利益相关群体对示范活动产生任何误解，妥善管理期望值。</w:t>
      </w:r>
    </w:p>
    <w:p w14:paraId="77AAF481" w14:textId="38BFDE25" w:rsidR="009368A5" w:rsidRPr="001123D4" w:rsidRDefault="007D33AD" w:rsidP="007D33AD">
      <w:pPr>
        <w:pStyle w:val="2"/>
        <w:ind w:left="576"/>
        <w:rPr>
          <w:color w:val="auto"/>
        </w:rPr>
      </w:pPr>
      <w:bookmarkStart w:id="130" w:name="_Toc192866877"/>
      <w:r w:rsidRPr="001123D4">
        <w:rPr>
          <w:color w:val="auto"/>
        </w:rPr>
        <w:t>利益相关方</w:t>
      </w:r>
      <w:r w:rsidR="006B4B69" w:rsidRPr="001123D4">
        <w:rPr>
          <w:color w:val="auto"/>
        </w:rPr>
        <w:t>的确定与分析</w:t>
      </w:r>
      <w:bookmarkEnd w:id="130"/>
    </w:p>
    <w:p w14:paraId="28702CAA" w14:textId="77777777" w:rsidR="006B4B69" w:rsidRPr="001123D4" w:rsidRDefault="006B4B69" w:rsidP="006B4B69">
      <w:pPr>
        <w:pStyle w:val="a6"/>
        <w:ind w:firstLineChars="205" w:firstLine="574"/>
        <w:jc w:val="both"/>
        <w:rPr>
          <w:rFonts w:ascii="Times New Roman" w:hAnsi="Times New Roman"/>
        </w:rPr>
      </w:pPr>
      <w:r w:rsidRPr="001123D4">
        <w:rPr>
          <w:rFonts w:ascii="Times New Roman" w:hAnsi="Times New Roman"/>
        </w:rPr>
        <w:t>确定将提供项目信息并进行磋商的主要利益相关方，包括以下个人、群体或社区：</w:t>
      </w:r>
    </w:p>
    <w:p w14:paraId="726E33B9" w14:textId="77777777" w:rsidR="006B4B69" w:rsidRPr="001123D4" w:rsidRDefault="006B4B69" w:rsidP="006B4B69">
      <w:pPr>
        <w:pStyle w:val="a6"/>
        <w:ind w:firstLineChars="205" w:firstLine="574"/>
        <w:jc w:val="both"/>
        <w:rPr>
          <w:rFonts w:ascii="Times New Roman" w:hAnsi="Times New Roman"/>
        </w:rPr>
      </w:pPr>
      <w:r w:rsidRPr="001123D4">
        <w:rPr>
          <w:rFonts w:ascii="Times New Roman" w:eastAsia="微软雅黑" w:hAnsi="Times New Roman"/>
        </w:rPr>
        <w:t>•</w:t>
      </w:r>
      <w:r w:rsidRPr="001123D4">
        <w:rPr>
          <w:rFonts w:ascii="Times New Roman" w:hAnsi="Times New Roman"/>
        </w:rPr>
        <w:tab/>
      </w:r>
      <w:r w:rsidRPr="001123D4">
        <w:rPr>
          <w:rFonts w:ascii="Times New Roman" w:hAnsi="Times New Roman"/>
        </w:rPr>
        <w:t>受项目影响或可能受影响者（受项目影响各方）；</w:t>
      </w:r>
    </w:p>
    <w:p w14:paraId="6B040507" w14:textId="77777777" w:rsidR="006B4B69" w:rsidRPr="001123D4" w:rsidRDefault="006B4B69" w:rsidP="006B4B69">
      <w:pPr>
        <w:pStyle w:val="a6"/>
        <w:ind w:firstLineChars="205" w:firstLine="574"/>
        <w:jc w:val="both"/>
        <w:rPr>
          <w:rFonts w:ascii="Times New Roman" w:hAnsi="Times New Roman"/>
        </w:rPr>
      </w:pPr>
      <w:r w:rsidRPr="001123D4">
        <w:rPr>
          <w:rFonts w:ascii="Times New Roman" w:eastAsia="微软雅黑" w:hAnsi="Times New Roman"/>
        </w:rPr>
        <w:t>•</w:t>
      </w:r>
      <w:r w:rsidRPr="001123D4">
        <w:rPr>
          <w:rFonts w:ascii="Times New Roman" w:hAnsi="Times New Roman"/>
        </w:rPr>
        <w:tab/>
      </w:r>
      <w:r w:rsidRPr="001123D4">
        <w:rPr>
          <w:rFonts w:ascii="Times New Roman" w:hAnsi="Times New Roman"/>
        </w:rPr>
        <w:t>可能在项目中有利益者（其他利益各方）</w:t>
      </w:r>
    </w:p>
    <w:p w14:paraId="732F0105" w14:textId="5E2F7602" w:rsidR="002418D6" w:rsidRPr="001123D4" w:rsidRDefault="007D33AD" w:rsidP="006B4B69">
      <w:pPr>
        <w:pStyle w:val="a6"/>
        <w:ind w:firstLineChars="205" w:firstLine="574"/>
        <w:jc w:val="both"/>
        <w:rPr>
          <w:rFonts w:ascii="Times New Roman" w:hAnsi="Times New Roman"/>
        </w:rPr>
      </w:pPr>
      <w:r w:rsidRPr="001123D4">
        <w:rPr>
          <w:rFonts w:ascii="Times New Roman" w:hAnsi="Times New Roman"/>
        </w:rPr>
        <w:lastRenderedPageBreak/>
        <w:t>最重要的是确定利益相关群体的代表，以便顺利开展磋商活动。这些代表不仅可以向示范活动传递有价值的信息，还可以作为一个沟通渠道，向众多相关群体传递信息，并从他们那里获得反馈意见和信息。</w:t>
      </w:r>
    </w:p>
    <w:p w14:paraId="5652AEF6" w14:textId="77777777" w:rsidR="006B4B69" w:rsidRPr="001123D4" w:rsidRDefault="002418D6" w:rsidP="007D33AD">
      <w:pPr>
        <w:pStyle w:val="a6"/>
        <w:ind w:firstLineChars="205" w:firstLine="574"/>
        <w:jc w:val="both"/>
        <w:rPr>
          <w:rFonts w:ascii="Times New Roman" w:hAnsi="Times New Roman"/>
        </w:rPr>
      </w:pPr>
      <w:r w:rsidRPr="001123D4">
        <w:rPr>
          <w:rFonts w:ascii="Times New Roman" w:hAnsi="Times New Roman"/>
        </w:rPr>
        <w:t>利益相关方的</w:t>
      </w:r>
      <w:r w:rsidR="006B4B69" w:rsidRPr="001123D4">
        <w:rPr>
          <w:rFonts w:ascii="Times New Roman" w:hAnsi="Times New Roman"/>
        </w:rPr>
        <w:t>确定取决于项目的性质和范围及其潜在风险和影响，包括正面影响和负面影响。其它潜在的利益相关方可能包括政府部门、地方组织、非政府组织、公司以及附近社区。</w:t>
      </w:r>
      <w:r w:rsidRPr="001123D4">
        <w:rPr>
          <w:rFonts w:ascii="Times New Roman" w:hAnsi="Times New Roman"/>
        </w:rPr>
        <w:t>结合项目实施方案以及现场调查，茂名天保示范活动的主要利益相关方如下</w:t>
      </w:r>
      <w:r w:rsidR="006B4B69" w:rsidRPr="001123D4">
        <w:rPr>
          <w:rFonts w:ascii="Times New Roman" w:hAnsi="Times New Roman"/>
        </w:rPr>
        <w:t>：</w:t>
      </w:r>
    </w:p>
    <w:p w14:paraId="01473513" w14:textId="3492C9EA" w:rsidR="006B4B69" w:rsidRPr="001123D4" w:rsidRDefault="006B4B69" w:rsidP="006B4B69">
      <w:pPr>
        <w:pStyle w:val="3"/>
        <w:rPr>
          <w:rFonts w:ascii="Times New Roman" w:eastAsia="宋体" w:hAnsi="Times New Roman"/>
        </w:rPr>
      </w:pPr>
      <w:bookmarkStart w:id="131" w:name="_Toc192866878"/>
      <w:r w:rsidRPr="001123D4">
        <w:rPr>
          <w:rFonts w:ascii="Times New Roman" w:eastAsia="宋体" w:hAnsi="Times New Roman"/>
        </w:rPr>
        <w:t>受影响利益相关方</w:t>
      </w:r>
      <w:bookmarkEnd w:id="131"/>
    </w:p>
    <w:p w14:paraId="3DA6BE45" w14:textId="1EA4E683" w:rsidR="005F6EFD" w:rsidRPr="001123D4" w:rsidRDefault="005F6EFD" w:rsidP="005F6EFD">
      <w:pPr>
        <w:pStyle w:val="a6"/>
        <w:ind w:firstLineChars="205" w:firstLine="574"/>
        <w:jc w:val="both"/>
        <w:rPr>
          <w:rFonts w:ascii="Times New Roman" w:hAnsi="Times New Roman"/>
        </w:rPr>
      </w:pPr>
      <w:r w:rsidRPr="001123D4">
        <w:rPr>
          <w:rFonts w:ascii="Times New Roman" w:hAnsi="Times New Roman"/>
        </w:rPr>
        <w:t>受影响利益相关方是指可能直接或间接受项目影响的个人、群体、当地社区和其它利益相关方，影响可能是积极的或不利的。应特别关注那些直接受项目活动不利影响的人。</w:t>
      </w:r>
    </w:p>
    <w:p w14:paraId="73372B22" w14:textId="3F8F3947" w:rsidR="005F6EFD" w:rsidRPr="001123D4" w:rsidRDefault="005F6EFD" w:rsidP="005F6EFD">
      <w:pPr>
        <w:pStyle w:val="a6"/>
        <w:ind w:firstLineChars="205" w:firstLine="574"/>
        <w:jc w:val="both"/>
        <w:rPr>
          <w:rFonts w:ascii="Times New Roman" w:hAnsi="Times New Roman"/>
        </w:rPr>
      </w:pPr>
      <w:r w:rsidRPr="001123D4">
        <w:rPr>
          <w:rFonts w:ascii="Times New Roman" w:hAnsi="Times New Roman"/>
        </w:rPr>
        <w:t>根据示范活动分析以及现场调查，可能受本示范活动影响的人群主要为（</w:t>
      </w:r>
      <w:r w:rsidRPr="001123D4">
        <w:rPr>
          <w:rFonts w:ascii="Times New Roman" w:hAnsi="Times New Roman"/>
        </w:rPr>
        <w:t>1</w:t>
      </w:r>
      <w:r w:rsidRPr="001123D4">
        <w:rPr>
          <w:rFonts w:ascii="Times New Roman" w:hAnsi="Times New Roman"/>
        </w:rPr>
        <w:t>）与茂名天保厂区一墙之隔的荔枝塘枫林</w:t>
      </w:r>
      <w:proofErr w:type="gramStart"/>
      <w:r w:rsidRPr="001123D4">
        <w:rPr>
          <w:rFonts w:ascii="Times New Roman" w:hAnsi="Times New Roman"/>
        </w:rPr>
        <w:t>垌</w:t>
      </w:r>
      <w:proofErr w:type="gramEnd"/>
      <w:r w:rsidRPr="001123D4">
        <w:rPr>
          <w:rFonts w:ascii="Times New Roman" w:hAnsi="Times New Roman"/>
        </w:rPr>
        <w:t>村及其居民；和（</w:t>
      </w:r>
      <w:r w:rsidRPr="001123D4">
        <w:rPr>
          <w:rFonts w:ascii="Times New Roman" w:hAnsi="Times New Roman"/>
        </w:rPr>
        <w:t>2</w:t>
      </w:r>
      <w:r w:rsidRPr="001123D4">
        <w:rPr>
          <w:rFonts w:ascii="Times New Roman" w:hAnsi="Times New Roman"/>
        </w:rPr>
        <w:t>）茂名天保报废汽车拆解车间工人。</w:t>
      </w:r>
    </w:p>
    <w:p w14:paraId="322D4994" w14:textId="50753A00" w:rsidR="006B4B69" w:rsidRPr="001123D4" w:rsidRDefault="006B4B69" w:rsidP="006B4B69">
      <w:pPr>
        <w:pStyle w:val="3"/>
        <w:rPr>
          <w:rFonts w:ascii="Times New Roman" w:eastAsia="宋体" w:hAnsi="Times New Roman"/>
        </w:rPr>
      </w:pPr>
      <w:bookmarkStart w:id="132" w:name="_Toc192866879"/>
      <w:r w:rsidRPr="001123D4">
        <w:rPr>
          <w:rFonts w:ascii="Times New Roman" w:eastAsia="宋体" w:hAnsi="Times New Roman"/>
        </w:rPr>
        <w:t>其他利益相关方</w:t>
      </w:r>
      <w:bookmarkEnd w:id="132"/>
    </w:p>
    <w:p w14:paraId="68290159" w14:textId="101EBAB5" w:rsidR="006B4B69" w:rsidRPr="001123D4" w:rsidRDefault="005F6EFD" w:rsidP="005F6EFD">
      <w:pPr>
        <w:pStyle w:val="a6"/>
        <w:ind w:firstLineChars="205" w:firstLine="574"/>
        <w:jc w:val="both"/>
        <w:rPr>
          <w:rFonts w:ascii="Times New Roman" w:hAnsi="Times New Roman"/>
        </w:rPr>
      </w:pPr>
      <w:r w:rsidRPr="001123D4">
        <w:rPr>
          <w:rFonts w:ascii="Times New Roman" w:hAnsi="Times New Roman"/>
        </w:rPr>
        <w:t>其他利益相关方是指可能由于项目的地点、与自然或其它资源的接近程度或由于项目涉及的行业或各方在项目中有利益的更广泛的利益相关方。这些利益相关方可能是地方政府官员、社区领导人和公民社会组织，特别是那些在受影响社区工作与其工作涉及受影响社区的人。虽然这些群体可能不会直接受项目影响，他们可能在项目筹备中发挥作用（如在获得政府许可方面），或在受项目影响的社区中，并且相比个人家庭受到的影响，他们对项目有更广泛的担忧。</w:t>
      </w:r>
    </w:p>
    <w:p w14:paraId="27016E8F" w14:textId="0F881A70" w:rsidR="005F6EFD" w:rsidRPr="001123D4" w:rsidRDefault="005F6EFD" w:rsidP="005F6EFD">
      <w:pPr>
        <w:pStyle w:val="a6"/>
        <w:ind w:firstLineChars="205" w:firstLine="574"/>
        <w:jc w:val="both"/>
        <w:rPr>
          <w:rFonts w:ascii="Times New Roman" w:hAnsi="Times New Roman"/>
        </w:rPr>
      </w:pPr>
      <w:r w:rsidRPr="001123D4">
        <w:rPr>
          <w:rFonts w:ascii="Times New Roman" w:hAnsi="Times New Roman"/>
        </w:rPr>
        <w:t>此外，公民社会和非政府组织可能对项目区域和附近人口的环境和社会特征有更深入的了解，可以帮助在识别风险、潜在影响和机会方面</w:t>
      </w:r>
      <w:r w:rsidRPr="001123D4">
        <w:rPr>
          <w:rFonts w:ascii="Times New Roman" w:hAnsi="Times New Roman"/>
        </w:rPr>
        <w:lastRenderedPageBreak/>
        <w:t>发挥作用。一些群体可能因为项目所述的行业而对项目感兴趣而希望了解信息。经识别，与本示范活动相关的其他利益相关方可能包括：</w:t>
      </w:r>
    </w:p>
    <w:p w14:paraId="6AF45F43" w14:textId="5237E4F3" w:rsidR="005F6EFD" w:rsidRPr="001123D4" w:rsidRDefault="005F6EFD">
      <w:pPr>
        <w:pStyle w:val="a6"/>
        <w:numPr>
          <w:ilvl w:val="0"/>
          <w:numId w:val="37"/>
        </w:numPr>
        <w:ind w:firstLineChars="0"/>
        <w:jc w:val="both"/>
        <w:rPr>
          <w:rFonts w:ascii="Times New Roman" w:hAnsi="Times New Roman"/>
        </w:rPr>
      </w:pPr>
      <w:r w:rsidRPr="001123D4">
        <w:rPr>
          <w:rFonts w:ascii="Times New Roman" w:hAnsi="Times New Roman"/>
        </w:rPr>
        <w:t>FECO</w:t>
      </w:r>
      <w:r w:rsidRPr="001123D4">
        <w:rPr>
          <w:rFonts w:ascii="Times New Roman" w:hAnsi="Times New Roman"/>
        </w:rPr>
        <w:t>；</w:t>
      </w:r>
    </w:p>
    <w:p w14:paraId="39BDC324" w14:textId="5FEEC4EF" w:rsidR="005F6EFD" w:rsidRPr="001123D4" w:rsidRDefault="005F6EFD">
      <w:pPr>
        <w:pStyle w:val="a6"/>
        <w:numPr>
          <w:ilvl w:val="0"/>
          <w:numId w:val="37"/>
        </w:numPr>
        <w:ind w:firstLineChars="0"/>
        <w:jc w:val="both"/>
        <w:rPr>
          <w:rFonts w:ascii="Times New Roman" w:hAnsi="Times New Roman"/>
        </w:rPr>
      </w:pPr>
      <w:r w:rsidRPr="001123D4">
        <w:rPr>
          <w:rFonts w:ascii="Times New Roman" w:hAnsi="Times New Roman"/>
        </w:rPr>
        <w:t>茂名市茂南区生态环境局；</w:t>
      </w:r>
    </w:p>
    <w:p w14:paraId="41DC6B53" w14:textId="6605EEFF" w:rsidR="005F6EFD" w:rsidRPr="001123D4" w:rsidRDefault="005F6EFD">
      <w:pPr>
        <w:pStyle w:val="a6"/>
        <w:numPr>
          <w:ilvl w:val="0"/>
          <w:numId w:val="37"/>
        </w:numPr>
        <w:ind w:firstLineChars="0"/>
        <w:jc w:val="both"/>
        <w:rPr>
          <w:rFonts w:ascii="Times New Roman" w:hAnsi="Times New Roman"/>
        </w:rPr>
      </w:pPr>
      <w:r w:rsidRPr="001123D4">
        <w:rPr>
          <w:rFonts w:ascii="Times New Roman" w:hAnsi="Times New Roman"/>
        </w:rPr>
        <w:t>中国物资再生协会；</w:t>
      </w:r>
    </w:p>
    <w:p w14:paraId="06ECE3EF" w14:textId="600D1C37" w:rsidR="005F6EFD" w:rsidRPr="001123D4" w:rsidRDefault="005F6EFD">
      <w:pPr>
        <w:pStyle w:val="a6"/>
        <w:numPr>
          <w:ilvl w:val="0"/>
          <w:numId w:val="37"/>
        </w:numPr>
        <w:ind w:firstLineChars="0"/>
        <w:jc w:val="both"/>
        <w:rPr>
          <w:rFonts w:ascii="Times New Roman" w:hAnsi="Times New Roman"/>
        </w:rPr>
      </w:pPr>
      <w:r w:rsidRPr="001123D4">
        <w:rPr>
          <w:rFonts w:ascii="Times New Roman" w:hAnsi="Times New Roman"/>
        </w:rPr>
        <w:t>承包商，如软件开发单位、装修单位、</w:t>
      </w:r>
      <w:r w:rsidRPr="001123D4">
        <w:rPr>
          <w:rFonts w:ascii="Times New Roman" w:hAnsi="Times New Roman"/>
        </w:rPr>
        <w:t>BFRs</w:t>
      </w:r>
      <w:r w:rsidRPr="001123D4">
        <w:rPr>
          <w:rFonts w:ascii="Times New Roman" w:hAnsi="Times New Roman"/>
        </w:rPr>
        <w:t>第三方检测单位；</w:t>
      </w:r>
    </w:p>
    <w:p w14:paraId="13F3AA63" w14:textId="7B8AE979" w:rsidR="005F6EFD" w:rsidRPr="001123D4" w:rsidRDefault="005F6EFD">
      <w:pPr>
        <w:pStyle w:val="a6"/>
        <w:numPr>
          <w:ilvl w:val="0"/>
          <w:numId w:val="37"/>
        </w:numPr>
        <w:ind w:firstLineChars="0"/>
        <w:jc w:val="both"/>
        <w:rPr>
          <w:rFonts w:ascii="Times New Roman" w:hAnsi="Times New Roman"/>
        </w:rPr>
      </w:pPr>
      <w:r w:rsidRPr="001123D4">
        <w:rPr>
          <w:rFonts w:ascii="Times New Roman" w:hAnsi="Times New Roman"/>
        </w:rPr>
        <w:t>其他</w:t>
      </w:r>
      <w:r w:rsidR="00A04528" w:rsidRPr="001123D4">
        <w:rPr>
          <w:rFonts w:ascii="Times New Roman" w:hAnsi="Times New Roman"/>
        </w:rPr>
        <w:t>人群</w:t>
      </w:r>
      <w:r w:rsidRPr="001123D4">
        <w:rPr>
          <w:rFonts w:ascii="Times New Roman" w:hAnsi="Times New Roman"/>
        </w:rPr>
        <w:t>，如社会公众（如公馆镇其他居民）、广东石油化工学院、茂名市一职、茂名职院、茂名市商务局、</w:t>
      </w:r>
      <w:r w:rsidRPr="001123D4">
        <w:rPr>
          <w:rFonts w:ascii="Times New Roman" w:hAnsi="Times New Roman"/>
        </w:rPr>
        <w:t>NGO</w:t>
      </w:r>
      <w:r w:rsidRPr="001123D4">
        <w:rPr>
          <w:rFonts w:ascii="Times New Roman" w:hAnsi="Times New Roman"/>
        </w:rPr>
        <w:t>组织等</w:t>
      </w:r>
    </w:p>
    <w:p w14:paraId="24DA8B19" w14:textId="0E2D2CAB" w:rsidR="005F6EFD" w:rsidRPr="001123D4" w:rsidRDefault="005F6EFD" w:rsidP="005F6EFD">
      <w:pPr>
        <w:pStyle w:val="3"/>
        <w:rPr>
          <w:rFonts w:ascii="Times New Roman" w:eastAsia="宋体" w:hAnsi="Times New Roman"/>
        </w:rPr>
      </w:pPr>
      <w:bookmarkStart w:id="133" w:name="_Toc192866880"/>
      <w:r w:rsidRPr="001123D4">
        <w:rPr>
          <w:rFonts w:ascii="Times New Roman" w:eastAsia="宋体" w:hAnsi="Times New Roman"/>
        </w:rPr>
        <w:t>弱势群体</w:t>
      </w:r>
      <w:bookmarkEnd w:id="133"/>
    </w:p>
    <w:p w14:paraId="798441A3" w14:textId="4875E691" w:rsidR="00A04528" w:rsidRPr="001123D4" w:rsidRDefault="00A04528" w:rsidP="00C01790">
      <w:pPr>
        <w:pStyle w:val="a6"/>
        <w:ind w:firstLineChars="205" w:firstLine="574"/>
        <w:jc w:val="both"/>
        <w:rPr>
          <w:rFonts w:ascii="Times New Roman" w:hAnsi="Times New Roman"/>
        </w:rPr>
      </w:pPr>
      <w:r w:rsidRPr="001123D4">
        <w:rPr>
          <w:rFonts w:ascii="Times New Roman" w:hAnsi="Times New Roman"/>
        </w:rPr>
        <w:t>项目影响可能对弱势或脆弱个人或群体造成不成比例的影响，他们通常无法表达自己的担忧或了解项目的影响。</w:t>
      </w:r>
      <w:r w:rsidR="00C01790" w:rsidRPr="001123D4">
        <w:rPr>
          <w:rFonts w:ascii="Times New Roman" w:hAnsi="Times New Roman"/>
        </w:rPr>
        <w:t>通过现场调查，茂名天保周边荔枝塘枫林</w:t>
      </w:r>
      <w:proofErr w:type="gramStart"/>
      <w:r w:rsidR="00C01790" w:rsidRPr="001123D4">
        <w:rPr>
          <w:rFonts w:ascii="Times New Roman" w:hAnsi="Times New Roman"/>
        </w:rPr>
        <w:t>垌</w:t>
      </w:r>
      <w:proofErr w:type="gramEnd"/>
      <w:r w:rsidR="00C01790" w:rsidRPr="001123D4">
        <w:rPr>
          <w:rFonts w:ascii="Times New Roman" w:hAnsi="Times New Roman"/>
        </w:rPr>
        <w:t>村和苏村共计残疾人</w:t>
      </w:r>
      <w:r w:rsidR="00C01790" w:rsidRPr="001123D4">
        <w:rPr>
          <w:rFonts w:ascii="Times New Roman" w:hAnsi="Times New Roman"/>
        </w:rPr>
        <w:t>13</w:t>
      </w:r>
      <w:r w:rsidR="00C01790" w:rsidRPr="001123D4">
        <w:rPr>
          <w:rFonts w:ascii="Times New Roman" w:hAnsi="Times New Roman"/>
        </w:rPr>
        <w:t>人，低收入人口</w:t>
      </w:r>
      <w:r w:rsidR="00C01790" w:rsidRPr="001123D4">
        <w:rPr>
          <w:rFonts w:ascii="Times New Roman" w:hAnsi="Times New Roman"/>
        </w:rPr>
        <w:t>8</w:t>
      </w:r>
      <w:r w:rsidR="00C01790" w:rsidRPr="001123D4">
        <w:rPr>
          <w:rFonts w:ascii="Times New Roman" w:hAnsi="Times New Roman"/>
        </w:rPr>
        <w:t>户</w:t>
      </w:r>
      <w:r w:rsidR="00C01790" w:rsidRPr="001123D4">
        <w:rPr>
          <w:rFonts w:ascii="Times New Roman" w:hAnsi="Times New Roman"/>
        </w:rPr>
        <w:t>20</w:t>
      </w:r>
      <w:r w:rsidR="00C01790" w:rsidRPr="001123D4">
        <w:rPr>
          <w:rFonts w:ascii="Times New Roman" w:hAnsi="Times New Roman"/>
        </w:rPr>
        <w:t>人，特困供养户</w:t>
      </w:r>
      <w:r w:rsidR="00C01790" w:rsidRPr="001123D4">
        <w:rPr>
          <w:rFonts w:ascii="Times New Roman" w:hAnsi="Times New Roman"/>
        </w:rPr>
        <w:t>3</w:t>
      </w:r>
      <w:r w:rsidR="00C01790" w:rsidRPr="001123D4">
        <w:rPr>
          <w:rFonts w:ascii="Times New Roman" w:hAnsi="Times New Roman"/>
        </w:rPr>
        <w:t>户。此外，现仍居住在村里的人口大部分为老人和小孩。在实施示范活动时，需要对这部分人群予以特别的考虑。</w:t>
      </w:r>
    </w:p>
    <w:p w14:paraId="771A2B62" w14:textId="2489CC25" w:rsidR="007D33AD" w:rsidRPr="001123D4" w:rsidRDefault="00C01790" w:rsidP="007D33AD">
      <w:pPr>
        <w:pStyle w:val="a6"/>
        <w:ind w:firstLineChars="205" w:firstLine="574"/>
        <w:jc w:val="both"/>
        <w:rPr>
          <w:rFonts w:ascii="Times New Roman" w:hAnsi="Times New Roman"/>
        </w:rPr>
      </w:pPr>
      <w:r w:rsidRPr="001123D4">
        <w:rPr>
          <w:rFonts w:ascii="Times New Roman" w:hAnsi="Times New Roman"/>
        </w:rPr>
        <w:t>各利益相关方在本项目中的角色与职责见</w:t>
      </w:r>
      <w:r w:rsidR="00403229" w:rsidRPr="001123D4">
        <w:rPr>
          <w:rFonts w:ascii="Times New Roman" w:hAnsi="Times New Roman"/>
        </w:rPr>
        <w:fldChar w:fldCharType="begin"/>
      </w:r>
      <w:r w:rsidR="00403229" w:rsidRPr="001123D4">
        <w:rPr>
          <w:rFonts w:ascii="Times New Roman" w:hAnsi="Times New Roman"/>
        </w:rPr>
        <w:instrText xml:space="preserve"> REF _Ref192711854 \h </w:instrText>
      </w:r>
      <w:r w:rsidR="0061680A" w:rsidRPr="001123D4">
        <w:rPr>
          <w:rFonts w:ascii="Times New Roman" w:hAnsi="Times New Roman"/>
        </w:rPr>
        <w:instrText xml:space="preserve"> \* MERGEFORMAT </w:instrText>
      </w:r>
      <w:r w:rsidR="00403229" w:rsidRPr="001123D4">
        <w:rPr>
          <w:rFonts w:ascii="Times New Roman" w:hAnsi="Times New Roman"/>
        </w:rPr>
      </w:r>
      <w:r w:rsidR="00403229" w:rsidRPr="001123D4">
        <w:rPr>
          <w:rFonts w:ascii="Times New Roman" w:hAnsi="Times New Roman"/>
        </w:rPr>
        <w:fldChar w:fldCharType="separate"/>
      </w:r>
      <w:r w:rsidR="00403229" w:rsidRPr="001123D4">
        <w:rPr>
          <w:rFonts w:ascii="Times New Roman" w:hAnsi="Times New Roman"/>
          <w:b/>
          <w:bCs/>
          <w:i/>
          <w:iCs/>
          <w:sz w:val="24"/>
          <w:szCs w:val="24"/>
        </w:rPr>
        <w:t>表</w:t>
      </w:r>
      <w:r w:rsidR="00403229" w:rsidRPr="001123D4">
        <w:rPr>
          <w:rFonts w:ascii="Times New Roman" w:hAnsi="Times New Roman"/>
          <w:b/>
          <w:bCs/>
          <w:i/>
          <w:iCs/>
          <w:sz w:val="24"/>
          <w:szCs w:val="24"/>
        </w:rPr>
        <w:t xml:space="preserve"> 9</w:t>
      </w:r>
      <w:r w:rsidR="00403229" w:rsidRPr="001123D4">
        <w:rPr>
          <w:rFonts w:ascii="Times New Roman" w:hAnsi="Times New Roman"/>
          <w:b/>
          <w:bCs/>
          <w:i/>
          <w:iCs/>
          <w:sz w:val="24"/>
          <w:szCs w:val="24"/>
        </w:rPr>
        <w:noBreakHyphen/>
        <w:t>1</w:t>
      </w:r>
      <w:r w:rsidR="00403229" w:rsidRPr="001123D4">
        <w:rPr>
          <w:rFonts w:ascii="Times New Roman" w:hAnsi="Times New Roman"/>
        </w:rPr>
        <w:fldChar w:fldCharType="end"/>
      </w:r>
      <w:r w:rsidR="002418D6" w:rsidRPr="001123D4">
        <w:rPr>
          <w:rFonts w:ascii="Times New Roman" w:hAnsi="Times New Roman"/>
        </w:rPr>
        <w:t>所示：</w:t>
      </w:r>
    </w:p>
    <w:p w14:paraId="204C63B1" w14:textId="37C787B9" w:rsidR="002723FF" w:rsidRPr="001123D4" w:rsidRDefault="002723FF" w:rsidP="002723FF">
      <w:pPr>
        <w:pStyle w:val="a8"/>
        <w:jc w:val="center"/>
        <w:rPr>
          <w:rFonts w:ascii="Times New Roman" w:eastAsia="仿宋" w:hAnsi="Times New Roman"/>
          <w:b/>
          <w:bCs/>
          <w:i w:val="0"/>
          <w:iCs/>
          <w:sz w:val="24"/>
          <w:szCs w:val="24"/>
          <w:lang w:eastAsia="zh-CN"/>
        </w:rPr>
      </w:pPr>
      <w:bookmarkStart w:id="134" w:name="_Ref192711854"/>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9</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1</w:t>
      </w:r>
      <w:r w:rsidR="00803392" w:rsidRPr="001123D4">
        <w:rPr>
          <w:rFonts w:ascii="Times New Roman" w:eastAsia="仿宋" w:hAnsi="Times New Roman"/>
          <w:b/>
          <w:bCs/>
          <w:i w:val="0"/>
          <w:iCs/>
          <w:sz w:val="24"/>
          <w:szCs w:val="24"/>
          <w:lang w:eastAsia="zh-CN"/>
        </w:rPr>
        <w:fldChar w:fldCharType="end"/>
      </w:r>
      <w:bookmarkEnd w:id="134"/>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利益相关方及其角色</w:t>
      </w:r>
    </w:p>
    <w:tbl>
      <w:tblPr>
        <w:tblStyle w:val="aff0"/>
        <w:tblW w:w="5000" w:type="pct"/>
        <w:tblLook w:val="04A0" w:firstRow="1" w:lastRow="0" w:firstColumn="1" w:lastColumn="0" w:noHBand="0" w:noVBand="1"/>
      </w:tblPr>
      <w:tblGrid>
        <w:gridCol w:w="1981"/>
        <w:gridCol w:w="2550"/>
        <w:gridCol w:w="4247"/>
      </w:tblGrid>
      <w:tr w:rsidR="002723FF" w:rsidRPr="001123D4" w14:paraId="0270106E" w14:textId="77777777" w:rsidTr="00E615A5">
        <w:trPr>
          <w:trHeight w:val="20"/>
          <w:tblHeader/>
        </w:trPr>
        <w:tc>
          <w:tcPr>
            <w:tcW w:w="1128" w:type="pct"/>
            <w:shd w:val="clear" w:color="auto" w:fill="00B050"/>
            <w:vAlign w:val="center"/>
          </w:tcPr>
          <w:p w14:paraId="4D959008" w14:textId="1C941FB8" w:rsidR="002723FF" w:rsidRPr="001123D4" w:rsidRDefault="002723FF" w:rsidP="006732A4">
            <w:pPr>
              <w:pStyle w:val="affd"/>
              <w:jc w:val="both"/>
              <w:rPr>
                <w:rStyle w:val="affc"/>
                <w:b/>
                <w:bCs/>
                <w:sz w:val="21"/>
                <w:szCs w:val="21"/>
              </w:rPr>
            </w:pPr>
            <w:r w:rsidRPr="001123D4">
              <w:rPr>
                <w:rStyle w:val="affc"/>
                <w:b/>
                <w:bCs/>
                <w:sz w:val="21"/>
                <w:szCs w:val="21"/>
              </w:rPr>
              <w:t>利益相关类型</w:t>
            </w:r>
          </w:p>
        </w:tc>
        <w:tc>
          <w:tcPr>
            <w:tcW w:w="1452" w:type="pct"/>
            <w:shd w:val="clear" w:color="auto" w:fill="00B050"/>
            <w:vAlign w:val="center"/>
          </w:tcPr>
          <w:p w14:paraId="7DC35001" w14:textId="47DEEE31" w:rsidR="002723FF" w:rsidRPr="001123D4" w:rsidRDefault="002723FF" w:rsidP="006732A4">
            <w:pPr>
              <w:pStyle w:val="affd"/>
              <w:jc w:val="both"/>
              <w:rPr>
                <w:rStyle w:val="affc"/>
                <w:b/>
                <w:bCs/>
                <w:sz w:val="21"/>
                <w:szCs w:val="21"/>
              </w:rPr>
            </w:pPr>
            <w:r w:rsidRPr="001123D4">
              <w:rPr>
                <w:rStyle w:val="affc"/>
                <w:b/>
                <w:bCs/>
                <w:sz w:val="21"/>
                <w:szCs w:val="21"/>
              </w:rPr>
              <w:t>具体名称</w:t>
            </w:r>
          </w:p>
        </w:tc>
        <w:tc>
          <w:tcPr>
            <w:tcW w:w="2419" w:type="pct"/>
            <w:shd w:val="clear" w:color="auto" w:fill="00B050"/>
          </w:tcPr>
          <w:p w14:paraId="48E1330B" w14:textId="76BE81C1" w:rsidR="002723FF" w:rsidRPr="001123D4" w:rsidRDefault="002723FF" w:rsidP="006732A4">
            <w:pPr>
              <w:pStyle w:val="affd"/>
              <w:jc w:val="both"/>
              <w:rPr>
                <w:rStyle w:val="affc"/>
                <w:b/>
                <w:bCs/>
                <w:sz w:val="21"/>
                <w:szCs w:val="21"/>
              </w:rPr>
            </w:pPr>
            <w:r w:rsidRPr="001123D4">
              <w:rPr>
                <w:rStyle w:val="affc"/>
                <w:b/>
                <w:bCs/>
                <w:sz w:val="21"/>
                <w:szCs w:val="21"/>
              </w:rPr>
              <w:t>角色与职责</w:t>
            </w:r>
          </w:p>
        </w:tc>
      </w:tr>
      <w:tr w:rsidR="002723FF" w:rsidRPr="001123D4" w14:paraId="4D3AF46F" w14:textId="77777777" w:rsidTr="00E615A5">
        <w:trPr>
          <w:trHeight w:val="20"/>
        </w:trPr>
        <w:tc>
          <w:tcPr>
            <w:tcW w:w="1128" w:type="pct"/>
            <w:vAlign w:val="center"/>
          </w:tcPr>
          <w:p w14:paraId="7F91D469" w14:textId="12B4F5CD" w:rsidR="002723FF" w:rsidRPr="001123D4" w:rsidRDefault="002723FF" w:rsidP="002723FF">
            <w:pPr>
              <w:pStyle w:val="affd"/>
              <w:jc w:val="left"/>
              <w:rPr>
                <w:rStyle w:val="affc"/>
                <w:sz w:val="21"/>
                <w:szCs w:val="21"/>
              </w:rPr>
            </w:pPr>
            <w:r w:rsidRPr="001123D4">
              <w:rPr>
                <w:rStyle w:val="affc"/>
                <w:sz w:val="21"/>
                <w:szCs w:val="21"/>
              </w:rPr>
              <w:t>示范活动实施单位</w:t>
            </w:r>
          </w:p>
        </w:tc>
        <w:tc>
          <w:tcPr>
            <w:tcW w:w="1452" w:type="pct"/>
            <w:vAlign w:val="center"/>
          </w:tcPr>
          <w:p w14:paraId="188EBD0D" w14:textId="797C3C25" w:rsidR="002723FF" w:rsidRPr="001123D4" w:rsidRDefault="002723FF" w:rsidP="002723FF">
            <w:pPr>
              <w:pStyle w:val="affd"/>
              <w:jc w:val="left"/>
              <w:rPr>
                <w:rStyle w:val="affc"/>
                <w:sz w:val="21"/>
                <w:szCs w:val="21"/>
              </w:rPr>
            </w:pPr>
            <w:r w:rsidRPr="001123D4">
              <w:rPr>
                <w:rStyle w:val="affc"/>
                <w:sz w:val="21"/>
                <w:szCs w:val="21"/>
              </w:rPr>
              <w:t>茂名天保</w:t>
            </w:r>
          </w:p>
        </w:tc>
        <w:tc>
          <w:tcPr>
            <w:tcW w:w="2419" w:type="pct"/>
            <w:vAlign w:val="center"/>
          </w:tcPr>
          <w:p w14:paraId="17452799" w14:textId="77777777" w:rsidR="00C87E42" w:rsidRPr="001123D4" w:rsidRDefault="00C87E42" w:rsidP="006732A4">
            <w:pPr>
              <w:pStyle w:val="affd"/>
              <w:jc w:val="both"/>
              <w:rPr>
                <w:rStyle w:val="affc"/>
                <w:sz w:val="21"/>
                <w:szCs w:val="21"/>
              </w:rPr>
            </w:pPr>
            <w:r w:rsidRPr="001123D4">
              <w:rPr>
                <w:rStyle w:val="affc"/>
                <w:sz w:val="21"/>
                <w:szCs w:val="21"/>
              </w:rPr>
              <w:t>制定并实施示范活动方案；</w:t>
            </w:r>
          </w:p>
          <w:p w14:paraId="65CB18A3" w14:textId="77777777" w:rsidR="00C87E42" w:rsidRPr="001123D4" w:rsidRDefault="00C87E42" w:rsidP="006732A4">
            <w:pPr>
              <w:pStyle w:val="affd"/>
              <w:jc w:val="both"/>
              <w:rPr>
                <w:rStyle w:val="affc"/>
                <w:sz w:val="21"/>
                <w:szCs w:val="21"/>
              </w:rPr>
            </w:pPr>
            <w:r w:rsidRPr="001123D4">
              <w:rPr>
                <w:rStyle w:val="affc"/>
                <w:sz w:val="21"/>
                <w:szCs w:val="21"/>
              </w:rPr>
              <w:t>落实环境与社会管理计划；</w:t>
            </w:r>
          </w:p>
          <w:p w14:paraId="51846EF0" w14:textId="77777777" w:rsidR="00C87E42" w:rsidRPr="001123D4" w:rsidRDefault="00C87E42" w:rsidP="006732A4">
            <w:pPr>
              <w:pStyle w:val="affd"/>
              <w:jc w:val="both"/>
              <w:rPr>
                <w:rStyle w:val="affc"/>
                <w:sz w:val="21"/>
                <w:szCs w:val="21"/>
              </w:rPr>
            </w:pPr>
            <w:r w:rsidRPr="001123D4">
              <w:rPr>
                <w:rStyle w:val="affc"/>
                <w:sz w:val="21"/>
                <w:szCs w:val="21"/>
              </w:rPr>
              <w:t>公开示范活动相关信息；</w:t>
            </w:r>
          </w:p>
          <w:p w14:paraId="1719A8B4" w14:textId="12E2344F" w:rsidR="00EC09D9" w:rsidRPr="001123D4" w:rsidRDefault="00EC09D9" w:rsidP="006732A4">
            <w:pPr>
              <w:pStyle w:val="affd"/>
              <w:jc w:val="both"/>
              <w:rPr>
                <w:rStyle w:val="affc"/>
                <w:sz w:val="21"/>
                <w:szCs w:val="21"/>
              </w:rPr>
            </w:pPr>
            <w:r w:rsidRPr="001123D4">
              <w:rPr>
                <w:rStyle w:val="affc"/>
                <w:sz w:val="21"/>
                <w:szCs w:val="21"/>
              </w:rPr>
              <w:t>开展利益相关方磋商；</w:t>
            </w:r>
          </w:p>
          <w:p w14:paraId="36F76DC5" w14:textId="409BCF73" w:rsidR="00C87E42" w:rsidRPr="001123D4" w:rsidRDefault="00C87E42" w:rsidP="006732A4">
            <w:pPr>
              <w:pStyle w:val="affd"/>
              <w:jc w:val="both"/>
              <w:rPr>
                <w:rStyle w:val="affc"/>
                <w:sz w:val="21"/>
                <w:szCs w:val="21"/>
              </w:rPr>
            </w:pPr>
            <w:r w:rsidRPr="001123D4">
              <w:rPr>
                <w:rStyle w:val="affc"/>
                <w:sz w:val="21"/>
                <w:szCs w:val="21"/>
              </w:rPr>
              <w:t>接收并解决示范活动相关申诉投诉；</w:t>
            </w:r>
          </w:p>
        </w:tc>
      </w:tr>
      <w:tr w:rsidR="002723FF" w:rsidRPr="001123D4" w14:paraId="3D01E8E3" w14:textId="77777777" w:rsidTr="00E615A5">
        <w:trPr>
          <w:trHeight w:val="20"/>
        </w:trPr>
        <w:tc>
          <w:tcPr>
            <w:tcW w:w="1128" w:type="pct"/>
            <w:vAlign w:val="center"/>
          </w:tcPr>
          <w:p w14:paraId="7CBF8B25" w14:textId="323B864E" w:rsidR="002723FF" w:rsidRPr="001123D4" w:rsidRDefault="002723FF" w:rsidP="002723FF">
            <w:pPr>
              <w:pStyle w:val="affd"/>
              <w:jc w:val="left"/>
              <w:rPr>
                <w:rStyle w:val="affc"/>
                <w:sz w:val="21"/>
                <w:szCs w:val="21"/>
              </w:rPr>
            </w:pPr>
            <w:r w:rsidRPr="001123D4">
              <w:rPr>
                <w:rStyle w:val="affc"/>
                <w:sz w:val="21"/>
                <w:szCs w:val="21"/>
              </w:rPr>
              <w:t>项目执行机构</w:t>
            </w:r>
          </w:p>
        </w:tc>
        <w:tc>
          <w:tcPr>
            <w:tcW w:w="1452" w:type="pct"/>
            <w:vAlign w:val="center"/>
          </w:tcPr>
          <w:p w14:paraId="5B4A0447" w14:textId="4ABAD54B" w:rsidR="002723FF" w:rsidRPr="001123D4" w:rsidRDefault="002723FF" w:rsidP="002723FF">
            <w:pPr>
              <w:pStyle w:val="affd"/>
              <w:jc w:val="left"/>
              <w:rPr>
                <w:rStyle w:val="affc"/>
                <w:sz w:val="21"/>
                <w:szCs w:val="21"/>
              </w:rPr>
            </w:pPr>
            <w:r w:rsidRPr="001123D4">
              <w:rPr>
                <w:rStyle w:val="affc"/>
                <w:sz w:val="21"/>
                <w:szCs w:val="21"/>
              </w:rPr>
              <w:t>FECO</w:t>
            </w:r>
          </w:p>
        </w:tc>
        <w:tc>
          <w:tcPr>
            <w:tcW w:w="2419" w:type="pct"/>
            <w:vAlign w:val="center"/>
          </w:tcPr>
          <w:p w14:paraId="20F517DF" w14:textId="065106A8" w:rsidR="002723FF" w:rsidRPr="001123D4" w:rsidRDefault="00C87E42" w:rsidP="006732A4">
            <w:pPr>
              <w:pStyle w:val="affd"/>
              <w:jc w:val="both"/>
              <w:rPr>
                <w:rStyle w:val="affc"/>
                <w:sz w:val="21"/>
                <w:szCs w:val="21"/>
              </w:rPr>
            </w:pPr>
            <w:r w:rsidRPr="001123D4">
              <w:rPr>
                <w:rStyle w:val="affc"/>
                <w:sz w:val="21"/>
                <w:szCs w:val="21"/>
              </w:rPr>
              <w:t>审批示范活动实施方案；</w:t>
            </w:r>
          </w:p>
          <w:p w14:paraId="6B950EAC" w14:textId="77777777" w:rsidR="00C87E42" w:rsidRPr="001123D4" w:rsidRDefault="00C87E42" w:rsidP="006732A4">
            <w:pPr>
              <w:pStyle w:val="affd"/>
              <w:jc w:val="both"/>
              <w:rPr>
                <w:rStyle w:val="affc"/>
                <w:sz w:val="21"/>
                <w:szCs w:val="21"/>
              </w:rPr>
            </w:pPr>
            <w:r w:rsidRPr="001123D4">
              <w:rPr>
                <w:rStyle w:val="affc"/>
                <w:sz w:val="21"/>
                <w:szCs w:val="21"/>
              </w:rPr>
              <w:t>审核和拨付赠款资金；</w:t>
            </w:r>
          </w:p>
          <w:p w14:paraId="192BD5F5" w14:textId="2BE90CE9" w:rsidR="00C87E42" w:rsidRPr="001123D4" w:rsidRDefault="00C87E42" w:rsidP="006732A4">
            <w:pPr>
              <w:pStyle w:val="affd"/>
              <w:jc w:val="both"/>
              <w:rPr>
                <w:rStyle w:val="affc"/>
                <w:sz w:val="21"/>
                <w:szCs w:val="21"/>
              </w:rPr>
            </w:pPr>
            <w:r w:rsidRPr="001123D4">
              <w:rPr>
                <w:rStyle w:val="affc"/>
                <w:sz w:val="21"/>
                <w:szCs w:val="21"/>
              </w:rPr>
              <w:t>监督示范活动实施进度及效果；</w:t>
            </w:r>
          </w:p>
          <w:p w14:paraId="22002E59" w14:textId="2A0751C0" w:rsidR="00C87E42" w:rsidRPr="001123D4" w:rsidRDefault="00C87E42" w:rsidP="006732A4">
            <w:pPr>
              <w:pStyle w:val="affd"/>
              <w:jc w:val="both"/>
              <w:rPr>
                <w:rStyle w:val="affc"/>
                <w:sz w:val="21"/>
                <w:szCs w:val="21"/>
              </w:rPr>
            </w:pPr>
            <w:r w:rsidRPr="001123D4">
              <w:rPr>
                <w:rStyle w:val="affc"/>
                <w:sz w:val="21"/>
                <w:szCs w:val="21"/>
              </w:rPr>
              <w:t>委托第三方开展示范活动环境与社会影响评估、制定环境与社会管理计划；</w:t>
            </w:r>
          </w:p>
          <w:p w14:paraId="4192EFAF" w14:textId="255431CD" w:rsidR="00C87E42" w:rsidRPr="001123D4" w:rsidRDefault="00C87E42" w:rsidP="006732A4">
            <w:pPr>
              <w:pStyle w:val="affd"/>
              <w:jc w:val="both"/>
              <w:rPr>
                <w:rStyle w:val="affc"/>
                <w:sz w:val="21"/>
                <w:szCs w:val="21"/>
              </w:rPr>
            </w:pPr>
            <w:r w:rsidRPr="001123D4">
              <w:rPr>
                <w:rStyle w:val="affc"/>
                <w:sz w:val="21"/>
                <w:szCs w:val="21"/>
              </w:rPr>
              <w:t>监督示范企业实施环境与社会管理计划</w:t>
            </w:r>
          </w:p>
        </w:tc>
      </w:tr>
      <w:tr w:rsidR="002723FF" w:rsidRPr="001123D4" w14:paraId="5A2824F0" w14:textId="77777777" w:rsidTr="00E615A5">
        <w:trPr>
          <w:trHeight w:val="20"/>
        </w:trPr>
        <w:tc>
          <w:tcPr>
            <w:tcW w:w="1128" w:type="pct"/>
            <w:vAlign w:val="center"/>
          </w:tcPr>
          <w:p w14:paraId="203300DD" w14:textId="138DC838" w:rsidR="002723FF" w:rsidRPr="001123D4" w:rsidRDefault="00785D61" w:rsidP="002723FF">
            <w:pPr>
              <w:pStyle w:val="affd"/>
              <w:jc w:val="left"/>
              <w:rPr>
                <w:rStyle w:val="affc"/>
                <w:sz w:val="21"/>
                <w:szCs w:val="21"/>
              </w:rPr>
            </w:pPr>
            <w:r w:rsidRPr="001123D4">
              <w:rPr>
                <w:rStyle w:val="affc"/>
                <w:sz w:val="21"/>
                <w:szCs w:val="21"/>
              </w:rPr>
              <w:t>地方</w:t>
            </w:r>
            <w:r w:rsidR="002723FF" w:rsidRPr="001123D4">
              <w:rPr>
                <w:rStyle w:val="affc"/>
                <w:sz w:val="21"/>
                <w:szCs w:val="21"/>
              </w:rPr>
              <w:t>政府主管部门</w:t>
            </w:r>
          </w:p>
        </w:tc>
        <w:tc>
          <w:tcPr>
            <w:tcW w:w="1452" w:type="pct"/>
            <w:vAlign w:val="center"/>
          </w:tcPr>
          <w:p w14:paraId="5FB4DAE7" w14:textId="0CD667EE" w:rsidR="002723FF" w:rsidRPr="001123D4" w:rsidRDefault="002723FF" w:rsidP="002723FF">
            <w:pPr>
              <w:pStyle w:val="affd"/>
              <w:jc w:val="left"/>
              <w:rPr>
                <w:rStyle w:val="affc"/>
                <w:sz w:val="21"/>
                <w:szCs w:val="21"/>
              </w:rPr>
            </w:pPr>
            <w:r w:rsidRPr="001123D4">
              <w:rPr>
                <w:rStyle w:val="affc"/>
                <w:sz w:val="21"/>
                <w:szCs w:val="21"/>
              </w:rPr>
              <w:t>茂名市茂南区生态环境局</w:t>
            </w:r>
          </w:p>
        </w:tc>
        <w:tc>
          <w:tcPr>
            <w:tcW w:w="2419" w:type="pct"/>
            <w:vAlign w:val="center"/>
          </w:tcPr>
          <w:p w14:paraId="1F7A1C1A" w14:textId="77777777" w:rsidR="002723FF" w:rsidRPr="001123D4" w:rsidRDefault="00C87E42" w:rsidP="006732A4">
            <w:pPr>
              <w:pStyle w:val="affd"/>
              <w:jc w:val="both"/>
              <w:rPr>
                <w:rStyle w:val="affc"/>
                <w:sz w:val="21"/>
                <w:szCs w:val="21"/>
              </w:rPr>
            </w:pPr>
            <w:r w:rsidRPr="001123D4">
              <w:rPr>
                <w:rStyle w:val="affc"/>
                <w:sz w:val="21"/>
                <w:szCs w:val="21"/>
              </w:rPr>
              <w:t>再生资源回收企业监管单位；</w:t>
            </w:r>
          </w:p>
          <w:p w14:paraId="383EBEBD" w14:textId="6B613D9F" w:rsidR="00C87E42" w:rsidRPr="001123D4" w:rsidRDefault="00C87E42" w:rsidP="006732A4">
            <w:pPr>
              <w:pStyle w:val="affd"/>
              <w:jc w:val="both"/>
              <w:rPr>
                <w:rStyle w:val="affc"/>
                <w:sz w:val="21"/>
                <w:szCs w:val="21"/>
              </w:rPr>
            </w:pPr>
            <w:r w:rsidRPr="001123D4">
              <w:rPr>
                <w:rStyle w:val="affc"/>
                <w:sz w:val="21"/>
                <w:szCs w:val="21"/>
              </w:rPr>
              <w:t>环境影响监管单位；</w:t>
            </w:r>
          </w:p>
        </w:tc>
      </w:tr>
      <w:tr w:rsidR="00B77F2D" w:rsidRPr="001123D4" w14:paraId="0ABBAEBE" w14:textId="77777777" w:rsidTr="00E615A5">
        <w:trPr>
          <w:trHeight w:val="20"/>
        </w:trPr>
        <w:tc>
          <w:tcPr>
            <w:tcW w:w="1128" w:type="pct"/>
            <w:vAlign w:val="center"/>
          </w:tcPr>
          <w:p w14:paraId="3C413FE5" w14:textId="4ACBCA68" w:rsidR="00B77F2D" w:rsidRPr="001123D4" w:rsidRDefault="00B77F2D" w:rsidP="002723FF">
            <w:pPr>
              <w:pStyle w:val="affd"/>
              <w:jc w:val="left"/>
              <w:rPr>
                <w:rStyle w:val="affc"/>
                <w:sz w:val="21"/>
                <w:szCs w:val="21"/>
              </w:rPr>
            </w:pPr>
            <w:r w:rsidRPr="001123D4">
              <w:rPr>
                <w:rStyle w:val="affc"/>
                <w:sz w:val="21"/>
                <w:szCs w:val="21"/>
              </w:rPr>
              <w:t>行业协会</w:t>
            </w:r>
          </w:p>
        </w:tc>
        <w:tc>
          <w:tcPr>
            <w:tcW w:w="1452" w:type="pct"/>
            <w:vAlign w:val="center"/>
          </w:tcPr>
          <w:p w14:paraId="2E3CFC80" w14:textId="67B295AC" w:rsidR="00B77F2D" w:rsidRPr="001123D4" w:rsidRDefault="00B77F2D" w:rsidP="002723FF">
            <w:pPr>
              <w:pStyle w:val="affd"/>
              <w:jc w:val="left"/>
              <w:rPr>
                <w:rStyle w:val="affc"/>
                <w:sz w:val="21"/>
                <w:szCs w:val="21"/>
              </w:rPr>
            </w:pPr>
            <w:r w:rsidRPr="001123D4">
              <w:t>中国物资再生协会</w:t>
            </w:r>
          </w:p>
        </w:tc>
        <w:tc>
          <w:tcPr>
            <w:tcW w:w="2419" w:type="pct"/>
            <w:vAlign w:val="center"/>
          </w:tcPr>
          <w:p w14:paraId="74AF78D6" w14:textId="7AD6B883" w:rsidR="00B77F2D" w:rsidRPr="001123D4" w:rsidRDefault="00B77F2D" w:rsidP="006732A4">
            <w:pPr>
              <w:pStyle w:val="affd"/>
              <w:jc w:val="both"/>
              <w:rPr>
                <w:rStyle w:val="affc"/>
                <w:sz w:val="21"/>
                <w:szCs w:val="21"/>
              </w:rPr>
            </w:pPr>
            <w:r w:rsidRPr="001123D4">
              <w:rPr>
                <w:rStyle w:val="affc"/>
                <w:sz w:val="21"/>
                <w:szCs w:val="21"/>
              </w:rPr>
              <w:t>制定行业标准；</w:t>
            </w:r>
          </w:p>
        </w:tc>
      </w:tr>
      <w:tr w:rsidR="002723FF" w:rsidRPr="001123D4" w14:paraId="1397C3E0" w14:textId="77777777" w:rsidTr="00E615A5">
        <w:trPr>
          <w:trHeight w:val="20"/>
        </w:trPr>
        <w:tc>
          <w:tcPr>
            <w:tcW w:w="1128" w:type="pct"/>
            <w:vMerge w:val="restart"/>
            <w:vAlign w:val="center"/>
          </w:tcPr>
          <w:p w14:paraId="21DCB313" w14:textId="7DF06854" w:rsidR="002723FF" w:rsidRPr="001123D4" w:rsidRDefault="002723FF" w:rsidP="002723FF">
            <w:pPr>
              <w:pStyle w:val="affd"/>
              <w:jc w:val="left"/>
              <w:rPr>
                <w:rStyle w:val="affc"/>
                <w:sz w:val="21"/>
                <w:szCs w:val="21"/>
              </w:rPr>
            </w:pPr>
            <w:r w:rsidRPr="001123D4">
              <w:rPr>
                <w:rStyle w:val="affc"/>
                <w:sz w:val="21"/>
                <w:szCs w:val="21"/>
              </w:rPr>
              <w:t>示范活动承包商</w:t>
            </w:r>
          </w:p>
        </w:tc>
        <w:tc>
          <w:tcPr>
            <w:tcW w:w="1452" w:type="pct"/>
            <w:vAlign w:val="center"/>
          </w:tcPr>
          <w:p w14:paraId="2ACEA8BC" w14:textId="69D48442" w:rsidR="002723FF" w:rsidRPr="001123D4" w:rsidRDefault="002723FF" w:rsidP="002723FF">
            <w:pPr>
              <w:pStyle w:val="affd"/>
              <w:jc w:val="left"/>
              <w:rPr>
                <w:rStyle w:val="affc"/>
                <w:sz w:val="21"/>
                <w:szCs w:val="21"/>
              </w:rPr>
            </w:pPr>
            <w:r w:rsidRPr="001123D4">
              <w:rPr>
                <w:rStyle w:val="affc"/>
                <w:sz w:val="21"/>
                <w:szCs w:val="21"/>
              </w:rPr>
              <w:t>软件开发单位</w:t>
            </w:r>
          </w:p>
        </w:tc>
        <w:tc>
          <w:tcPr>
            <w:tcW w:w="2419" w:type="pct"/>
            <w:vAlign w:val="center"/>
          </w:tcPr>
          <w:p w14:paraId="552BFD0D" w14:textId="133E34ED" w:rsidR="002723FF" w:rsidRPr="001123D4" w:rsidRDefault="00541A79" w:rsidP="006732A4">
            <w:pPr>
              <w:pStyle w:val="affd"/>
              <w:jc w:val="both"/>
              <w:rPr>
                <w:rStyle w:val="affc"/>
                <w:sz w:val="21"/>
                <w:szCs w:val="21"/>
              </w:rPr>
            </w:pPr>
            <w:r w:rsidRPr="001123D4">
              <w:rPr>
                <w:rStyle w:val="affc"/>
                <w:sz w:val="21"/>
                <w:szCs w:val="21"/>
              </w:rPr>
              <w:t>对报废汽车信息管理系统进行升级</w:t>
            </w:r>
          </w:p>
        </w:tc>
      </w:tr>
      <w:tr w:rsidR="002723FF" w:rsidRPr="001123D4" w14:paraId="57404434" w14:textId="77777777" w:rsidTr="00E615A5">
        <w:trPr>
          <w:trHeight w:val="20"/>
        </w:trPr>
        <w:tc>
          <w:tcPr>
            <w:tcW w:w="1128" w:type="pct"/>
            <w:vMerge/>
            <w:vAlign w:val="center"/>
          </w:tcPr>
          <w:p w14:paraId="1C453F03" w14:textId="77777777" w:rsidR="002723FF" w:rsidRPr="001123D4" w:rsidRDefault="002723FF" w:rsidP="002723FF">
            <w:pPr>
              <w:pStyle w:val="affd"/>
              <w:jc w:val="left"/>
              <w:rPr>
                <w:rStyle w:val="affc"/>
                <w:sz w:val="21"/>
                <w:szCs w:val="21"/>
              </w:rPr>
            </w:pPr>
          </w:p>
        </w:tc>
        <w:tc>
          <w:tcPr>
            <w:tcW w:w="1452" w:type="pct"/>
            <w:vAlign w:val="center"/>
          </w:tcPr>
          <w:p w14:paraId="278F2298" w14:textId="28FF79B9" w:rsidR="002723FF" w:rsidRPr="001123D4" w:rsidRDefault="002723FF" w:rsidP="002723FF">
            <w:pPr>
              <w:pStyle w:val="affd"/>
              <w:jc w:val="left"/>
              <w:rPr>
                <w:rStyle w:val="affc"/>
                <w:sz w:val="21"/>
                <w:szCs w:val="21"/>
              </w:rPr>
            </w:pPr>
            <w:r w:rsidRPr="001123D4">
              <w:rPr>
                <w:rStyle w:val="affc"/>
                <w:sz w:val="21"/>
                <w:szCs w:val="21"/>
              </w:rPr>
              <w:t>装修单位</w:t>
            </w:r>
          </w:p>
        </w:tc>
        <w:tc>
          <w:tcPr>
            <w:tcW w:w="2419" w:type="pct"/>
            <w:vAlign w:val="center"/>
          </w:tcPr>
          <w:p w14:paraId="392EE627" w14:textId="77EBE944" w:rsidR="002723FF" w:rsidRPr="001123D4" w:rsidRDefault="00541A79" w:rsidP="006732A4">
            <w:pPr>
              <w:pStyle w:val="affd"/>
              <w:jc w:val="both"/>
              <w:rPr>
                <w:rStyle w:val="affc"/>
                <w:sz w:val="21"/>
                <w:szCs w:val="21"/>
              </w:rPr>
            </w:pPr>
            <w:r w:rsidRPr="001123D4">
              <w:t>报废汽车宣传展厅建设施工单位</w:t>
            </w:r>
          </w:p>
        </w:tc>
      </w:tr>
      <w:tr w:rsidR="002723FF" w:rsidRPr="001123D4" w14:paraId="5D0B8F95" w14:textId="77777777" w:rsidTr="00E615A5">
        <w:trPr>
          <w:trHeight w:val="20"/>
        </w:trPr>
        <w:tc>
          <w:tcPr>
            <w:tcW w:w="1128" w:type="pct"/>
            <w:vMerge/>
            <w:vAlign w:val="center"/>
          </w:tcPr>
          <w:p w14:paraId="446395F1" w14:textId="77777777" w:rsidR="002723FF" w:rsidRPr="001123D4" w:rsidRDefault="002723FF" w:rsidP="002723FF">
            <w:pPr>
              <w:pStyle w:val="affd"/>
              <w:jc w:val="left"/>
              <w:rPr>
                <w:rStyle w:val="affc"/>
                <w:sz w:val="21"/>
                <w:szCs w:val="21"/>
              </w:rPr>
            </w:pPr>
          </w:p>
        </w:tc>
        <w:tc>
          <w:tcPr>
            <w:tcW w:w="1452" w:type="pct"/>
            <w:vAlign w:val="center"/>
          </w:tcPr>
          <w:p w14:paraId="3B7C092E" w14:textId="551AA2A6" w:rsidR="002723FF" w:rsidRPr="001123D4" w:rsidRDefault="002723FF" w:rsidP="002723FF">
            <w:pPr>
              <w:pStyle w:val="affd"/>
              <w:jc w:val="left"/>
              <w:rPr>
                <w:rStyle w:val="affc"/>
                <w:sz w:val="21"/>
                <w:szCs w:val="21"/>
              </w:rPr>
            </w:pPr>
            <w:r w:rsidRPr="001123D4">
              <w:rPr>
                <w:rStyle w:val="affc"/>
                <w:sz w:val="21"/>
                <w:szCs w:val="21"/>
              </w:rPr>
              <w:t>BFRs</w:t>
            </w:r>
            <w:r w:rsidRPr="001123D4">
              <w:rPr>
                <w:rStyle w:val="affc"/>
                <w:sz w:val="21"/>
                <w:szCs w:val="21"/>
              </w:rPr>
              <w:t>第三方检测单位</w:t>
            </w:r>
          </w:p>
        </w:tc>
        <w:tc>
          <w:tcPr>
            <w:tcW w:w="2419" w:type="pct"/>
            <w:vAlign w:val="center"/>
          </w:tcPr>
          <w:p w14:paraId="20790041" w14:textId="7FF1DD85" w:rsidR="002723FF" w:rsidRPr="001123D4" w:rsidRDefault="00541A79" w:rsidP="006732A4">
            <w:pPr>
              <w:pStyle w:val="affd"/>
              <w:jc w:val="both"/>
              <w:rPr>
                <w:rStyle w:val="affc"/>
                <w:sz w:val="21"/>
                <w:szCs w:val="21"/>
              </w:rPr>
            </w:pPr>
            <w:r w:rsidRPr="001123D4">
              <w:rPr>
                <w:snapToGrid/>
              </w:rPr>
              <w:t>对检测出总</w:t>
            </w:r>
            <w:r w:rsidRPr="001123D4">
              <w:rPr>
                <w:snapToGrid/>
              </w:rPr>
              <w:t>BFRs</w:t>
            </w:r>
            <w:r w:rsidRPr="001123D4">
              <w:rPr>
                <w:snapToGrid/>
              </w:rPr>
              <w:t>超标的样品，使用气相色谱</w:t>
            </w:r>
            <w:r w:rsidRPr="001123D4">
              <w:rPr>
                <w:snapToGrid/>
              </w:rPr>
              <w:t>—</w:t>
            </w:r>
            <w:r w:rsidRPr="001123D4">
              <w:rPr>
                <w:snapToGrid/>
              </w:rPr>
              <w:t>质谱（</w:t>
            </w:r>
            <w:r w:rsidRPr="001123D4">
              <w:rPr>
                <w:snapToGrid/>
              </w:rPr>
              <w:t>GC-MS</w:t>
            </w:r>
            <w:r w:rsidRPr="001123D4">
              <w:rPr>
                <w:snapToGrid/>
              </w:rPr>
              <w:t>）等分析化学方法进行定量分析</w:t>
            </w:r>
          </w:p>
        </w:tc>
      </w:tr>
      <w:tr w:rsidR="005F6EFD" w:rsidRPr="001123D4" w14:paraId="7C5B7E70" w14:textId="77777777" w:rsidTr="00E615A5">
        <w:trPr>
          <w:trHeight w:val="20"/>
        </w:trPr>
        <w:tc>
          <w:tcPr>
            <w:tcW w:w="1128" w:type="pct"/>
            <w:vMerge w:val="restart"/>
            <w:vAlign w:val="center"/>
          </w:tcPr>
          <w:p w14:paraId="511DE194" w14:textId="3526A180" w:rsidR="005F6EFD" w:rsidRPr="001123D4" w:rsidRDefault="005F6EFD" w:rsidP="002723FF">
            <w:pPr>
              <w:pStyle w:val="affd"/>
              <w:jc w:val="left"/>
              <w:rPr>
                <w:rStyle w:val="affc"/>
                <w:sz w:val="21"/>
                <w:szCs w:val="21"/>
              </w:rPr>
            </w:pPr>
            <w:bookmarkStart w:id="135" w:name="_Hlk192760964"/>
            <w:r w:rsidRPr="001123D4">
              <w:rPr>
                <w:rStyle w:val="affc"/>
                <w:sz w:val="21"/>
                <w:szCs w:val="21"/>
              </w:rPr>
              <w:t>受影响人群</w:t>
            </w:r>
            <w:bookmarkEnd w:id="135"/>
          </w:p>
        </w:tc>
        <w:tc>
          <w:tcPr>
            <w:tcW w:w="1452" w:type="pct"/>
            <w:vAlign w:val="center"/>
          </w:tcPr>
          <w:p w14:paraId="0263D52B" w14:textId="506355BC" w:rsidR="005F6EFD" w:rsidRPr="001123D4" w:rsidRDefault="005F6EFD" w:rsidP="002723FF">
            <w:pPr>
              <w:pStyle w:val="affd"/>
              <w:jc w:val="left"/>
              <w:rPr>
                <w:rStyle w:val="affc"/>
                <w:snapToGrid w:val="0"/>
                <w:sz w:val="21"/>
                <w:szCs w:val="21"/>
              </w:rPr>
            </w:pPr>
            <w:r w:rsidRPr="001123D4">
              <w:rPr>
                <w:rStyle w:val="affc"/>
                <w:snapToGrid w:val="0"/>
                <w:sz w:val="21"/>
                <w:szCs w:val="21"/>
              </w:rPr>
              <w:t>荔枝塘村委会及其村民（枫林</w:t>
            </w:r>
            <w:proofErr w:type="gramStart"/>
            <w:r w:rsidRPr="001123D4">
              <w:rPr>
                <w:rStyle w:val="affc"/>
                <w:snapToGrid w:val="0"/>
                <w:sz w:val="21"/>
                <w:szCs w:val="21"/>
              </w:rPr>
              <w:t>垌</w:t>
            </w:r>
            <w:proofErr w:type="gramEnd"/>
            <w:r w:rsidRPr="001123D4">
              <w:rPr>
                <w:rStyle w:val="affc"/>
                <w:snapToGrid w:val="0"/>
                <w:sz w:val="21"/>
                <w:szCs w:val="21"/>
              </w:rPr>
              <w:t>村和苏村）</w:t>
            </w:r>
            <w:r w:rsidR="00C01790" w:rsidRPr="001123D4">
              <w:rPr>
                <w:rStyle w:val="affc"/>
                <w:snapToGrid w:val="0"/>
                <w:sz w:val="21"/>
                <w:szCs w:val="21"/>
              </w:rPr>
              <w:t>，包括弱势群体</w:t>
            </w:r>
          </w:p>
        </w:tc>
        <w:tc>
          <w:tcPr>
            <w:tcW w:w="2419" w:type="pct"/>
            <w:vAlign w:val="center"/>
          </w:tcPr>
          <w:p w14:paraId="24C31DDD" w14:textId="1076E64F" w:rsidR="005F6EFD" w:rsidRPr="001123D4" w:rsidRDefault="005F6EFD" w:rsidP="006732A4">
            <w:pPr>
              <w:pStyle w:val="affd"/>
              <w:jc w:val="both"/>
              <w:rPr>
                <w:rStyle w:val="affc"/>
                <w:sz w:val="21"/>
                <w:szCs w:val="21"/>
              </w:rPr>
            </w:pPr>
            <w:r w:rsidRPr="001123D4">
              <w:rPr>
                <w:rStyle w:val="affc"/>
                <w:sz w:val="21"/>
                <w:szCs w:val="21"/>
              </w:rPr>
              <w:t>可能受示范活动影响的群体；</w:t>
            </w:r>
          </w:p>
          <w:p w14:paraId="47BEC369" w14:textId="29052894" w:rsidR="005F6EFD" w:rsidRPr="001123D4" w:rsidRDefault="005F6EFD" w:rsidP="006732A4">
            <w:pPr>
              <w:pStyle w:val="affd"/>
              <w:jc w:val="both"/>
              <w:rPr>
                <w:rStyle w:val="affc"/>
                <w:sz w:val="21"/>
                <w:szCs w:val="21"/>
              </w:rPr>
            </w:pPr>
            <w:r w:rsidRPr="001123D4">
              <w:rPr>
                <w:rStyle w:val="affc"/>
                <w:sz w:val="21"/>
                <w:szCs w:val="21"/>
              </w:rPr>
              <w:t>环保宣传与推广活动的目标群体之一</w:t>
            </w:r>
          </w:p>
        </w:tc>
      </w:tr>
      <w:tr w:rsidR="005F6EFD" w:rsidRPr="001123D4" w14:paraId="17BB1F29" w14:textId="77777777" w:rsidTr="00E615A5">
        <w:trPr>
          <w:trHeight w:val="20"/>
        </w:trPr>
        <w:tc>
          <w:tcPr>
            <w:tcW w:w="1128" w:type="pct"/>
            <w:vMerge/>
            <w:vAlign w:val="center"/>
          </w:tcPr>
          <w:p w14:paraId="5A50C626" w14:textId="77777777" w:rsidR="005F6EFD" w:rsidRPr="001123D4" w:rsidRDefault="005F6EFD" w:rsidP="002723FF">
            <w:pPr>
              <w:pStyle w:val="affd"/>
              <w:jc w:val="left"/>
              <w:rPr>
                <w:rStyle w:val="affc"/>
                <w:sz w:val="21"/>
                <w:szCs w:val="21"/>
              </w:rPr>
            </w:pPr>
          </w:p>
        </w:tc>
        <w:tc>
          <w:tcPr>
            <w:tcW w:w="1452" w:type="pct"/>
            <w:vAlign w:val="center"/>
          </w:tcPr>
          <w:p w14:paraId="67CE98A9" w14:textId="43D12812" w:rsidR="005F6EFD" w:rsidRPr="001123D4" w:rsidRDefault="005F6EFD" w:rsidP="002723FF">
            <w:pPr>
              <w:pStyle w:val="affd"/>
              <w:jc w:val="left"/>
              <w:rPr>
                <w:rStyle w:val="affc"/>
                <w:snapToGrid w:val="0"/>
                <w:sz w:val="21"/>
                <w:szCs w:val="21"/>
              </w:rPr>
            </w:pPr>
            <w:r w:rsidRPr="001123D4">
              <w:rPr>
                <w:rStyle w:val="affc"/>
                <w:snapToGrid w:val="0"/>
                <w:sz w:val="21"/>
                <w:szCs w:val="21"/>
              </w:rPr>
              <w:t>报废汽车拆解车间工人</w:t>
            </w:r>
          </w:p>
        </w:tc>
        <w:tc>
          <w:tcPr>
            <w:tcW w:w="2419" w:type="pct"/>
            <w:vAlign w:val="center"/>
          </w:tcPr>
          <w:p w14:paraId="7BC38B12" w14:textId="0131F564" w:rsidR="005F6EFD" w:rsidRPr="001123D4" w:rsidRDefault="005F6EFD" w:rsidP="006732A4">
            <w:pPr>
              <w:pStyle w:val="affd"/>
              <w:jc w:val="both"/>
              <w:rPr>
                <w:rStyle w:val="affc"/>
                <w:sz w:val="21"/>
                <w:szCs w:val="21"/>
              </w:rPr>
            </w:pPr>
            <w:r w:rsidRPr="001123D4">
              <w:rPr>
                <w:rStyle w:val="affc"/>
                <w:sz w:val="21"/>
                <w:szCs w:val="21"/>
              </w:rPr>
              <w:t>实施</w:t>
            </w:r>
            <w:r w:rsidR="00F93A67">
              <w:rPr>
                <w:rStyle w:val="affc"/>
                <w:rFonts w:hint="eastAsia"/>
                <w:sz w:val="21"/>
                <w:szCs w:val="21"/>
              </w:rPr>
              <w:t>含</w:t>
            </w:r>
            <w:r w:rsidRPr="001123D4">
              <w:rPr>
                <w:rStyle w:val="affc"/>
                <w:sz w:val="21"/>
                <w:szCs w:val="21"/>
              </w:rPr>
              <w:t>BFRs</w:t>
            </w:r>
            <w:r w:rsidRPr="001123D4">
              <w:rPr>
                <w:rStyle w:val="affc"/>
                <w:sz w:val="21"/>
                <w:szCs w:val="21"/>
              </w:rPr>
              <w:t>部</w:t>
            </w:r>
            <w:r w:rsidR="00F93A67">
              <w:rPr>
                <w:rStyle w:val="affc"/>
                <w:rFonts w:hint="eastAsia"/>
                <w:sz w:val="21"/>
                <w:szCs w:val="21"/>
              </w:rPr>
              <w:t>件</w:t>
            </w:r>
            <w:r w:rsidRPr="001123D4">
              <w:rPr>
                <w:rStyle w:val="affc"/>
                <w:sz w:val="21"/>
                <w:szCs w:val="21"/>
              </w:rPr>
              <w:t>拆解和检测</w:t>
            </w:r>
          </w:p>
        </w:tc>
      </w:tr>
      <w:tr w:rsidR="002723FF" w:rsidRPr="001123D4" w14:paraId="23FC1B4D" w14:textId="77777777" w:rsidTr="00E615A5">
        <w:trPr>
          <w:trHeight w:val="20"/>
        </w:trPr>
        <w:tc>
          <w:tcPr>
            <w:tcW w:w="1128" w:type="pct"/>
            <w:vAlign w:val="center"/>
          </w:tcPr>
          <w:p w14:paraId="5D0E9316" w14:textId="34417DD1" w:rsidR="002723FF" w:rsidRPr="001123D4" w:rsidRDefault="002723FF" w:rsidP="002723FF">
            <w:pPr>
              <w:pStyle w:val="affd"/>
              <w:jc w:val="left"/>
            </w:pPr>
            <w:r w:rsidRPr="001123D4">
              <w:t>其他</w:t>
            </w:r>
          </w:p>
        </w:tc>
        <w:tc>
          <w:tcPr>
            <w:tcW w:w="1452" w:type="pct"/>
            <w:vAlign w:val="center"/>
          </w:tcPr>
          <w:p w14:paraId="132D8B56" w14:textId="4A68DFB9" w:rsidR="002723FF" w:rsidRPr="001123D4" w:rsidRDefault="002723FF" w:rsidP="002723FF">
            <w:pPr>
              <w:pStyle w:val="affd"/>
              <w:jc w:val="left"/>
              <w:rPr>
                <w:rStyle w:val="affc"/>
                <w:sz w:val="21"/>
                <w:szCs w:val="21"/>
              </w:rPr>
            </w:pPr>
            <w:r w:rsidRPr="001123D4">
              <w:rPr>
                <w:rStyle w:val="affc"/>
                <w:sz w:val="21"/>
                <w:szCs w:val="21"/>
              </w:rPr>
              <w:t>社会公众</w:t>
            </w:r>
            <w:r w:rsidR="00541A79" w:rsidRPr="001123D4">
              <w:rPr>
                <w:rStyle w:val="affc"/>
                <w:sz w:val="21"/>
                <w:szCs w:val="21"/>
              </w:rPr>
              <w:t>（如公馆镇其他居民）</w:t>
            </w:r>
            <w:r w:rsidRPr="001123D4">
              <w:rPr>
                <w:rStyle w:val="affc"/>
                <w:sz w:val="21"/>
                <w:szCs w:val="21"/>
              </w:rPr>
              <w:t>、</w:t>
            </w:r>
            <w:r w:rsidR="00541A79" w:rsidRPr="001123D4">
              <w:rPr>
                <w:rStyle w:val="affc"/>
                <w:sz w:val="21"/>
                <w:szCs w:val="21"/>
              </w:rPr>
              <w:t>广东石油化工学院、茂名市一职、茂名职院、茂名市商务局、</w:t>
            </w:r>
            <w:r w:rsidRPr="001123D4">
              <w:rPr>
                <w:rStyle w:val="affc"/>
                <w:sz w:val="21"/>
                <w:szCs w:val="21"/>
              </w:rPr>
              <w:t>NGO</w:t>
            </w:r>
            <w:r w:rsidRPr="001123D4">
              <w:rPr>
                <w:rStyle w:val="affc"/>
                <w:sz w:val="21"/>
                <w:szCs w:val="21"/>
              </w:rPr>
              <w:t>组织</w:t>
            </w:r>
            <w:r w:rsidR="00541A79" w:rsidRPr="001123D4">
              <w:rPr>
                <w:rStyle w:val="affc"/>
                <w:sz w:val="21"/>
                <w:szCs w:val="21"/>
              </w:rPr>
              <w:t>等</w:t>
            </w:r>
          </w:p>
        </w:tc>
        <w:tc>
          <w:tcPr>
            <w:tcW w:w="2419" w:type="pct"/>
            <w:vAlign w:val="center"/>
          </w:tcPr>
          <w:p w14:paraId="624A9551" w14:textId="624F1F76" w:rsidR="00541A79" w:rsidRPr="001123D4" w:rsidRDefault="00541A79" w:rsidP="006732A4">
            <w:pPr>
              <w:pStyle w:val="affd"/>
              <w:jc w:val="both"/>
              <w:rPr>
                <w:rStyle w:val="affc"/>
                <w:sz w:val="21"/>
                <w:szCs w:val="21"/>
              </w:rPr>
            </w:pPr>
            <w:r w:rsidRPr="001123D4">
              <w:rPr>
                <w:rStyle w:val="affc"/>
                <w:sz w:val="21"/>
                <w:szCs w:val="21"/>
              </w:rPr>
              <w:t>环保宣传与推广活动的目标群体之一；</w:t>
            </w:r>
          </w:p>
          <w:p w14:paraId="55471BA3" w14:textId="78A16272" w:rsidR="002723FF" w:rsidRPr="001123D4" w:rsidRDefault="00541A79" w:rsidP="006732A4">
            <w:pPr>
              <w:pStyle w:val="affd"/>
              <w:jc w:val="both"/>
              <w:rPr>
                <w:rStyle w:val="affc"/>
                <w:sz w:val="21"/>
                <w:szCs w:val="21"/>
              </w:rPr>
            </w:pPr>
            <w:r w:rsidRPr="001123D4">
              <w:t>对示范活动感兴趣的群体</w:t>
            </w:r>
          </w:p>
        </w:tc>
      </w:tr>
    </w:tbl>
    <w:p w14:paraId="50277CBB" w14:textId="1E27E81D" w:rsidR="002723FF" w:rsidRPr="001123D4" w:rsidRDefault="002723FF" w:rsidP="002723FF">
      <w:pPr>
        <w:pStyle w:val="a6"/>
        <w:ind w:firstLineChars="0" w:firstLine="0"/>
        <w:jc w:val="both"/>
        <w:rPr>
          <w:rFonts w:ascii="Times New Roman" w:hAnsi="Times New Roman"/>
        </w:rPr>
      </w:pPr>
    </w:p>
    <w:p w14:paraId="388350A3" w14:textId="74F89A0A" w:rsidR="002E264D" w:rsidRPr="001123D4" w:rsidRDefault="002E264D" w:rsidP="002E264D">
      <w:pPr>
        <w:pStyle w:val="3"/>
        <w:rPr>
          <w:rFonts w:ascii="Times New Roman" w:eastAsia="宋体" w:hAnsi="Times New Roman"/>
        </w:rPr>
      </w:pPr>
      <w:bookmarkStart w:id="136" w:name="_Toc192866881"/>
      <w:r w:rsidRPr="001123D4">
        <w:rPr>
          <w:rFonts w:ascii="Times New Roman" w:eastAsia="宋体" w:hAnsi="Times New Roman"/>
        </w:rPr>
        <w:t>利益相关方需求分析</w:t>
      </w:r>
      <w:bookmarkEnd w:id="136"/>
    </w:p>
    <w:p w14:paraId="5C509A85" w14:textId="5F717677" w:rsidR="002E264D" w:rsidRPr="001123D4" w:rsidRDefault="0036317B" w:rsidP="0036317B">
      <w:pPr>
        <w:pStyle w:val="a6"/>
        <w:ind w:firstLineChars="205" w:firstLine="574"/>
        <w:jc w:val="both"/>
        <w:rPr>
          <w:rFonts w:ascii="Times New Roman" w:hAnsi="Times New Roman"/>
        </w:rPr>
      </w:pPr>
      <w:r w:rsidRPr="001123D4">
        <w:rPr>
          <w:rFonts w:ascii="Times New Roman" w:hAnsi="Times New Roman"/>
        </w:rPr>
        <w:t>不同利益相关方因其不同特征，在磋商或参与相关活动时的需求也可能存在差异，需要在设计和组织利益相关方磋商活动</w:t>
      </w:r>
      <w:r w:rsidR="00F93A67">
        <w:rPr>
          <w:rFonts w:ascii="Times New Roman" w:hAnsi="Times New Roman" w:hint="eastAsia"/>
        </w:rPr>
        <w:t>时</w:t>
      </w:r>
      <w:r w:rsidRPr="001123D4">
        <w:rPr>
          <w:rFonts w:ascii="Times New Roman" w:hAnsi="Times New Roman"/>
        </w:rPr>
        <w:t>予以考虑。</w:t>
      </w:r>
      <w:r w:rsidR="00A213A9" w:rsidRPr="001123D4">
        <w:rPr>
          <w:rFonts w:ascii="Times New Roman" w:hAnsi="Times New Roman"/>
        </w:rPr>
        <w:t>本示范活动的各利益相关方需求分析</w:t>
      </w:r>
      <w:r w:rsidRPr="001123D4">
        <w:rPr>
          <w:rFonts w:ascii="Times New Roman" w:hAnsi="Times New Roman"/>
        </w:rPr>
        <w:t>详见</w:t>
      </w:r>
      <w:r w:rsidRPr="001123D4">
        <w:rPr>
          <w:rFonts w:ascii="Times New Roman" w:hAnsi="Times New Roman"/>
        </w:rPr>
        <w:fldChar w:fldCharType="begin"/>
      </w:r>
      <w:r w:rsidRPr="001123D4">
        <w:rPr>
          <w:rFonts w:ascii="Times New Roman" w:hAnsi="Times New Roman"/>
        </w:rPr>
        <w:instrText xml:space="preserve"> REF _Ref192763271 \h </w:instrText>
      </w:r>
      <w:r w:rsidR="0061680A" w:rsidRPr="001123D4">
        <w:rPr>
          <w:rFonts w:ascii="Times New Roman" w:hAnsi="Times New Roman"/>
        </w:rPr>
        <w:instrText xml:space="preserve"> \* MERGEFORMAT </w:instrText>
      </w:r>
      <w:r w:rsidRPr="001123D4">
        <w:rPr>
          <w:rFonts w:ascii="Times New Roman" w:hAnsi="Times New Roman"/>
        </w:rPr>
      </w:r>
      <w:r w:rsidRPr="001123D4">
        <w:rPr>
          <w:rFonts w:ascii="Times New Roman" w:hAnsi="Times New Roman"/>
        </w:rPr>
        <w:fldChar w:fldCharType="separate"/>
      </w:r>
      <w:r w:rsidRPr="001123D4">
        <w:rPr>
          <w:rFonts w:ascii="Times New Roman" w:hAnsi="Times New Roman"/>
          <w:b/>
          <w:bCs/>
          <w:iCs/>
          <w:sz w:val="24"/>
          <w:szCs w:val="24"/>
        </w:rPr>
        <w:t>表</w:t>
      </w:r>
      <w:r w:rsidRPr="001123D4">
        <w:rPr>
          <w:rFonts w:ascii="Times New Roman" w:hAnsi="Times New Roman"/>
          <w:b/>
          <w:bCs/>
          <w:iCs/>
          <w:sz w:val="24"/>
          <w:szCs w:val="24"/>
        </w:rPr>
        <w:t xml:space="preserve"> </w:t>
      </w:r>
      <w:r w:rsidRPr="001123D4">
        <w:rPr>
          <w:rFonts w:ascii="Times New Roman" w:hAnsi="Times New Roman"/>
          <w:b/>
          <w:bCs/>
          <w:iCs/>
          <w:noProof/>
          <w:sz w:val="24"/>
          <w:szCs w:val="24"/>
        </w:rPr>
        <w:t>9</w:t>
      </w:r>
      <w:r w:rsidRPr="001123D4">
        <w:rPr>
          <w:rFonts w:ascii="Times New Roman" w:hAnsi="Times New Roman"/>
          <w:b/>
          <w:bCs/>
          <w:iCs/>
          <w:sz w:val="24"/>
          <w:szCs w:val="24"/>
        </w:rPr>
        <w:noBreakHyphen/>
      </w:r>
      <w:r w:rsidRPr="001123D4">
        <w:rPr>
          <w:rFonts w:ascii="Times New Roman" w:hAnsi="Times New Roman"/>
          <w:b/>
          <w:bCs/>
          <w:i/>
          <w:iCs/>
          <w:noProof/>
          <w:sz w:val="24"/>
          <w:szCs w:val="24"/>
        </w:rPr>
        <w:t>2</w:t>
      </w:r>
      <w:r w:rsidRPr="001123D4">
        <w:rPr>
          <w:rFonts w:ascii="Times New Roman" w:hAnsi="Times New Roman"/>
        </w:rPr>
        <w:fldChar w:fldCharType="end"/>
      </w:r>
      <w:r w:rsidRPr="001123D4">
        <w:rPr>
          <w:rFonts w:ascii="Times New Roman" w:hAnsi="Times New Roman"/>
        </w:rPr>
        <w:t>。</w:t>
      </w:r>
    </w:p>
    <w:p w14:paraId="35DCA108" w14:textId="4BAAF31D" w:rsidR="002E264D" w:rsidRPr="001123D4" w:rsidRDefault="002E264D" w:rsidP="002E264D">
      <w:pPr>
        <w:pStyle w:val="a8"/>
        <w:jc w:val="center"/>
        <w:rPr>
          <w:rFonts w:ascii="Times New Roman" w:eastAsia="仿宋" w:hAnsi="Times New Roman"/>
          <w:b/>
          <w:bCs/>
          <w:i w:val="0"/>
          <w:iCs/>
          <w:sz w:val="24"/>
          <w:szCs w:val="24"/>
          <w:lang w:eastAsia="zh-CN"/>
        </w:rPr>
      </w:pPr>
      <w:bookmarkStart w:id="137" w:name="_Ref192763271"/>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9</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2</w:t>
      </w:r>
      <w:r w:rsidR="00803392" w:rsidRPr="001123D4">
        <w:rPr>
          <w:rFonts w:ascii="Times New Roman" w:eastAsia="仿宋" w:hAnsi="Times New Roman"/>
          <w:b/>
          <w:bCs/>
          <w:i w:val="0"/>
          <w:iCs/>
          <w:sz w:val="24"/>
          <w:szCs w:val="24"/>
          <w:lang w:eastAsia="zh-CN"/>
        </w:rPr>
        <w:fldChar w:fldCharType="end"/>
      </w:r>
      <w:bookmarkEnd w:id="137"/>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各利益相关方需求分析摘要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6"/>
        <w:gridCol w:w="2553"/>
        <w:gridCol w:w="1134"/>
        <w:gridCol w:w="1561"/>
        <w:gridCol w:w="1694"/>
      </w:tblGrid>
      <w:tr w:rsidR="00BD138A" w:rsidRPr="001123D4" w14:paraId="49C5C756" w14:textId="77777777" w:rsidTr="00BD138A">
        <w:trPr>
          <w:trHeight w:val="386"/>
        </w:trPr>
        <w:tc>
          <w:tcPr>
            <w:tcW w:w="1046" w:type="pct"/>
            <w:shd w:val="clear" w:color="auto" w:fill="00B050"/>
            <w:vAlign w:val="center"/>
          </w:tcPr>
          <w:p w14:paraId="30066B2A" w14:textId="77777777" w:rsidR="002E264D" w:rsidRPr="001123D4" w:rsidRDefault="002E264D" w:rsidP="009C06D8">
            <w:pPr>
              <w:widowControl w:val="0"/>
              <w:autoSpaceDE w:val="0"/>
              <w:autoSpaceDN w:val="0"/>
              <w:adjustRightInd w:val="0"/>
              <w:spacing w:after="120"/>
              <w:jc w:val="center"/>
              <w:rPr>
                <w:rFonts w:ascii="Times New Roman" w:eastAsia="仿宋" w:hAnsi="Times New Roman"/>
                <w:b/>
                <w:color w:val="000000"/>
                <w:sz w:val="21"/>
                <w:szCs w:val="21"/>
              </w:rPr>
            </w:pPr>
            <w:r w:rsidRPr="001123D4">
              <w:rPr>
                <w:rFonts w:ascii="Times New Roman" w:eastAsia="仿宋" w:hAnsi="Times New Roman"/>
                <w:b/>
                <w:color w:val="000000"/>
                <w:sz w:val="21"/>
                <w:szCs w:val="21"/>
                <w:lang w:eastAsia="zh-CN"/>
              </w:rPr>
              <w:t>利益相关方群体</w:t>
            </w:r>
          </w:p>
        </w:tc>
        <w:tc>
          <w:tcPr>
            <w:tcW w:w="1454" w:type="pct"/>
            <w:shd w:val="clear" w:color="auto" w:fill="00B050"/>
            <w:vAlign w:val="center"/>
          </w:tcPr>
          <w:p w14:paraId="0149F065" w14:textId="77777777" w:rsidR="002E264D" w:rsidRPr="001123D4" w:rsidRDefault="002E264D" w:rsidP="009C06D8">
            <w:pPr>
              <w:widowControl w:val="0"/>
              <w:autoSpaceDE w:val="0"/>
              <w:autoSpaceDN w:val="0"/>
              <w:adjustRightInd w:val="0"/>
              <w:spacing w:after="120"/>
              <w:jc w:val="center"/>
              <w:rPr>
                <w:rFonts w:ascii="Times New Roman" w:eastAsia="仿宋" w:hAnsi="Times New Roman"/>
                <w:b/>
                <w:color w:val="000000"/>
                <w:sz w:val="21"/>
                <w:szCs w:val="21"/>
              </w:rPr>
            </w:pPr>
            <w:r w:rsidRPr="001123D4">
              <w:rPr>
                <w:rFonts w:ascii="Times New Roman" w:eastAsia="仿宋" w:hAnsi="Times New Roman"/>
                <w:b/>
                <w:color w:val="000000"/>
                <w:sz w:val="21"/>
                <w:szCs w:val="21"/>
                <w:lang w:eastAsia="zh-CN"/>
              </w:rPr>
              <w:t>主要特征</w:t>
            </w:r>
          </w:p>
        </w:tc>
        <w:tc>
          <w:tcPr>
            <w:tcW w:w="646" w:type="pct"/>
            <w:shd w:val="clear" w:color="auto" w:fill="00B050"/>
            <w:vAlign w:val="center"/>
          </w:tcPr>
          <w:p w14:paraId="0C981246" w14:textId="77777777" w:rsidR="002E264D" w:rsidRPr="001123D4" w:rsidRDefault="002E264D" w:rsidP="009C06D8">
            <w:pPr>
              <w:widowControl w:val="0"/>
              <w:autoSpaceDE w:val="0"/>
              <w:autoSpaceDN w:val="0"/>
              <w:adjustRightInd w:val="0"/>
              <w:spacing w:after="120"/>
              <w:jc w:val="center"/>
              <w:rPr>
                <w:rFonts w:ascii="Times New Roman" w:eastAsia="仿宋" w:hAnsi="Times New Roman"/>
                <w:b/>
                <w:color w:val="000000"/>
                <w:sz w:val="21"/>
                <w:szCs w:val="21"/>
              </w:rPr>
            </w:pPr>
            <w:r w:rsidRPr="001123D4">
              <w:rPr>
                <w:rFonts w:ascii="Times New Roman" w:eastAsia="仿宋" w:hAnsi="Times New Roman"/>
                <w:b/>
                <w:color w:val="000000"/>
                <w:sz w:val="21"/>
                <w:szCs w:val="21"/>
                <w:lang w:eastAsia="zh-CN"/>
              </w:rPr>
              <w:t>语言需求</w:t>
            </w:r>
          </w:p>
        </w:tc>
        <w:tc>
          <w:tcPr>
            <w:tcW w:w="889" w:type="pct"/>
            <w:shd w:val="clear" w:color="auto" w:fill="00B050"/>
            <w:vAlign w:val="center"/>
          </w:tcPr>
          <w:p w14:paraId="4101AC69" w14:textId="62EAEA65" w:rsidR="002E264D" w:rsidRPr="001123D4" w:rsidDel="00BB62E0" w:rsidRDefault="002E264D" w:rsidP="009C06D8">
            <w:pPr>
              <w:widowControl w:val="0"/>
              <w:autoSpaceDE w:val="0"/>
              <w:autoSpaceDN w:val="0"/>
              <w:adjustRightInd w:val="0"/>
              <w:spacing w:after="120"/>
              <w:jc w:val="center"/>
              <w:rPr>
                <w:rFonts w:ascii="Times New Roman" w:eastAsia="仿宋" w:hAnsi="Times New Roman"/>
                <w:b/>
                <w:bCs/>
                <w:color w:val="000000"/>
                <w:sz w:val="21"/>
                <w:szCs w:val="21"/>
                <w:lang w:eastAsia="zh-CN"/>
              </w:rPr>
            </w:pPr>
            <w:r w:rsidRPr="001123D4">
              <w:rPr>
                <w:rFonts w:ascii="Times New Roman" w:eastAsia="仿宋" w:hAnsi="Times New Roman"/>
                <w:b/>
                <w:bCs/>
                <w:color w:val="000000"/>
                <w:sz w:val="21"/>
                <w:szCs w:val="21"/>
                <w:lang w:eastAsia="zh-CN"/>
              </w:rPr>
              <w:t>首选通知方式</w:t>
            </w:r>
          </w:p>
        </w:tc>
        <w:tc>
          <w:tcPr>
            <w:tcW w:w="965" w:type="pct"/>
            <w:shd w:val="clear" w:color="auto" w:fill="00B050"/>
            <w:vAlign w:val="center"/>
          </w:tcPr>
          <w:p w14:paraId="783FFC7A" w14:textId="2AF1B2B3" w:rsidR="002E264D" w:rsidRPr="001123D4" w:rsidRDefault="002E264D" w:rsidP="009C06D8">
            <w:pPr>
              <w:widowControl w:val="0"/>
              <w:autoSpaceDE w:val="0"/>
              <w:autoSpaceDN w:val="0"/>
              <w:adjustRightInd w:val="0"/>
              <w:spacing w:after="120"/>
              <w:jc w:val="center"/>
              <w:rPr>
                <w:rFonts w:ascii="Times New Roman" w:eastAsia="仿宋" w:hAnsi="Times New Roman"/>
                <w:b/>
                <w:color w:val="000000"/>
                <w:sz w:val="21"/>
                <w:szCs w:val="21"/>
                <w:lang w:eastAsia="zh-CN"/>
              </w:rPr>
            </w:pPr>
            <w:r w:rsidRPr="001123D4">
              <w:rPr>
                <w:rFonts w:ascii="Times New Roman" w:eastAsia="仿宋" w:hAnsi="Times New Roman"/>
                <w:b/>
                <w:bCs/>
                <w:color w:val="000000"/>
                <w:sz w:val="21"/>
                <w:szCs w:val="21"/>
                <w:lang w:eastAsia="zh-CN"/>
              </w:rPr>
              <w:t>特殊需求</w:t>
            </w:r>
          </w:p>
        </w:tc>
      </w:tr>
      <w:tr w:rsidR="00BD138A" w:rsidRPr="001123D4" w14:paraId="0D0DD417" w14:textId="77777777" w:rsidTr="00BD138A">
        <w:trPr>
          <w:trHeight w:val="210"/>
        </w:trPr>
        <w:tc>
          <w:tcPr>
            <w:tcW w:w="1046" w:type="pct"/>
            <w:shd w:val="clear" w:color="auto" w:fill="auto"/>
            <w:vAlign w:val="center"/>
          </w:tcPr>
          <w:p w14:paraId="2DA36B33" w14:textId="21C5CA50" w:rsidR="002E264D" w:rsidRPr="001123D4" w:rsidRDefault="002E264D"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proofErr w:type="spellStart"/>
            <w:r w:rsidRPr="001123D4">
              <w:rPr>
                <w:rStyle w:val="affc"/>
                <w:sz w:val="21"/>
                <w:szCs w:val="21"/>
              </w:rPr>
              <w:t>茂名天</w:t>
            </w:r>
            <w:proofErr w:type="gramStart"/>
            <w:r w:rsidRPr="001123D4">
              <w:rPr>
                <w:rStyle w:val="affc"/>
                <w:sz w:val="21"/>
                <w:szCs w:val="21"/>
              </w:rPr>
              <w:t>保</w:t>
            </w:r>
            <w:proofErr w:type="spellEnd"/>
            <w:r w:rsidR="0036317B" w:rsidRPr="001123D4">
              <w:rPr>
                <w:rStyle w:val="affc"/>
                <w:sz w:val="21"/>
                <w:szCs w:val="21"/>
                <w:lang w:eastAsia="zh-CN"/>
              </w:rPr>
              <w:t>及其</w:t>
            </w:r>
            <w:proofErr w:type="gramEnd"/>
            <w:r w:rsidR="0036317B" w:rsidRPr="001123D4">
              <w:rPr>
                <w:rStyle w:val="affc"/>
                <w:sz w:val="21"/>
                <w:szCs w:val="21"/>
                <w:lang w:eastAsia="zh-CN"/>
              </w:rPr>
              <w:t>员工</w:t>
            </w:r>
          </w:p>
        </w:tc>
        <w:tc>
          <w:tcPr>
            <w:tcW w:w="1454" w:type="pct"/>
            <w:shd w:val="clear" w:color="auto" w:fill="auto"/>
            <w:vAlign w:val="center"/>
          </w:tcPr>
          <w:p w14:paraId="7154586B" w14:textId="659F95F4" w:rsidR="002E264D" w:rsidRPr="001123D4" w:rsidRDefault="0036317B"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具有行业专业知识背景</w:t>
            </w:r>
          </w:p>
        </w:tc>
        <w:tc>
          <w:tcPr>
            <w:tcW w:w="646" w:type="pct"/>
            <w:shd w:val="clear" w:color="auto" w:fill="auto"/>
            <w:vAlign w:val="center"/>
          </w:tcPr>
          <w:p w14:paraId="4BD0F95B" w14:textId="7ADED855"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rPr>
            </w:pPr>
            <w:r w:rsidRPr="001123D4">
              <w:rPr>
                <w:rFonts w:ascii="Times New Roman" w:eastAsia="仿宋" w:hAnsi="Times New Roman"/>
                <w:bCs/>
                <w:color w:val="000000"/>
                <w:sz w:val="21"/>
                <w:szCs w:val="21"/>
                <w:lang w:eastAsia="zh-CN"/>
              </w:rPr>
              <w:t>普通话、粤语</w:t>
            </w:r>
          </w:p>
        </w:tc>
        <w:tc>
          <w:tcPr>
            <w:tcW w:w="889" w:type="pct"/>
            <w:shd w:val="clear" w:color="auto" w:fill="auto"/>
            <w:vAlign w:val="center"/>
          </w:tcPr>
          <w:p w14:paraId="2AFAF4E5" w14:textId="12582FEA" w:rsidR="002E264D" w:rsidRPr="001123D4" w:rsidRDefault="00710C8B" w:rsidP="009C06D8">
            <w:pPr>
              <w:widowControl w:val="0"/>
              <w:autoSpaceDE w:val="0"/>
              <w:autoSpaceDN w:val="0"/>
              <w:adjustRightInd w:val="0"/>
              <w:spacing w:after="120"/>
              <w:jc w:val="center"/>
              <w:rPr>
                <w:rFonts w:ascii="Times New Roman" w:eastAsia="仿宋" w:hAnsi="Times New Roman"/>
                <w:bCs/>
                <w:color w:val="000000"/>
                <w:sz w:val="21"/>
                <w:szCs w:val="21"/>
              </w:rPr>
            </w:pPr>
            <w:r w:rsidRPr="001123D4">
              <w:rPr>
                <w:rFonts w:ascii="Times New Roman" w:eastAsia="仿宋" w:hAnsi="Times New Roman"/>
                <w:bCs/>
                <w:color w:val="000000"/>
                <w:sz w:val="21"/>
                <w:szCs w:val="21"/>
                <w:lang w:eastAsia="zh-CN"/>
              </w:rPr>
              <w:t>会议</w:t>
            </w:r>
            <w:r w:rsidR="009C06D8" w:rsidRPr="001123D4">
              <w:rPr>
                <w:rFonts w:ascii="Times New Roman" w:eastAsia="仿宋" w:hAnsi="Times New Roman"/>
                <w:bCs/>
                <w:color w:val="000000"/>
                <w:sz w:val="21"/>
                <w:szCs w:val="21"/>
                <w:lang w:eastAsia="zh-CN"/>
              </w:rPr>
              <w:t>、电子邮件</w:t>
            </w:r>
          </w:p>
        </w:tc>
        <w:tc>
          <w:tcPr>
            <w:tcW w:w="965" w:type="pct"/>
            <w:shd w:val="clear" w:color="auto" w:fill="auto"/>
            <w:vAlign w:val="center"/>
          </w:tcPr>
          <w:p w14:paraId="7891D10D" w14:textId="58B78CB4"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w:t>
            </w:r>
          </w:p>
        </w:tc>
      </w:tr>
      <w:tr w:rsidR="00BD138A" w:rsidRPr="001123D4" w14:paraId="38AB4F1E" w14:textId="77777777" w:rsidTr="00BD138A">
        <w:trPr>
          <w:trHeight w:val="210"/>
        </w:trPr>
        <w:tc>
          <w:tcPr>
            <w:tcW w:w="1046" w:type="pct"/>
            <w:shd w:val="clear" w:color="auto" w:fill="auto"/>
            <w:vAlign w:val="center"/>
          </w:tcPr>
          <w:p w14:paraId="776BDC19" w14:textId="319AA86C" w:rsidR="002E264D" w:rsidRPr="001123D4" w:rsidRDefault="002E264D" w:rsidP="009C06D8">
            <w:pPr>
              <w:widowControl w:val="0"/>
              <w:autoSpaceDE w:val="0"/>
              <w:autoSpaceDN w:val="0"/>
              <w:adjustRightInd w:val="0"/>
              <w:spacing w:after="120"/>
              <w:jc w:val="center"/>
              <w:rPr>
                <w:rFonts w:ascii="Times New Roman" w:eastAsia="仿宋" w:hAnsi="Times New Roman"/>
                <w:bCs/>
                <w:color w:val="000000"/>
                <w:sz w:val="21"/>
                <w:szCs w:val="21"/>
              </w:rPr>
            </w:pPr>
            <w:r w:rsidRPr="001123D4">
              <w:rPr>
                <w:rStyle w:val="affc"/>
                <w:sz w:val="21"/>
                <w:szCs w:val="21"/>
              </w:rPr>
              <w:t>FECO</w:t>
            </w:r>
          </w:p>
        </w:tc>
        <w:tc>
          <w:tcPr>
            <w:tcW w:w="1454" w:type="pct"/>
            <w:shd w:val="clear" w:color="auto" w:fill="auto"/>
            <w:vAlign w:val="center"/>
          </w:tcPr>
          <w:p w14:paraId="7FE7AD14" w14:textId="5EA11B42" w:rsidR="002E264D" w:rsidRPr="001123D4" w:rsidRDefault="0036317B"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具有行业专业知识背景</w:t>
            </w:r>
          </w:p>
        </w:tc>
        <w:tc>
          <w:tcPr>
            <w:tcW w:w="646" w:type="pct"/>
            <w:shd w:val="clear" w:color="auto" w:fill="auto"/>
            <w:vAlign w:val="center"/>
          </w:tcPr>
          <w:p w14:paraId="75E7DE29" w14:textId="14D52E2C"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rPr>
            </w:pPr>
            <w:r w:rsidRPr="001123D4">
              <w:rPr>
                <w:rFonts w:ascii="Times New Roman" w:eastAsia="仿宋" w:hAnsi="Times New Roman"/>
                <w:bCs/>
                <w:color w:val="000000"/>
                <w:sz w:val="21"/>
                <w:szCs w:val="21"/>
                <w:lang w:eastAsia="zh-CN"/>
              </w:rPr>
              <w:t>普通话</w:t>
            </w:r>
          </w:p>
        </w:tc>
        <w:tc>
          <w:tcPr>
            <w:tcW w:w="889" w:type="pct"/>
            <w:shd w:val="clear" w:color="auto" w:fill="auto"/>
            <w:vAlign w:val="center"/>
          </w:tcPr>
          <w:p w14:paraId="5B42BB83" w14:textId="16AD3E6C" w:rsidR="002E264D" w:rsidRPr="001123D4" w:rsidRDefault="00710C8B"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政府正式</w:t>
            </w:r>
            <w:r w:rsidR="009C06D8" w:rsidRPr="001123D4">
              <w:rPr>
                <w:rFonts w:ascii="Times New Roman" w:eastAsia="仿宋" w:hAnsi="Times New Roman"/>
                <w:bCs/>
                <w:color w:val="000000"/>
                <w:sz w:val="21"/>
                <w:szCs w:val="21"/>
                <w:lang w:eastAsia="zh-CN"/>
              </w:rPr>
              <w:t>函件、电子邮件</w:t>
            </w:r>
          </w:p>
        </w:tc>
        <w:tc>
          <w:tcPr>
            <w:tcW w:w="965" w:type="pct"/>
            <w:shd w:val="clear" w:color="auto" w:fill="auto"/>
            <w:vAlign w:val="center"/>
          </w:tcPr>
          <w:p w14:paraId="2A206ABB" w14:textId="149DC483"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w:t>
            </w:r>
          </w:p>
        </w:tc>
      </w:tr>
      <w:tr w:rsidR="00BD138A" w:rsidRPr="001123D4" w14:paraId="13C74046" w14:textId="77777777" w:rsidTr="00BD138A">
        <w:trPr>
          <w:trHeight w:val="210"/>
        </w:trPr>
        <w:tc>
          <w:tcPr>
            <w:tcW w:w="1046" w:type="pct"/>
            <w:shd w:val="clear" w:color="auto" w:fill="auto"/>
            <w:vAlign w:val="center"/>
          </w:tcPr>
          <w:p w14:paraId="13971174" w14:textId="0CD6BD95" w:rsidR="002E264D" w:rsidRPr="001123D4" w:rsidRDefault="002E264D"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Style w:val="affc"/>
                <w:sz w:val="21"/>
                <w:szCs w:val="21"/>
                <w:lang w:eastAsia="zh-CN"/>
              </w:rPr>
              <w:t>茂名市茂南区生态环境局</w:t>
            </w:r>
          </w:p>
        </w:tc>
        <w:tc>
          <w:tcPr>
            <w:tcW w:w="1454" w:type="pct"/>
            <w:shd w:val="clear" w:color="auto" w:fill="auto"/>
            <w:vAlign w:val="center"/>
          </w:tcPr>
          <w:p w14:paraId="25854D7C" w14:textId="240A8BB0" w:rsidR="002E264D" w:rsidRPr="001123D4" w:rsidRDefault="0036317B"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具有行业专业知识背景</w:t>
            </w:r>
          </w:p>
        </w:tc>
        <w:tc>
          <w:tcPr>
            <w:tcW w:w="646" w:type="pct"/>
            <w:shd w:val="clear" w:color="auto" w:fill="auto"/>
            <w:vAlign w:val="center"/>
          </w:tcPr>
          <w:p w14:paraId="05FA4652" w14:textId="51679754"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普通话、粤语</w:t>
            </w:r>
          </w:p>
        </w:tc>
        <w:tc>
          <w:tcPr>
            <w:tcW w:w="889" w:type="pct"/>
            <w:shd w:val="clear" w:color="auto" w:fill="auto"/>
            <w:vAlign w:val="center"/>
          </w:tcPr>
          <w:p w14:paraId="6D687B12" w14:textId="3793DF6B"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电话、</w:t>
            </w:r>
            <w:r w:rsidR="00710C8B" w:rsidRPr="001123D4">
              <w:rPr>
                <w:rFonts w:ascii="Times New Roman" w:eastAsia="仿宋" w:hAnsi="Times New Roman"/>
                <w:bCs/>
                <w:color w:val="000000"/>
                <w:sz w:val="21"/>
                <w:szCs w:val="21"/>
                <w:lang w:eastAsia="zh-CN"/>
              </w:rPr>
              <w:t>政府正式</w:t>
            </w:r>
            <w:r w:rsidRPr="001123D4">
              <w:rPr>
                <w:rFonts w:ascii="Times New Roman" w:eastAsia="仿宋" w:hAnsi="Times New Roman"/>
                <w:bCs/>
                <w:color w:val="000000"/>
                <w:sz w:val="21"/>
                <w:szCs w:val="21"/>
                <w:lang w:eastAsia="zh-CN"/>
              </w:rPr>
              <w:t>会议、信函</w:t>
            </w:r>
          </w:p>
        </w:tc>
        <w:tc>
          <w:tcPr>
            <w:tcW w:w="965" w:type="pct"/>
            <w:shd w:val="clear" w:color="auto" w:fill="auto"/>
            <w:vAlign w:val="center"/>
          </w:tcPr>
          <w:p w14:paraId="5C466616" w14:textId="03889762"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w:t>
            </w:r>
          </w:p>
        </w:tc>
      </w:tr>
      <w:tr w:rsidR="00BD138A" w:rsidRPr="001123D4" w14:paraId="59FC5475" w14:textId="77777777" w:rsidTr="00BD138A">
        <w:trPr>
          <w:trHeight w:val="210"/>
        </w:trPr>
        <w:tc>
          <w:tcPr>
            <w:tcW w:w="1046" w:type="pct"/>
            <w:shd w:val="clear" w:color="auto" w:fill="auto"/>
            <w:vAlign w:val="center"/>
          </w:tcPr>
          <w:p w14:paraId="5972EB2D" w14:textId="61603442" w:rsidR="002E264D" w:rsidRPr="001123D4" w:rsidRDefault="002E264D"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中国物资再生协会</w:t>
            </w:r>
          </w:p>
        </w:tc>
        <w:tc>
          <w:tcPr>
            <w:tcW w:w="1454" w:type="pct"/>
            <w:shd w:val="clear" w:color="auto" w:fill="auto"/>
            <w:vAlign w:val="center"/>
          </w:tcPr>
          <w:p w14:paraId="28B4F64A" w14:textId="65481650" w:rsidR="002E264D" w:rsidRPr="001123D4" w:rsidRDefault="0036317B"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具有行业专业知识背景</w:t>
            </w:r>
          </w:p>
        </w:tc>
        <w:tc>
          <w:tcPr>
            <w:tcW w:w="646" w:type="pct"/>
            <w:shd w:val="clear" w:color="auto" w:fill="auto"/>
            <w:vAlign w:val="center"/>
          </w:tcPr>
          <w:p w14:paraId="41593FA9" w14:textId="2EEFC5C2"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普通话、粤语</w:t>
            </w:r>
          </w:p>
        </w:tc>
        <w:tc>
          <w:tcPr>
            <w:tcW w:w="889" w:type="pct"/>
            <w:shd w:val="clear" w:color="auto" w:fill="auto"/>
            <w:vAlign w:val="center"/>
          </w:tcPr>
          <w:p w14:paraId="17EC1AE0" w14:textId="7E7407ED" w:rsidR="002E264D" w:rsidRPr="001123D4" w:rsidRDefault="00710C8B"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正式</w:t>
            </w:r>
            <w:r w:rsidR="009C06D8" w:rsidRPr="001123D4">
              <w:rPr>
                <w:rFonts w:ascii="Times New Roman" w:eastAsia="仿宋" w:hAnsi="Times New Roman"/>
                <w:bCs/>
                <w:color w:val="000000"/>
                <w:sz w:val="21"/>
                <w:szCs w:val="21"/>
                <w:lang w:eastAsia="zh-CN"/>
              </w:rPr>
              <w:t>函件、电子邮件</w:t>
            </w:r>
            <w:r w:rsidRPr="001123D4">
              <w:rPr>
                <w:rFonts w:ascii="Times New Roman" w:eastAsia="仿宋" w:hAnsi="Times New Roman"/>
                <w:bCs/>
                <w:color w:val="000000"/>
                <w:sz w:val="21"/>
                <w:szCs w:val="21"/>
                <w:lang w:eastAsia="zh-CN"/>
              </w:rPr>
              <w:t>、会议</w:t>
            </w:r>
          </w:p>
        </w:tc>
        <w:tc>
          <w:tcPr>
            <w:tcW w:w="965" w:type="pct"/>
            <w:shd w:val="clear" w:color="auto" w:fill="auto"/>
            <w:vAlign w:val="center"/>
          </w:tcPr>
          <w:p w14:paraId="57CFCD1A" w14:textId="2A242A26"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w:t>
            </w:r>
          </w:p>
        </w:tc>
      </w:tr>
      <w:tr w:rsidR="00BD138A" w:rsidRPr="001123D4" w14:paraId="340C31B9" w14:textId="77777777" w:rsidTr="00BD138A">
        <w:trPr>
          <w:trHeight w:val="210"/>
        </w:trPr>
        <w:tc>
          <w:tcPr>
            <w:tcW w:w="1046" w:type="pct"/>
            <w:shd w:val="clear" w:color="auto" w:fill="auto"/>
            <w:vAlign w:val="center"/>
          </w:tcPr>
          <w:p w14:paraId="3ED396D9" w14:textId="2D79ECAF" w:rsidR="002E264D" w:rsidRPr="001123D4" w:rsidRDefault="002E264D"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Style w:val="affc"/>
                <w:sz w:val="21"/>
                <w:szCs w:val="21"/>
                <w:lang w:eastAsia="zh-CN"/>
              </w:rPr>
              <w:t>软件开发单位、装修单位、</w:t>
            </w:r>
            <w:r w:rsidRPr="001123D4">
              <w:rPr>
                <w:rStyle w:val="affc"/>
                <w:sz w:val="21"/>
                <w:szCs w:val="21"/>
                <w:lang w:eastAsia="zh-CN"/>
              </w:rPr>
              <w:t>BFRs</w:t>
            </w:r>
            <w:r w:rsidRPr="001123D4">
              <w:rPr>
                <w:rStyle w:val="affc"/>
                <w:sz w:val="21"/>
                <w:szCs w:val="21"/>
                <w:lang w:eastAsia="zh-CN"/>
              </w:rPr>
              <w:t>第三方检测单位</w:t>
            </w:r>
          </w:p>
        </w:tc>
        <w:tc>
          <w:tcPr>
            <w:tcW w:w="1454" w:type="pct"/>
            <w:shd w:val="clear" w:color="auto" w:fill="auto"/>
            <w:vAlign w:val="center"/>
          </w:tcPr>
          <w:p w14:paraId="564EE656" w14:textId="54FFEE32" w:rsidR="002E264D" w:rsidRPr="001123D4" w:rsidRDefault="0036317B"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约</w:t>
            </w:r>
            <w:r w:rsidRPr="001123D4">
              <w:rPr>
                <w:rFonts w:ascii="Times New Roman" w:eastAsia="仿宋" w:hAnsi="Times New Roman"/>
                <w:bCs/>
                <w:color w:val="000000"/>
                <w:sz w:val="21"/>
                <w:szCs w:val="21"/>
                <w:lang w:eastAsia="zh-CN"/>
              </w:rPr>
              <w:t>10</w:t>
            </w:r>
            <w:r w:rsidRPr="001123D4">
              <w:rPr>
                <w:rFonts w:ascii="Times New Roman" w:eastAsia="仿宋" w:hAnsi="Times New Roman"/>
                <w:bCs/>
                <w:color w:val="000000"/>
                <w:sz w:val="21"/>
                <w:szCs w:val="21"/>
                <w:lang w:eastAsia="zh-CN"/>
              </w:rPr>
              <w:t>人，具有一定的技术技能水平和知识背景</w:t>
            </w:r>
          </w:p>
        </w:tc>
        <w:tc>
          <w:tcPr>
            <w:tcW w:w="646" w:type="pct"/>
            <w:shd w:val="clear" w:color="auto" w:fill="auto"/>
            <w:vAlign w:val="center"/>
          </w:tcPr>
          <w:p w14:paraId="2BE7537A" w14:textId="3F827E97"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普通话、粤语</w:t>
            </w:r>
          </w:p>
        </w:tc>
        <w:tc>
          <w:tcPr>
            <w:tcW w:w="889" w:type="pct"/>
            <w:shd w:val="clear" w:color="auto" w:fill="auto"/>
            <w:vAlign w:val="center"/>
          </w:tcPr>
          <w:p w14:paraId="647A27D0" w14:textId="63DD2043"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书面信函、</w:t>
            </w:r>
            <w:r w:rsidR="00710C8B" w:rsidRPr="001123D4">
              <w:rPr>
                <w:rFonts w:ascii="Times New Roman" w:eastAsia="仿宋" w:hAnsi="Times New Roman"/>
                <w:bCs/>
                <w:color w:val="000000"/>
                <w:sz w:val="21"/>
                <w:szCs w:val="21"/>
                <w:lang w:eastAsia="zh-CN"/>
              </w:rPr>
              <w:t>座谈会、</w:t>
            </w:r>
            <w:r w:rsidRPr="001123D4">
              <w:rPr>
                <w:rFonts w:ascii="Times New Roman" w:eastAsia="仿宋" w:hAnsi="Times New Roman"/>
                <w:bCs/>
                <w:color w:val="000000"/>
                <w:sz w:val="21"/>
                <w:szCs w:val="21"/>
                <w:lang w:eastAsia="zh-CN"/>
              </w:rPr>
              <w:t>电话</w:t>
            </w:r>
          </w:p>
        </w:tc>
        <w:tc>
          <w:tcPr>
            <w:tcW w:w="965" w:type="pct"/>
            <w:shd w:val="clear" w:color="auto" w:fill="auto"/>
            <w:vAlign w:val="center"/>
          </w:tcPr>
          <w:p w14:paraId="3D56551E" w14:textId="4871B957"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w:t>
            </w:r>
          </w:p>
        </w:tc>
      </w:tr>
      <w:tr w:rsidR="00BD138A" w:rsidRPr="001123D4" w14:paraId="367E556A" w14:textId="77777777" w:rsidTr="00BD138A">
        <w:trPr>
          <w:trHeight w:val="210"/>
        </w:trPr>
        <w:tc>
          <w:tcPr>
            <w:tcW w:w="1046" w:type="pct"/>
            <w:shd w:val="clear" w:color="auto" w:fill="auto"/>
            <w:vAlign w:val="center"/>
          </w:tcPr>
          <w:p w14:paraId="01FC394C" w14:textId="7FB11396" w:rsidR="002E264D" w:rsidRPr="001123D4" w:rsidRDefault="002E264D"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Style w:val="affc"/>
                <w:sz w:val="21"/>
                <w:szCs w:val="21"/>
                <w:lang w:eastAsia="zh-CN"/>
              </w:rPr>
              <w:t>荔枝塘村委会及其村民，包括弱势群体</w:t>
            </w:r>
          </w:p>
        </w:tc>
        <w:tc>
          <w:tcPr>
            <w:tcW w:w="1454" w:type="pct"/>
            <w:shd w:val="clear" w:color="auto" w:fill="auto"/>
            <w:vAlign w:val="center"/>
          </w:tcPr>
          <w:p w14:paraId="442ECCC2" w14:textId="18A331FF"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约</w:t>
            </w:r>
            <w:r w:rsidRPr="001123D4">
              <w:rPr>
                <w:rFonts w:ascii="Times New Roman" w:eastAsia="仿宋" w:hAnsi="Times New Roman"/>
                <w:bCs/>
                <w:color w:val="000000"/>
                <w:sz w:val="21"/>
                <w:szCs w:val="21"/>
                <w:lang w:eastAsia="zh-CN"/>
              </w:rPr>
              <w:t>2200</w:t>
            </w:r>
            <w:r w:rsidRPr="001123D4">
              <w:rPr>
                <w:rFonts w:ascii="Times New Roman" w:eastAsia="仿宋" w:hAnsi="Times New Roman"/>
                <w:bCs/>
                <w:color w:val="000000"/>
                <w:sz w:val="21"/>
                <w:szCs w:val="21"/>
                <w:lang w:eastAsia="zh-CN"/>
              </w:rPr>
              <w:t>人，其中大部分为老人和小孩</w:t>
            </w:r>
            <w:r w:rsidR="0036317B" w:rsidRPr="001123D4">
              <w:rPr>
                <w:rFonts w:ascii="Times New Roman" w:eastAsia="仿宋" w:hAnsi="Times New Roman"/>
                <w:bCs/>
                <w:color w:val="000000"/>
                <w:sz w:val="21"/>
                <w:szCs w:val="21"/>
                <w:lang w:eastAsia="zh-CN"/>
              </w:rPr>
              <w:t>，少量低收入人口</w:t>
            </w:r>
          </w:p>
        </w:tc>
        <w:tc>
          <w:tcPr>
            <w:tcW w:w="646" w:type="pct"/>
            <w:shd w:val="clear" w:color="auto" w:fill="auto"/>
            <w:vAlign w:val="center"/>
          </w:tcPr>
          <w:p w14:paraId="52721880" w14:textId="3976BE6C"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粤语</w:t>
            </w:r>
          </w:p>
        </w:tc>
        <w:tc>
          <w:tcPr>
            <w:tcW w:w="889" w:type="pct"/>
            <w:shd w:val="clear" w:color="auto" w:fill="auto"/>
            <w:vAlign w:val="center"/>
          </w:tcPr>
          <w:p w14:paraId="7E22D82A" w14:textId="42F81116"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电话、</w:t>
            </w:r>
            <w:r w:rsidR="00710C8B" w:rsidRPr="001123D4">
              <w:rPr>
                <w:rFonts w:ascii="Times New Roman" w:eastAsia="仿宋" w:hAnsi="Times New Roman"/>
                <w:bCs/>
                <w:color w:val="000000"/>
                <w:sz w:val="21"/>
                <w:szCs w:val="21"/>
                <w:lang w:eastAsia="zh-CN"/>
              </w:rPr>
              <w:t>社区</w:t>
            </w:r>
            <w:proofErr w:type="gramStart"/>
            <w:r w:rsidRPr="001123D4">
              <w:rPr>
                <w:rFonts w:ascii="Times New Roman" w:eastAsia="仿宋" w:hAnsi="Times New Roman"/>
                <w:bCs/>
                <w:color w:val="000000"/>
                <w:sz w:val="21"/>
                <w:szCs w:val="21"/>
                <w:lang w:eastAsia="zh-CN"/>
              </w:rPr>
              <w:t>微信群</w:t>
            </w:r>
            <w:proofErr w:type="gramEnd"/>
            <w:r w:rsidR="00710C8B" w:rsidRPr="001123D4">
              <w:rPr>
                <w:rFonts w:ascii="Times New Roman" w:eastAsia="仿宋" w:hAnsi="Times New Roman"/>
                <w:bCs/>
                <w:color w:val="000000"/>
                <w:sz w:val="21"/>
                <w:szCs w:val="21"/>
                <w:lang w:eastAsia="zh-CN"/>
              </w:rPr>
              <w:t>、社区会议</w:t>
            </w:r>
          </w:p>
        </w:tc>
        <w:tc>
          <w:tcPr>
            <w:tcW w:w="965" w:type="pct"/>
            <w:shd w:val="clear" w:color="auto" w:fill="auto"/>
            <w:vAlign w:val="center"/>
          </w:tcPr>
          <w:p w14:paraId="19CBB228" w14:textId="26854A42"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无障碍性、大字版、音频</w:t>
            </w:r>
            <w:r w:rsidRPr="001123D4">
              <w:rPr>
                <w:rFonts w:ascii="Times New Roman" w:eastAsia="仿宋" w:hAnsi="Times New Roman"/>
                <w:bCs/>
                <w:color w:val="000000"/>
                <w:sz w:val="21"/>
                <w:szCs w:val="21"/>
                <w:lang w:eastAsia="zh-CN"/>
              </w:rPr>
              <w:t>+</w:t>
            </w:r>
            <w:r w:rsidRPr="001123D4">
              <w:rPr>
                <w:rFonts w:ascii="Times New Roman" w:eastAsia="仿宋" w:hAnsi="Times New Roman"/>
                <w:bCs/>
                <w:color w:val="000000"/>
                <w:sz w:val="21"/>
                <w:szCs w:val="21"/>
                <w:lang w:eastAsia="zh-CN"/>
              </w:rPr>
              <w:t>图文、避开学生上下学时段和农忙时节、就近</w:t>
            </w:r>
          </w:p>
        </w:tc>
      </w:tr>
      <w:tr w:rsidR="00BD138A" w:rsidRPr="001123D4" w14:paraId="6D2997D0" w14:textId="77777777" w:rsidTr="00BD138A">
        <w:trPr>
          <w:trHeight w:val="210"/>
        </w:trPr>
        <w:tc>
          <w:tcPr>
            <w:tcW w:w="1046" w:type="pct"/>
            <w:shd w:val="clear" w:color="auto" w:fill="auto"/>
            <w:vAlign w:val="center"/>
          </w:tcPr>
          <w:p w14:paraId="36EDD973" w14:textId="32F9D4A7" w:rsidR="002E264D" w:rsidRPr="001123D4" w:rsidRDefault="002E264D" w:rsidP="009C06D8">
            <w:pPr>
              <w:widowControl w:val="0"/>
              <w:autoSpaceDE w:val="0"/>
              <w:autoSpaceDN w:val="0"/>
              <w:adjustRightInd w:val="0"/>
              <w:spacing w:after="120"/>
              <w:jc w:val="center"/>
              <w:rPr>
                <w:rStyle w:val="affc"/>
                <w:sz w:val="21"/>
                <w:szCs w:val="21"/>
                <w:lang w:eastAsia="zh-CN"/>
              </w:rPr>
            </w:pPr>
            <w:r w:rsidRPr="001123D4">
              <w:rPr>
                <w:rStyle w:val="affc"/>
                <w:sz w:val="21"/>
                <w:szCs w:val="21"/>
                <w:lang w:eastAsia="zh-CN"/>
              </w:rPr>
              <w:t>其他人群</w:t>
            </w:r>
          </w:p>
        </w:tc>
        <w:tc>
          <w:tcPr>
            <w:tcW w:w="1454" w:type="pct"/>
            <w:shd w:val="clear" w:color="auto" w:fill="auto"/>
            <w:vAlign w:val="center"/>
          </w:tcPr>
          <w:p w14:paraId="5DBBDFAD" w14:textId="3AA7F650" w:rsidR="002E264D" w:rsidRPr="001123D4" w:rsidRDefault="0036317B"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包括政府管员、学生、其他城乡居民等各类人群，直接人口约</w:t>
            </w:r>
            <w:r w:rsidRPr="001123D4">
              <w:rPr>
                <w:rFonts w:ascii="Times New Roman" w:eastAsia="仿宋" w:hAnsi="Times New Roman"/>
                <w:bCs/>
                <w:color w:val="000000"/>
                <w:sz w:val="21"/>
                <w:szCs w:val="21"/>
                <w:lang w:eastAsia="zh-CN"/>
              </w:rPr>
              <w:t>15300</w:t>
            </w:r>
            <w:r w:rsidRPr="001123D4">
              <w:rPr>
                <w:rFonts w:ascii="Times New Roman" w:eastAsia="仿宋" w:hAnsi="Times New Roman"/>
                <w:bCs/>
                <w:color w:val="000000"/>
                <w:sz w:val="21"/>
                <w:szCs w:val="21"/>
                <w:lang w:eastAsia="zh-CN"/>
              </w:rPr>
              <w:t>人，间</w:t>
            </w:r>
            <w:r w:rsidRPr="001123D4">
              <w:rPr>
                <w:rFonts w:ascii="Times New Roman" w:eastAsia="仿宋" w:hAnsi="Times New Roman"/>
                <w:bCs/>
                <w:color w:val="000000"/>
                <w:sz w:val="21"/>
                <w:szCs w:val="21"/>
                <w:lang w:eastAsia="zh-CN"/>
              </w:rPr>
              <w:lastRenderedPageBreak/>
              <w:t>接人口约</w:t>
            </w:r>
            <w:r w:rsidRPr="001123D4">
              <w:rPr>
                <w:rFonts w:ascii="Times New Roman" w:eastAsia="仿宋" w:hAnsi="Times New Roman"/>
                <w:bCs/>
                <w:color w:val="000000"/>
                <w:sz w:val="21"/>
                <w:szCs w:val="21"/>
                <w:lang w:eastAsia="zh-CN"/>
              </w:rPr>
              <w:t>35300</w:t>
            </w:r>
            <w:r w:rsidRPr="001123D4">
              <w:rPr>
                <w:rFonts w:ascii="Times New Roman" w:eastAsia="仿宋" w:hAnsi="Times New Roman"/>
                <w:bCs/>
                <w:color w:val="000000"/>
                <w:sz w:val="21"/>
                <w:szCs w:val="21"/>
                <w:lang w:eastAsia="zh-CN"/>
              </w:rPr>
              <w:t>人</w:t>
            </w:r>
          </w:p>
        </w:tc>
        <w:tc>
          <w:tcPr>
            <w:tcW w:w="646" w:type="pct"/>
            <w:shd w:val="clear" w:color="auto" w:fill="auto"/>
            <w:vAlign w:val="center"/>
          </w:tcPr>
          <w:p w14:paraId="0B80D3F5" w14:textId="1B7407BC"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lastRenderedPageBreak/>
              <w:t>普通话、粤语</w:t>
            </w:r>
          </w:p>
        </w:tc>
        <w:tc>
          <w:tcPr>
            <w:tcW w:w="889" w:type="pct"/>
            <w:shd w:val="clear" w:color="auto" w:fill="auto"/>
            <w:vAlign w:val="center"/>
          </w:tcPr>
          <w:p w14:paraId="685004E4" w14:textId="7669234E"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书面信函、会议</w:t>
            </w:r>
          </w:p>
        </w:tc>
        <w:tc>
          <w:tcPr>
            <w:tcW w:w="965" w:type="pct"/>
            <w:shd w:val="clear" w:color="auto" w:fill="auto"/>
            <w:vAlign w:val="center"/>
          </w:tcPr>
          <w:p w14:paraId="60D88315" w14:textId="0FAB12FD" w:rsidR="002E264D" w:rsidRPr="001123D4" w:rsidRDefault="009C06D8" w:rsidP="009C06D8">
            <w:pPr>
              <w:widowControl w:val="0"/>
              <w:autoSpaceDE w:val="0"/>
              <w:autoSpaceDN w:val="0"/>
              <w:adjustRightInd w:val="0"/>
              <w:spacing w:after="120"/>
              <w:jc w:val="center"/>
              <w:rPr>
                <w:rFonts w:ascii="Times New Roman" w:eastAsia="仿宋" w:hAnsi="Times New Roman"/>
                <w:bCs/>
                <w:color w:val="000000"/>
                <w:sz w:val="21"/>
                <w:szCs w:val="21"/>
                <w:lang w:eastAsia="zh-CN"/>
              </w:rPr>
            </w:pPr>
            <w:r w:rsidRPr="001123D4">
              <w:rPr>
                <w:rFonts w:ascii="Times New Roman" w:eastAsia="仿宋" w:hAnsi="Times New Roman"/>
                <w:bCs/>
                <w:color w:val="000000"/>
                <w:sz w:val="21"/>
                <w:szCs w:val="21"/>
                <w:lang w:eastAsia="zh-CN"/>
              </w:rPr>
              <w:t>提前联络确定时间、地点和参与人员；避免过去</w:t>
            </w:r>
            <w:r w:rsidRPr="001123D4">
              <w:rPr>
                <w:rFonts w:ascii="Times New Roman" w:eastAsia="仿宋" w:hAnsi="Times New Roman"/>
                <w:bCs/>
                <w:color w:val="000000"/>
                <w:sz w:val="21"/>
                <w:szCs w:val="21"/>
                <w:lang w:eastAsia="zh-CN"/>
              </w:rPr>
              <w:lastRenderedPageBreak/>
              <w:t>专业的词汇</w:t>
            </w:r>
          </w:p>
        </w:tc>
      </w:tr>
    </w:tbl>
    <w:p w14:paraId="7C2190A1" w14:textId="77777777" w:rsidR="002E264D" w:rsidRPr="001123D4" w:rsidRDefault="002E264D" w:rsidP="002723FF">
      <w:pPr>
        <w:pStyle w:val="a6"/>
        <w:ind w:firstLineChars="0" w:firstLine="0"/>
        <w:jc w:val="both"/>
        <w:rPr>
          <w:rFonts w:ascii="Times New Roman" w:hAnsi="Times New Roman"/>
        </w:rPr>
      </w:pPr>
    </w:p>
    <w:p w14:paraId="6314CC3F" w14:textId="7909D71F" w:rsidR="002418D6" w:rsidRPr="001123D4" w:rsidRDefault="00357AD5" w:rsidP="00357AD5">
      <w:pPr>
        <w:pStyle w:val="2"/>
        <w:ind w:left="576"/>
        <w:rPr>
          <w:color w:val="auto"/>
        </w:rPr>
      </w:pPr>
      <w:bookmarkStart w:id="138" w:name="_Toc192866882"/>
      <w:r w:rsidRPr="001123D4">
        <w:rPr>
          <w:color w:val="auto"/>
        </w:rPr>
        <w:t>利益相关方</w:t>
      </w:r>
      <w:r w:rsidR="00D15D09" w:rsidRPr="001123D4">
        <w:rPr>
          <w:color w:val="auto"/>
        </w:rPr>
        <w:t>参与</w:t>
      </w:r>
      <w:r w:rsidR="009C06D8" w:rsidRPr="001123D4">
        <w:rPr>
          <w:color w:val="auto"/>
        </w:rPr>
        <w:t>计划</w:t>
      </w:r>
      <w:bookmarkEnd w:id="138"/>
    </w:p>
    <w:p w14:paraId="24C2C807" w14:textId="27F55D3F" w:rsidR="001453B7" w:rsidRPr="001123D4" w:rsidRDefault="001453B7" w:rsidP="001453B7">
      <w:pPr>
        <w:pStyle w:val="3"/>
        <w:rPr>
          <w:rFonts w:ascii="Times New Roman" w:eastAsia="宋体" w:hAnsi="Times New Roman"/>
        </w:rPr>
      </w:pPr>
      <w:bookmarkStart w:id="139" w:name="_Toc192866883"/>
      <w:r w:rsidRPr="001123D4">
        <w:rPr>
          <w:rFonts w:ascii="Times New Roman" w:eastAsia="宋体" w:hAnsi="Times New Roman"/>
        </w:rPr>
        <w:t>信息披露和磋商策略</w:t>
      </w:r>
      <w:bookmarkEnd w:id="139"/>
    </w:p>
    <w:p w14:paraId="064312C0" w14:textId="77777777" w:rsidR="001453B7" w:rsidRPr="001123D4" w:rsidRDefault="001453B7">
      <w:pPr>
        <w:pStyle w:val="a6"/>
        <w:numPr>
          <w:ilvl w:val="0"/>
          <w:numId w:val="38"/>
        </w:numPr>
        <w:ind w:firstLineChars="0"/>
        <w:jc w:val="both"/>
        <w:rPr>
          <w:rFonts w:ascii="Times New Roman" w:hAnsi="Times New Roman"/>
        </w:rPr>
      </w:pPr>
      <w:r w:rsidRPr="001123D4">
        <w:rPr>
          <w:rFonts w:ascii="Times New Roman" w:hAnsi="Times New Roman"/>
        </w:rPr>
        <w:t>拟议的信息披露策略</w:t>
      </w:r>
    </w:p>
    <w:p w14:paraId="5632F151" w14:textId="77777777" w:rsidR="001453B7" w:rsidRPr="001123D4" w:rsidRDefault="001453B7" w:rsidP="001453B7">
      <w:pPr>
        <w:pStyle w:val="a6"/>
        <w:ind w:firstLineChars="205" w:firstLine="574"/>
        <w:jc w:val="both"/>
        <w:rPr>
          <w:rFonts w:ascii="Times New Roman" w:hAnsi="Times New Roman"/>
        </w:rPr>
      </w:pPr>
      <w:r w:rsidRPr="001123D4">
        <w:rPr>
          <w:rFonts w:ascii="Times New Roman" w:hAnsi="Times New Roman"/>
        </w:rPr>
        <w:t>披露方式的选择，包括通告对象和提供信息，应基于项目附近大多数人通常如何获得信息。示范活动实施过程中应采用各种不同沟通方法，与大多数利益相关方取得联系。对远程参与磋商的利益相关方，可能有必要提供额外的渠道或单独的会议，或在公共渠道披露的额外文件。结合利益相关方需求分析，本示范活动信息披露的渠道可包括：</w:t>
      </w:r>
    </w:p>
    <w:p w14:paraId="7B6098A6" w14:textId="77777777" w:rsidR="001453B7" w:rsidRPr="001123D4" w:rsidRDefault="001453B7">
      <w:pPr>
        <w:pStyle w:val="a6"/>
        <w:numPr>
          <w:ilvl w:val="0"/>
          <w:numId w:val="39"/>
        </w:numPr>
        <w:ind w:firstLineChars="0"/>
        <w:jc w:val="both"/>
        <w:rPr>
          <w:rFonts w:ascii="Times New Roman" w:hAnsi="Times New Roman"/>
        </w:rPr>
      </w:pPr>
      <w:r w:rsidRPr="001123D4">
        <w:rPr>
          <w:rFonts w:ascii="Times New Roman" w:hAnsi="Times New Roman"/>
        </w:rPr>
        <w:t>电话、微信；</w:t>
      </w:r>
    </w:p>
    <w:p w14:paraId="43CD0B8B" w14:textId="77777777" w:rsidR="001453B7" w:rsidRPr="001123D4" w:rsidRDefault="001453B7">
      <w:pPr>
        <w:pStyle w:val="a6"/>
        <w:numPr>
          <w:ilvl w:val="0"/>
          <w:numId w:val="39"/>
        </w:numPr>
        <w:ind w:firstLineChars="0"/>
        <w:jc w:val="both"/>
        <w:rPr>
          <w:rFonts w:ascii="Times New Roman" w:hAnsi="Times New Roman"/>
        </w:rPr>
      </w:pPr>
      <w:r w:rsidRPr="001123D4">
        <w:rPr>
          <w:rFonts w:ascii="Times New Roman" w:hAnsi="Times New Roman"/>
        </w:rPr>
        <w:t>报纸、电视台；</w:t>
      </w:r>
    </w:p>
    <w:p w14:paraId="2C40BB6C" w14:textId="77777777" w:rsidR="001453B7" w:rsidRPr="001123D4" w:rsidRDefault="001453B7">
      <w:pPr>
        <w:pStyle w:val="a6"/>
        <w:numPr>
          <w:ilvl w:val="0"/>
          <w:numId w:val="39"/>
        </w:numPr>
        <w:ind w:firstLineChars="0"/>
        <w:jc w:val="both"/>
        <w:rPr>
          <w:rFonts w:ascii="Times New Roman" w:hAnsi="Times New Roman"/>
        </w:rPr>
      </w:pPr>
      <w:r w:rsidRPr="001123D4">
        <w:rPr>
          <w:rFonts w:ascii="Times New Roman" w:hAnsi="Times New Roman"/>
        </w:rPr>
        <w:t>展览或其它视觉展示途径；</w:t>
      </w:r>
    </w:p>
    <w:p w14:paraId="4A62F59A" w14:textId="77777777" w:rsidR="001453B7" w:rsidRPr="001123D4" w:rsidRDefault="001453B7">
      <w:pPr>
        <w:pStyle w:val="a6"/>
        <w:numPr>
          <w:ilvl w:val="0"/>
          <w:numId w:val="39"/>
        </w:numPr>
        <w:ind w:firstLineChars="0"/>
        <w:jc w:val="both"/>
        <w:rPr>
          <w:rFonts w:ascii="Times New Roman" w:hAnsi="Times New Roman"/>
        </w:rPr>
      </w:pPr>
      <w:r w:rsidRPr="001123D4">
        <w:rPr>
          <w:rFonts w:ascii="Times New Roman" w:hAnsi="Times New Roman"/>
        </w:rPr>
        <w:t>宣传册、传单、海报、非技术性文件摘要和报告；</w:t>
      </w:r>
    </w:p>
    <w:p w14:paraId="5174E6D7" w14:textId="77777777" w:rsidR="001453B7" w:rsidRPr="001123D4" w:rsidRDefault="001453B7">
      <w:pPr>
        <w:pStyle w:val="a6"/>
        <w:numPr>
          <w:ilvl w:val="0"/>
          <w:numId w:val="39"/>
        </w:numPr>
        <w:ind w:firstLineChars="0"/>
        <w:jc w:val="both"/>
        <w:rPr>
          <w:rFonts w:ascii="Times New Roman" w:hAnsi="Times New Roman"/>
        </w:rPr>
      </w:pPr>
      <w:r w:rsidRPr="001123D4">
        <w:rPr>
          <w:rFonts w:ascii="Times New Roman" w:hAnsi="Times New Roman"/>
        </w:rPr>
        <w:t>官方信函、会议；</w:t>
      </w:r>
    </w:p>
    <w:p w14:paraId="0CC8B467" w14:textId="77777777" w:rsidR="001453B7" w:rsidRPr="001123D4" w:rsidRDefault="001453B7">
      <w:pPr>
        <w:pStyle w:val="a6"/>
        <w:numPr>
          <w:ilvl w:val="0"/>
          <w:numId w:val="39"/>
        </w:numPr>
        <w:ind w:firstLineChars="0"/>
        <w:jc w:val="both"/>
        <w:rPr>
          <w:rFonts w:ascii="Times New Roman" w:hAnsi="Times New Roman"/>
        </w:rPr>
      </w:pPr>
      <w:r w:rsidRPr="001123D4">
        <w:rPr>
          <w:rFonts w:ascii="Times New Roman" w:hAnsi="Times New Roman"/>
        </w:rPr>
        <w:t>网站、社交媒体，等。</w:t>
      </w:r>
    </w:p>
    <w:p w14:paraId="0ABD9549" w14:textId="77777777" w:rsidR="001453B7" w:rsidRPr="001123D4" w:rsidRDefault="001453B7">
      <w:pPr>
        <w:pStyle w:val="a6"/>
        <w:numPr>
          <w:ilvl w:val="0"/>
          <w:numId w:val="38"/>
        </w:numPr>
        <w:ind w:firstLineChars="0"/>
        <w:jc w:val="both"/>
        <w:rPr>
          <w:rFonts w:ascii="Times New Roman" w:hAnsi="Times New Roman"/>
        </w:rPr>
      </w:pPr>
      <w:r w:rsidRPr="001123D4">
        <w:rPr>
          <w:rFonts w:ascii="Times New Roman" w:hAnsi="Times New Roman"/>
        </w:rPr>
        <w:t>拟议的磋商策略</w:t>
      </w:r>
    </w:p>
    <w:p w14:paraId="2614B809" w14:textId="77777777" w:rsidR="001453B7" w:rsidRPr="001123D4" w:rsidRDefault="001453B7" w:rsidP="001453B7">
      <w:pPr>
        <w:pStyle w:val="a6"/>
        <w:ind w:firstLineChars="205" w:firstLine="574"/>
        <w:jc w:val="both"/>
        <w:rPr>
          <w:rFonts w:ascii="Times New Roman" w:hAnsi="Times New Roman"/>
        </w:rPr>
      </w:pPr>
      <w:r w:rsidRPr="001123D4">
        <w:rPr>
          <w:rFonts w:ascii="Times New Roman" w:hAnsi="Times New Roman"/>
        </w:rPr>
        <w:t>利益相关方群体磋商的方法可能因目标受众而异，例如：</w:t>
      </w:r>
    </w:p>
    <w:p w14:paraId="03E4F2B0" w14:textId="77777777" w:rsidR="001453B7" w:rsidRPr="001123D4" w:rsidRDefault="001453B7">
      <w:pPr>
        <w:pStyle w:val="a6"/>
        <w:numPr>
          <w:ilvl w:val="0"/>
          <w:numId w:val="40"/>
        </w:numPr>
        <w:ind w:firstLineChars="0"/>
        <w:jc w:val="both"/>
        <w:rPr>
          <w:rFonts w:ascii="Times New Roman" w:hAnsi="Times New Roman"/>
        </w:rPr>
      </w:pPr>
      <w:r w:rsidRPr="001123D4">
        <w:rPr>
          <w:rFonts w:ascii="Times New Roman" w:hAnsi="Times New Roman"/>
        </w:rPr>
        <w:t>与利益相关方和相关组织进行访谈；</w:t>
      </w:r>
    </w:p>
    <w:p w14:paraId="013EED02" w14:textId="77777777" w:rsidR="001453B7" w:rsidRPr="001123D4" w:rsidRDefault="001453B7">
      <w:pPr>
        <w:pStyle w:val="a6"/>
        <w:numPr>
          <w:ilvl w:val="0"/>
          <w:numId w:val="40"/>
        </w:numPr>
        <w:ind w:firstLineChars="0"/>
        <w:jc w:val="both"/>
        <w:rPr>
          <w:rFonts w:ascii="Times New Roman" w:hAnsi="Times New Roman"/>
        </w:rPr>
      </w:pPr>
      <w:r w:rsidRPr="001123D4">
        <w:rPr>
          <w:rFonts w:ascii="Times New Roman" w:hAnsi="Times New Roman"/>
        </w:rPr>
        <w:t>调查、和问卷调查；</w:t>
      </w:r>
    </w:p>
    <w:p w14:paraId="66171980" w14:textId="77777777" w:rsidR="001453B7" w:rsidRPr="001123D4" w:rsidRDefault="001453B7">
      <w:pPr>
        <w:pStyle w:val="a6"/>
        <w:numPr>
          <w:ilvl w:val="0"/>
          <w:numId w:val="40"/>
        </w:numPr>
        <w:ind w:firstLineChars="0"/>
        <w:jc w:val="both"/>
        <w:rPr>
          <w:rFonts w:ascii="Times New Roman" w:hAnsi="Times New Roman"/>
        </w:rPr>
      </w:pPr>
      <w:r w:rsidRPr="001123D4">
        <w:rPr>
          <w:rFonts w:ascii="Times New Roman" w:hAnsi="Times New Roman"/>
        </w:rPr>
        <w:t>会议、研讨会和</w:t>
      </w:r>
      <w:r w:rsidRPr="001123D4">
        <w:rPr>
          <w:rFonts w:ascii="Times New Roman" w:hAnsi="Times New Roman"/>
        </w:rPr>
        <w:t>/</w:t>
      </w:r>
      <w:r w:rsidRPr="001123D4">
        <w:rPr>
          <w:rFonts w:ascii="Times New Roman" w:hAnsi="Times New Roman"/>
        </w:rPr>
        <w:t>或特定主题的焦点小组讨论；</w:t>
      </w:r>
    </w:p>
    <w:p w14:paraId="1F3A310C" w14:textId="77777777" w:rsidR="001453B7" w:rsidRPr="001123D4" w:rsidRDefault="001453B7">
      <w:pPr>
        <w:pStyle w:val="a6"/>
        <w:numPr>
          <w:ilvl w:val="0"/>
          <w:numId w:val="40"/>
        </w:numPr>
        <w:ind w:firstLineChars="0"/>
        <w:jc w:val="both"/>
        <w:rPr>
          <w:rFonts w:ascii="Times New Roman" w:hAnsi="Times New Roman"/>
        </w:rPr>
      </w:pPr>
      <w:r w:rsidRPr="001123D4">
        <w:rPr>
          <w:rFonts w:ascii="Times New Roman" w:hAnsi="Times New Roman"/>
        </w:rPr>
        <w:t>参与式方法；</w:t>
      </w:r>
    </w:p>
    <w:p w14:paraId="16786DBB" w14:textId="77777777" w:rsidR="001453B7" w:rsidRPr="001123D4" w:rsidRDefault="001453B7">
      <w:pPr>
        <w:pStyle w:val="a6"/>
        <w:numPr>
          <w:ilvl w:val="0"/>
          <w:numId w:val="40"/>
        </w:numPr>
        <w:ind w:firstLineChars="0"/>
        <w:jc w:val="both"/>
        <w:rPr>
          <w:rFonts w:ascii="Times New Roman" w:hAnsi="Times New Roman"/>
        </w:rPr>
      </w:pPr>
      <w:r w:rsidRPr="001123D4">
        <w:rPr>
          <w:rFonts w:ascii="Times New Roman" w:hAnsi="Times New Roman"/>
        </w:rPr>
        <w:t>其它传统的磋商和决策机制。</w:t>
      </w:r>
    </w:p>
    <w:p w14:paraId="4AA064AD" w14:textId="7EA9454A" w:rsidR="001453B7" w:rsidRPr="001123D4" w:rsidRDefault="00321887" w:rsidP="00321887">
      <w:pPr>
        <w:pStyle w:val="a6"/>
        <w:ind w:firstLineChars="205" w:firstLine="574"/>
        <w:jc w:val="both"/>
        <w:rPr>
          <w:rFonts w:ascii="Times New Roman" w:hAnsi="Times New Roman"/>
        </w:rPr>
      </w:pPr>
      <w:r w:rsidRPr="001123D4">
        <w:rPr>
          <w:rFonts w:ascii="Times New Roman" w:hAnsi="Times New Roman"/>
        </w:rPr>
        <w:t>在磋商过程中应采取措施</w:t>
      </w:r>
      <w:r w:rsidR="007F05AD" w:rsidRPr="001123D4">
        <w:rPr>
          <w:rFonts w:ascii="Times New Roman" w:hAnsi="Times New Roman"/>
        </w:rPr>
        <w:t>消除参与障碍，</w:t>
      </w:r>
      <w:r w:rsidR="00BD138A" w:rsidRPr="001123D4">
        <w:rPr>
          <w:rFonts w:ascii="Times New Roman" w:hAnsi="Times New Roman"/>
        </w:rPr>
        <w:t>以</w:t>
      </w:r>
      <w:r w:rsidR="007F05AD" w:rsidRPr="001123D4">
        <w:rPr>
          <w:rFonts w:ascii="Times New Roman" w:hAnsi="Times New Roman"/>
        </w:rPr>
        <w:t>征求弱势</w:t>
      </w:r>
      <w:r w:rsidRPr="001123D4">
        <w:rPr>
          <w:rFonts w:ascii="Times New Roman" w:hAnsi="Times New Roman"/>
        </w:rPr>
        <w:t>群体的意见。</w:t>
      </w:r>
    </w:p>
    <w:p w14:paraId="77518B1B" w14:textId="2E13D2E2" w:rsidR="007D33AD" w:rsidRPr="001123D4" w:rsidRDefault="00785D61" w:rsidP="00357AD5">
      <w:pPr>
        <w:pStyle w:val="3"/>
        <w:rPr>
          <w:rFonts w:ascii="Times New Roman" w:eastAsia="宋体" w:hAnsi="Times New Roman"/>
        </w:rPr>
      </w:pPr>
      <w:bookmarkStart w:id="140" w:name="_Toc192866884"/>
      <w:r w:rsidRPr="001123D4">
        <w:rPr>
          <w:rFonts w:ascii="Times New Roman" w:eastAsia="宋体" w:hAnsi="Times New Roman"/>
        </w:rPr>
        <w:t>已</w:t>
      </w:r>
      <w:r w:rsidR="00357AD5" w:rsidRPr="001123D4">
        <w:rPr>
          <w:rFonts w:ascii="Times New Roman" w:eastAsia="宋体" w:hAnsi="Times New Roman"/>
        </w:rPr>
        <w:t>开展的利益相关方参与</w:t>
      </w:r>
      <w:r w:rsidR="00185627" w:rsidRPr="001123D4">
        <w:rPr>
          <w:rFonts w:ascii="Times New Roman" w:eastAsia="宋体" w:hAnsi="Times New Roman"/>
        </w:rPr>
        <w:t>活动</w:t>
      </w:r>
      <w:bookmarkEnd w:id="140"/>
    </w:p>
    <w:p w14:paraId="2D212DA0" w14:textId="2A354434" w:rsidR="00185627" w:rsidRPr="001123D4" w:rsidRDefault="00185627" w:rsidP="00B77F2D">
      <w:pPr>
        <w:pStyle w:val="a6"/>
        <w:ind w:firstLineChars="205" w:firstLine="574"/>
        <w:jc w:val="both"/>
        <w:rPr>
          <w:rFonts w:ascii="Times New Roman" w:hAnsi="Times New Roman"/>
        </w:rPr>
      </w:pPr>
      <w:r w:rsidRPr="001123D4">
        <w:rPr>
          <w:rFonts w:ascii="Times New Roman" w:hAnsi="Times New Roman"/>
        </w:rPr>
        <w:lastRenderedPageBreak/>
        <w:t>自示范活动准备至本次环境与社会影响评估现场调查期间，茂名</w:t>
      </w:r>
      <w:proofErr w:type="gramStart"/>
      <w:r w:rsidRPr="001123D4">
        <w:rPr>
          <w:rFonts w:ascii="Times New Roman" w:hAnsi="Times New Roman"/>
        </w:rPr>
        <w:t>天保已开展</w:t>
      </w:r>
      <w:proofErr w:type="gramEnd"/>
      <w:r w:rsidRPr="001123D4">
        <w:rPr>
          <w:rFonts w:ascii="Times New Roman" w:hAnsi="Times New Roman"/>
        </w:rPr>
        <w:t>多次利益相关方磋商会议</w:t>
      </w:r>
      <w:r w:rsidR="00D15D09" w:rsidRPr="001123D4">
        <w:rPr>
          <w:rFonts w:ascii="Times New Roman" w:hAnsi="Times New Roman"/>
        </w:rPr>
        <w:t>和信息披露活动</w:t>
      </w:r>
      <w:r w:rsidRPr="001123D4">
        <w:rPr>
          <w:rFonts w:ascii="Times New Roman" w:hAnsi="Times New Roman"/>
        </w:rPr>
        <w:t>，包括：</w:t>
      </w:r>
    </w:p>
    <w:p w14:paraId="437557AB" w14:textId="1A5795F9" w:rsidR="00B77F2D" w:rsidRPr="001123D4" w:rsidRDefault="00B77F2D" w:rsidP="00B77F2D">
      <w:pPr>
        <w:pStyle w:val="a6"/>
        <w:ind w:firstLineChars="205" w:firstLine="574"/>
        <w:jc w:val="both"/>
        <w:rPr>
          <w:rFonts w:ascii="Times New Roman" w:hAnsi="Times New Roman"/>
        </w:rPr>
      </w:pPr>
      <w:r w:rsidRPr="001123D4">
        <w:rPr>
          <w:rFonts w:ascii="Times New Roman" w:hAnsi="Times New Roman"/>
        </w:rPr>
        <w:t>2024</w:t>
      </w:r>
      <w:r w:rsidRPr="001123D4">
        <w:rPr>
          <w:rFonts w:ascii="Times New Roman" w:hAnsi="Times New Roman"/>
        </w:rPr>
        <w:t>年</w:t>
      </w:r>
      <w:r w:rsidRPr="001123D4">
        <w:rPr>
          <w:rFonts w:ascii="Times New Roman" w:hAnsi="Times New Roman"/>
        </w:rPr>
        <w:t>7</w:t>
      </w:r>
      <w:r w:rsidRPr="001123D4">
        <w:rPr>
          <w:rFonts w:ascii="Times New Roman" w:hAnsi="Times New Roman"/>
        </w:rPr>
        <w:t>月</w:t>
      </w:r>
      <w:r w:rsidRPr="001123D4">
        <w:rPr>
          <w:rFonts w:ascii="Times New Roman" w:hAnsi="Times New Roman"/>
        </w:rPr>
        <w:t>29</w:t>
      </w:r>
      <w:r w:rsidRPr="001123D4">
        <w:rPr>
          <w:rFonts w:ascii="Times New Roman" w:hAnsi="Times New Roman"/>
        </w:rPr>
        <w:t>日，茂名天保管理层与技术人员就方案的编制进行讨论，并就</w:t>
      </w:r>
      <w:r w:rsidRPr="001123D4">
        <w:rPr>
          <w:rFonts w:ascii="Times New Roman" w:hAnsi="Times New Roman"/>
        </w:rPr>
        <w:t>FECO</w:t>
      </w:r>
      <w:r w:rsidRPr="001123D4">
        <w:rPr>
          <w:rFonts w:ascii="Times New Roman" w:hAnsi="Times New Roman"/>
        </w:rPr>
        <w:t>的对实施方案提出的反馈意见，组织开展了讨论并明确修订意见。</w:t>
      </w:r>
    </w:p>
    <w:p w14:paraId="63A2311A" w14:textId="0FD33728" w:rsidR="00B77F2D" w:rsidRPr="001123D4" w:rsidRDefault="00B77F2D" w:rsidP="00B77F2D">
      <w:pPr>
        <w:pStyle w:val="a6"/>
        <w:ind w:firstLineChars="205" w:firstLine="574"/>
        <w:jc w:val="both"/>
        <w:rPr>
          <w:rFonts w:ascii="Times New Roman" w:hAnsi="Times New Roman"/>
        </w:rPr>
      </w:pPr>
      <w:r w:rsidRPr="001123D4">
        <w:rPr>
          <w:rFonts w:ascii="Times New Roman" w:hAnsi="Times New Roman"/>
        </w:rPr>
        <w:t>2024</w:t>
      </w:r>
      <w:r w:rsidRPr="001123D4">
        <w:rPr>
          <w:rFonts w:ascii="Times New Roman" w:hAnsi="Times New Roman"/>
        </w:rPr>
        <w:t>年</w:t>
      </w:r>
      <w:r w:rsidRPr="001123D4">
        <w:rPr>
          <w:rFonts w:ascii="Times New Roman" w:hAnsi="Times New Roman"/>
        </w:rPr>
        <w:t>10</w:t>
      </w:r>
      <w:r w:rsidRPr="001123D4">
        <w:rPr>
          <w:rFonts w:ascii="Times New Roman" w:hAnsi="Times New Roman"/>
        </w:rPr>
        <w:t>月</w:t>
      </w:r>
      <w:r w:rsidRPr="001123D4">
        <w:rPr>
          <w:rFonts w:ascii="Times New Roman" w:hAnsi="Times New Roman"/>
        </w:rPr>
        <w:t>17</w:t>
      </w:r>
      <w:r w:rsidRPr="001123D4">
        <w:rPr>
          <w:rFonts w:ascii="Times New Roman" w:hAnsi="Times New Roman"/>
        </w:rPr>
        <w:t>日，茂名天保管理层、技术人员与中国物资再生协会开展沟通会，就</w:t>
      </w:r>
      <w:r w:rsidRPr="001123D4">
        <w:rPr>
          <w:rFonts w:ascii="Times New Roman" w:hAnsi="Times New Roman"/>
        </w:rPr>
        <w:t>BFRs</w:t>
      </w:r>
      <w:r w:rsidRPr="001123D4">
        <w:rPr>
          <w:rFonts w:ascii="Times New Roman" w:hAnsi="Times New Roman"/>
        </w:rPr>
        <w:t>环境管理协同推进进行了商讨。</w:t>
      </w:r>
    </w:p>
    <w:p w14:paraId="7A7FAE27" w14:textId="314EAB53" w:rsidR="00EF5254" w:rsidRPr="001123D4" w:rsidRDefault="00EF5254" w:rsidP="00B77F2D">
      <w:pPr>
        <w:pStyle w:val="a6"/>
        <w:ind w:firstLineChars="205" w:firstLine="574"/>
        <w:jc w:val="both"/>
        <w:rPr>
          <w:rFonts w:ascii="Times New Roman" w:hAnsi="Times New Roman"/>
        </w:rPr>
      </w:pPr>
      <w:r w:rsidRPr="001123D4">
        <w:rPr>
          <w:rFonts w:ascii="Times New Roman" w:hAnsi="Times New Roman"/>
        </w:rPr>
        <w:t>2024</w:t>
      </w:r>
      <w:r w:rsidRPr="001123D4">
        <w:rPr>
          <w:rFonts w:ascii="Times New Roman" w:hAnsi="Times New Roman"/>
        </w:rPr>
        <w:t>年</w:t>
      </w:r>
      <w:r w:rsidRPr="001123D4">
        <w:rPr>
          <w:rFonts w:ascii="Times New Roman" w:hAnsi="Times New Roman"/>
        </w:rPr>
        <w:t>11</w:t>
      </w:r>
      <w:r w:rsidRPr="001123D4">
        <w:rPr>
          <w:rFonts w:ascii="Times New Roman" w:hAnsi="Times New Roman"/>
        </w:rPr>
        <w:t>月</w:t>
      </w:r>
      <w:r w:rsidRPr="001123D4">
        <w:rPr>
          <w:rFonts w:ascii="Times New Roman" w:hAnsi="Times New Roman"/>
        </w:rPr>
        <w:t>11</w:t>
      </w:r>
      <w:r w:rsidRPr="001123D4">
        <w:rPr>
          <w:rFonts w:ascii="Times New Roman" w:hAnsi="Times New Roman"/>
        </w:rPr>
        <w:t>日，茂名天保在其企业官方网站上发布参与全球环境基金</w:t>
      </w:r>
      <w:r w:rsidRPr="001123D4">
        <w:rPr>
          <w:rFonts w:ascii="Times New Roman" w:hAnsi="Times New Roman"/>
        </w:rPr>
        <w:t>“</w:t>
      </w:r>
      <w:r w:rsidRPr="001123D4">
        <w:rPr>
          <w:rFonts w:ascii="Times New Roman" w:hAnsi="Times New Roman"/>
        </w:rPr>
        <w:t>中国再生铝、铅、锌、锂行业绿色生产与可持续发展项目</w:t>
      </w:r>
      <w:r w:rsidRPr="001123D4">
        <w:rPr>
          <w:rFonts w:ascii="Times New Roman" w:hAnsi="Times New Roman"/>
        </w:rPr>
        <w:t>”</w:t>
      </w:r>
      <w:r w:rsidRPr="001123D4">
        <w:rPr>
          <w:rFonts w:ascii="Times New Roman" w:hAnsi="Times New Roman"/>
        </w:rPr>
        <w:t>，并简要介绍了示范活动内容。公示内容详细信息见网页链接：</w:t>
      </w:r>
      <w:r>
        <w:fldChar w:fldCharType="begin"/>
      </w:r>
      <w:r>
        <w:instrText>HYPERLINK "http://www.mmtbzs.com/tzinfo.php?cid=101"</w:instrText>
      </w:r>
      <w:r>
        <w:rPr>
          <w:rFonts w:hint="eastAsia"/>
        </w:rPr>
        <w:fldChar w:fldCharType="separate"/>
      </w:r>
      <w:r w:rsidRPr="001123D4">
        <w:rPr>
          <w:rStyle w:val="aff2"/>
          <w:rFonts w:ascii="Times New Roman" w:hAnsi="Times New Roman"/>
        </w:rPr>
        <w:t>http://www.mmtbzs.com/tzinfo.php?cid=101</w:t>
      </w:r>
      <w:r>
        <w:fldChar w:fldCharType="end"/>
      </w:r>
      <w:r w:rsidRPr="001123D4">
        <w:rPr>
          <w:rFonts w:ascii="Times New Roman" w:hAnsi="Times New Roman"/>
        </w:rPr>
        <w:t xml:space="preserve"> </w:t>
      </w:r>
    </w:p>
    <w:p w14:paraId="1D4A70AD" w14:textId="6F056330" w:rsidR="00B77F2D" w:rsidRPr="001123D4" w:rsidRDefault="00B77F2D" w:rsidP="00B77F2D">
      <w:pPr>
        <w:pStyle w:val="a6"/>
        <w:ind w:firstLineChars="205" w:firstLine="574"/>
        <w:jc w:val="both"/>
        <w:rPr>
          <w:rFonts w:ascii="Times New Roman" w:hAnsi="Times New Roman"/>
        </w:rPr>
      </w:pPr>
      <w:r w:rsidRPr="001123D4">
        <w:rPr>
          <w:rFonts w:ascii="Times New Roman" w:hAnsi="Times New Roman"/>
        </w:rPr>
        <w:t>2024</w:t>
      </w:r>
      <w:r w:rsidRPr="001123D4">
        <w:rPr>
          <w:rFonts w:ascii="Times New Roman" w:hAnsi="Times New Roman"/>
        </w:rPr>
        <w:t>年</w:t>
      </w:r>
      <w:r w:rsidRPr="001123D4">
        <w:rPr>
          <w:rFonts w:ascii="Times New Roman" w:hAnsi="Times New Roman"/>
        </w:rPr>
        <w:t>11</w:t>
      </w:r>
      <w:r w:rsidRPr="001123D4">
        <w:rPr>
          <w:rFonts w:ascii="Times New Roman" w:hAnsi="Times New Roman"/>
        </w:rPr>
        <w:t>月</w:t>
      </w:r>
      <w:r w:rsidRPr="001123D4">
        <w:rPr>
          <w:rFonts w:ascii="Times New Roman" w:hAnsi="Times New Roman"/>
        </w:rPr>
        <w:t>21</w:t>
      </w:r>
      <w:r w:rsidRPr="001123D4">
        <w:rPr>
          <w:rFonts w:ascii="Times New Roman" w:hAnsi="Times New Roman"/>
        </w:rPr>
        <w:t>日，</w:t>
      </w:r>
      <w:r w:rsidR="00185627" w:rsidRPr="001123D4">
        <w:rPr>
          <w:rFonts w:ascii="Times New Roman" w:hAnsi="Times New Roman"/>
        </w:rPr>
        <w:t>茂名天保管理和技术人员就</w:t>
      </w:r>
      <w:r w:rsidR="00185627" w:rsidRPr="001123D4">
        <w:rPr>
          <w:rFonts w:ascii="Times New Roman" w:hAnsi="Times New Roman"/>
        </w:rPr>
        <w:t>XRF</w:t>
      </w:r>
      <w:r w:rsidR="00185627" w:rsidRPr="001123D4">
        <w:rPr>
          <w:rFonts w:ascii="Times New Roman" w:hAnsi="Times New Roman"/>
        </w:rPr>
        <w:t>光谱仪招标事项组织开展了内部讨论。</w:t>
      </w:r>
    </w:p>
    <w:p w14:paraId="57297473" w14:textId="412345A0" w:rsidR="00885809" w:rsidRPr="001123D4" w:rsidRDefault="00885809" w:rsidP="00B77F2D">
      <w:pPr>
        <w:pStyle w:val="a6"/>
        <w:ind w:firstLineChars="205" w:firstLine="574"/>
        <w:jc w:val="both"/>
        <w:rPr>
          <w:rFonts w:ascii="Times New Roman" w:hAnsi="Times New Roman"/>
        </w:rPr>
      </w:pPr>
      <w:r w:rsidRPr="001123D4">
        <w:rPr>
          <w:rFonts w:ascii="Times New Roman" w:hAnsi="Times New Roman"/>
        </w:rPr>
        <w:t>在环境与社会影响评估过程中，评估小组就示范活动及其潜在环境与社会影响和风险开展了多次利益相关方咨询，倾听各方的意见与建议，包括</w:t>
      </w:r>
      <w:r w:rsidR="00C41764" w:rsidRPr="001123D4">
        <w:rPr>
          <w:rFonts w:ascii="Times New Roman" w:hAnsi="Times New Roman"/>
        </w:rPr>
        <w:t>示范活动实施方案编制和实施关键人员、厂区周边社区荔枝塘枫林</w:t>
      </w:r>
      <w:proofErr w:type="gramStart"/>
      <w:r w:rsidR="00C41764" w:rsidRPr="001123D4">
        <w:rPr>
          <w:rFonts w:ascii="Times New Roman" w:hAnsi="Times New Roman"/>
        </w:rPr>
        <w:t>垌</w:t>
      </w:r>
      <w:proofErr w:type="gramEnd"/>
      <w:r w:rsidR="00C41764" w:rsidRPr="001123D4">
        <w:rPr>
          <w:rFonts w:ascii="Times New Roman" w:hAnsi="Times New Roman"/>
        </w:rPr>
        <w:t>村和苏村代表、茂南区生态环境局代表。</w:t>
      </w:r>
      <w:r w:rsidR="00F54D7B" w:rsidRPr="001123D4">
        <w:rPr>
          <w:rFonts w:ascii="Times New Roman" w:hAnsi="Times New Roman"/>
        </w:rPr>
        <w:t>受访者对示范活动实施均持支持态度。</w:t>
      </w:r>
      <w:r w:rsidR="00877E26" w:rsidRPr="001123D4">
        <w:rPr>
          <w:rFonts w:ascii="Times New Roman" w:hAnsi="Times New Roman"/>
        </w:rPr>
        <w:t>讨论议题及结果见</w:t>
      </w:r>
      <w:r w:rsidR="00877E26" w:rsidRPr="001123D4">
        <w:rPr>
          <w:rFonts w:ascii="Times New Roman" w:hAnsi="Times New Roman"/>
        </w:rPr>
        <w:fldChar w:fldCharType="begin"/>
      </w:r>
      <w:r w:rsidR="00877E26" w:rsidRPr="001123D4">
        <w:rPr>
          <w:rFonts w:ascii="Times New Roman" w:hAnsi="Times New Roman"/>
        </w:rPr>
        <w:instrText xml:space="preserve"> REF _Ref192714736 \h </w:instrText>
      </w:r>
      <w:r w:rsidR="0061680A" w:rsidRPr="001123D4">
        <w:rPr>
          <w:rFonts w:ascii="Times New Roman" w:hAnsi="Times New Roman"/>
        </w:rPr>
        <w:instrText xml:space="preserve"> \* MERGEFORMAT </w:instrText>
      </w:r>
      <w:r w:rsidR="00877E26" w:rsidRPr="001123D4">
        <w:rPr>
          <w:rFonts w:ascii="Times New Roman" w:hAnsi="Times New Roman"/>
        </w:rPr>
      </w:r>
      <w:r w:rsidR="00877E26" w:rsidRPr="001123D4">
        <w:rPr>
          <w:rFonts w:ascii="Times New Roman" w:hAnsi="Times New Roman"/>
        </w:rPr>
        <w:fldChar w:fldCharType="separate"/>
      </w:r>
      <w:r w:rsidR="00877E26" w:rsidRPr="001123D4">
        <w:rPr>
          <w:rFonts w:ascii="Times New Roman" w:hAnsi="Times New Roman"/>
          <w:b/>
          <w:bCs/>
          <w:i/>
          <w:iCs/>
          <w:sz w:val="24"/>
          <w:szCs w:val="24"/>
        </w:rPr>
        <w:t>表</w:t>
      </w:r>
      <w:r w:rsidR="00877E26" w:rsidRPr="001123D4">
        <w:rPr>
          <w:rFonts w:ascii="Times New Roman" w:hAnsi="Times New Roman"/>
          <w:b/>
          <w:bCs/>
          <w:i/>
          <w:iCs/>
          <w:sz w:val="24"/>
          <w:szCs w:val="24"/>
        </w:rPr>
        <w:t xml:space="preserve"> 9</w:t>
      </w:r>
      <w:r w:rsidR="00877E26" w:rsidRPr="001123D4">
        <w:rPr>
          <w:rFonts w:ascii="Times New Roman" w:hAnsi="Times New Roman"/>
          <w:b/>
          <w:bCs/>
          <w:i/>
          <w:iCs/>
          <w:sz w:val="24"/>
          <w:szCs w:val="24"/>
        </w:rPr>
        <w:noBreakHyphen/>
        <w:t>2</w:t>
      </w:r>
      <w:r w:rsidR="00877E26" w:rsidRPr="001123D4">
        <w:rPr>
          <w:rFonts w:ascii="Times New Roman" w:hAnsi="Times New Roman"/>
        </w:rPr>
        <w:fldChar w:fldCharType="end"/>
      </w:r>
      <w:r w:rsidR="00877E26" w:rsidRPr="001123D4">
        <w:rPr>
          <w:rFonts w:ascii="Times New Roman" w:hAnsi="Times New Roman"/>
        </w:rPr>
        <w:t>。咨询照片见</w:t>
      </w:r>
      <w:r w:rsidR="00877E26" w:rsidRPr="001123D4">
        <w:rPr>
          <w:rFonts w:ascii="Times New Roman" w:hAnsi="Times New Roman"/>
        </w:rPr>
        <w:fldChar w:fldCharType="begin"/>
      </w:r>
      <w:r w:rsidR="00877E26" w:rsidRPr="001123D4">
        <w:rPr>
          <w:rFonts w:ascii="Times New Roman" w:hAnsi="Times New Roman"/>
        </w:rPr>
        <w:instrText xml:space="preserve"> REF _Ref192717016 \h </w:instrText>
      </w:r>
      <w:r w:rsidR="0061680A" w:rsidRPr="001123D4">
        <w:rPr>
          <w:rFonts w:ascii="Times New Roman" w:hAnsi="Times New Roman"/>
        </w:rPr>
        <w:instrText xml:space="preserve"> \* MERGEFORMAT </w:instrText>
      </w:r>
      <w:r w:rsidR="00877E26" w:rsidRPr="001123D4">
        <w:rPr>
          <w:rFonts w:ascii="Times New Roman" w:hAnsi="Times New Roman"/>
        </w:rPr>
      </w:r>
      <w:r w:rsidR="00877E26" w:rsidRPr="001123D4">
        <w:rPr>
          <w:rFonts w:ascii="Times New Roman" w:hAnsi="Times New Roman"/>
        </w:rPr>
        <w:fldChar w:fldCharType="separate"/>
      </w:r>
      <w:r w:rsidR="00877E26" w:rsidRPr="001123D4">
        <w:rPr>
          <w:rFonts w:ascii="Times New Roman" w:hAnsi="Times New Roman"/>
          <w:b/>
          <w:bCs/>
          <w:i/>
          <w:iCs/>
          <w:sz w:val="24"/>
          <w:szCs w:val="24"/>
        </w:rPr>
        <w:t>图</w:t>
      </w:r>
      <w:r w:rsidR="00877E26" w:rsidRPr="001123D4">
        <w:rPr>
          <w:rFonts w:ascii="Times New Roman" w:hAnsi="Times New Roman"/>
          <w:b/>
          <w:bCs/>
          <w:i/>
          <w:iCs/>
          <w:sz w:val="24"/>
          <w:szCs w:val="24"/>
        </w:rPr>
        <w:t xml:space="preserve"> 9</w:t>
      </w:r>
      <w:r w:rsidR="00877E26" w:rsidRPr="001123D4">
        <w:rPr>
          <w:rFonts w:ascii="Times New Roman" w:hAnsi="Times New Roman"/>
          <w:b/>
          <w:bCs/>
          <w:i/>
          <w:iCs/>
          <w:sz w:val="24"/>
          <w:szCs w:val="24"/>
        </w:rPr>
        <w:noBreakHyphen/>
        <w:t>1</w:t>
      </w:r>
      <w:r w:rsidR="00877E26" w:rsidRPr="001123D4">
        <w:rPr>
          <w:rFonts w:ascii="Times New Roman" w:hAnsi="Times New Roman"/>
        </w:rPr>
        <w:fldChar w:fldCharType="end"/>
      </w:r>
      <w:r w:rsidR="00877E26" w:rsidRPr="001123D4">
        <w:rPr>
          <w:rFonts w:ascii="Times New Roman" w:hAnsi="Times New Roman"/>
        </w:rPr>
        <w:t>和</w:t>
      </w:r>
      <w:r w:rsidR="00877E26" w:rsidRPr="001123D4">
        <w:rPr>
          <w:rFonts w:ascii="Times New Roman" w:hAnsi="Times New Roman"/>
          <w:i/>
          <w:iCs/>
        </w:rPr>
        <w:fldChar w:fldCharType="begin"/>
      </w:r>
      <w:r w:rsidR="00877E26" w:rsidRPr="001123D4">
        <w:rPr>
          <w:rFonts w:ascii="Times New Roman" w:hAnsi="Times New Roman"/>
          <w:i/>
          <w:iCs/>
        </w:rPr>
        <w:instrText xml:space="preserve"> REF _Ref192717020 \h  \* MERGEFORMAT </w:instrText>
      </w:r>
      <w:r w:rsidR="00877E26" w:rsidRPr="001123D4">
        <w:rPr>
          <w:rFonts w:ascii="Times New Roman" w:hAnsi="Times New Roman"/>
          <w:i/>
          <w:iCs/>
        </w:rPr>
      </w:r>
      <w:r w:rsidR="00877E26" w:rsidRPr="001123D4">
        <w:rPr>
          <w:rFonts w:ascii="Times New Roman" w:hAnsi="Times New Roman"/>
          <w:i/>
          <w:iCs/>
        </w:rPr>
        <w:fldChar w:fldCharType="separate"/>
      </w:r>
      <w:r w:rsidR="00877E26" w:rsidRPr="001123D4">
        <w:rPr>
          <w:rFonts w:ascii="Times New Roman" w:hAnsi="Times New Roman"/>
          <w:b/>
          <w:bCs/>
          <w:i/>
          <w:iCs/>
          <w:sz w:val="24"/>
          <w:szCs w:val="24"/>
        </w:rPr>
        <w:t>图</w:t>
      </w:r>
      <w:r w:rsidR="00877E26" w:rsidRPr="001123D4">
        <w:rPr>
          <w:rFonts w:ascii="Times New Roman" w:hAnsi="Times New Roman"/>
          <w:b/>
          <w:bCs/>
          <w:i/>
          <w:iCs/>
          <w:sz w:val="24"/>
          <w:szCs w:val="24"/>
        </w:rPr>
        <w:t xml:space="preserve"> 9</w:t>
      </w:r>
      <w:r w:rsidR="00877E26" w:rsidRPr="001123D4">
        <w:rPr>
          <w:rFonts w:ascii="Times New Roman" w:hAnsi="Times New Roman"/>
          <w:b/>
          <w:bCs/>
          <w:i/>
          <w:iCs/>
          <w:sz w:val="24"/>
          <w:szCs w:val="24"/>
        </w:rPr>
        <w:noBreakHyphen/>
        <w:t>2</w:t>
      </w:r>
      <w:r w:rsidR="00877E26" w:rsidRPr="001123D4">
        <w:rPr>
          <w:rFonts w:ascii="Times New Roman" w:hAnsi="Times New Roman"/>
          <w:i/>
          <w:iCs/>
        </w:rPr>
        <w:fldChar w:fldCharType="end"/>
      </w:r>
      <w:r w:rsidR="00877E26" w:rsidRPr="001123D4">
        <w:rPr>
          <w:rFonts w:ascii="Times New Roman" w:hAnsi="Times New Roman"/>
        </w:rPr>
        <w:t>。</w:t>
      </w:r>
    </w:p>
    <w:tbl>
      <w:tblPr>
        <w:tblStyle w:val="af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4"/>
        <w:gridCol w:w="4514"/>
      </w:tblGrid>
      <w:tr w:rsidR="00877E26" w:rsidRPr="001123D4" w14:paraId="7DEB8262" w14:textId="77777777" w:rsidTr="00877E26">
        <w:tc>
          <w:tcPr>
            <w:tcW w:w="4269" w:type="dxa"/>
          </w:tcPr>
          <w:p w14:paraId="04FD3592" w14:textId="77777777" w:rsidR="00877E26" w:rsidRPr="001123D4" w:rsidRDefault="00877E26" w:rsidP="006732A4">
            <w:pPr>
              <w:pStyle w:val="a1"/>
              <w:rPr>
                <w:rFonts w:ascii="Times New Roman" w:eastAsia="仿宋" w:hAnsi="Times New Roman"/>
                <w:lang w:eastAsia="zh-CN"/>
              </w:rPr>
            </w:pPr>
            <w:r w:rsidRPr="001123D4">
              <w:rPr>
                <w:rFonts w:ascii="Times New Roman" w:hAnsi="Times New Roman"/>
                <w:noProof/>
              </w:rPr>
              <w:drawing>
                <wp:inline distT="0" distB="0" distL="0" distR="0" wp14:anchorId="649CFEDF" wp14:editId="5CA1837A">
                  <wp:extent cx="2642361" cy="1980869"/>
                  <wp:effectExtent l="0" t="0" r="5715" b="635"/>
                  <wp:docPr id="8036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651034" cy="1987371"/>
                          </a:xfrm>
                          <a:prstGeom prst="rect">
                            <a:avLst/>
                          </a:prstGeom>
                          <a:noFill/>
                          <a:ln>
                            <a:noFill/>
                          </a:ln>
                        </pic:spPr>
                      </pic:pic>
                    </a:graphicData>
                  </a:graphic>
                </wp:inline>
              </w:drawing>
            </w:r>
          </w:p>
        </w:tc>
        <w:tc>
          <w:tcPr>
            <w:tcW w:w="4509" w:type="dxa"/>
          </w:tcPr>
          <w:p w14:paraId="00FCD106" w14:textId="77777777" w:rsidR="00877E26" w:rsidRPr="001123D4" w:rsidRDefault="00877E26" w:rsidP="006732A4">
            <w:pPr>
              <w:pStyle w:val="a1"/>
              <w:rPr>
                <w:rFonts w:ascii="Times New Roman" w:eastAsia="仿宋" w:hAnsi="Times New Roman"/>
                <w:lang w:eastAsia="zh-CN"/>
              </w:rPr>
            </w:pPr>
            <w:r w:rsidRPr="001123D4">
              <w:rPr>
                <w:rFonts w:ascii="Times New Roman" w:hAnsi="Times New Roman"/>
                <w:noProof/>
              </w:rPr>
              <w:drawing>
                <wp:inline distT="0" distB="0" distL="0" distR="0" wp14:anchorId="464A2BEA" wp14:editId="5292966C">
                  <wp:extent cx="2804795" cy="1980565"/>
                  <wp:effectExtent l="0" t="0" r="0" b="635"/>
                  <wp:docPr id="1282839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819956" cy="1991271"/>
                          </a:xfrm>
                          <a:prstGeom prst="rect">
                            <a:avLst/>
                          </a:prstGeom>
                          <a:noFill/>
                          <a:ln>
                            <a:noFill/>
                          </a:ln>
                        </pic:spPr>
                      </pic:pic>
                    </a:graphicData>
                  </a:graphic>
                </wp:inline>
              </w:drawing>
            </w:r>
          </w:p>
        </w:tc>
      </w:tr>
      <w:tr w:rsidR="00877E26" w:rsidRPr="001123D4" w14:paraId="6F31CD47" w14:textId="77777777" w:rsidTr="00877E26">
        <w:tc>
          <w:tcPr>
            <w:tcW w:w="4269" w:type="dxa"/>
          </w:tcPr>
          <w:p w14:paraId="4EF5D413" w14:textId="0B0BC5A6" w:rsidR="00877E26" w:rsidRPr="001123D4" w:rsidRDefault="00877E26" w:rsidP="00877E26">
            <w:pPr>
              <w:pStyle w:val="a8"/>
              <w:jc w:val="center"/>
              <w:rPr>
                <w:rFonts w:ascii="Times New Roman" w:eastAsia="仿宋" w:hAnsi="Times New Roman"/>
                <w:b/>
                <w:bCs/>
                <w:i w:val="0"/>
                <w:iCs/>
                <w:sz w:val="24"/>
                <w:szCs w:val="24"/>
                <w:lang w:eastAsia="zh-CN"/>
              </w:rPr>
            </w:pPr>
            <w:bookmarkStart w:id="141" w:name="_Ref192717016"/>
            <w:r w:rsidRPr="001123D4">
              <w:rPr>
                <w:rFonts w:ascii="Times New Roman" w:eastAsia="仿宋" w:hAnsi="Times New Roman"/>
                <w:b/>
                <w:bCs/>
                <w:i w:val="0"/>
                <w:iCs/>
                <w:sz w:val="24"/>
                <w:szCs w:val="24"/>
                <w:lang w:eastAsia="zh-CN"/>
              </w:rPr>
              <w:t>图</w:t>
            </w:r>
            <w:r w:rsidRPr="001123D4">
              <w:rPr>
                <w:rFonts w:ascii="Times New Roman" w:eastAsia="仿宋" w:hAnsi="Times New Roman"/>
                <w:b/>
                <w:bCs/>
                <w:i w:val="0"/>
                <w:iCs/>
                <w:sz w:val="24"/>
                <w:szCs w:val="24"/>
                <w:lang w:eastAsia="zh-CN"/>
              </w:rPr>
              <w:t xml:space="preserve"> </w:t>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STYLEREF 1 \s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9</w:t>
            </w:r>
            <w:r w:rsidR="009D5962" w:rsidRPr="001123D4">
              <w:rPr>
                <w:rFonts w:ascii="Times New Roman" w:eastAsia="仿宋" w:hAnsi="Times New Roman"/>
                <w:b/>
                <w:bCs/>
                <w:i w:val="0"/>
                <w:iCs/>
                <w:sz w:val="24"/>
                <w:szCs w:val="24"/>
                <w:lang w:eastAsia="zh-CN"/>
              </w:rPr>
              <w:fldChar w:fldCharType="end"/>
            </w:r>
            <w:r w:rsidR="009D5962" w:rsidRPr="001123D4">
              <w:rPr>
                <w:rFonts w:ascii="Times New Roman" w:eastAsia="仿宋" w:hAnsi="Times New Roman"/>
                <w:b/>
                <w:bCs/>
                <w:i w:val="0"/>
                <w:iCs/>
                <w:sz w:val="24"/>
                <w:szCs w:val="24"/>
                <w:lang w:eastAsia="zh-CN"/>
              </w:rPr>
              <w:noBreakHyphen/>
            </w:r>
            <w:r w:rsidR="009D5962" w:rsidRPr="001123D4">
              <w:rPr>
                <w:rFonts w:ascii="Times New Roman" w:eastAsia="仿宋" w:hAnsi="Times New Roman"/>
                <w:b/>
                <w:bCs/>
                <w:i w:val="0"/>
                <w:iCs/>
                <w:sz w:val="24"/>
                <w:szCs w:val="24"/>
                <w:lang w:eastAsia="zh-CN"/>
              </w:rPr>
              <w:fldChar w:fldCharType="begin"/>
            </w:r>
            <w:r w:rsidR="009D5962" w:rsidRPr="001123D4">
              <w:rPr>
                <w:rFonts w:ascii="Times New Roman" w:eastAsia="仿宋" w:hAnsi="Times New Roman"/>
                <w:b/>
                <w:bCs/>
                <w:i w:val="0"/>
                <w:iCs/>
                <w:sz w:val="24"/>
                <w:szCs w:val="24"/>
                <w:lang w:eastAsia="zh-CN"/>
              </w:rPr>
              <w:instrText xml:space="preserve"> SEQ </w:instrText>
            </w:r>
            <w:r w:rsidR="009D5962" w:rsidRPr="001123D4">
              <w:rPr>
                <w:rFonts w:ascii="Times New Roman" w:eastAsia="仿宋" w:hAnsi="Times New Roman"/>
                <w:b/>
                <w:bCs/>
                <w:i w:val="0"/>
                <w:iCs/>
                <w:sz w:val="24"/>
                <w:szCs w:val="24"/>
                <w:lang w:eastAsia="zh-CN"/>
              </w:rPr>
              <w:instrText>图</w:instrText>
            </w:r>
            <w:r w:rsidR="009D5962" w:rsidRPr="001123D4">
              <w:rPr>
                <w:rFonts w:ascii="Times New Roman" w:eastAsia="仿宋" w:hAnsi="Times New Roman"/>
                <w:b/>
                <w:bCs/>
                <w:i w:val="0"/>
                <w:iCs/>
                <w:sz w:val="24"/>
                <w:szCs w:val="24"/>
                <w:lang w:eastAsia="zh-CN"/>
              </w:rPr>
              <w:instrText xml:space="preserve"> \* ARABIC \s 1 </w:instrText>
            </w:r>
            <w:r w:rsidR="009D5962" w:rsidRPr="001123D4">
              <w:rPr>
                <w:rFonts w:ascii="Times New Roman" w:eastAsia="仿宋" w:hAnsi="Times New Roman"/>
                <w:b/>
                <w:bCs/>
                <w:i w:val="0"/>
                <w:iCs/>
                <w:sz w:val="24"/>
                <w:szCs w:val="24"/>
                <w:lang w:eastAsia="zh-CN"/>
              </w:rPr>
              <w:fldChar w:fldCharType="separate"/>
            </w:r>
            <w:r w:rsidR="009D5962" w:rsidRPr="001123D4">
              <w:rPr>
                <w:rFonts w:ascii="Times New Roman" w:eastAsia="仿宋" w:hAnsi="Times New Roman"/>
                <w:b/>
                <w:bCs/>
                <w:i w:val="0"/>
                <w:iCs/>
                <w:noProof/>
                <w:sz w:val="24"/>
                <w:szCs w:val="24"/>
                <w:lang w:eastAsia="zh-CN"/>
              </w:rPr>
              <w:t>1</w:t>
            </w:r>
            <w:r w:rsidR="009D5962" w:rsidRPr="001123D4">
              <w:rPr>
                <w:rFonts w:ascii="Times New Roman" w:eastAsia="仿宋" w:hAnsi="Times New Roman"/>
                <w:b/>
                <w:bCs/>
                <w:i w:val="0"/>
                <w:iCs/>
                <w:sz w:val="24"/>
                <w:szCs w:val="24"/>
                <w:lang w:eastAsia="zh-CN"/>
              </w:rPr>
              <w:fldChar w:fldCharType="end"/>
            </w:r>
            <w:bookmarkEnd w:id="141"/>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荔枝塘村委会和居民代表访谈</w:t>
            </w:r>
          </w:p>
        </w:tc>
        <w:tc>
          <w:tcPr>
            <w:tcW w:w="4509" w:type="dxa"/>
          </w:tcPr>
          <w:p w14:paraId="47D5C6A0" w14:textId="19055111" w:rsidR="00877E26" w:rsidRPr="001123D4" w:rsidRDefault="00877E26" w:rsidP="00877E26">
            <w:pPr>
              <w:pStyle w:val="a1"/>
              <w:keepNext/>
              <w:jc w:val="center"/>
              <w:rPr>
                <w:rFonts w:ascii="Times New Roman" w:eastAsia="仿宋" w:hAnsi="Times New Roman"/>
                <w:b/>
                <w:bCs/>
                <w:iCs/>
                <w:sz w:val="24"/>
                <w:szCs w:val="24"/>
                <w:lang w:eastAsia="zh-CN"/>
              </w:rPr>
            </w:pPr>
            <w:bookmarkStart w:id="142" w:name="_Ref192717020"/>
            <w:r w:rsidRPr="001123D4">
              <w:rPr>
                <w:rFonts w:ascii="Times New Roman" w:eastAsia="仿宋" w:hAnsi="Times New Roman"/>
                <w:b/>
                <w:bCs/>
                <w:iCs/>
                <w:sz w:val="24"/>
                <w:szCs w:val="24"/>
                <w:lang w:eastAsia="zh-CN"/>
              </w:rPr>
              <w:t>图</w:t>
            </w:r>
            <w:r w:rsidRPr="001123D4">
              <w:rPr>
                <w:rFonts w:ascii="Times New Roman" w:eastAsia="仿宋" w:hAnsi="Times New Roman"/>
                <w:b/>
                <w:bCs/>
                <w:iCs/>
                <w:sz w:val="24"/>
                <w:szCs w:val="24"/>
                <w:lang w:eastAsia="zh-CN"/>
              </w:rPr>
              <w:t xml:space="preserve"> </w:t>
            </w:r>
            <w:r w:rsidR="009D5962" w:rsidRPr="001123D4">
              <w:rPr>
                <w:rFonts w:ascii="Times New Roman" w:eastAsia="仿宋" w:hAnsi="Times New Roman"/>
                <w:b/>
                <w:bCs/>
                <w:iCs/>
                <w:sz w:val="24"/>
                <w:szCs w:val="24"/>
                <w:lang w:eastAsia="zh-CN"/>
              </w:rPr>
              <w:fldChar w:fldCharType="begin"/>
            </w:r>
            <w:r w:rsidR="009D5962" w:rsidRPr="001123D4">
              <w:rPr>
                <w:rFonts w:ascii="Times New Roman" w:eastAsia="仿宋" w:hAnsi="Times New Roman"/>
                <w:b/>
                <w:bCs/>
                <w:iCs/>
                <w:sz w:val="24"/>
                <w:szCs w:val="24"/>
                <w:lang w:eastAsia="zh-CN"/>
              </w:rPr>
              <w:instrText xml:space="preserve"> STYLEREF 1 \s </w:instrText>
            </w:r>
            <w:r w:rsidR="009D5962" w:rsidRPr="001123D4">
              <w:rPr>
                <w:rFonts w:ascii="Times New Roman" w:eastAsia="仿宋" w:hAnsi="Times New Roman"/>
                <w:b/>
                <w:bCs/>
                <w:iCs/>
                <w:sz w:val="24"/>
                <w:szCs w:val="24"/>
                <w:lang w:eastAsia="zh-CN"/>
              </w:rPr>
              <w:fldChar w:fldCharType="separate"/>
            </w:r>
            <w:r w:rsidR="009D5962" w:rsidRPr="001123D4">
              <w:rPr>
                <w:rFonts w:ascii="Times New Roman" w:eastAsia="仿宋" w:hAnsi="Times New Roman"/>
                <w:b/>
                <w:bCs/>
                <w:iCs/>
                <w:noProof/>
                <w:sz w:val="24"/>
                <w:szCs w:val="24"/>
                <w:lang w:eastAsia="zh-CN"/>
              </w:rPr>
              <w:t>9</w:t>
            </w:r>
            <w:r w:rsidR="009D5962" w:rsidRPr="001123D4">
              <w:rPr>
                <w:rFonts w:ascii="Times New Roman" w:eastAsia="仿宋" w:hAnsi="Times New Roman"/>
                <w:b/>
                <w:bCs/>
                <w:iCs/>
                <w:sz w:val="24"/>
                <w:szCs w:val="24"/>
                <w:lang w:eastAsia="zh-CN"/>
              </w:rPr>
              <w:fldChar w:fldCharType="end"/>
            </w:r>
            <w:r w:rsidR="009D5962" w:rsidRPr="001123D4">
              <w:rPr>
                <w:rFonts w:ascii="Times New Roman" w:eastAsia="仿宋" w:hAnsi="Times New Roman"/>
                <w:b/>
                <w:bCs/>
                <w:iCs/>
                <w:sz w:val="24"/>
                <w:szCs w:val="24"/>
                <w:lang w:eastAsia="zh-CN"/>
              </w:rPr>
              <w:noBreakHyphen/>
            </w:r>
            <w:r w:rsidR="009D5962" w:rsidRPr="001123D4">
              <w:rPr>
                <w:rFonts w:ascii="Times New Roman" w:eastAsia="仿宋" w:hAnsi="Times New Roman"/>
                <w:b/>
                <w:bCs/>
                <w:iCs/>
                <w:sz w:val="24"/>
                <w:szCs w:val="24"/>
                <w:lang w:eastAsia="zh-CN"/>
              </w:rPr>
              <w:fldChar w:fldCharType="begin"/>
            </w:r>
            <w:r w:rsidR="009D5962" w:rsidRPr="001123D4">
              <w:rPr>
                <w:rFonts w:ascii="Times New Roman" w:eastAsia="仿宋" w:hAnsi="Times New Roman"/>
                <w:b/>
                <w:bCs/>
                <w:iCs/>
                <w:sz w:val="24"/>
                <w:szCs w:val="24"/>
                <w:lang w:eastAsia="zh-CN"/>
              </w:rPr>
              <w:instrText xml:space="preserve"> SEQ </w:instrText>
            </w:r>
            <w:r w:rsidR="009D5962" w:rsidRPr="001123D4">
              <w:rPr>
                <w:rFonts w:ascii="Times New Roman" w:eastAsia="仿宋" w:hAnsi="Times New Roman"/>
                <w:b/>
                <w:bCs/>
                <w:iCs/>
                <w:sz w:val="24"/>
                <w:szCs w:val="24"/>
                <w:lang w:eastAsia="zh-CN"/>
              </w:rPr>
              <w:instrText>图</w:instrText>
            </w:r>
            <w:r w:rsidR="009D5962" w:rsidRPr="001123D4">
              <w:rPr>
                <w:rFonts w:ascii="Times New Roman" w:eastAsia="仿宋" w:hAnsi="Times New Roman"/>
                <w:b/>
                <w:bCs/>
                <w:iCs/>
                <w:sz w:val="24"/>
                <w:szCs w:val="24"/>
                <w:lang w:eastAsia="zh-CN"/>
              </w:rPr>
              <w:instrText xml:space="preserve"> \* ARABIC \s 1 </w:instrText>
            </w:r>
            <w:r w:rsidR="009D5962" w:rsidRPr="001123D4">
              <w:rPr>
                <w:rFonts w:ascii="Times New Roman" w:eastAsia="仿宋" w:hAnsi="Times New Roman"/>
                <w:b/>
                <w:bCs/>
                <w:iCs/>
                <w:sz w:val="24"/>
                <w:szCs w:val="24"/>
                <w:lang w:eastAsia="zh-CN"/>
              </w:rPr>
              <w:fldChar w:fldCharType="separate"/>
            </w:r>
            <w:r w:rsidR="009D5962" w:rsidRPr="001123D4">
              <w:rPr>
                <w:rFonts w:ascii="Times New Roman" w:eastAsia="仿宋" w:hAnsi="Times New Roman"/>
                <w:b/>
                <w:bCs/>
                <w:iCs/>
                <w:noProof/>
                <w:sz w:val="24"/>
                <w:szCs w:val="24"/>
                <w:lang w:eastAsia="zh-CN"/>
              </w:rPr>
              <w:t>2</w:t>
            </w:r>
            <w:r w:rsidR="009D5962" w:rsidRPr="001123D4">
              <w:rPr>
                <w:rFonts w:ascii="Times New Roman" w:eastAsia="仿宋" w:hAnsi="Times New Roman"/>
                <w:b/>
                <w:bCs/>
                <w:iCs/>
                <w:sz w:val="24"/>
                <w:szCs w:val="24"/>
                <w:lang w:eastAsia="zh-CN"/>
              </w:rPr>
              <w:fldChar w:fldCharType="end"/>
            </w:r>
            <w:bookmarkEnd w:id="142"/>
            <w:r w:rsidRPr="001123D4">
              <w:rPr>
                <w:rFonts w:ascii="Times New Roman" w:eastAsia="仿宋" w:hAnsi="Times New Roman"/>
                <w:b/>
                <w:bCs/>
                <w:iCs/>
                <w:sz w:val="24"/>
                <w:szCs w:val="24"/>
                <w:lang w:eastAsia="zh-CN"/>
              </w:rPr>
              <w:t xml:space="preserve"> </w:t>
            </w:r>
            <w:r w:rsidRPr="001123D4">
              <w:rPr>
                <w:rFonts w:ascii="Times New Roman" w:eastAsia="仿宋" w:hAnsi="Times New Roman"/>
                <w:b/>
                <w:bCs/>
                <w:iCs/>
                <w:sz w:val="24"/>
                <w:szCs w:val="24"/>
                <w:lang w:eastAsia="zh-CN"/>
              </w:rPr>
              <w:t>茂</w:t>
            </w:r>
            <w:proofErr w:type="gramStart"/>
            <w:r w:rsidRPr="001123D4">
              <w:rPr>
                <w:rFonts w:ascii="Times New Roman" w:eastAsia="仿宋" w:hAnsi="Times New Roman"/>
                <w:b/>
                <w:bCs/>
                <w:iCs/>
                <w:sz w:val="24"/>
                <w:szCs w:val="24"/>
                <w:lang w:eastAsia="zh-CN"/>
              </w:rPr>
              <w:t>南区生环局</w:t>
            </w:r>
            <w:proofErr w:type="gramEnd"/>
            <w:r w:rsidRPr="001123D4">
              <w:rPr>
                <w:rFonts w:ascii="Times New Roman" w:eastAsia="仿宋" w:hAnsi="Times New Roman"/>
                <w:b/>
                <w:bCs/>
                <w:iCs/>
                <w:sz w:val="24"/>
                <w:szCs w:val="24"/>
                <w:lang w:eastAsia="zh-CN"/>
              </w:rPr>
              <w:t>代表访谈</w:t>
            </w:r>
          </w:p>
        </w:tc>
      </w:tr>
    </w:tbl>
    <w:p w14:paraId="2267F671" w14:textId="1A50F0A4" w:rsidR="003202B3" w:rsidRPr="001123D4" w:rsidRDefault="003202B3" w:rsidP="00877E26">
      <w:pPr>
        <w:pStyle w:val="a8"/>
        <w:rPr>
          <w:rFonts w:ascii="Times New Roman" w:eastAsiaTheme="minorEastAsia" w:hAnsi="Times New Roman"/>
          <w:lang w:eastAsia="zh-CN"/>
        </w:rPr>
        <w:sectPr w:rsidR="003202B3" w:rsidRPr="001123D4" w:rsidSect="003C0E71">
          <w:pgSz w:w="11906" w:h="16838"/>
          <w:pgMar w:top="1752" w:right="1559" w:bottom="1440" w:left="1559" w:header="851" w:footer="720" w:gutter="0"/>
          <w:cols w:space="720"/>
          <w:docGrid w:linePitch="299"/>
        </w:sectPr>
      </w:pPr>
    </w:p>
    <w:p w14:paraId="6B66CA65" w14:textId="4815EC41" w:rsidR="00185627" w:rsidRPr="001123D4" w:rsidRDefault="00185627" w:rsidP="00185627">
      <w:pPr>
        <w:pStyle w:val="a8"/>
        <w:jc w:val="center"/>
        <w:rPr>
          <w:rFonts w:ascii="Times New Roman" w:eastAsia="仿宋" w:hAnsi="Times New Roman"/>
          <w:b/>
          <w:bCs/>
          <w:i w:val="0"/>
          <w:iCs/>
          <w:sz w:val="24"/>
          <w:szCs w:val="24"/>
          <w:lang w:eastAsia="zh-CN"/>
        </w:rPr>
      </w:pPr>
      <w:bookmarkStart w:id="143" w:name="_Ref192714736"/>
      <w:r w:rsidRPr="001123D4">
        <w:rPr>
          <w:rFonts w:ascii="Times New Roman" w:eastAsia="仿宋" w:hAnsi="Times New Roman"/>
          <w:b/>
          <w:bCs/>
          <w:i w:val="0"/>
          <w:iCs/>
          <w:sz w:val="24"/>
          <w:szCs w:val="24"/>
          <w:lang w:eastAsia="zh-CN"/>
        </w:rPr>
        <w:lastRenderedPageBreak/>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9</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3</w:t>
      </w:r>
      <w:r w:rsidR="00803392" w:rsidRPr="001123D4">
        <w:rPr>
          <w:rFonts w:ascii="Times New Roman" w:eastAsia="仿宋" w:hAnsi="Times New Roman"/>
          <w:b/>
          <w:bCs/>
          <w:i w:val="0"/>
          <w:iCs/>
          <w:sz w:val="24"/>
          <w:szCs w:val="24"/>
          <w:lang w:eastAsia="zh-CN"/>
        </w:rPr>
        <w:fldChar w:fldCharType="end"/>
      </w:r>
      <w:bookmarkEnd w:id="143"/>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已开展的利益相关方参与活动</w:t>
      </w:r>
    </w:p>
    <w:tbl>
      <w:tblPr>
        <w:tblStyle w:val="aff0"/>
        <w:tblW w:w="5000" w:type="pct"/>
        <w:tblLook w:val="04A0" w:firstRow="1" w:lastRow="0" w:firstColumn="1" w:lastColumn="0" w:noHBand="0" w:noVBand="1"/>
      </w:tblPr>
      <w:tblGrid>
        <w:gridCol w:w="1743"/>
        <w:gridCol w:w="1124"/>
        <w:gridCol w:w="1241"/>
        <w:gridCol w:w="2007"/>
        <w:gridCol w:w="1625"/>
        <w:gridCol w:w="1001"/>
        <w:gridCol w:w="875"/>
        <w:gridCol w:w="4020"/>
      </w:tblGrid>
      <w:tr w:rsidR="00DC7545" w:rsidRPr="001123D4" w14:paraId="0448939E" w14:textId="77777777" w:rsidTr="00A563DB">
        <w:tc>
          <w:tcPr>
            <w:tcW w:w="639" w:type="pct"/>
            <w:shd w:val="clear" w:color="auto" w:fill="00B050"/>
            <w:vAlign w:val="center"/>
          </w:tcPr>
          <w:p w14:paraId="5E108207" w14:textId="77777777" w:rsidR="00DC7545" w:rsidRPr="001123D4" w:rsidRDefault="00DC7545" w:rsidP="00B77F2D">
            <w:pPr>
              <w:jc w:val="both"/>
              <w:rPr>
                <w:rFonts w:ascii="Times New Roman" w:eastAsia="仿宋" w:hAnsi="Times New Roman"/>
                <w:b/>
                <w:bCs/>
                <w:sz w:val="21"/>
                <w:szCs w:val="21"/>
              </w:rPr>
            </w:pPr>
            <w:proofErr w:type="spellStart"/>
            <w:r w:rsidRPr="001123D4">
              <w:rPr>
                <w:rFonts w:ascii="Times New Roman" w:eastAsia="仿宋" w:hAnsi="Times New Roman"/>
                <w:b/>
                <w:bCs/>
                <w:sz w:val="21"/>
                <w:szCs w:val="21"/>
              </w:rPr>
              <w:t>时间</w:t>
            </w:r>
            <w:proofErr w:type="spellEnd"/>
          </w:p>
        </w:tc>
        <w:tc>
          <w:tcPr>
            <w:tcW w:w="412" w:type="pct"/>
            <w:shd w:val="clear" w:color="auto" w:fill="00B050"/>
            <w:vAlign w:val="center"/>
          </w:tcPr>
          <w:p w14:paraId="3A59404D" w14:textId="77777777" w:rsidR="00DC7545" w:rsidRPr="001123D4" w:rsidRDefault="00DC7545" w:rsidP="00B77F2D">
            <w:pPr>
              <w:jc w:val="both"/>
              <w:rPr>
                <w:rFonts w:ascii="Times New Roman" w:eastAsia="仿宋" w:hAnsi="Times New Roman"/>
                <w:b/>
                <w:bCs/>
                <w:sz w:val="21"/>
                <w:szCs w:val="21"/>
              </w:rPr>
            </w:pPr>
            <w:proofErr w:type="spellStart"/>
            <w:r w:rsidRPr="001123D4">
              <w:rPr>
                <w:rFonts w:ascii="Times New Roman" w:eastAsia="仿宋" w:hAnsi="Times New Roman"/>
                <w:b/>
                <w:bCs/>
                <w:sz w:val="21"/>
                <w:szCs w:val="21"/>
              </w:rPr>
              <w:t>地点</w:t>
            </w:r>
            <w:proofErr w:type="spellEnd"/>
          </w:p>
        </w:tc>
        <w:tc>
          <w:tcPr>
            <w:tcW w:w="455" w:type="pct"/>
            <w:shd w:val="clear" w:color="auto" w:fill="00B050"/>
            <w:vAlign w:val="center"/>
          </w:tcPr>
          <w:p w14:paraId="21E9B396" w14:textId="6057C9EF" w:rsidR="00DC7545" w:rsidRPr="001123D4" w:rsidRDefault="00DC7545" w:rsidP="00DC7545">
            <w:pPr>
              <w:jc w:val="center"/>
              <w:rPr>
                <w:rFonts w:ascii="Times New Roman" w:eastAsia="仿宋" w:hAnsi="Times New Roman"/>
                <w:b/>
                <w:bCs/>
                <w:sz w:val="21"/>
                <w:szCs w:val="21"/>
              </w:rPr>
            </w:pPr>
            <w:r w:rsidRPr="001123D4">
              <w:rPr>
                <w:rFonts w:ascii="Times New Roman" w:eastAsia="仿宋" w:hAnsi="Times New Roman"/>
                <w:b/>
                <w:bCs/>
                <w:sz w:val="21"/>
                <w:szCs w:val="21"/>
                <w:lang w:eastAsia="zh-CN"/>
              </w:rPr>
              <w:t>主要方法</w:t>
            </w:r>
          </w:p>
        </w:tc>
        <w:tc>
          <w:tcPr>
            <w:tcW w:w="736" w:type="pct"/>
            <w:shd w:val="clear" w:color="auto" w:fill="00B050"/>
            <w:vAlign w:val="center"/>
          </w:tcPr>
          <w:p w14:paraId="0D04AA2F" w14:textId="3861FB12" w:rsidR="00DC7545" w:rsidRPr="001123D4" w:rsidRDefault="00DC7545" w:rsidP="00B77F2D">
            <w:pPr>
              <w:jc w:val="both"/>
              <w:rPr>
                <w:rFonts w:ascii="Times New Roman" w:eastAsia="仿宋" w:hAnsi="Times New Roman"/>
                <w:b/>
                <w:bCs/>
                <w:sz w:val="21"/>
                <w:szCs w:val="21"/>
              </w:rPr>
            </w:pPr>
            <w:proofErr w:type="spellStart"/>
            <w:r w:rsidRPr="001123D4">
              <w:rPr>
                <w:rFonts w:ascii="Times New Roman" w:eastAsia="仿宋" w:hAnsi="Times New Roman"/>
                <w:b/>
                <w:bCs/>
                <w:sz w:val="21"/>
                <w:szCs w:val="21"/>
              </w:rPr>
              <w:t>讨论内容</w:t>
            </w:r>
            <w:proofErr w:type="spellEnd"/>
          </w:p>
        </w:tc>
        <w:tc>
          <w:tcPr>
            <w:tcW w:w="596" w:type="pct"/>
            <w:shd w:val="clear" w:color="auto" w:fill="00B050"/>
            <w:vAlign w:val="center"/>
          </w:tcPr>
          <w:p w14:paraId="0701893F" w14:textId="77777777" w:rsidR="00DC7545" w:rsidRPr="001123D4" w:rsidRDefault="00DC7545" w:rsidP="00B77F2D">
            <w:pPr>
              <w:jc w:val="both"/>
              <w:rPr>
                <w:rFonts w:ascii="Times New Roman" w:eastAsia="仿宋" w:hAnsi="Times New Roman"/>
                <w:b/>
                <w:bCs/>
                <w:sz w:val="21"/>
                <w:szCs w:val="21"/>
              </w:rPr>
            </w:pPr>
            <w:proofErr w:type="spellStart"/>
            <w:r w:rsidRPr="001123D4">
              <w:rPr>
                <w:rFonts w:ascii="Times New Roman" w:eastAsia="仿宋" w:hAnsi="Times New Roman"/>
                <w:b/>
                <w:bCs/>
                <w:sz w:val="21"/>
                <w:szCs w:val="21"/>
              </w:rPr>
              <w:t>参与人员</w:t>
            </w:r>
            <w:proofErr w:type="spellEnd"/>
          </w:p>
        </w:tc>
        <w:tc>
          <w:tcPr>
            <w:tcW w:w="367" w:type="pct"/>
            <w:shd w:val="clear" w:color="auto" w:fill="00B050"/>
            <w:vAlign w:val="center"/>
          </w:tcPr>
          <w:p w14:paraId="60FAE3E4" w14:textId="77777777" w:rsidR="00DC7545" w:rsidRPr="001123D4" w:rsidRDefault="00DC7545" w:rsidP="00B77F2D">
            <w:pPr>
              <w:jc w:val="both"/>
              <w:rPr>
                <w:rFonts w:ascii="Times New Roman" w:eastAsia="仿宋" w:hAnsi="Times New Roman"/>
                <w:b/>
                <w:bCs/>
                <w:sz w:val="21"/>
                <w:szCs w:val="21"/>
              </w:rPr>
            </w:pPr>
            <w:proofErr w:type="spellStart"/>
            <w:r w:rsidRPr="001123D4">
              <w:rPr>
                <w:rFonts w:ascii="Times New Roman" w:eastAsia="仿宋" w:hAnsi="Times New Roman"/>
                <w:b/>
                <w:bCs/>
                <w:sz w:val="21"/>
                <w:szCs w:val="21"/>
              </w:rPr>
              <w:t>参与人数</w:t>
            </w:r>
            <w:proofErr w:type="spellEnd"/>
          </w:p>
        </w:tc>
        <w:tc>
          <w:tcPr>
            <w:tcW w:w="321" w:type="pct"/>
            <w:shd w:val="clear" w:color="auto" w:fill="00B050"/>
            <w:vAlign w:val="center"/>
          </w:tcPr>
          <w:p w14:paraId="14058FE7" w14:textId="11DA0217" w:rsidR="00DC7545" w:rsidRPr="001123D4" w:rsidRDefault="00DC7545" w:rsidP="00B77F2D">
            <w:pPr>
              <w:jc w:val="both"/>
              <w:rPr>
                <w:rFonts w:ascii="Times New Roman" w:eastAsia="仿宋" w:hAnsi="Times New Roman"/>
                <w:b/>
                <w:bCs/>
                <w:sz w:val="21"/>
                <w:szCs w:val="21"/>
              </w:rPr>
            </w:pPr>
            <w:proofErr w:type="spellStart"/>
            <w:r w:rsidRPr="001123D4">
              <w:rPr>
                <w:rFonts w:ascii="Times New Roman" w:eastAsia="仿宋" w:hAnsi="Times New Roman"/>
                <w:b/>
                <w:bCs/>
                <w:sz w:val="21"/>
                <w:szCs w:val="21"/>
              </w:rPr>
              <w:t>参与女性人数</w:t>
            </w:r>
            <w:proofErr w:type="spellEnd"/>
          </w:p>
        </w:tc>
        <w:tc>
          <w:tcPr>
            <w:tcW w:w="1475" w:type="pct"/>
            <w:shd w:val="clear" w:color="auto" w:fill="00B050"/>
            <w:vAlign w:val="center"/>
          </w:tcPr>
          <w:p w14:paraId="346E3DE0" w14:textId="77777777" w:rsidR="00DC7545" w:rsidRPr="001123D4" w:rsidRDefault="00DC7545" w:rsidP="00B77F2D">
            <w:pPr>
              <w:jc w:val="both"/>
              <w:rPr>
                <w:rFonts w:ascii="Times New Roman" w:eastAsia="仿宋" w:hAnsi="Times New Roman"/>
                <w:b/>
                <w:bCs/>
                <w:sz w:val="21"/>
                <w:szCs w:val="21"/>
                <w:lang w:eastAsia="zh-CN"/>
              </w:rPr>
            </w:pPr>
            <w:r w:rsidRPr="001123D4">
              <w:rPr>
                <w:rFonts w:ascii="Times New Roman" w:eastAsia="仿宋" w:hAnsi="Times New Roman"/>
                <w:b/>
                <w:bCs/>
                <w:sz w:val="21"/>
                <w:szCs w:val="21"/>
                <w:lang w:eastAsia="zh-CN"/>
              </w:rPr>
              <w:t>讨论结果或达成的</w:t>
            </w:r>
            <w:proofErr w:type="gramStart"/>
            <w:r w:rsidRPr="001123D4">
              <w:rPr>
                <w:rFonts w:ascii="Times New Roman" w:eastAsia="仿宋" w:hAnsi="Times New Roman"/>
                <w:b/>
                <w:bCs/>
                <w:sz w:val="21"/>
                <w:szCs w:val="21"/>
                <w:lang w:eastAsia="zh-CN"/>
              </w:rPr>
              <w:t>致意见</w:t>
            </w:r>
            <w:proofErr w:type="gramEnd"/>
          </w:p>
        </w:tc>
      </w:tr>
      <w:tr w:rsidR="00DC7545" w:rsidRPr="001123D4" w14:paraId="18FD5A73" w14:textId="77777777" w:rsidTr="00A563DB">
        <w:tc>
          <w:tcPr>
            <w:tcW w:w="639" w:type="pct"/>
            <w:vAlign w:val="center"/>
          </w:tcPr>
          <w:p w14:paraId="6F53D4AF" w14:textId="77777777" w:rsidR="00DC7545" w:rsidRPr="001123D4" w:rsidRDefault="00DC7545" w:rsidP="00B77F2D">
            <w:pPr>
              <w:jc w:val="both"/>
              <w:rPr>
                <w:rFonts w:ascii="Times New Roman" w:eastAsia="仿宋" w:hAnsi="Times New Roman"/>
                <w:sz w:val="21"/>
                <w:szCs w:val="21"/>
              </w:rPr>
            </w:pPr>
            <w:r w:rsidRPr="001123D4">
              <w:rPr>
                <w:rFonts w:ascii="Times New Roman" w:eastAsia="仿宋" w:hAnsi="Times New Roman"/>
                <w:sz w:val="21"/>
                <w:szCs w:val="21"/>
              </w:rPr>
              <w:t>2024</w:t>
            </w:r>
            <w:r w:rsidRPr="001123D4">
              <w:rPr>
                <w:rFonts w:ascii="Times New Roman" w:eastAsia="仿宋" w:hAnsi="Times New Roman"/>
                <w:sz w:val="21"/>
                <w:szCs w:val="21"/>
              </w:rPr>
              <w:t>年</w:t>
            </w:r>
            <w:r w:rsidRPr="001123D4">
              <w:rPr>
                <w:rFonts w:ascii="Times New Roman" w:eastAsia="仿宋" w:hAnsi="Times New Roman"/>
                <w:sz w:val="21"/>
                <w:szCs w:val="21"/>
              </w:rPr>
              <w:t>7</w:t>
            </w:r>
            <w:r w:rsidRPr="001123D4">
              <w:rPr>
                <w:rFonts w:ascii="Times New Roman" w:eastAsia="仿宋" w:hAnsi="Times New Roman"/>
                <w:sz w:val="21"/>
                <w:szCs w:val="21"/>
              </w:rPr>
              <w:t>月</w:t>
            </w:r>
            <w:r w:rsidRPr="001123D4">
              <w:rPr>
                <w:rFonts w:ascii="Times New Roman" w:eastAsia="仿宋" w:hAnsi="Times New Roman"/>
                <w:sz w:val="21"/>
                <w:szCs w:val="21"/>
              </w:rPr>
              <w:t>29</w:t>
            </w:r>
            <w:r w:rsidRPr="001123D4">
              <w:rPr>
                <w:rFonts w:ascii="Times New Roman" w:eastAsia="仿宋" w:hAnsi="Times New Roman"/>
                <w:sz w:val="21"/>
                <w:szCs w:val="21"/>
              </w:rPr>
              <w:t>日</w:t>
            </w:r>
          </w:p>
        </w:tc>
        <w:tc>
          <w:tcPr>
            <w:tcW w:w="412" w:type="pct"/>
            <w:vAlign w:val="center"/>
          </w:tcPr>
          <w:p w14:paraId="7E1337EE" w14:textId="77777777" w:rsidR="00DC7545" w:rsidRPr="001123D4" w:rsidRDefault="00DC7545" w:rsidP="00B77F2D">
            <w:pPr>
              <w:jc w:val="both"/>
              <w:rPr>
                <w:rFonts w:ascii="Times New Roman" w:eastAsia="仿宋" w:hAnsi="Times New Roman"/>
                <w:sz w:val="21"/>
                <w:szCs w:val="21"/>
              </w:rPr>
            </w:pPr>
            <w:proofErr w:type="spellStart"/>
            <w:r w:rsidRPr="001123D4">
              <w:rPr>
                <w:rFonts w:ascii="Times New Roman" w:eastAsia="仿宋" w:hAnsi="Times New Roman"/>
                <w:sz w:val="21"/>
                <w:szCs w:val="21"/>
              </w:rPr>
              <w:t>茂名天保</w:t>
            </w:r>
            <w:proofErr w:type="spellEnd"/>
          </w:p>
        </w:tc>
        <w:tc>
          <w:tcPr>
            <w:tcW w:w="455" w:type="pct"/>
            <w:vAlign w:val="center"/>
          </w:tcPr>
          <w:p w14:paraId="6B734467" w14:textId="4A2D80B1" w:rsidR="00DC7545" w:rsidRPr="001123D4" w:rsidRDefault="00DC7545" w:rsidP="00DC7545">
            <w:pPr>
              <w:jc w:val="center"/>
              <w:rPr>
                <w:rFonts w:ascii="Times New Roman" w:eastAsia="仿宋" w:hAnsi="Times New Roman"/>
                <w:sz w:val="21"/>
                <w:szCs w:val="21"/>
              </w:rPr>
            </w:pPr>
            <w:r w:rsidRPr="001123D4">
              <w:rPr>
                <w:rFonts w:ascii="Times New Roman" w:eastAsia="仿宋" w:hAnsi="Times New Roman"/>
                <w:sz w:val="21"/>
                <w:szCs w:val="21"/>
                <w:lang w:eastAsia="zh-CN"/>
              </w:rPr>
              <w:t>会议</w:t>
            </w:r>
          </w:p>
        </w:tc>
        <w:tc>
          <w:tcPr>
            <w:tcW w:w="736" w:type="pct"/>
            <w:vAlign w:val="center"/>
          </w:tcPr>
          <w:p w14:paraId="42559721" w14:textId="1D9B575D" w:rsidR="00DC7545" w:rsidRPr="001123D4" w:rsidRDefault="00DC7545" w:rsidP="00B77F2D">
            <w:pPr>
              <w:jc w:val="both"/>
              <w:rPr>
                <w:rFonts w:ascii="Times New Roman" w:eastAsia="仿宋" w:hAnsi="Times New Roman"/>
                <w:sz w:val="21"/>
                <w:szCs w:val="21"/>
              </w:rPr>
            </w:pPr>
            <w:proofErr w:type="spellStart"/>
            <w:r w:rsidRPr="001123D4">
              <w:rPr>
                <w:rFonts w:ascii="Times New Roman" w:eastAsia="仿宋" w:hAnsi="Times New Roman"/>
                <w:sz w:val="21"/>
                <w:szCs w:val="21"/>
              </w:rPr>
              <w:t>实施大纲</w:t>
            </w:r>
            <w:proofErr w:type="spellEnd"/>
            <w:r w:rsidRPr="001123D4">
              <w:rPr>
                <w:rFonts w:ascii="Times New Roman" w:eastAsia="仿宋" w:hAnsi="Times New Roman"/>
                <w:sz w:val="21"/>
                <w:szCs w:val="21"/>
                <w:lang w:eastAsia="zh-CN"/>
              </w:rPr>
              <w:t>修订</w:t>
            </w:r>
          </w:p>
        </w:tc>
        <w:tc>
          <w:tcPr>
            <w:tcW w:w="596" w:type="pct"/>
            <w:vAlign w:val="center"/>
          </w:tcPr>
          <w:p w14:paraId="68939597" w14:textId="24B72736" w:rsidR="00DC7545" w:rsidRPr="001123D4" w:rsidRDefault="00DC7545" w:rsidP="00B77F2D">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茂名天保管理和技术人员</w:t>
            </w:r>
          </w:p>
        </w:tc>
        <w:tc>
          <w:tcPr>
            <w:tcW w:w="367" w:type="pct"/>
            <w:vAlign w:val="center"/>
          </w:tcPr>
          <w:p w14:paraId="00DEC270" w14:textId="77777777" w:rsidR="00DC7545" w:rsidRPr="001123D4" w:rsidRDefault="00DC7545" w:rsidP="00B77F2D">
            <w:pPr>
              <w:jc w:val="both"/>
              <w:rPr>
                <w:rFonts w:ascii="Times New Roman" w:eastAsia="仿宋" w:hAnsi="Times New Roman"/>
                <w:sz w:val="21"/>
                <w:szCs w:val="21"/>
              </w:rPr>
            </w:pPr>
            <w:r w:rsidRPr="001123D4">
              <w:rPr>
                <w:rFonts w:ascii="Times New Roman" w:eastAsia="仿宋" w:hAnsi="Times New Roman"/>
                <w:sz w:val="21"/>
                <w:szCs w:val="21"/>
              </w:rPr>
              <w:t>8</w:t>
            </w:r>
          </w:p>
        </w:tc>
        <w:tc>
          <w:tcPr>
            <w:tcW w:w="321" w:type="pct"/>
            <w:vAlign w:val="center"/>
          </w:tcPr>
          <w:p w14:paraId="7CD5EA79" w14:textId="77777777" w:rsidR="00DC7545" w:rsidRPr="001123D4" w:rsidRDefault="00DC7545" w:rsidP="00B77F2D">
            <w:pPr>
              <w:jc w:val="both"/>
              <w:rPr>
                <w:rFonts w:ascii="Times New Roman" w:eastAsia="仿宋" w:hAnsi="Times New Roman"/>
                <w:sz w:val="21"/>
                <w:szCs w:val="21"/>
              </w:rPr>
            </w:pPr>
            <w:r w:rsidRPr="001123D4">
              <w:rPr>
                <w:rFonts w:ascii="Times New Roman" w:eastAsia="仿宋" w:hAnsi="Times New Roman"/>
                <w:sz w:val="21"/>
                <w:szCs w:val="21"/>
              </w:rPr>
              <w:t>3</w:t>
            </w:r>
          </w:p>
        </w:tc>
        <w:tc>
          <w:tcPr>
            <w:tcW w:w="1475" w:type="pct"/>
            <w:vAlign w:val="center"/>
          </w:tcPr>
          <w:p w14:paraId="35910F1B" w14:textId="53AC3E2C" w:rsidR="00DC7545" w:rsidRPr="001123D4" w:rsidRDefault="00DC7545" w:rsidP="00B77F2D">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达成实施大纲修订意见。</w:t>
            </w:r>
          </w:p>
        </w:tc>
      </w:tr>
      <w:tr w:rsidR="00DC7545" w:rsidRPr="001123D4" w14:paraId="1C971FF9" w14:textId="77777777" w:rsidTr="00A563DB">
        <w:tc>
          <w:tcPr>
            <w:tcW w:w="639" w:type="pct"/>
            <w:vAlign w:val="center"/>
          </w:tcPr>
          <w:p w14:paraId="4A83A6DF" w14:textId="77777777" w:rsidR="00DC7545" w:rsidRPr="001123D4" w:rsidRDefault="00DC7545" w:rsidP="00B77F2D">
            <w:pPr>
              <w:jc w:val="both"/>
              <w:rPr>
                <w:rFonts w:ascii="Times New Roman" w:eastAsia="仿宋" w:hAnsi="Times New Roman"/>
                <w:sz w:val="21"/>
                <w:szCs w:val="21"/>
              </w:rPr>
            </w:pPr>
            <w:r w:rsidRPr="001123D4">
              <w:rPr>
                <w:rFonts w:ascii="Times New Roman" w:eastAsia="仿宋" w:hAnsi="Times New Roman"/>
                <w:sz w:val="21"/>
                <w:szCs w:val="21"/>
              </w:rPr>
              <w:t>2024</w:t>
            </w:r>
            <w:r w:rsidRPr="001123D4">
              <w:rPr>
                <w:rFonts w:ascii="Times New Roman" w:eastAsia="仿宋" w:hAnsi="Times New Roman"/>
                <w:sz w:val="21"/>
                <w:szCs w:val="21"/>
              </w:rPr>
              <w:t>年</w:t>
            </w:r>
            <w:r w:rsidRPr="001123D4">
              <w:rPr>
                <w:rFonts w:ascii="Times New Roman" w:eastAsia="仿宋" w:hAnsi="Times New Roman"/>
                <w:sz w:val="21"/>
                <w:szCs w:val="21"/>
              </w:rPr>
              <w:t>10</w:t>
            </w:r>
            <w:r w:rsidRPr="001123D4">
              <w:rPr>
                <w:rFonts w:ascii="Times New Roman" w:eastAsia="仿宋" w:hAnsi="Times New Roman"/>
                <w:sz w:val="21"/>
                <w:szCs w:val="21"/>
              </w:rPr>
              <w:t>月</w:t>
            </w:r>
            <w:r w:rsidRPr="001123D4">
              <w:rPr>
                <w:rFonts w:ascii="Times New Roman" w:eastAsia="仿宋" w:hAnsi="Times New Roman"/>
                <w:sz w:val="21"/>
                <w:szCs w:val="21"/>
              </w:rPr>
              <w:t>17</w:t>
            </w:r>
            <w:r w:rsidRPr="001123D4">
              <w:rPr>
                <w:rFonts w:ascii="Times New Roman" w:eastAsia="仿宋" w:hAnsi="Times New Roman"/>
                <w:sz w:val="21"/>
                <w:szCs w:val="21"/>
              </w:rPr>
              <w:t>日</w:t>
            </w:r>
          </w:p>
        </w:tc>
        <w:tc>
          <w:tcPr>
            <w:tcW w:w="412" w:type="pct"/>
            <w:vAlign w:val="center"/>
          </w:tcPr>
          <w:p w14:paraId="37A5A296" w14:textId="77777777" w:rsidR="00DC7545" w:rsidRPr="001123D4" w:rsidRDefault="00DC7545" w:rsidP="00B77F2D">
            <w:pPr>
              <w:jc w:val="both"/>
              <w:rPr>
                <w:rFonts w:ascii="Times New Roman" w:eastAsia="仿宋" w:hAnsi="Times New Roman"/>
                <w:sz w:val="21"/>
                <w:szCs w:val="21"/>
              </w:rPr>
            </w:pPr>
            <w:proofErr w:type="spellStart"/>
            <w:r w:rsidRPr="001123D4">
              <w:rPr>
                <w:rFonts w:ascii="Times New Roman" w:eastAsia="仿宋" w:hAnsi="Times New Roman"/>
                <w:sz w:val="21"/>
                <w:szCs w:val="21"/>
              </w:rPr>
              <w:t>茂名天保</w:t>
            </w:r>
            <w:proofErr w:type="spellEnd"/>
          </w:p>
        </w:tc>
        <w:tc>
          <w:tcPr>
            <w:tcW w:w="455" w:type="pct"/>
            <w:vAlign w:val="center"/>
          </w:tcPr>
          <w:p w14:paraId="5DD2D183" w14:textId="4A41FA20" w:rsidR="00DC7545" w:rsidRPr="001123D4" w:rsidRDefault="00DC7545" w:rsidP="00DC7545">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会议</w:t>
            </w:r>
          </w:p>
        </w:tc>
        <w:tc>
          <w:tcPr>
            <w:tcW w:w="736" w:type="pct"/>
            <w:vAlign w:val="center"/>
          </w:tcPr>
          <w:p w14:paraId="685B2BB5" w14:textId="40141768" w:rsidR="00DC7545" w:rsidRPr="001123D4" w:rsidRDefault="00DC7545" w:rsidP="00B77F2D">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BFRs</w:t>
            </w:r>
            <w:r w:rsidRPr="001123D4">
              <w:rPr>
                <w:rFonts w:ascii="Times New Roman" w:eastAsia="仿宋" w:hAnsi="Times New Roman"/>
                <w:sz w:val="21"/>
                <w:szCs w:val="21"/>
                <w:lang w:eastAsia="zh-CN"/>
              </w:rPr>
              <w:t>环境管理协同推进</w:t>
            </w:r>
          </w:p>
        </w:tc>
        <w:tc>
          <w:tcPr>
            <w:tcW w:w="596" w:type="pct"/>
            <w:vAlign w:val="center"/>
          </w:tcPr>
          <w:p w14:paraId="0CA8A915" w14:textId="405F4601" w:rsidR="00DC7545" w:rsidRPr="001123D4" w:rsidRDefault="00DC7545" w:rsidP="00B77F2D">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中国物资再生协会、茂名天保管理和技术人员</w:t>
            </w:r>
          </w:p>
        </w:tc>
        <w:tc>
          <w:tcPr>
            <w:tcW w:w="367" w:type="pct"/>
            <w:vAlign w:val="center"/>
          </w:tcPr>
          <w:p w14:paraId="3D6B3470" w14:textId="77777777" w:rsidR="00DC7545" w:rsidRPr="001123D4" w:rsidRDefault="00DC7545" w:rsidP="00B77F2D">
            <w:pPr>
              <w:jc w:val="both"/>
              <w:rPr>
                <w:rFonts w:ascii="Times New Roman" w:eastAsia="仿宋" w:hAnsi="Times New Roman"/>
                <w:sz w:val="21"/>
                <w:szCs w:val="21"/>
              </w:rPr>
            </w:pPr>
            <w:r w:rsidRPr="001123D4">
              <w:rPr>
                <w:rFonts w:ascii="Times New Roman" w:eastAsia="仿宋" w:hAnsi="Times New Roman"/>
                <w:sz w:val="21"/>
                <w:szCs w:val="21"/>
              </w:rPr>
              <w:t>10</w:t>
            </w:r>
          </w:p>
        </w:tc>
        <w:tc>
          <w:tcPr>
            <w:tcW w:w="321" w:type="pct"/>
            <w:vAlign w:val="center"/>
          </w:tcPr>
          <w:p w14:paraId="54C7942A" w14:textId="77777777" w:rsidR="00DC7545" w:rsidRPr="001123D4" w:rsidRDefault="00DC7545" w:rsidP="00B77F2D">
            <w:pPr>
              <w:jc w:val="both"/>
              <w:rPr>
                <w:rFonts w:ascii="Times New Roman" w:eastAsia="仿宋" w:hAnsi="Times New Roman"/>
                <w:sz w:val="21"/>
                <w:szCs w:val="21"/>
              </w:rPr>
            </w:pPr>
            <w:r w:rsidRPr="001123D4">
              <w:rPr>
                <w:rFonts w:ascii="Times New Roman" w:eastAsia="仿宋" w:hAnsi="Times New Roman"/>
                <w:sz w:val="21"/>
                <w:szCs w:val="21"/>
              </w:rPr>
              <w:t>4</w:t>
            </w:r>
          </w:p>
        </w:tc>
        <w:tc>
          <w:tcPr>
            <w:tcW w:w="1475" w:type="pct"/>
            <w:vAlign w:val="center"/>
          </w:tcPr>
          <w:p w14:paraId="078BE32E" w14:textId="522AEBFE" w:rsidR="00DC7545" w:rsidRPr="001123D4" w:rsidRDefault="00DC7545" w:rsidP="00B77F2D">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就报废汽车回收拆解过程危险废物及溴代阻燃剂的环境管理</w:t>
            </w:r>
            <w:proofErr w:type="gramStart"/>
            <w:r w:rsidRPr="001123D4">
              <w:rPr>
                <w:rFonts w:ascii="Times New Roman" w:eastAsia="仿宋" w:hAnsi="Times New Roman"/>
                <w:sz w:val="21"/>
                <w:szCs w:val="21"/>
                <w:lang w:eastAsia="zh-CN"/>
              </w:rPr>
              <w:t>及团标等</w:t>
            </w:r>
            <w:proofErr w:type="gramEnd"/>
            <w:r w:rsidRPr="001123D4">
              <w:rPr>
                <w:rFonts w:ascii="Times New Roman" w:eastAsia="仿宋" w:hAnsi="Times New Roman"/>
                <w:sz w:val="21"/>
                <w:szCs w:val="21"/>
                <w:lang w:eastAsia="zh-CN"/>
              </w:rPr>
              <w:t>进行探讨。</w:t>
            </w:r>
          </w:p>
        </w:tc>
      </w:tr>
      <w:tr w:rsidR="00DC7545" w:rsidRPr="001123D4" w14:paraId="6A278803" w14:textId="77777777" w:rsidTr="00A563DB">
        <w:tc>
          <w:tcPr>
            <w:tcW w:w="639" w:type="pct"/>
            <w:vAlign w:val="center"/>
          </w:tcPr>
          <w:p w14:paraId="7C72637B" w14:textId="3077BA5C" w:rsidR="00DC7545" w:rsidRPr="001123D4" w:rsidRDefault="00DC7545" w:rsidP="00B77F2D">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2024</w:t>
            </w:r>
            <w:r w:rsidRPr="001123D4">
              <w:rPr>
                <w:rFonts w:ascii="Times New Roman" w:eastAsia="仿宋" w:hAnsi="Times New Roman"/>
                <w:sz w:val="21"/>
                <w:szCs w:val="21"/>
                <w:lang w:eastAsia="zh-CN"/>
              </w:rPr>
              <w:t>年</w:t>
            </w:r>
            <w:r w:rsidRPr="001123D4">
              <w:rPr>
                <w:rFonts w:ascii="Times New Roman" w:eastAsia="仿宋" w:hAnsi="Times New Roman"/>
                <w:sz w:val="21"/>
                <w:szCs w:val="21"/>
                <w:lang w:eastAsia="zh-CN"/>
              </w:rPr>
              <w:t>11</w:t>
            </w:r>
            <w:r w:rsidRPr="001123D4">
              <w:rPr>
                <w:rFonts w:ascii="Times New Roman" w:eastAsia="仿宋" w:hAnsi="Times New Roman"/>
                <w:sz w:val="21"/>
                <w:szCs w:val="21"/>
                <w:lang w:eastAsia="zh-CN"/>
              </w:rPr>
              <w:t>月</w:t>
            </w:r>
            <w:r w:rsidRPr="001123D4">
              <w:rPr>
                <w:rFonts w:ascii="Times New Roman" w:eastAsia="仿宋" w:hAnsi="Times New Roman"/>
                <w:sz w:val="21"/>
                <w:szCs w:val="21"/>
                <w:lang w:eastAsia="zh-CN"/>
              </w:rPr>
              <w:t>11</w:t>
            </w:r>
            <w:r w:rsidRPr="001123D4">
              <w:rPr>
                <w:rFonts w:ascii="Times New Roman" w:eastAsia="仿宋" w:hAnsi="Times New Roman"/>
                <w:sz w:val="21"/>
                <w:szCs w:val="21"/>
                <w:lang w:eastAsia="zh-CN"/>
              </w:rPr>
              <w:t>日</w:t>
            </w:r>
          </w:p>
        </w:tc>
        <w:tc>
          <w:tcPr>
            <w:tcW w:w="412" w:type="pct"/>
            <w:vAlign w:val="center"/>
          </w:tcPr>
          <w:p w14:paraId="4B5F534E" w14:textId="1CF6434B" w:rsidR="00DC7545" w:rsidRPr="001123D4" w:rsidRDefault="00DC7545" w:rsidP="00B77F2D">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茂名天保</w:t>
            </w:r>
          </w:p>
        </w:tc>
        <w:tc>
          <w:tcPr>
            <w:tcW w:w="455" w:type="pct"/>
            <w:vAlign w:val="center"/>
          </w:tcPr>
          <w:p w14:paraId="08DC14A9" w14:textId="25404BD3" w:rsidR="00DC7545" w:rsidRPr="001123D4" w:rsidRDefault="00DC7545" w:rsidP="00DC7545">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网络</w:t>
            </w:r>
          </w:p>
        </w:tc>
        <w:tc>
          <w:tcPr>
            <w:tcW w:w="736" w:type="pct"/>
            <w:vAlign w:val="center"/>
          </w:tcPr>
          <w:p w14:paraId="230BA749" w14:textId="7BBC7B88" w:rsidR="00DC7545" w:rsidRPr="001123D4" w:rsidRDefault="00DC7545" w:rsidP="00B77F2D">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参与示范活动信息公示</w:t>
            </w:r>
          </w:p>
        </w:tc>
        <w:tc>
          <w:tcPr>
            <w:tcW w:w="596" w:type="pct"/>
            <w:vAlign w:val="center"/>
          </w:tcPr>
          <w:p w14:paraId="111D6E18" w14:textId="2AE01234" w:rsidR="00DC7545" w:rsidRPr="001123D4" w:rsidRDefault="00DC7545" w:rsidP="00B77F2D">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公众</w:t>
            </w:r>
          </w:p>
        </w:tc>
        <w:tc>
          <w:tcPr>
            <w:tcW w:w="367" w:type="pct"/>
            <w:vAlign w:val="center"/>
          </w:tcPr>
          <w:p w14:paraId="311548A4" w14:textId="71271181" w:rsidR="00DC7545" w:rsidRPr="001123D4" w:rsidRDefault="00DC7545" w:rsidP="00B77F2D">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c>
          <w:tcPr>
            <w:tcW w:w="321" w:type="pct"/>
            <w:vAlign w:val="center"/>
          </w:tcPr>
          <w:p w14:paraId="18907EB7" w14:textId="02D7800C" w:rsidR="00DC7545" w:rsidRPr="001123D4" w:rsidRDefault="00DC7545" w:rsidP="00B77F2D">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w:t>
            </w:r>
          </w:p>
        </w:tc>
        <w:tc>
          <w:tcPr>
            <w:tcW w:w="1475" w:type="pct"/>
            <w:vAlign w:val="center"/>
          </w:tcPr>
          <w:p w14:paraId="7A5A02BA" w14:textId="038BA134" w:rsidR="00DC7545" w:rsidRPr="001123D4" w:rsidRDefault="00DC7545" w:rsidP="00B77F2D">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公示茂名天</w:t>
            </w:r>
            <w:proofErr w:type="gramStart"/>
            <w:r w:rsidRPr="001123D4">
              <w:rPr>
                <w:rFonts w:ascii="Times New Roman" w:eastAsia="仿宋" w:hAnsi="Times New Roman"/>
                <w:sz w:val="21"/>
                <w:szCs w:val="21"/>
                <w:lang w:eastAsia="zh-CN"/>
              </w:rPr>
              <w:t>保参与</w:t>
            </w:r>
            <w:bookmarkStart w:id="144" w:name="_Hlk192714992"/>
            <w:proofErr w:type="gramEnd"/>
            <w:r w:rsidRPr="001123D4">
              <w:rPr>
                <w:rFonts w:ascii="Times New Roman" w:eastAsia="仿宋" w:hAnsi="Times New Roman"/>
                <w:sz w:val="21"/>
                <w:szCs w:val="21"/>
                <w:lang w:eastAsia="zh-CN"/>
              </w:rPr>
              <w:t>全球环境基金</w:t>
            </w:r>
            <w:r w:rsidRPr="001123D4">
              <w:rPr>
                <w:rFonts w:ascii="Times New Roman" w:eastAsia="仿宋" w:hAnsi="Times New Roman"/>
                <w:sz w:val="21"/>
                <w:szCs w:val="21"/>
                <w:lang w:eastAsia="zh-CN"/>
              </w:rPr>
              <w:t>“</w:t>
            </w:r>
            <w:r w:rsidRPr="001123D4">
              <w:rPr>
                <w:rFonts w:ascii="Times New Roman" w:eastAsia="仿宋" w:hAnsi="Times New Roman"/>
                <w:sz w:val="21"/>
                <w:szCs w:val="21"/>
                <w:lang w:eastAsia="zh-CN"/>
              </w:rPr>
              <w:t>中国再生铝、铅、锌、锂行业绿色生产与可持续发展项目</w:t>
            </w:r>
            <w:r w:rsidRPr="001123D4">
              <w:rPr>
                <w:rFonts w:ascii="Times New Roman" w:eastAsia="仿宋" w:hAnsi="Times New Roman"/>
                <w:sz w:val="21"/>
                <w:szCs w:val="21"/>
                <w:lang w:eastAsia="zh-CN"/>
              </w:rPr>
              <w:t>”</w:t>
            </w:r>
            <w:r w:rsidRPr="001123D4">
              <w:rPr>
                <w:rFonts w:ascii="Times New Roman" w:eastAsia="仿宋" w:hAnsi="Times New Roman"/>
                <w:sz w:val="21"/>
                <w:szCs w:val="21"/>
                <w:lang w:eastAsia="zh-CN"/>
              </w:rPr>
              <w:t>，并简要介绍示范活动内容。</w:t>
            </w:r>
            <w:bookmarkEnd w:id="144"/>
          </w:p>
        </w:tc>
      </w:tr>
      <w:tr w:rsidR="00DC7545" w:rsidRPr="001123D4" w14:paraId="0F3B273C" w14:textId="77777777" w:rsidTr="00A563DB">
        <w:tc>
          <w:tcPr>
            <w:tcW w:w="639" w:type="pct"/>
            <w:vAlign w:val="center"/>
          </w:tcPr>
          <w:p w14:paraId="6CB25923" w14:textId="77777777" w:rsidR="00DC7545" w:rsidRPr="001123D4" w:rsidRDefault="00DC7545" w:rsidP="00B77F2D">
            <w:pPr>
              <w:jc w:val="both"/>
              <w:rPr>
                <w:rFonts w:ascii="Times New Roman" w:eastAsia="仿宋" w:hAnsi="Times New Roman"/>
                <w:sz w:val="21"/>
                <w:szCs w:val="21"/>
              </w:rPr>
            </w:pPr>
            <w:bookmarkStart w:id="145" w:name="_Hlk192713835"/>
            <w:r w:rsidRPr="001123D4">
              <w:rPr>
                <w:rFonts w:ascii="Times New Roman" w:eastAsia="仿宋" w:hAnsi="Times New Roman"/>
                <w:sz w:val="21"/>
                <w:szCs w:val="21"/>
              </w:rPr>
              <w:t>2024</w:t>
            </w:r>
            <w:r w:rsidRPr="001123D4">
              <w:rPr>
                <w:rFonts w:ascii="Times New Roman" w:eastAsia="仿宋" w:hAnsi="Times New Roman"/>
                <w:sz w:val="21"/>
                <w:szCs w:val="21"/>
              </w:rPr>
              <w:t>年</w:t>
            </w:r>
            <w:r w:rsidRPr="001123D4">
              <w:rPr>
                <w:rFonts w:ascii="Times New Roman" w:eastAsia="仿宋" w:hAnsi="Times New Roman"/>
                <w:sz w:val="21"/>
                <w:szCs w:val="21"/>
              </w:rPr>
              <w:t>11</w:t>
            </w:r>
            <w:r w:rsidRPr="001123D4">
              <w:rPr>
                <w:rFonts w:ascii="Times New Roman" w:eastAsia="仿宋" w:hAnsi="Times New Roman"/>
                <w:sz w:val="21"/>
                <w:szCs w:val="21"/>
              </w:rPr>
              <w:t>月</w:t>
            </w:r>
            <w:r w:rsidRPr="001123D4">
              <w:rPr>
                <w:rFonts w:ascii="Times New Roman" w:eastAsia="仿宋" w:hAnsi="Times New Roman"/>
                <w:sz w:val="21"/>
                <w:szCs w:val="21"/>
              </w:rPr>
              <w:t>21</w:t>
            </w:r>
            <w:r w:rsidRPr="001123D4">
              <w:rPr>
                <w:rFonts w:ascii="Times New Roman" w:eastAsia="仿宋" w:hAnsi="Times New Roman"/>
                <w:sz w:val="21"/>
                <w:szCs w:val="21"/>
              </w:rPr>
              <w:t>日</w:t>
            </w:r>
            <w:bookmarkEnd w:id="145"/>
          </w:p>
        </w:tc>
        <w:tc>
          <w:tcPr>
            <w:tcW w:w="412" w:type="pct"/>
            <w:vAlign w:val="center"/>
          </w:tcPr>
          <w:p w14:paraId="11129113" w14:textId="77777777" w:rsidR="00DC7545" w:rsidRPr="001123D4" w:rsidRDefault="00DC7545" w:rsidP="00B77F2D">
            <w:pPr>
              <w:jc w:val="both"/>
              <w:rPr>
                <w:rFonts w:ascii="Times New Roman" w:eastAsia="仿宋" w:hAnsi="Times New Roman"/>
                <w:sz w:val="21"/>
                <w:szCs w:val="21"/>
              </w:rPr>
            </w:pPr>
            <w:proofErr w:type="spellStart"/>
            <w:r w:rsidRPr="001123D4">
              <w:rPr>
                <w:rFonts w:ascii="Times New Roman" w:eastAsia="仿宋" w:hAnsi="Times New Roman"/>
                <w:sz w:val="21"/>
                <w:szCs w:val="21"/>
              </w:rPr>
              <w:t>茂名天保</w:t>
            </w:r>
            <w:proofErr w:type="spellEnd"/>
          </w:p>
        </w:tc>
        <w:tc>
          <w:tcPr>
            <w:tcW w:w="455" w:type="pct"/>
            <w:vAlign w:val="center"/>
          </w:tcPr>
          <w:p w14:paraId="7621F952" w14:textId="3A9AA573" w:rsidR="00DC7545" w:rsidRPr="001123D4" w:rsidRDefault="00DC7545" w:rsidP="00DC7545">
            <w:pPr>
              <w:jc w:val="center"/>
              <w:rPr>
                <w:rFonts w:ascii="Times New Roman" w:eastAsia="仿宋" w:hAnsi="Times New Roman"/>
                <w:sz w:val="21"/>
                <w:szCs w:val="21"/>
              </w:rPr>
            </w:pPr>
            <w:r w:rsidRPr="001123D4">
              <w:rPr>
                <w:rFonts w:ascii="Times New Roman" w:eastAsia="仿宋" w:hAnsi="Times New Roman"/>
                <w:sz w:val="21"/>
                <w:szCs w:val="21"/>
                <w:lang w:eastAsia="zh-CN"/>
              </w:rPr>
              <w:t>会议</w:t>
            </w:r>
          </w:p>
        </w:tc>
        <w:tc>
          <w:tcPr>
            <w:tcW w:w="736" w:type="pct"/>
            <w:vAlign w:val="center"/>
          </w:tcPr>
          <w:p w14:paraId="10543509" w14:textId="7E113B6E" w:rsidR="00DC7545" w:rsidRPr="001123D4" w:rsidRDefault="00DC7545" w:rsidP="00B77F2D">
            <w:pPr>
              <w:jc w:val="both"/>
              <w:rPr>
                <w:rFonts w:ascii="Times New Roman" w:eastAsia="仿宋" w:hAnsi="Times New Roman"/>
                <w:sz w:val="21"/>
                <w:szCs w:val="21"/>
              </w:rPr>
            </w:pPr>
            <w:proofErr w:type="spellStart"/>
            <w:r w:rsidRPr="001123D4">
              <w:rPr>
                <w:rFonts w:ascii="Times New Roman" w:eastAsia="仿宋" w:hAnsi="Times New Roman"/>
                <w:sz w:val="21"/>
                <w:szCs w:val="21"/>
              </w:rPr>
              <w:t>XRF</w:t>
            </w:r>
            <w:r w:rsidRPr="001123D4">
              <w:rPr>
                <w:rFonts w:ascii="Times New Roman" w:eastAsia="仿宋" w:hAnsi="Times New Roman"/>
                <w:sz w:val="21"/>
                <w:szCs w:val="21"/>
              </w:rPr>
              <w:t>光谱仪招标</w:t>
            </w:r>
            <w:proofErr w:type="spellEnd"/>
          </w:p>
        </w:tc>
        <w:tc>
          <w:tcPr>
            <w:tcW w:w="596" w:type="pct"/>
            <w:vAlign w:val="center"/>
          </w:tcPr>
          <w:p w14:paraId="0983576A" w14:textId="3454F3AB" w:rsidR="00DC7545" w:rsidRPr="001123D4" w:rsidRDefault="00DC7545" w:rsidP="00B77F2D">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茂名天保管理和技术人员</w:t>
            </w:r>
          </w:p>
        </w:tc>
        <w:tc>
          <w:tcPr>
            <w:tcW w:w="367" w:type="pct"/>
            <w:vAlign w:val="center"/>
          </w:tcPr>
          <w:p w14:paraId="0EBD3961" w14:textId="77777777" w:rsidR="00DC7545" w:rsidRPr="001123D4" w:rsidRDefault="00DC7545" w:rsidP="00B77F2D">
            <w:pPr>
              <w:jc w:val="both"/>
              <w:rPr>
                <w:rFonts w:ascii="Times New Roman" w:eastAsia="仿宋" w:hAnsi="Times New Roman"/>
                <w:sz w:val="21"/>
                <w:szCs w:val="21"/>
              </w:rPr>
            </w:pPr>
            <w:r w:rsidRPr="001123D4">
              <w:rPr>
                <w:rFonts w:ascii="Times New Roman" w:eastAsia="仿宋" w:hAnsi="Times New Roman"/>
                <w:sz w:val="21"/>
                <w:szCs w:val="21"/>
              </w:rPr>
              <w:t>10</w:t>
            </w:r>
          </w:p>
        </w:tc>
        <w:tc>
          <w:tcPr>
            <w:tcW w:w="321" w:type="pct"/>
            <w:vAlign w:val="center"/>
          </w:tcPr>
          <w:p w14:paraId="0C4EF6BD" w14:textId="77777777" w:rsidR="00DC7545" w:rsidRPr="001123D4" w:rsidRDefault="00DC7545" w:rsidP="00B77F2D">
            <w:pPr>
              <w:jc w:val="both"/>
              <w:rPr>
                <w:rFonts w:ascii="Times New Roman" w:eastAsia="仿宋" w:hAnsi="Times New Roman"/>
                <w:sz w:val="21"/>
                <w:szCs w:val="21"/>
              </w:rPr>
            </w:pPr>
            <w:r w:rsidRPr="001123D4">
              <w:rPr>
                <w:rFonts w:ascii="Times New Roman" w:eastAsia="仿宋" w:hAnsi="Times New Roman"/>
                <w:sz w:val="21"/>
                <w:szCs w:val="21"/>
              </w:rPr>
              <w:t>4</w:t>
            </w:r>
          </w:p>
        </w:tc>
        <w:tc>
          <w:tcPr>
            <w:tcW w:w="1475" w:type="pct"/>
            <w:vAlign w:val="center"/>
          </w:tcPr>
          <w:p w14:paraId="4C5C627D" w14:textId="39AA37C9" w:rsidR="00DC7545" w:rsidRPr="001123D4" w:rsidRDefault="00DC7545" w:rsidP="00B77F2D">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XRF</w:t>
            </w:r>
            <w:r w:rsidRPr="001123D4">
              <w:rPr>
                <w:rFonts w:ascii="Times New Roman" w:eastAsia="仿宋" w:hAnsi="Times New Roman"/>
                <w:sz w:val="21"/>
                <w:szCs w:val="21"/>
                <w:lang w:eastAsia="zh-CN"/>
              </w:rPr>
              <w:t>光谱仪招标方案及工作开展计划、采购清单。</w:t>
            </w:r>
          </w:p>
        </w:tc>
      </w:tr>
      <w:tr w:rsidR="00DC7545" w:rsidRPr="001123D4" w14:paraId="3D87831A" w14:textId="77777777" w:rsidTr="00A563DB">
        <w:tc>
          <w:tcPr>
            <w:tcW w:w="639" w:type="pct"/>
            <w:vAlign w:val="center"/>
          </w:tcPr>
          <w:p w14:paraId="66E2F9A1" w14:textId="06560CAB"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2025</w:t>
            </w:r>
            <w:r w:rsidRPr="001123D4">
              <w:rPr>
                <w:rFonts w:ascii="Times New Roman" w:eastAsia="仿宋" w:hAnsi="Times New Roman"/>
                <w:sz w:val="21"/>
                <w:szCs w:val="21"/>
                <w:lang w:eastAsia="zh-CN"/>
              </w:rPr>
              <w:t>年</w:t>
            </w:r>
            <w:r w:rsidRPr="001123D4">
              <w:rPr>
                <w:rFonts w:ascii="Times New Roman" w:eastAsia="仿宋" w:hAnsi="Times New Roman"/>
                <w:sz w:val="21"/>
                <w:szCs w:val="21"/>
                <w:lang w:eastAsia="zh-CN"/>
              </w:rPr>
              <w:t>1</w:t>
            </w:r>
            <w:r w:rsidRPr="001123D4">
              <w:rPr>
                <w:rFonts w:ascii="Times New Roman" w:eastAsia="仿宋" w:hAnsi="Times New Roman"/>
                <w:sz w:val="21"/>
                <w:szCs w:val="21"/>
                <w:lang w:eastAsia="zh-CN"/>
              </w:rPr>
              <w:t>月</w:t>
            </w:r>
            <w:r w:rsidRPr="001123D4">
              <w:rPr>
                <w:rFonts w:ascii="Times New Roman" w:eastAsia="仿宋" w:hAnsi="Times New Roman"/>
                <w:sz w:val="21"/>
                <w:szCs w:val="21"/>
                <w:lang w:eastAsia="zh-CN"/>
              </w:rPr>
              <w:t>7</w:t>
            </w:r>
            <w:r w:rsidRPr="001123D4">
              <w:rPr>
                <w:rFonts w:ascii="Times New Roman" w:eastAsia="仿宋" w:hAnsi="Times New Roman"/>
                <w:sz w:val="21"/>
                <w:szCs w:val="21"/>
                <w:lang w:eastAsia="zh-CN"/>
              </w:rPr>
              <w:t>日</w:t>
            </w:r>
          </w:p>
        </w:tc>
        <w:tc>
          <w:tcPr>
            <w:tcW w:w="412" w:type="pct"/>
            <w:vAlign w:val="center"/>
          </w:tcPr>
          <w:p w14:paraId="2C8F7313" w14:textId="18679756"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茂名天保</w:t>
            </w:r>
          </w:p>
        </w:tc>
        <w:tc>
          <w:tcPr>
            <w:tcW w:w="455" w:type="pct"/>
            <w:vAlign w:val="center"/>
          </w:tcPr>
          <w:p w14:paraId="51666043" w14:textId="06F2C2EC" w:rsidR="00DC7545" w:rsidRPr="001123D4" w:rsidRDefault="00DC7545" w:rsidP="00DC7545">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座谈会</w:t>
            </w:r>
          </w:p>
        </w:tc>
        <w:tc>
          <w:tcPr>
            <w:tcW w:w="736" w:type="pct"/>
          </w:tcPr>
          <w:p w14:paraId="163E74B9" w14:textId="1066C37E"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项目活动内容，潜在环境与社会风险，现有管理体系等</w:t>
            </w:r>
          </w:p>
        </w:tc>
        <w:tc>
          <w:tcPr>
            <w:tcW w:w="596" w:type="pct"/>
          </w:tcPr>
          <w:p w14:paraId="7510A85B" w14:textId="5F8CBB97"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茂名天保管理人员、拆解车间技术负责人、安环负责人等</w:t>
            </w:r>
          </w:p>
        </w:tc>
        <w:tc>
          <w:tcPr>
            <w:tcW w:w="367" w:type="pct"/>
          </w:tcPr>
          <w:p w14:paraId="1B17B262" w14:textId="04E1A5F5"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5</w:t>
            </w:r>
          </w:p>
        </w:tc>
        <w:tc>
          <w:tcPr>
            <w:tcW w:w="321" w:type="pct"/>
          </w:tcPr>
          <w:p w14:paraId="77230EDF" w14:textId="1E823746"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2</w:t>
            </w:r>
          </w:p>
        </w:tc>
        <w:tc>
          <w:tcPr>
            <w:tcW w:w="1475" w:type="pct"/>
            <w:vAlign w:val="center"/>
          </w:tcPr>
          <w:p w14:paraId="4C40413E" w14:textId="7F0594A9"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明确了示范活动组成部份及各活动的实施进度；</w:t>
            </w:r>
          </w:p>
          <w:p w14:paraId="094DBC0F" w14:textId="76A494AF"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示范活动实施区域在现有厂区范围内，且用地手续齐全，不涉及新增用地；</w:t>
            </w:r>
          </w:p>
          <w:p w14:paraId="5C1532CD" w14:textId="17939734"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产区周边社区主要为荔枝塘村；</w:t>
            </w:r>
          </w:p>
          <w:p w14:paraId="58F98FC8" w14:textId="77777777"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示范活动潜在环境和社会影响较小；</w:t>
            </w:r>
          </w:p>
          <w:p w14:paraId="790DCEA2" w14:textId="60B532BA" w:rsidR="00DC7545" w:rsidRPr="001123D4" w:rsidRDefault="00DC7545" w:rsidP="003202B3">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企业现有环境与社会管理系统较为完善；</w:t>
            </w:r>
          </w:p>
          <w:p w14:paraId="16FE86D6" w14:textId="2C238036"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企业运营期间尚未收到来自周边社区的投诉，未发生安全事故，未受到任何行政处罚。</w:t>
            </w:r>
          </w:p>
        </w:tc>
      </w:tr>
      <w:tr w:rsidR="00DC7545" w:rsidRPr="001123D4" w14:paraId="61D77882" w14:textId="77777777" w:rsidTr="00A563DB">
        <w:tc>
          <w:tcPr>
            <w:tcW w:w="639" w:type="pct"/>
            <w:vAlign w:val="center"/>
          </w:tcPr>
          <w:p w14:paraId="25D46162" w14:textId="15BD7BAD" w:rsidR="00DC7545" w:rsidRPr="001123D4" w:rsidRDefault="00DC7545" w:rsidP="00885809">
            <w:pPr>
              <w:jc w:val="both"/>
              <w:rPr>
                <w:rFonts w:ascii="Times New Roman" w:eastAsia="仿宋" w:hAnsi="Times New Roman"/>
                <w:color w:val="000000" w:themeColor="text1"/>
                <w:sz w:val="21"/>
                <w:szCs w:val="21"/>
              </w:rPr>
            </w:pPr>
            <w:r w:rsidRPr="001123D4">
              <w:rPr>
                <w:rFonts w:ascii="Times New Roman" w:eastAsia="仿宋" w:hAnsi="Times New Roman"/>
                <w:color w:val="000000" w:themeColor="text1"/>
                <w:sz w:val="21"/>
                <w:szCs w:val="21"/>
              </w:rPr>
              <w:t>2025</w:t>
            </w:r>
            <w:r w:rsidRPr="001123D4">
              <w:rPr>
                <w:rFonts w:ascii="Times New Roman" w:eastAsia="仿宋" w:hAnsi="Times New Roman"/>
                <w:color w:val="000000" w:themeColor="text1"/>
                <w:sz w:val="21"/>
                <w:szCs w:val="21"/>
              </w:rPr>
              <w:t>年</w:t>
            </w:r>
            <w:r w:rsidRPr="001123D4">
              <w:rPr>
                <w:rFonts w:ascii="Times New Roman" w:eastAsia="仿宋" w:hAnsi="Times New Roman"/>
                <w:color w:val="000000" w:themeColor="text1"/>
                <w:sz w:val="21"/>
                <w:szCs w:val="21"/>
              </w:rPr>
              <w:t>1</w:t>
            </w:r>
            <w:r w:rsidRPr="001123D4">
              <w:rPr>
                <w:rFonts w:ascii="Times New Roman" w:eastAsia="仿宋" w:hAnsi="Times New Roman"/>
                <w:color w:val="000000" w:themeColor="text1"/>
                <w:sz w:val="21"/>
                <w:szCs w:val="21"/>
              </w:rPr>
              <w:t>月</w:t>
            </w:r>
            <w:r w:rsidRPr="001123D4">
              <w:rPr>
                <w:rFonts w:ascii="Times New Roman" w:eastAsia="仿宋" w:hAnsi="Times New Roman"/>
                <w:color w:val="000000" w:themeColor="text1"/>
                <w:sz w:val="21"/>
                <w:szCs w:val="21"/>
              </w:rPr>
              <w:t>7</w:t>
            </w:r>
            <w:r w:rsidRPr="001123D4">
              <w:rPr>
                <w:rFonts w:ascii="Times New Roman" w:eastAsia="仿宋" w:hAnsi="Times New Roman"/>
                <w:color w:val="000000" w:themeColor="text1"/>
                <w:sz w:val="21"/>
                <w:szCs w:val="21"/>
              </w:rPr>
              <w:t>日</w:t>
            </w:r>
          </w:p>
        </w:tc>
        <w:tc>
          <w:tcPr>
            <w:tcW w:w="412" w:type="pct"/>
            <w:vAlign w:val="center"/>
          </w:tcPr>
          <w:p w14:paraId="5FA8C610" w14:textId="394AF027"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color w:val="000000" w:themeColor="text1"/>
                <w:sz w:val="21"/>
                <w:szCs w:val="21"/>
                <w:lang w:eastAsia="zh-CN"/>
              </w:rPr>
              <w:t>公馆镇荔枝塘村委会</w:t>
            </w:r>
          </w:p>
        </w:tc>
        <w:tc>
          <w:tcPr>
            <w:tcW w:w="455" w:type="pct"/>
            <w:vAlign w:val="center"/>
          </w:tcPr>
          <w:p w14:paraId="74E89C9D" w14:textId="7B63E572" w:rsidR="00DC7545" w:rsidRPr="001123D4" w:rsidRDefault="00DC7545" w:rsidP="00DC7545">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座谈会</w:t>
            </w:r>
          </w:p>
        </w:tc>
        <w:tc>
          <w:tcPr>
            <w:tcW w:w="736" w:type="pct"/>
          </w:tcPr>
          <w:p w14:paraId="68C34F5E" w14:textId="5F87B99D"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村社社会经济情况；村社环境与社会基本状况及周边企业对社区的影响；信息公开与宣传活动开展情况；</w:t>
            </w:r>
            <w:r w:rsidRPr="001123D4">
              <w:rPr>
                <w:rFonts w:ascii="Times New Roman" w:eastAsia="仿宋" w:hAnsi="Times New Roman"/>
                <w:sz w:val="21"/>
                <w:szCs w:val="21"/>
                <w:lang w:eastAsia="zh-CN"/>
              </w:rPr>
              <w:lastRenderedPageBreak/>
              <w:t>申诉机制及运行情况</w:t>
            </w:r>
          </w:p>
        </w:tc>
        <w:tc>
          <w:tcPr>
            <w:tcW w:w="596" w:type="pct"/>
          </w:tcPr>
          <w:p w14:paraId="27C8B725" w14:textId="1CC6C993"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lang w:eastAsia="zh-CN"/>
              </w:rPr>
              <w:lastRenderedPageBreak/>
              <w:t>茂名天保负责人、技术负责人、荔枝塘村主任、枫林</w:t>
            </w:r>
            <w:proofErr w:type="gramStart"/>
            <w:r w:rsidRPr="001123D4">
              <w:rPr>
                <w:rFonts w:ascii="Times New Roman" w:eastAsia="仿宋" w:hAnsi="Times New Roman"/>
                <w:lang w:eastAsia="zh-CN"/>
              </w:rPr>
              <w:t>垌</w:t>
            </w:r>
            <w:proofErr w:type="gramEnd"/>
            <w:r w:rsidRPr="001123D4">
              <w:rPr>
                <w:rFonts w:ascii="Times New Roman" w:eastAsia="仿宋" w:hAnsi="Times New Roman"/>
                <w:lang w:eastAsia="zh-CN"/>
              </w:rPr>
              <w:t>村干部</w:t>
            </w:r>
          </w:p>
        </w:tc>
        <w:tc>
          <w:tcPr>
            <w:tcW w:w="367" w:type="pct"/>
          </w:tcPr>
          <w:p w14:paraId="5A26D2CB" w14:textId="0A108133"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Cs w:val="21"/>
                <w:lang w:eastAsia="zh-CN"/>
              </w:rPr>
              <w:t>5</w:t>
            </w:r>
          </w:p>
        </w:tc>
        <w:tc>
          <w:tcPr>
            <w:tcW w:w="321" w:type="pct"/>
          </w:tcPr>
          <w:p w14:paraId="1E71931C" w14:textId="49FE4CB1"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Cs w:val="21"/>
                <w:lang w:eastAsia="zh-CN"/>
              </w:rPr>
              <w:t>2</w:t>
            </w:r>
          </w:p>
        </w:tc>
        <w:tc>
          <w:tcPr>
            <w:tcW w:w="1475" w:type="pct"/>
            <w:vAlign w:val="center"/>
          </w:tcPr>
          <w:p w14:paraId="60D4DC5E" w14:textId="302AD1A4"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枫林</w:t>
            </w:r>
            <w:proofErr w:type="gramStart"/>
            <w:r w:rsidRPr="001123D4">
              <w:rPr>
                <w:rFonts w:ascii="Times New Roman" w:eastAsia="仿宋" w:hAnsi="Times New Roman"/>
                <w:sz w:val="21"/>
                <w:szCs w:val="21"/>
                <w:lang w:eastAsia="zh-CN"/>
              </w:rPr>
              <w:t>垌</w:t>
            </w:r>
            <w:proofErr w:type="gramEnd"/>
            <w:r w:rsidRPr="001123D4">
              <w:rPr>
                <w:rFonts w:ascii="Times New Roman" w:eastAsia="仿宋" w:hAnsi="Times New Roman"/>
                <w:sz w:val="21"/>
                <w:szCs w:val="21"/>
                <w:lang w:eastAsia="zh-CN"/>
              </w:rPr>
              <w:t>和苏村常住人口约</w:t>
            </w:r>
            <w:r w:rsidRPr="001123D4">
              <w:rPr>
                <w:rFonts w:ascii="Times New Roman" w:eastAsia="仿宋" w:hAnsi="Times New Roman"/>
                <w:sz w:val="21"/>
                <w:szCs w:val="21"/>
                <w:lang w:eastAsia="zh-CN"/>
              </w:rPr>
              <w:t>1100</w:t>
            </w:r>
            <w:r w:rsidRPr="001123D4">
              <w:rPr>
                <w:rFonts w:ascii="Times New Roman" w:eastAsia="仿宋" w:hAnsi="Times New Roman"/>
                <w:sz w:val="21"/>
                <w:szCs w:val="21"/>
                <w:lang w:eastAsia="zh-CN"/>
              </w:rPr>
              <w:t>人，大部分为老人和小孩，年轻劳动力在外务工；居民收入来源大部分来自外出务工；</w:t>
            </w:r>
          </w:p>
          <w:p w14:paraId="0365EE60" w14:textId="77777777"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村民之间建有</w:t>
            </w:r>
            <w:proofErr w:type="gramStart"/>
            <w:r w:rsidRPr="001123D4">
              <w:rPr>
                <w:rFonts w:ascii="Times New Roman" w:eastAsia="仿宋" w:hAnsi="Times New Roman"/>
                <w:sz w:val="21"/>
                <w:szCs w:val="21"/>
                <w:lang w:eastAsia="zh-CN"/>
              </w:rPr>
              <w:t>微信群</w:t>
            </w:r>
            <w:proofErr w:type="gramEnd"/>
            <w:r w:rsidRPr="001123D4">
              <w:rPr>
                <w:rFonts w:ascii="Times New Roman" w:eastAsia="仿宋" w:hAnsi="Times New Roman"/>
                <w:sz w:val="21"/>
                <w:szCs w:val="21"/>
                <w:lang w:eastAsia="zh-CN"/>
              </w:rPr>
              <w:t>，村委会设置有</w:t>
            </w:r>
            <w:proofErr w:type="gramStart"/>
            <w:r w:rsidRPr="001123D4">
              <w:rPr>
                <w:rFonts w:ascii="Times New Roman" w:eastAsia="仿宋" w:hAnsi="Times New Roman"/>
                <w:sz w:val="21"/>
                <w:szCs w:val="21"/>
                <w:lang w:eastAsia="zh-CN"/>
              </w:rPr>
              <w:t>网格员</w:t>
            </w:r>
            <w:proofErr w:type="gramEnd"/>
            <w:r w:rsidRPr="001123D4">
              <w:rPr>
                <w:rFonts w:ascii="Times New Roman" w:eastAsia="仿宋" w:hAnsi="Times New Roman"/>
                <w:sz w:val="21"/>
                <w:szCs w:val="21"/>
                <w:lang w:eastAsia="zh-CN"/>
              </w:rPr>
              <w:t>和公示栏，是相关信息发布的主要渠道；</w:t>
            </w:r>
          </w:p>
          <w:p w14:paraId="50EFA602" w14:textId="77777777"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lastRenderedPageBreak/>
              <w:t>政府部门等每年在本次组织开展</w:t>
            </w:r>
            <w:r w:rsidRPr="001123D4">
              <w:rPr>
                <w:rFonts w:ascii="Times New Roman" w:eastAsia="仿宋" w:hAnsi="Times New Roman"/>
                <w:sz w:val="21"/>
                <w:szCs w:val="21"/>
                <w:lang w:eastAsia="zh-CN"/>
              </w:rPr>
              <w:t>3-5</w:t>
            </w:r>
            <w:r w:rsidRPr="001123D4">
              <w:rPr>
                <w:rFonts w:ascii="Times New Roman" w:eastAsia="仿宋" w:hAnsi="Times New Roman"/>
                <w:sz w:val="21"/>
                <w:szCs w:val="21"/>
                <w:lang w:eastAsia="zh-CN"/>
              </w:rPr>
              <w:t>次环保宣传活动，主要参与者为来人和小孩；</w:t>
            </w:r>
          </w:p>
          <w:p w14:paraId="7B10B8C2" w14:textId="724F39FD"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村民投诉的首要渠道是通过村委会；尚未收到有村民反映受到周边企业影响；</w:t>
            </w:r>
          </w:p>
          <w:p w14:paraId="06255917" w14:textId="552E10D5"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支持示范活动的实施。</w:t>
            </w:r>
          </w:p>
        </w:tc>
      </w:tr>
      <w:tr w:rsidR="00DC7545" w:rsidRPr="001123D4" w14:paraId="634ACA15" w14:textId="77777777" w:rsidTr="00A563DB">
        <w:tc>
          <w:tcPr>
            <w:tcW w:w="639" w:type="pct"/>
            <w:vAlign w:val="center"/>
          </w:tcPr>
          <w:p w14:paraId="5205A877" w14:textId="371EFFCB" w:rsidR="00DC7545" w:rsidRPr="001123D4" w:rsidRDefault="00DC7545" w:rsidP="00885809">
            <w:pPr>
              <w:jc w:val="both"/>
              <w:rPr>
                <w:rFonts w:ascii="Times New Roman" w:eastAsia="仿宋" w:hAnsi="Times New Roman"/>
                <w:color w:val="000000" w:themeColor="text1"/>
                <w:sz w:val="21"/>
                <w:szCs w:val="21"/>
              </w:rPr>
            </w:pPr>
            <w:r w:rsidRPr="001123D4">
              <w:rPr>
                <w:rFonts w:ascii="Times New Roman" w:eastAsia="仿宋" w:hAnsi="Times New Roman"/>
                <w:color w:val="000000" w:themeColor="text1"/>
                <w:sz w:val="21"/>
                <w:szCs w:val="21"/>
              </w:rPr>
              <w:t>2025</w:t>
            </w:r>
            <w:r w:rsidRPr="001123D4">
              <w:rPr>
                <w:rFonts w:ascii="Times New Roman" w:eastAsia="仿宋" w:hAnsi="Times New Roman"/>
                <w:color w:val="000000" w:themeColor="text1"/>
                <w:sz w:val="21"/>
                <w:szCs w:val="21"/>
              </w:rPr>
              <w:t>年</w:t>
            </w:r>
            <w:r w:rsidRPr="001123D4">
              <w:rPr>
                <w:rFonts w:ascii="Times New Roman" w:eastAsia="仿宋" w:hAnsi="Times New Roman"/>
                <w:color w:val="000000" w:themeColor="text1"/>
                <w:sz w:val="21"/>
                <w:szCs w:val="21"/>
              </w:rPr>
              <w:t>1</w:t>
            </w:r>
            <w:r w:rsidRPr="001123D4">
              <w:rPr>
                <w:rFonts w:ascii="Times New Roman" w:eastAsia="仿宋" w:hAnsi="Times New Roman"/>
                <w:color w:val="000000" w:themeColor="text1"/>
                <w:sz w:val="21"/>
                <w:szCs w:val="21"/>
              </w:rPr>
              <w:t>月</w:t>
            </w:r>
            <w:r w:rsidRPr="001123D4">
              <w:rPr>
                <w:rFonts w:ascii="Times New Roman" w:eastAsia="仿宋" w:hAnsi="Times New Roman"/>
                <w:color w:val="000000" w:themeColor="text1"/>
                <w:sz w:val="21"/>
                <w:szCs w:val="21"/>
              </w:rPr>
              <w:t>8</w:t>
            </w:r>
            <w:r w:rsidRPr="001123D4">
              <w:rPr>
                <w:rFonts w:ascii="Times New Roman" w:eastAsia="仿宋" w:hAnsi="Times New Roman"/>
                <w:color w:val="000000" w:themeColor="text1"/>
                <w:sz w:val="21"/>
                <w:szCs w:val="21"/>
              </w:rPr>
              <w:t>日</w:t>
            </w:r>
          </w:p>
        </w:tc>
        <w:tc>
          <w:tcPr>
            <w:tcW w:w="412" w:type="pct"/>
            <w:vAlign w:val="center"/>
          </w:tcPr>
          <w:p w14:paraId="3E1CB798" w14:textId="0AEBE515"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color w:val="000000" w:themeColor="text1"/>
                <w:sz w:val="21"/>
                <w:szCs w:val="21"/>
                <w:lang w:eastAsia="zh-CN"/>
              </w:rPr>
              <w:t>茂南区生态环境局</w:t>
            </w:r>
          </w:p>
        </w:tc>
        <w:tc>
          <w:tcPr>
            <w:tcW w:w="455" w:type="pct"/>
            <w:vAlign w:val="center"/>
          </w:tcPr>
          <w:p w14:paraId="4DF9D3E8" w14:textId="6F00784A" w:rsidR="00DC7545" w:rsidRPr="001123D4" w:rsidRDefault="00DC7545" w:rsidP="00DC7545">
            <w:pPr>
              <w:jc w:val="center"/>
              <w:rPr>
                <w:rFonts w:ascii="Times New Roman" w:eastAsia="仿宋" w:hAnsi="Times New Roman"/>
                <w:sz w:val="21"/>
                <w:szCs w:val="21"/>
                <w:lang w:eastAsia="zh-CN"/>
              </w:rPr>
            </w:pPr>
            <w:r w:rsidRPr="001123D4">
              <w:rPr>
                <w:rFonts w:ascii="Times New Roman" w:eastAsia="仿宋" w:hAnsi="Times New Roman"/>
                <w:sz w:val="21"/>
                <w:szCs w:val="21"/>
                <w:lang w:eastAsia="zh-CN"/>
              </w:rPr>
              <w:t>访谈</w:t>
            </w:r>
          </w:p>
        </w:tc>
        <w:tc>
          <w:tcPr>
            <w:tcW w:w="736" w:type="pct"/>
          </w:tcPr>
          <w:p w14:paraId="6EBC1E4E" w14:textId="1ACD3869"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企业所在地周边环境基本情况；环保宣传开展情况；环保相关申诉机制及运行情况</w:t>
            </w:r>
          </w:p>
        </w:tc>
        <w:tc>
          <w:tcPr>
            <w:tcW w:w="596" w:type="pct"/>
          </w:tcPr>
          <w:p w14:paraId="41E3793E" w14:textId="1C7D0F18"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lang w:eastAsia="zh-CN"/>
              </w:rPr>
              <w:t>茂名天保负责人、技术负责人、</w:t>
            </w:r>
            <w:proofErr w:type="gramStart"/>
            <w:r w:rsidRPr="001123D4">
              <w:rPr>
                <w:rFonts w:ascii="Times New Roman" w:eastAsia="仿宋" w:hAnsi="Times New Roman"/>
                <w:lang w:eastAsia="zh-CN"/>
              </w:rPr>
              <w:t>生环局</w:t>
            </w:r>
            <w:proofErr w:type="gramEnd"/>
            <w:r w:rsidRPr="001123D4">
              <w:rPr>
                <w:rFonts w:ascii="Times New Roman" w:eastAsia="仿宋" w:hAnsi="Times New Roman"/>
                <w:lang w:eastAsia="zh-CN"/>
              </w:rPr>
              <w:t>局长、</w:t>
            </w:r>
            <w:proofErr w:type="gramStart"/>
            <w:r w:rsidRPr="001123D4">
              <w:rPr>
                <w:rFonts w:ascii="Times New Roman" w:eastAsia="仿宋" w:hAnsi="Times New Roman"/>
                <w:lang w:eastAsia="zh-CN"/>
              </w:rPr>
              <w:t>执法股</w:t>
            </w:r>
            <w:proofErr w:type="gramEnd"/>
            <w:r w:rsidR="00F93A67">
              <w:rPr>
                <w:rFonts w:ascii="Times New Roman" w:eastAsia="仿宋" w:hAnsi="Times New Roman" w:hint="eastAsia"/>
                <w:lang w:eastAsia="zh-CN"/>
              </w:rPr>
              <w:t>代表</w:t>
            </w:r>
            <w:r w:rsidRPr="001123D4">
              <w:rPr>
                <w:rFonts w:ascii="Times New Roman" w:eastAsia="仿宋" w:hAnsi="Times New Roman"/>
                <w:lang w:eastAsia="zh-CN"/>
              </w:rPr>
              <w:t>、综合股</w:t>
            </w:r>
            <w:r w:rsidR="00F93A67">
              <w:rPr>
                <w:rFonts w:ascii="Times New Roman" w:eastAsia="仿宋" w:hAnsi="Times New Roman" w:hint="eastAsia"/>
                <w:lang w:eastAsia="zh-CN"/>
              </w:rPr>
              <w:t>代表</w:t>
            </w:r>
          </w:p>
        </w:tc>
        <w:tc>
          <w:tcPr>
            <w:tcW w:w="367" w:type="pct"/>
          </w:tcPr>
          <w:p w14:paraId="4EAF105F" w14:textId="15CF65E8"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Cs w:val="21"/>
                <w:lang w:eastAsia="zh-CN"/>
              </w:rPr>
              <w:t>5</w:t>
            </w:r>
          </w:p>
        </w:tc>
        <w:tc>
          <w:tcPr>
            <w:tcW w:w="321" w:type="pct"/>
          </w:tcPr>
          <w:p w14:paraId="2D13E5FA" w14:textId="5D376DCC"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Cs w:val="21"/>
                <w:lang w:eastAsia="zh-CN"/>
              </w:rPr>
              <w:t>2</w:t>
            </w:r>
          </w:p>
        </w:tc>
        <w:tc>
          <w:tcPr>
            <w:tcW w:w="1475" w:type="pct"/>
            <w:vAlign w:val="center"/>
          </w:tcPr>
          <w:p w14:paraId="0A1BC5A5" w14:textId="77777777"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群众意见反馈渠道多样，尚未收到关于茂名天保生产运营环境影响方面的投诉；</w:t>
            </w:r>
          </w:p>
          <w:p w14:paraId="6F6A7D03" w14:textId="3B0E9656" w:rsidR="00DC7545" w:rsidRPr="001123D4" w:rsidRDefault="00DC7545" w:rsidP="00885809">
            <w:pPr>
              <w:jc w:val="both"/>
              <w:rPr>
                <w:rFonts w:ascii="Times New Roman" w:eastAsia="仿宋" w:hAnsi="Times New Roman"/>
                <w:sz w:val="21"/>
                <w:szCs w:val="21"/>
                <w:lang w:eastAsia="zh-CN"/>
              </w:rPr>
            </w:pPr>
            <w:r w:rsidRPr="001123D4">
              <w:rPr>
                <w:rFonts w:ascii="Times New Roman" w:eastAsia="仿宋" w:hAnsi="Times New Roman"/>
                <w:sz w:val="21"/>
                <w:szCs w:val="21"/>
                <w:lang w:eastAsia="zh-CN"/>
              </w:rPr>
              <w:t>每年开展多次环保宣传，参与者老年人居多；长远来看，进学校开展宣传效果最好。</w:t>
            </w:r>
          </w:p>
        </w:tc>
      </w:tr>
    </w:tbl>
    <w:p w14:paraId="096623F9" w14:textId="77777777" w:rsidR="003202B3" w:rsidRPr="001123D4" w:rsidRDefault="003202B3" w:rsidP="00B77F2D">
      <w:pPr>
        <w:pStyle w:val="a6"/>
        <w:ind w:firstLineChars="0" w:firstLine="0"/>
        <w:jc w:val="both"/>
        <w:rPr>
          <w:rFonts w:ascii="Times New Roman" w:hAnsi="Times New Roman"/>
        </w:rPr>
        <w:sectPr w:rsidR="003202B3" w:rsidRPr="001123D4" w:rsidSect="003202B3">
          <w:pgSz w:w="16838" w:h="11906" w:orient="landscape"/>
          <w:pgMar w:top="1559" w:right="1752" w:bottom="1559" w:left="1440" w:header="851" w:footer="720" w:gutter="0"/>
          <w:cols w:space="720"/>
          <w:docGrid w:linePitch="299"/>
        </w:sectPr>
      </w:pPr>
    </w:p>
    <w:p w14:paraId="42E20AA1" w14:textId="792C6CD3" w:rsidR="00357AD5" w:rsidRPr="001123D4" w:rsidRDefault="00785D61" w:rsidP="00357AD5">
      <w:pPr>
        <w:pStyle w:val="3"/>
        <w:rPr>
          <w:rFonts w:ascii="Times New Roman" w:eastAsia="宋体" w:hAnsi="Times New Roman"/>
        </w:rPr>
      </w:pPr>
      <w:bookmarkStart w:id="146" w:name="_Toc192866885"/>
      <w:r w:rsidRPr="001123D4">
        <w:rPr>
          <w:rFonts w:ascii="Times New Roman" w:eastAsia="宋体" w:hAnsi="Times New Roman"/>
        </w:rPr>
        <w:lastRenderedPageBreak/>
        <w:t>计划开展的</w:t>
      </w:r>
      <w:r w:rsidR="00357AD5" w:rsidRPr="001123D4">
        <w:rPr>
          <w:rFonts w:ascii="Times New Roman" w:eastAsia="宋体" w:hAnsi="Times New Roman"/>
        </w:rPr>
        <w:t>利益相关方参与</w:t>
      </w:r>
      <w:r w:rsidR="00185627" w:rsidRPr="001123D4">
        <w:rPr>
          <w:rFonts w:ascii="Times New Roman" w:eastAsia="宋体" w:hAnsi="Times New Roman"/>
        </w:rPr>
        <w:t>活动</w:t>
      </w:r>
      <w:bookmarkEnd w:id="146"/>
    </w:p>
    <w:p w14:paraId="41D49145" w14:textId="0132E591" w:rsidR="00F54D7B" w:rsidRPr="001123D4" w:rsidRDefault="00B14658" w:rsidP="00B14658">
      <w:pPr>
        <w:pStyle w:val="a6"/>
        <w:ind w:firstLineChars="205" w:firstLine="574"/>
        <w:jc w:val="both"/>
        <w:rPr>
          <w:rFonts w:ascii="Times New Roman" w:hAnsi="Times New Roman"/>
        </w:rPr>
      </w:pPr>
      <w:r w:rsidRPr="001123D4">
        <w:rPr>
          <w:rFonts w:ascii="Times New Roman" w:hAnsi="Times New Roman"/>
        </w:rPr>
        <w:t>示范活动实施期间，茂名天保将根据</w:t>
      </w:r>
      <w:r w:rsidRPr="001123D4">
        <w:rPr>
          <w:rFonts w:ascii="Times New Roman" w:hAnsi="Times New Roman"/>
        </w:rPr>
        <w:t>UNDP</w:t>
      </w:r>
      <w:r w:rsidRPr="001123D4">
        <w:rPr>
          <w:rFonts w:ascii="Times New Roman" w:hAnsi="Times New Roman"/>
        </w:rPr>
        <w:t>社会与环境标准相关要求，开展进一步的利益相关方参与</w:t>
      </w:r>
      <w:r w:rsidR="002B2600" w:rsidRPr="001123D4">
        <w:rPr>
          <w:rFonts w:ascii="Times New Roman" w:hAnsi="Times New Roman"/>
        </w:rPr>
        <w:t>和信息披露</w:t>
      </w:r>
      <w:r w:rsidRPr="001123D4">
        <w:rPr>
          <w:rFonts w:ascii="Times New Roman" w:hAnsi="Times New Roman"/>
        </w:rPr>
        <w:t>活动及时收集公众意见、建议或投诉等，并给予反馈。详细利益相关方参与计划详见下</w:t>
      </w:r>
      <w:r w:rsidR="00757085" w:rsidRPr="001123D4">
        <w:rPr>
          <w:rFonts w:ascii="Times New Roman" w:hAnsi="Times New Roman"/>
        </w:rPr>
        <w:fldChar w:fldCharType="begin"/>
      </w:r>
      <w:r w:rsidR="00757085" w:rsidRPr="001123D4">
        <w:rPr>
          <w:rFonts w:ascii="Times New Roman" w:hAnsi="Times New Roman"/>
        </w:rPr>
        <w:instrText xml:space="preserve"> REF _Ref192716585 \h </w:instrText>
      </w:r>
      <w:r w:rsidR="0061680A" w:rsidRPr="001123D4">
        <w:rPr>
          <w:rFonts w:ascii="Times New Roman" w:hAnsi="Times New Roman"/>
        </w:rPr>
        <w:instrText xml:space="preserve"> \* MERGEFORMAT </w:instrText>
      </w:r>
      <w:r w:rsidR="00757085" w:rsidRPr="001123D4">
        <w:rPr>
          <w:rFonts w:ascii="Times New Roman" w:hAnsi="Times New Roman"/>
        </w:rPr>
      </w:r>
      <w:r w:rsidR="00757085" w:rsidRPr="001123D4">
        <w:rPr>
          <w:rFonts w:ascii="Times New Roman" w:hAnsi="Times New Roman"/>
        </w:rPr>
        <w:fldChar w:fldCharType="separate"/>
      </w:r>
      <w:r w:rsidR="00757085" w:rsidRPr="001123D4">
        <w:rPr>
          <w:rFonts w:ascii="Times New Roman" w:hAnsi="Times New Roman"/>
          <w:b/>
          <w:bCs/>
          <w:i/>
          <w:iCs/>
          <w:sz w:val="24"/>
          <w:szCs w:val="24"/>
        </w:rPr>
        <w:t>表</w:t>
      </w:r>
      <w:r w:rsidR="00757085" w:rsidRPr="001123D4">
        <w:rPr>
          <w:rFonts w:ascii="Times New Roman" w:hAnsi="Times New Roman"/>
          <w:b/>
          <w:bCs/>
          <w:i/>
          <w:iCs/>
          <w:sz w:val="24"/>
          <w:szCs w:val="24"/>
        </w:rPr>
        <w:t xml:space="preserve"> 9</w:t>
      </w:r>
      <w:r w:rsidR="00757085" w:rsidRPr="001123D4">
        <w:rPr>
          <w:rFonts w:ascii="Times New Roman" w:hAnsi="Times New Roman"/>
          <w:b/>
          <w:bCs/>
          <w:i/>
          <w:iCs/>
          <w:sz w:val="24"/>
          <w:szCs w:val="24"/>
        </w:rPr>
        <w:noBreakHyphen/>
        <w:t>3</w:t>
      </w:r>
      <w:r w:rsidR="00757085" w:rsidRPr="001123D4">
        <w:rPr>
          <w:rFonts w:ascii="Times New Roman" w:hAnsi="Times New Roman"/>
        </w:rPr>
        <w:fldChar w:fldCharType="end"/>
      </w:r>
      <w:r w:rsidRPr="001123D4">
        <w:rPr>
          <w:rFonts w:ascii="Times New Roman" w:hAnsi="Times New Roman"/>
        </w:rPr>
        <w:t>。</w:t>
      </w:r>
    </w:p>
    <w:p w14:paraId="2D51B71F" w14:textId="528CC4F2" w:rsidR="00757085" w:rsidRPr="001123D4" w:rsidRDefault="00757085" w:rsidP="00757085">
      <w:pPr>
        <w:pStyle w:val="a8"/>
        <w:jc w:val="center"/>
        <w:rPr>
          <w:rFonts w:ascii="Times New Roman" w:eastAsia="仿宋" w:hAnsi="Times New Roman"/>
          <w:b/>
          <w:bCs/>
          <w:i w:val="0"/>
          <w:iCs/>
          <w:sz w:val="24"/>
          <w:szCs w:val="24"/>
          <w:lang w:eastAsia="zh-CN"/>
        </w:rPr>
      </w:pPr>
      <w:bookmarkStart w:id="147" w:name="_Ref192716585"/>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9</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4</w:t>
      </w:r>
      <w:r w:rsidR="00803392" w:rsidRPr="001123D4">
        <w:rPr>
          <w:rFonts w:ascii="Times New Roman" w:eastAsia="仿宋" w:hAnsi="Times New Roman"/>
          <w:b/>
          <w:bCs/>
          <w:i w:val="0"/>
          <w:iCs/>
          <w:sz w:val="24"/>
          <w:szCs w:val="24"/>
          <w:lang w:eastAsia="zh-CN"/>
        </w:rPr>
        <w:fldChar w:fldCharType="end"/>
      </w:r>
      <w:bookmarkEnd w:id="147"/>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后续利益相关方参与计划</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2"/>
        <w:gridCol w:w="1059"/>
        <w:gridCol w:w="867"/>
        <w:gridCol w:w="1067"/>
        <w:gridCol w:w="1052"/>
        <w:gridCol w:w="3381"/>
      </w:tblGrid>
      <w:tr w:rsidR="00757085" w:rsidRPr="001123D4" w14:paraId="48FC04D7" w14:textId="77777777" w:rsidTr="00757085">
        <w:trPr>
          <w:trHeight w:val="20"/>
          <w:tblHeader/>
          <w:jc w:val="center"/>
        </w:trPr>
        <w:tc>
          <w:tcPr>
            <w:tcW w:w="770" w:type="pct"/>
            <w:shd w:val="clear" w:color="auto" w:fill="00B050"/>
            <w:vAlign w:val="center"/>
          </w:tcPr>
          <w:p w14:paraId="6F42C26A" w14:textId="77777777" w:rsidR="00B14658" w:rsidRPr="001123D4" w:rsidRDefault="00B14658" w:rsidP="006732A4">
            <w:pPr>
              <w:pStyle w:val="a1"/>
              <w:spacing w:after="0"/>
              <w:jc w:val="both"/>
              <w:rPr>
                <w:rFonts w:ascii="Times New Roman" w:eastAsia="仿宋" w:hAnsi="Times New Roman"/>
                <w:b/>
                <w:bCs/>
                <w:sz w:val="21"/>
                <w:lang w:eastAsia="zh-CN"/>
              </w:rPr>
            </w:pPr>
            <w:r w:rsidRPr="001123D4">
              <w:rPr>
                <w:rFonts w:ascii="Times New Roman" w:eastAsia="仿宋" w:hAnsi="Times New Roman"/>
                <w:b/>
                <w:bCs/>
                <w:sz w:val="21"/>
                <w:lang w:eastAsia="zh-CN"/>
              </w:rPr>
              <w:t>目的</w:t>
            </w:r>
          </w:p>
        </w:tc>
        <w:tc>
          <w:tcPr>
            <w:tcW w:w="603" w:type="pct"/>
            <w:shd w:val="clear" w:color="auto" w:fill="00B050"/>
            <w:vAlign w:val="center"/>
          </w:tcPr>
          <w:p w14:paraId="6F295630" w14:textId="36C76DA3" w:rsidR="00B14658" w:rsidRPr="001123D4" w:rsidRDefault="00B14658" w:rsidP="006732A4">
            <w:pPr>
              <w:pStyle w:val="a1"/>
              <w:spacing w:after="0"/>
              <w:jc w:val="both"/>
              <w:rPr>
                <w:rFonts w:ascii="Times New Roman" w:eastAsia="仿宋" w:hAnsi="Times New Roman"/>
                <w:b/>
                <w:bCs/>
                <w:sz w:val="21"/>
                <w:lang w:eastAsia="zh-CN"/>
              </w:rPr>
            </w:pPr>
            <w:r w:rsidRPr="001123D4">
              <w:rPr>
                <w:rFonts w:ascii="Times New Roman" w:eastAsia="仿宋" w:hAnsi="Times New Roman"/>
                <w:b/>
                <w:bCs/>
                <w:sz w:val="21"/>
                <w:lang w:eastAsia="zh-CN"/>
              </w:rPr>
              <w:t>模式</w:t>
            </w:r>
            <w:r w:rsidR="0069277A" w:rsidRPr="001123D4">
              <w:rPr>
                <w:rFonts w:ascii="Times New Roman" w:eastAsia="仿宋" w:hAnsi="Times New Roman"/>
                <w:b/>
                <w:bCs/>
                <w:sz w:val="21"/>
                <w:lang w:eastAsia="zh-CN"/>
              </w:rPr>
              <w:t>/</w:t>
            </w:r>
            <w:r w:rsidR="0069277A" w:rsidRPr="001123D4">
              <w:rPr>
                <w:rFonts w:ascii="Times New Roman" w:eastAsia="仿宋" w:hAnsi="Times New Roman"/>
                <w:b/>
                <w:bCs/>
                <w:sz w:val="21"/>
                <w:lang w:eastAsia="zh-CN"/>
              </w:rPr>
              <w:t>方法</w:t>
            </w:r>
          </w:p>
        </w:tc>
        <w:tc>
          <w:tcPr>
            <w:tcW w:w="494" w:type="pct"/>
            <w:shd w:val="clear" w:color="auto" w:fill="00B050"/>
            <w:vAlign w:val="center"/>
          </w:tcPr>
          <w:p w14:paraId="1FDC6F0B" w14:textId="77777777" w:rsidR="00B14658" w:rsidRPr="001123D4" w:rsidRDefault="00B14658" w:rsidP="006732A4">
            <w:pPr>
              <w:pStyle w:val="a1"/>
              <w:spacing w:after="0"/>
              <w:jc w:val="both"/>
              <w:rPr>
                <w:rFonts w:ascii="Times New Roman" w:eastAsia="仿宋" w:hAnsi="Times New Roman"/>
                <w:b/>
                <w:bCs/>
                <w:sz w:val="21"/>
                <w:lang w:eastAsia="zh-CN"/>
              </w:rPr>
            </w:pPr>
            <w:r w:rsidRPr="001123D4">
              <w:rPr>
                <w:rFonts w:ascii="Times New Roman" w:eastAsia="仿宋" w:hAnsi="Times New Roman"/>
                <w:b/>
                <w:bCs/>
                <w:sz w:val="21"/>
                <w:lang w:eastAsia="zh-CN"/>
              </w:rPr>
              <w:t>时间</w:t>
            </w:r>
          </w:p>
        </w:tc>
        <w:tc>
          <w:tcPr>
            <w:tcW w:w="608" w:type="pct"/>
            <w:shd w:val="clear" w:color="auto" w:fill="00B050"/>
            <w:vAlign w:val="center"/>
          </w:tcPr>
          <w:p w14:paraId="669CB95C" w14:textId="394FF3C2" w:rsidR="00B14658" w:rsidRPr="001123D4" w:rsidRDefault="00B14658" w:rsidP="006732A4">
            <w:pPr>
              <w:pStyle w:val="a1"/>
              <w:spacing w:after="0"/>
              <w:jc w:val="both"/>
              <w:rPr>
                <w:rFonts w:ascii="Times New Roman" w:eastAsia="仿宋" w:hAnsi="Times New Roman"/>
                <w:b/>
                <w:bCs/>
                <w:sz w:val="21"/>
                <w:lang w:eastAsia="zh-CN"/>
              </w:rPr>
            </w:pPr>
            <w:r w:rsidRPr="001123D4">
              <w:rPr>
                <w:rFonts w:ascii="Times New Roman" w:eastAsia="仿宋" w:hAnsi="Times New Roman"/>
                <w:b/>
                <w:bCs/>
                <w:sz w:val="21"/>
                <w:lang w:eastAsia="zh-CN"/>
              </w:rPr>
              <w:t>责任单位</w:t>
            </w:r>
          </w:p>
        </w:tc>
        <w:tc>
          <w:tcPr>
            <w:tcW w:w="599" w:type="pct"/>
            <w:shd w:val="clear" w:color="auto" w:fill="00B050"/>
            <w:vAlign w:val="center"/>
          </w:tcPr>
          <w:p w14:paraId="257FD963" w14:textId="77777777" w:rsidR="00B14658" w:rsidRPr="001123D4" w:rsidRDefault="00B14658" w:rsidP="006732A4">
            <w:pPr>
              <w:pStyle w:val="a1"/>
              <w:spacing w:after="0"/>
              <w:jc w:val="both"/>
              <w:rPr>
                <w:rFonts w:ascii="Times New Roman" w:eastAsia="仿宋" w:hAnsi="Times New Roman"/>
                <w:b/>
                <w:bCs/>
                <w:sz w:val="21"/>
                <w:lang w:eastAsia="zh-CN"/>
              </w:rPr>
            </w:pPr>
            <w:r w:rsidRPr="001123D4">
              <w:rPr>
                <w:rFonts w:ascii="Times New Roman" w:eastAsia="仿宋" w:hAnsi="Times New Roman"/>
                <w:b/>
                <w:bCs/>
                <w:sz w:val="21"/>
                <w:lang w:eastAsia="zh-CN"/>
              </w:rPr>
              <w:t>参与者</w:t>
            </w:r>
          </w:p>
        </w:tc>
        <w:tc>
          <w:tcPr>
            <w:tcW w:w="1926" w:type="pct"/>
            <w:shd w:val="clear" w:color="auto" w:fill="00B050"/>
            <w:vAlign w:val="center"/>
          </w:tcPr>
          <w:p w14:paraId="34C37213" w14:textId="7410C2A1" w:rsidR="00B14658" w:rsidRPr="001123D4" w:rsidRDefault="0069277A" w:rsidP="006732A4">
            <w:pPr>
              <w:pStyle w:val="a1"/>
              <w:spacing w:after="0"/>
              <w:jc w:val="both"/>
              <w:rPr>
                <w:rFonts w:ascii="Times New Roman" w:eastAsia="仿宋" w:hAnsi="Times New Roman"/>
                <w:b/>
                <w:bCs/>
                <w:sz w:val="21"/>
                <w:lang w:eastAsia="zh-CN"/>
              </w:rPr>
            </w:pPr>
            <w:r w:rsidRPr="001123D4">
              <w:rPr>
                <w:rFonts w:ascii="Times New Roman" w:eastAsia="仿宋" w:hAnsi="Times New Roman"/>
                <w:b/>
                <w:bCs/>
                <w:sz w:val="21"/>
                <w:lang w:eastAsia="zh-CN"/>
              </w:rPr>
              <w:t>主要活动</w:t>
            </w:r>
          </w:p>
        </w:tc>
      </w:tr>
      <w:tr w:rsidR="00B14658" w:rsidRPr="001123D4" w14:paraId="609E1C7C" w14:textId="77777777" w:rsidTr="00757085">
        <w:trPr>
          <w:trHeight w:val="20"/>
          <w:jc w:val="center"/>
        </w:trPr>
        <w:tc>
          <w:tcPr>
            <w:tcW w:w="770" w:type="pct"/>
            <w:vAlign w:val="center"/>
          </w:tcPr>
          <w:p w14:paraId="7EEEB188" w14:textId="55AA8DE1" w:rsidR="00B14658" w:rsidRPr="001123D4" w:rsidRDefault="00757085"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环境与社会影响评估报告和环境与社会管理计划初稿公示</w:t>
            </w:r>
          </w:p>
        </w:tc>
        <w:tc>
          <w:tcPr>
            <w:tcW w:w="603" w:type="pct"/>
            <w:vAlign w:val="center"/>
          </w:tcPr>
          <w:p w14:paraId="261DB9C6" w14:textId="7FA7D9FF" w:rsidR="00B14658" w:rsidRPr="001123D4" w:rsidRDefault="00757085"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企业官方网站</w:t>
            </w:r>
          </w:p>
        </w:tc>
        <w:tc>
          <w:tcPr>
            <w:tcW w:w="494" w:type="pct"/>
            <w:vAlign w:val="center"/>
          </w:tcPr>
          <w:p w14:paraId="5D6CB513" w14:textId="568594CB" w:rsidR="00B14658" w:rsidRPr="001123D4" w:rsidRDefault="00757085"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2025</w:t>
            </w:r>
            <w:r w:rsidRPr="001123D4">
              <w:rPr>
                <w:rFonts w:ascii="Times New Roman" w:eastAsia="仿宋" w:hAnsi="Times New Roman"/>
                <w:sz w:val="21"/>
                <w:lang w:eastAsia="zh-CN"/>
              </w:rPr>
              <w:t>年</w:t>
            </w:r>
            <w:r w:rsidRPr="001123D4">
              <w:rPr>
                <w:rFonts w:ascii="Times New Roman" w:eastAsia="仿宋" w:hAnsi="Times New Roman"/>
                <w:sz w:val="21"/>
                <w:lang w:eastAsia="zh-CN"/>
              </w:rPr>
              <w:t>3</w:t>
            </w:r>
            <w:r w:rsidRPr="001123D4">
              <w:rPr>
                <w:rFonts w:ascii="Times New Roman" w:eastAsia="仿宋" w:hAnsi="Times New Roman"/>
                <w:sz w:val="21"/>
                <w:lang w:eastAsia="zh-CN"/>
              </w:rPr>
              <w:t>月</w:t>
            </w:r>
          </w:p>
        </w:tc>
        <w:tc>
          <w:tcPr>
            <w:tcW w:w="608" w:type="pct"/>
            <w:vAlign w:val="center"/>
          </w:tcPr>
          <w:p w14:paraId="2E6B7312" w14:textId="4907F236" w:rsidR="00B14658" w:rsidRPr="001123D4" w:rsidRDefault="00757085"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茂名天保</w:t>
            </w:r>
          </w:p>
        </w:tc>
        <w:tc>
          <w:tcPr>
            <w:tcW w:w="599" w:type="pct"/>
            <w:vAlign w:val="center"/>
          </w:tcPr>
          <w:p w14:paraId="6B2A32DB" w14:textId="2051919B" w:rsidR="00B14658" w:rsidRPr="001123D4" w:rsidRDefault="00757085"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所有受影响人</w:t>
            </w:r>
          </w:p>
        </w:tc>
        <w:tc>
          <w:tcPr>
            <w:tcW w:w="1926" w:type="pct"/>
            <w:vAlign w:val="center"/>
          </w:tcPr>
          <w:p w14:paraId="4CEDFA09" w14:textId="59905B7A" w:rsidR="00B14658" w:rsidRPr="001123D4" w:rsidRDefault="0069277A"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公示</w:t>
            </w:r>
            <w:r w:rsidR="00757085" w:rsidRPr="001123D4">
              <w:rPr>
                <w:rFonts w:ascii="Times New Roman" w:eastAsia="仿宋" w:hAnsi="Times New Roman"/>
                <w:sz w:val="21"/>
                <w:lang w:eastAsia="zh-CN"/>
              </w:rPr>
              <w:t>示范活动内容、潜在环境与社会影响、减缓措施、申诉机制等</w:t>
            </w:r>
          </w:p>
        </w:tc>
      </w:tr>
      <w:tr w:rsidR="004817FD" w:rsidRPr="001123D4" w14:paraId="335D386C" w14:textId="77777777" w:rsidTr="00757085">
        <w:trPr>
          <w:trHeight w:val="20"/>
          <w:jc w:val="center"/>
        </w:trPr>
        <w:tc>
          <w:tcPr>
            <w:tcW w:w="770" w:type="pct"/>
            <w:vAlign w:val="center"/>
          </w:tcPr>
          <w:p w14:paraId="1878C431" w14:textId="70F55C08" w:rsidR="004817FD" w:rsidRPr="001123D4" w:rsidRDefault="004817FD" w:rsidP="004817FD">
            <w:pPr>
              <w:pStyle w:val="a1"/>
              <w:spacing w:after="0"/>
              <w:jc w:val="both"/>
              <w:rPr>
                <w:rFonts w:ascii="Times New Roman" w:eastAsia="仿宋" w:hAnsi="Times New Roman"/>
                <w:sz w:val="21"/>
                <w:lang w:eastAsia="zh-CN"/>
              </w:rPr>
            </w:pPr>
            <w:r>
              <w:rPr>
                <w:rFonts w:ascii="Times New Roman" w:eastAsia="仿宋" w:hAnsi="Times New Roman" w:hint="eastAsia"/>
                <w:sz w:val="21"/>
                <w:lang w:eastAsia="zh-CN"/>
              </w:rPr>
              <w:t>承包商作业的潜在环境与社会风险及</w:t>
            </w:r>
            <w:r w:rsidR="005E1A36">
              <w:rPr>
                <w:rFonts w:ascii="Times New Roman" w:eastAsia="仿宋" w:hAnsi="Times New Roman" w:hint="eastAsia"/>
                <w:sz w:val="21"/>
                <w:lang w:eastAsia="zh-CN"/>
              </w:rPr>
              <w:t>减缓</w:t>
            </w:r>
            <w:r>
              <w:rPr>
                <w:rFonts w:ascii="Times New Roman" w:eastAsia="仿宋" w:hAnsi="Times New Roman" w:hint="eastAsia"/>
                <w:sz w:val="21"/>
                <w:lang w:eastAsia="zh-CN"/>
              </w:rPr>
              <w:t>措施</w:t>
            </w:r>
          </w:p>
        </w:tc>
        <w:tc>
          <w:tcPr>
            <w:tcW w:w="603" w:type="pct"/>
            <w:vAlign w:val="center"/>
          </w:tcPr>
          <w:p w14:paraId="6C0B5501" w14:textId="5F84040F" w:rsidR="004817FD" w:rsidRPr="001123D4" w:rsidRDefault="004817FD" w:rsidP="004817FD">
            <w:pPr>
              <w:pStyle w:val="a1"/>
              <w:spacing w:after="0"/>
              <w:jc w:val="both"/>
              <w:rPr>
                <w:rFonts w:ascii="Times New Roman" w:eastAsia="仿宋" w:hAnsi="Times New Roman"/>
                <w:sz w:val="21"/>
                <w:lang w:eastAsia="zh-CN"/>
              </w:rPr>
            </w:pPr>
            <w:r>
              <w:rPr>
                <w:rFonts w:ascii="Times New Roman" w:eastAsia="仿宋" w:hAnsi="Times New Roman" w:hint="eastAsia"/>
                <w:sz w:val="21"/>
                <w:lang w:eastAsia="zh-CN"/>
              </w:rPr>
              <w:t>座谈、会议</w:t>
            </w:r>
          </w:p>
        </w:tc>
        <w:tc>
          <w:tcPr>
            <w:tcW w:w="494" w:type="pct"/>
            <w:vAlign w:val="center"/>
          </w:tcPr>
          <w:p w14:paraId="09C8F2F7" w14:textId="669C96F4" w:rsidR="004817FD" w:rsidRPr="001123D4" w:rsidRDefault="004817FD" w:rsidP="004817FD">
            <w:pPr>
              <w:pStyle w:val="a1"/>
              <w:spacing w:after="0"/>
              <w:jc w:val="both"/>
              <w:rPr>
                <w:rFonts w:ascii="Times New Roman" w:eastAsia="仿宋" w:hAnsi="Times New Roman"/>
                <w:sz w:val="21"/>
                <w:lang w:eastAsia="zh-CN"/>
              </w:rPr>
            </w:pPr>
            <w:r>
              <w:rPr>
                <w:rFonts w:ascii="Times New Roman" w:eastAsia="仿宋" w:hAnsi="Times New Roman" w:hint="eastAsia"/>
                <w:sz w:val="21"/>
                <w:lang w:eastAsia="zh-CN"/>
              </w:rPr>
              <w:t>实施过程中</w:t>
            </w:r>
          </w:p>
        </w:tc>
        <w:tc>
          <w:tcPr>
            <w:tcW w:w="608" w:type="pct"/>
            <w:vAlign w:val="center"/>
          </w:tcPr>
          <w:p w14:paraId="7D1D9AE9" w14:textId="2057F0E0" w:rsidR="004817FD" w:rsidRPr="001123D4" w:rsidRDefault="004817FD" w:rsidP="004817FD">
            <w:pPr>
              <w:pStyle w:val="a1"/>
              <w:spacing w:after="0"/>
              <w:jc w:val="both"/>
              <w:rPr>
                <w:rFonts w:ascii="Times New Roman" w:eastAsia="仿宋" w:hAnsi="Times New Roman"/>
                <w:sz w:val="21"/>
                <w:lang w:eastAsia="zh-CN"/>
              </w:rPr>
            </w:pPr>
            <w:r>
              <w:rPr>
                <w:rFonts w:ascii="Times New Roman" w:eastAsia="仿宋" w:hAnsi="Times New Roman" w:hint="eastAsia"/>
                <w:sz w:val="21"/>
                <w:lang w:eastAsia="zh-CN"/>
              </w:rPr>
              <w:t>茂名天保</w:t>
            </w:r>
          </w:p>
        </w:tc>
        <w:tc>
          <w:tcPr>
            <w:tcW w:w="599" w:type="pct"/>
            <w:vAlign w:val="center"/>
          </w:tcPr>
          <w:p w14:paraId="73CCCAC9" w14:textId="68C079DE" w:rsidR="004817FD" w:rsidRPr="001123D4" w:rsidRDefault="004817FD" w:rsidP="004817FD">
            <w:pPr>
              <w:pStyle w:val="a1"/>
              <w:spacing w:after="0"/>
              <w:jc w:val="both"/>
              <w:rPr>
                <w:rFonts w:ascii="Times New Roman" w:eastAsia="仿宋" w:hAnsi="Times New Roman"/>
                <w:sz w:val="21"/>
                <w:lang w:eastAsia="zh-CN"/>
              </w:rPr>
            </w:pPr>
            <w:r>
              <w:rPr>
                <w:rFonts w:ascii="Times New Roman" w:eastAsia="仿宋" w:hAnsi="Times New Roman" w:hint="eastAsia"/>
                <w:sz w:val="21"/>
                <w:lang w:eastAsia="zh-CN"/>
              </w:rPr>
              <w:t>承包商</w:t>
            </w:r>
          </w:p>
        </w:tc>
        <w:tc>
          <w:tcPr>
            <w:tcW w:w="1926" w:type="pct"/>
            <w:vAlign w:val="center"/>
          </w:tcPr>
          <w:p w14:paraId="128C81D3" w14:textId="48306C0B" w:rsidR="004817FD" w:rsidRPr="001123D4" w:rsidRDefault="004817FD" w:rsidP="004817FD">
            <w:pPr>
              <w:pStyle w:val="a1"/>
              <w:spacing w:after="0"/>
              <w:jc w:val="both"/>
              <w:rPr>
                <w:rFonts w:ascii="Times New Roman" w:eastAsia="仿宋" w:hAnsi="Times New Roman"/>
                <w:sz w:val="21"/>
                <w:lang w:eastAsia="zh-CN"/>
              </w:rPr>
            </w:pPr>
            <w:r>
              <w:rPr>
                <w:rFonts w:ascii="Times New Roman" w:eastAsia="仿宋" w:hAnsi="Times New Roman" w:hint="eastAsia"/>
                <w:sz w:val="21"/>
                <w:lang w:eastAsia="zh-CN"/>
              </w:rPr>
              <w:t>在开始作业前</w:t>
            </w:r>
            <w:r w:rsidR="00F25795">
              <w:rPr>
                <w:rFonts w:ascii="Times New Roman" w:eastAsia="仿宋" w:hAnsi="Times New Roman" w:hint="eastAsia"/>
                <w:sz w:val="21"/>
                <w:lang w:eastAsia="zh-CN"/>
              </w:rPr>
              <w:t>和实施过程中</w:t>
            </w:r>
            <w:r>
              <w:rPr>
                <w:rFonts w:ascii="Times New Roman" w:eastAsia="仿宋" w:hAnsi="Times New Roman" w:hint="eastAsia"/>
                <w:sz w:val="21"/>
                <w:lang w:eastAsia="zh-CN"/>
              </w:rPr>
              <w:t>，充分告知承包商工人进入厂区内作业期间潜在的环境与社会风险、注意事项、防护措施等</w:t>
            </w:r>
          </w:p>
        </w:tc>
      </w:tr>
      <w:tr w:rsidR="00B14658" w:rsidRPr="001123D4" w14:paraId="5EF1A813" w14:textId="77777777" w:rsidTr="00757085">
        <w:trPr>
          <w:trHeight w:val="20"/>
          <w:jc w:val="center"/>
        </w:trPr>
        <w:tc>
          <w:tcPr>
            <w:tcW w:w="770" w:type="pct"/>
            <w:vAlign w:val="center"/>
          </w:tcPr>
          <w:p w14:paraId="07527FF4" w14:textId="77777777"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社区沟通机制维护</w:t>
            </w:r>
          </w:p>
        </w:tc>
        <w:tc>
          <w:tcPr>
            <w:tcW w:w="603" w:type="pct"/>
            <w:vAlign w:val="center"/>
          </w:tcPr>
          <w:p w14:paraId="030370F0" w14:textId="77777777"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社区会议、</w:t>
            </w:r>
            <w:proofErr w:type="gramStart"/>
            <w:r w:rsidRPr="001123D4">
              <w:rPr>
                <w:rFonts w:ascii="Times New Roman" w:eastAsia="仿宋" w:hAnsi="Times New Roman"/>
                <w:sz w:val="21"/>
                <w:lang w:eastAsia="zh-CN"/>
              </w:rPr>
              <w:t>微信群</w:t>
            </w:r>
            <w:proofErr w:type="gramEnd"/>
          </w:p>
        </w:tc>
        <w:tc>
          <w:tcPr>
            <w:tcW w:w="494" w:type="pct"/>
            <w:vAlign w:val="center"/>
          </w:tcPr>
          <w:p w14:paraId="36104AA1" w14:textId="5EF902F3" w:rsidR="00B14658" w:rsidRPr="001123D4" w:rsidRDefault="004817FD" w:rsidP="006732A4">
            <w:pPr>
              <w:pStyle w:val="a1"/>
              <w:spacing w:after="0"/>
              <w:jc w:val="both"/>
              <w:rPr>
                <w:rFonts w:ascii="Times New Roman" w:eastAsia="仿宋" w:hAnsi="Times New Roman"/>
                <w:sz w:val="21"/>
                <w:lang w:eastAsia="zh-CN"/>
              </w:rPr>
            </w:pPr>
            <w:r>
              <w:rPr>
                <w:rFonts w:ascii="Times New Roman" w:eastAsia="仿宋" w:hAnsi="Times New Roman" w:hint="eastAsia"/>
                <w:sz w:val="21"/>
                <w:lang w:eastAsia="zh-CN"/>
              </w:rPr>
              <w:t>实施过程中</w:t>
            </w:r>
          </w:p>
        </w:tc>
        <w:tc>
          <w:tcPr>
            <w:tcW w:w="608" w:type="pct"/>
            <w:vAlign w:val="center"/>
          </w:tcPr>
          <w:p w14:paraId="2A0BD91C" w14:textId="2D7B51BA"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茂名天保</w:t>
            </w:r>
          </w:p>
        </w:tc>
        <w:tc>
          <w:tcPr>
            <w:tcW w:w="599" w:type="pct"/>
            <w:vAlign w:val="center"/>
          </w:tcPr>
          <w:p w14:paraId="2394D0C1" w14:textId="45E46603"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周边社区</w:t>
            </w:r>
            <w:r w:rsidR="00757085" w:rsidRPr="001123D4">
              <w:rPr>
                <w:rFonts w:ascii="Times New Roman" w:eastAsia="仿宋" w:hAnsi="Times New Roman"/>
                <w:sz w:val="21"/>
                <w:lang w:eastAsia="zh-CN"/>
              </w:rPr>
              <w:t>村</w:t>
            </w:r>
            <w:r w:rsidRPr="001123D4">
              <w:rPr>
                <w:rFonts w:ascii="Times New Roman" w:eastAsia="仿宋" w:hAnsi="Times New Roman"/>
                <w:sz w:val="21"/>
                <w:lang w:eastAsia="zh-CN"/>
              </w:rPr>
              <w:t>委会、居民</w:t>
            </w:r>
          </w:p>
        </w:tc>
        <w:tc>
          <w:tcPr>
            <w:tcW w:w="1926" w:type="pct"/>
            <w:vAlign w:val="center"/>
          </w:tcPr>
          <w:p w14:paraId="2665ACF5" w14:textId="77777777"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项目潜在风险及缓解措施解释说明；</w:t>
            </w:r>
          </w:p>
          <w:p w14:paraId="25A8FCA9" w14:textId="0D37E23A"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了解周边居民对</w:t>
            </w:r>
            <w:r w:rsidR="00A66E75" w:rsidRPr="001123D4">
              <w:rPr>
                <w:rFonts w:ascii="Times New Roman" w:eastAsia="仿宋" w:hAnsi="Times New Roman"/>
                <w:sz w:val="21"/>
                <w:lang w:eastAsia="zh-CN"/>
              </w:rPr>
              <w:t>示范活动</w:t>
            </w:r>
            <w:r w:rsidRPr="001123D4">
              <w:rPr>
                <w:rFonts w:ascii="Times New Roman" w:eastAsia="仿宋" w:hAnsi="Times New Roman"/>
                <w:sz w:val="21"/>
                <w:lang w:eastAsia="zh-CN"/>
              </w:rPr>
              <w:t>实施过程的意见和建议，解答公众疑问。</w:t>
            </w:r>
          </w:p>
        </w:tc>
      </w:tr>
      <w:tr w:rsidR="00B14658" w:rsidRPr="001123D4" w14:paraId="50E833F0" w14:textId="77777777" w:rsidTr="00757085">
        <w:trPr>
          <w:trHeight w:val="20"/>
          <w:jc w:val="center"/>
        </w:trPr>
        <w:tc>
          <w:tcPr>
            <w:tcW w:w="770" w:type="pct"/>
            <w:vAlign w:val="center"/>
          </w:tcPr>
          <w:p w14:paraId="77C9C215" w14:textId="77777777"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竣工验收</w:t>
            </w:r>
          </w:p>
        </w:tc>
        <w:tc>
          <w:tcPr>
            <w:tcW w:w="603" w:type="pct"/>
            <w:vAlign w:val="center"/>
          </w:tcPr>
          <w:p w14:paraId="12279006" w14:textId="7EBBAE70"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企业官方网站</w:t>
            </w:r>
          </w:p>
        </w:tc>
        <w:tc>
          <w:tcPr>
            <w:tcW w:w="494" w:type="pct"/>
            <w:vAlign w:val="center"/>
          </w:tcPr>
          <w:p w14:paraId="12CCFB57" w14:textId="77777777"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示范项目完工后</w:t>
            </w:r>
          </w:p>
        </w:tc>
        <w:tc>
          <w:tcPr>
            <w:tcW w:w="608" w:type="pct"/>
            <w:vAlign w:val="center"/>
          </w:tcPr>
          <w:p w14:paraId="5CD3052E" w14:textId="6BB0F3F7"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茂名天保</w:t>
            </w:r>
          </w:p>
        </w:tc>
        <w:tc>
          <w:tcPr>
            <w:tcW w:w="599" w:type="pct"/>
            <w:vAlign w:val="center"/>
          </w:tcPr>
          <w:p w14:paraId="267AA7FA" w14:textId="77777777"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所有受影响人</w:t>
            </w:r>
          </w:p>
        </w:tc>
        <w:tc>
          <w:tcPr>
            <w:tcW w:w="1926" w:type="pct"/>
            <w:vAlign w:val="center"/>
          </w:tcPr>
          <w:p w14:paraId="4A8AFBBC" w14:textId="77777777"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公示项目完工情况，征询公众意见。</w:t>
            </w:r>
          </w:p>
        </w:tc>
      </w:tr>
      <w:tr w:rsidR="00B14658" w:rsidRPr="001123D4" w14:paraId="3A260750" w14:textId="77777777" w:rsidTr="00757085">
        <w:trPr>
          <w:trHeight w:val="20"/>
          <w:jc w:val="center"/>
        </w:trPr>
        <w:tc>
          <w:tcPr>
            <w:tcW w:w="770" w:type="pct"/>
            <w:vAlign w:val="center"/>
          </w:tcPr>
          <w:p w14:paraId="771D5374" w14:textId="77777777"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监测评估</w:t>
            </w:r>
          </w:p>
        </w:tc>
        <w:tc>
          <w:tcPr>
            <w:tcW w:w="603" w:type="pct"/>
            <w:vAlign w:val="center"/>
          </w:tcPr>
          <w:p w14:paraId="3B177E1B" w14:textId="77777777"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问卷调查、随机访谈</w:t>
            </w:r>
          </w:p>
        </w:tc>
        <w:tc>
          <w:tcPr>
            <w:tcW w:w="494" w:type="pct"/>
            <w:vAlign w:val="center"/>
          </w:tcPr>
          <w:p w14:paraId="0F4D9A1E" w14:textId="77777777"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实施期间</w:t>
            </w:r>
          </w:p>
        </w:tc>
        <w:tc>
          <w:tcPr>
            <w:tcW w:w="608" w:type="pct"/>
            <w:vAlign w:val="center"/>
          </w:tcPr>
          <w:p w14:paraId="688842D7" w14:textId="77777777" w:rsidR="006D7A8D" w:rsidRPr="001123D4" w:rsidRDefault="006D7A8D"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茂名天保</w:t>
            </w:r>
          </w:p>
          <w:p w14:paraId="2F1E2F3D" w14:textId="1425AEDC" w:rsidR="00B14658" w:rsidRPr="001123D4" w:rsidRDefault="00877E26"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FECO</w:t>
            </w:r>
            <w:r w:rsidRPr="001123D4">
              <w:rPr>
                <w:rFonts w:ascii="Times New Roman" w:eastAsia="仿宋" w:hAnsi="Times New Roman"/>
                <w:sz w:val="21"/>
                <w:lang w:eastAsia="zh-CN"/>
              </w:rPr>
              <w:t>及其</w:t>
            </w:r>
            <w:r w:rsidR="00B14658" w:rsidRPr="001123D4">
              <w:rPr>
                <w:rFonts w:ascii="Times New Roman" w:eastAsia="仿宋" w:hAnsi="Times New Roman"/>
                <w:sz w:val="21"/>
                <w:lang w:eastAsia="zh-CN"/>
              </w:rPr>
              <w:t>监测评估机构</w:t>
            </w:r>
          </w:p>
        </w:tc>
        <w:tc>
          <w:tcPr>
            <w:tcW w:w="599" w:type="pct"/>
            <w:vAlign w:val="center"/>
          </w:tcPr>
          <w:p w14:paraId="340715CC" w14:textId="77777777"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所有受影响人</w:t>
            </w:r>
          </w:p>
        </w:tc>
        <w:tc>
          <w:tcPr>
            <w:tcW w:w="1926" w:type="pct"/>
            <w:vAlign w:val="center"/>
          </w:tcPr>
          <w:p w14:paraId="0EDBF666" w14:textId="77777777"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环境和社会影响缓解措施实施情况；</w:t>
            </w:r>
          </w:p>
          <w:p w14:paraId="27885EE1" w14:textId="77777777"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周边居民对项目实施过程的有关意见与建议；</w:t>
            </w:r>
          </w:p>
          <w:p w14:paraId="35AC9D94" w14:textId="77777777" w:rsidR="00B14658" w:rsidRPr="001123D4" w:rsidRDefault="00B14658" w:rsidP="006732A4">
            <w:pPr>
              <w:pStyle w:val="a1"/>
              <w:spacing w:after="0"/>
              <w:jc w:val="both"/>
              <w:rPr>
                <w:rFonts w:ascii="Times New Roman" w:eastAsia="仿宋" w:hAnsi="Times New Roman"/>
                <w:sz w:val="21"/>
                <w:lang w:eastAsia="zh-CN"/>
              </w:rPr>
            </w:pPr>
            <w:r w:rsidRPr="001123D4">
              <w:rPr>
                <w:rFonts w:ascii="Times New Roman" w:eastAsia="仿宋" w:hAnsi="Times New Roman"/>
                <w:sz w:val="21"/>
                <w:lang w:eastAsia="zh-CN"/>
              </w:rPr>
              <w:t>申诉与解决情况。</w:t>
            </w:r>
          </w:p>
        </w:tc>
      </w:tr>
    </w:tbl>
    <w:p w14:paraId="01945588" w14:textId="77777777" w:rsidR="00B14658" w:rsidRPr="001123D4" w:rsidRDefault="00B14658" w:rsidP="00B14658">
      <w:pPr>
        <w:pStyle w:val="a6"/>
        <w:ind w:firstLineChars="0" w:firstLine="0"/>
        <w:jc w:val="both"/>
        <w:rPr>
          <w:rFonts w:ascii="Times New Roman" w:hAnsi="Times New Roman"/>
        </w:rPr>
      </w:pPr>
    </w:p>
    <w:p w14:paraId="3DA8E942" w14:textId="4ECC5CC9" w:rsidR="00710C8B" w:rsidRPr="001123D4" w:rsidRDefault="0069277A" w:rsidP="0069277A">
      <w:pPr>
        <w:pStyle w:val="3"/>
        <w:rPr>
          <w:rFonts w:ascii="Times New Roman" w:eastAsia="宋体" w:hAnsi="Times New Roman"/>
        </w:rPr>
      </w:pPr>
      <w:bookmarkStart w:id="148" w:name="_Toc192866886"/>
      <w:r w:rsidRPr="001123D4">
        <w:rPr>
          <w:rFonts w:ascii="Times New Roman" w:eastAsia="宋体" w:hAnsi="Times New Roman"/>
        </w:rPr>
        <w:t>信息记录与意见反馈</w:t>
      </w:r>
      <w:bookmarkEnd w:id="148"/>
    </w:p>
    <w:p w14:paraId="3AF794BE" w14:textId="2E43250A" w:rsidR="0069277A" w:rsidRPr="001123D4" w:rsidRDefault="0069277A" w:rsidP="00D65E68">
      <w:pPr>
        <w:pStyle w:val="a6"/>
        <w:ind w:firstLineChars="205" w:firstLine="574"/>
        <w:jc w:val="both"/>
        <w:rPr>
          <w:rFonts w:ascii="Times New Roman" w:hAnsi="Times New Roman"/>
        </w:rPr>
      </w:pPr>
      <w:r w:rsidRPr="001123D4">
        <w:rPr>
          <w:rFonts w:ascii="Times New Roman" w:hAnsi="Times New Roman"/>
        </w:rPr>
        <w:t>所有的公众咨询和磋商活动及其发现、建议等都将进行记录。利益相关方参与记录模板见。</w:t>
      </w:r>
    </w:p>
    <w:p w14:paraId="4087F576" w14:textId="7335809C" w:rsidR="0069277A" w:rsidRPr="001123D4" w:rsidRDefault="0069277A" w:rsidP="0069277A">
      <w:pPr>
        <w:pStyle w:val="a8"/>
        <w:jc w:val="center"/>
        <w:rPr>
          <w:rFonts w:ascii="Times New Roman" w:eastAsia="仿宋" w:hAnsi="Times New Roman"/>
          <w:b/>
          <w:bCs/>
          <w:i w:val="0"/>
          <w:iCs/>
          <w:sz w:val="24"/>
          <w:szCs w:val="24"/>
          <w:lang w:eastAsia="zh-CN"/>
        </w:rPr>
      </w:pPr>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9</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5</w:t>
      </w:r>
      <w:r w:rsidR="00803392" w:rsidRPr="001123D4">
        <w:rPr>
          <w:rFonts w:ascii="Times New Roman" w:eastAsia="仿宋" w:hAnsi="Times New Roman"/>
          <w:b/>
          <w:bCs/>
          <w:i w:val="0"/>
          <w:iCs/>
          <w:sz w:val="24"/>
          <w:szCs w:val="24"/>
          <w:lang w:eastAsia="zh-CN"/>
        </w:rPr>
        <w:fldChar w:fldCharType="end"/>
      </w:r>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利益相关方参与记录模板</w:t>
      </w:r>
    </w:p>
    <w:tbl>
      <w:tblPr>
        <w:tblStyle w:val="aff0"/>
        <w:tblW w:w="5000" w:type="pct"/>
        <w:tblLook w:val="04A0" w:firstRow="1" w:lastRow="0" w:firstColumn="1" w:lastColumn="0" w:noHBand="0" w:noVBand="1"/>
      </w:tblPr>
      <w:tblGrid>
        <w:gridCol w:w="846"/>
        <w:gridCol w:w="850"/>
        <w:gridCol w:w="1134"/>
        <w:gridCol w:w="1106"/>
        <w:gridCol w:w="1046"/>
        <w:gridCol w:w="643"/>
        <w:gridCol w:w="892"/>
        <w:gridCol w:w="2261"/>
      </w:tblGrid>
      <w:tr w:rsidR="0069277A" w:rsidRPr="001123D4" w14:paraId="611B96AC" w14:textId="77777777" w:rsidTr="0011513A">
        <w:tc>
          <w:tcPr>
            <w:tcW w:w="482" w:type="pct"/>
            <w:shd w:val="clear" w:color="auto" w:fill="00B050"/>
            <w:vAlign w:val="center"/>
          </w:tcPr>
          <w:p w14:paraId="15A0F651" w14:textId="77777777" w:rsidR="0069277A" w:rsidRPr="001123D4" w:rsidRDefault="0069277A" w:rsidP="0069277A">
            <w:pPr>
              <w:jc w:val="center"/>
              <w:rPr>
                <w:rFonts w:ascii="Times New Roman" w:eastAsia="仿宋" w:hAnsi="Times New Roman"/>
                <w:b/>
                <w:bCs/>
                <w:sz w:val="21"/>
                <w:szCs w:val="21"/>
              </w:rPr>
            </w:pPr>
            <w:proofErr w:type="spellStart"/>
            <w:r w:rsidRPr="001123D4">
              <w:rPr>
                <w:rFonts w:ascii="Times New Roman" w:eastAsia="仿宋" w:hAnsi="Times New Roman"/>
                <w:b/>
                <w:bCs/>
                <w:sz w:val="21"/>
                <w:szCs w:val="21"/>
              </w:rPr>
              <w:t>时间</w:t>
            </w:r>
            <w:proofErr w:type="spellEnd"/>
          </w:p>
        </w:tc>
        <w:tc>
          <w:tcPr>
            <w:tcW w:w="484" w:type="pct"/>
            <w:shd w:val="clear" w:color="auto" w:fill="00B050"/>
            <w:vAlign w:val="center"/>
          </w:tcPr>
          <w:p w14:paraId="5B16519A" w14:textId="77777777" w:rsidR="0069277A" w:rsidRPr="001123D4" w:rsidRDefault="0069277A" w:rsidP="0069277A">
            <w:pPr>
              <w:jc w:val="center"/>
              <w:rPr>
                <w:rFonts w:ascii="Times New Roman" w:eastAsia="仿宋" w:hAnsi="Times New Roman"/>
                <w:b/>
                <w:bCs/>
                <w:sz w:val="21"/>
                <w:szCs w:val="21"/>
              </w:rPr>
            </w:pPr>
            <w:proofErr w:type="spellStart"/>
            <w:r w:rsidRPr="001123D4">
              <w:rPr>
                <w:rFonts w:ascii="Times New Roman" w:eastAsia="仿宋" w:hAnsi="Times New Roman"/>
                <w:b/>
                <w:bCs/>
                <w:sz w:val="21"/>
                <w:szCs w:val="21"/>
              </w:rPr>
              <w:t>地点</w:t>
            </w:r>
            <w:proofErr w:type="spellEnd"/>
          </w:p>
        </w:tc>
        <w:tc>
          <w:tcPr>
            <w:tcW w:w="646" w:type="pct"/>
            <w:shd w:val="clear" w:color="auto" w:fill="00B050"/>
            <w:vAlign w:val="center"/>
          </w:tcPr>
          <w:p w14:paraId="02455911" w14:textId="27256896" w:rsidR="0069277A" w:rsidRPr="001123D4" w:rsidRDefault="0069277A" w:rsidP="0069277A">
            <w:pPr>
              <w:jc w:val="center"/>
              <w:rPr>
                <w:rFonts w:ascii="Times New Roman" w:eastAsia="仿宋" w:hAnsi="Times New Roman"/>
                <w:b/>
                <w:bCs/>
                <w:sz w:val="21"/>
                <w:szCs w:val="21"/>
                <w:lang w:eastAsia="zh-CN"/>
              </w:rPr>
            </w:pPr>
            <w:r w:rsidRPr="001123D4">
              <w:rPr>
                <w:rFonts w:ascii="Times New Roman" w:eastAsia="仿宋" w:hAnsi="Times New Roman"/>
                <w:b/>
                <w:bCs/>
                <w:sz w:val="21"/>
                <w:szCs w:val="21"/>
                <w:lang w:eastAsia="zh-CN"/>
              </w:rPr>
              <w:t>主要活动</w:t>
            </w:r>
          </w:p>
        </w:tc>
        <w:tc>
          <w:tcPr>
            <w:tcW w:w="630" w:type="pct"/>
            <w:shd w:val="clear" w:color="auto" w:fill="00B050"/>
            <w:vAlign w:val="center"/>
          </w:tcPr>
          <w:p w14:paraId="2338F7DB" w14:textId="061BF440" w:rsidR="0069277A" w:rsidRPr="001123D4" w:rsidRDefault="0069277A" w:rsidP="0069277A">
            <w:pPr>
              <w:jc w:val="center"/>
              <w:rPr>
                <w:rFonts w:ascii="Times New Roman" w:eastAsia="仿宋" w:hAnsi="Times New Roman"/>
                <w:b/>
                <w:bCs/>
                <w:sz w:val="21"/>
                <w:szCs w:val="21"/>
              </w:rPr>
            </w:pPr>
            <w:r w:rsidRPr="001123D4">
              <w:rPr>
                <w:rFonts w:ascii="Times New Roman" w:eastAsia="仿宋" w:hAnsi="Times New Roman"/>
                <w:b/>
                <w:bCs/>
                <w:sz w:val="21"/>
                <w:szCs w:val="21"/>
                <w:lang w:eastAsia="zh-CN"/>
              </w:rPr>
              <w:t>主要方法</w:t>
            </w:r>
          </w:p>
        </w:tc>
        <w:tc>
          <w:tcPr>
            <w:tcW w:w="596" w:type="pct"/>
            <w:shd w:val="clear" w:color="auto" w:fill="00B050"/>
            <w:vAlign w:val="center"/>
          </w:tcPr>
          <w:p w14:paraId="397685AB" w14:textId="7AFBA6BF" w:rsidR="0069277A" w:rsidRPr="001123D4" w:rsidRDefault="0069277A" w:rsidP="0069277A">
            <w:pPr>
              <w:jc w:val="center"/>
              <w:rPr>
                <w:rFonts w:ascii="Times New Roman" w:eastAsia="仿宋" w:hAnsi="Times New Roman"/>
                <w:b/>
                <w:bCs/>
                <w:sz w:val="21"/>
                <w:szCs w:val="21"/>
              </w:rPr>
            </w:pPr>
            <w:proofErr w:type="spellStart"/>
            <w:r w:rsidRPr="001123D4">
              <w:rPr>
                <w:rFonts w:ascii="Times New Roman" w:eastAsia="仿宋" w:hAnsi="Times New Roman"/>
                <w:b/>
                <w:bCs/>
                <w:sz w:val="21"/>
                <w:szCs w:val="21"/>
              </w:rPr>
              <w:t>参与人员</w:t>
            </w:r>
            <w:proofErr w:type="spellEnd"/>
          </w:p>
        </w:tc>
        <w:tc>
          <w:tcPr>
            <w:tcW w:w="366" w:type="pct"/>
            <w:shd w:val="clear" w:color="auto" w:fill="00B050"/>
            <w:vAlign w:val="center"/>
          </w:tcPr>
          <w:p w14:paraId="12F2B636" w14:textId="77777777" w:rsidR="0069277A" w:rsidRPr="001123D4" w:rsidRDefault="0069277A" w:rsidP="0069277A">
            <w:pPr>
              <w:jc w:val="center"/>
              <w:rPr>
                <w:rFonts w:ascii="Times New Roman" w:eastAsia="仿宋" w:hAnsi="Times New Roman"/>
                <w:b/>
                <w:bCs/>
                <w:sz w:val="21"/>
                <w:szCs w:val="21"/>
              </w:rPr>
            </w:pPr>
            <w:proofErr w:type="spellStart"/>
            <w:r w:rsidRPr="001123D4">
              <w:rPr>
                <w:rFonts w:ascii="Times New Roman" w:eastAsia="仿宋" w:hAnsi="Times New Roman"/>
                <w:b/>
                <w:bCs/>
                <w:sz w:val="21"/>
                <w:szCs w:val="21"/>
              </w:rPr>
              <w:t>参与人数</w:t>
            </w:r>
            <w:proofErr w:type="spellEnd"/>
          </w:p>
        </w:tc>
        <w:tc>
          <w:tcPr>
            <w:tcW w:w="508" w:type="pct"/>
            <w:shd w:val="clear" w:color="auto" w:fill="00B050"/>
            <w:vAlign w:val="center"/>
          </w:tcPr>
          <w:p w14:paraId="0444EBDF" w14:textId="77777777" w:rsidR="0069277A" w:rsidRPr="001123D4" w:rsidRDefault="0069277A" w:rsidP="0069277A">
            <w:pPr>
              <w:jc w:val="center"/>
              <w:rPr>
                <w:rFonts w:ascii="Times New Roman" w:eastAsia="仿宋" w:hAnsi="Times New Roman"/>
                <w:b/>
                <w:bCs/>
                <w:sz w:val="21"/>
                <w:szCs w:val="21"/>
              </w:rPr>
            </w:pPr>
            <w:proofErr w:type="spellStart"/>
            <w:r w:rsidRPr="001123D4">
              <w:rPr>
                <w:rFonts w:ascii="Times New Roman" w:eastAsia="仿宋" w:hAnsi="Times New Roman"/>
                <w:b/>
                <w:bCs/>
                <w:sz w:val="21"/>
                <w:szCs w:val="21"/>
              </w:rPr>
              <w:t>参与女性人数</w:t>
            </w:r>
            <w:proofErr w:type="spellEnd"/>
          </w:p>
        </w:tc>
        <w:tc>
          <w:tcPr>
            <w:tcW w:w="1288" w:type="pct"/>
            <w:shd w:val="clear" w:color="auto" w:fill="00B050"/>
            <w:vAlign w:val="center"/>
          </w:tcPr>
          <w:p w14:paraId="63196A9B" w14:textId="4054C79A" w:rsidR="0069277A" w:rsidRPr="001123D4" w:rsidRDefault="0069277A" w:rsidP="0069277A">
            <w:pPr>
              <w:jc w:val="center"/>
              <w:rPr>
                <w:rFonts w:ascii="Times New Roman" w:eastAsia="仿宋" w:hAnsi="Times New Roman"/>
                <w:b/>
                <w:bCs/>
                <w:sz w:val="21"/>
                <w:szCs w:val="21"/>
                <w:lang w:eastAsia="zh-CN"/>
              </w:rPr>
            </w:pPr>
            <w:r w:rsidRPr="001123D4">
              <w:rPr>
                <w:rFonts w:ascii="Times New Roman" w:eastAsia="仿宋" w:hAnsi="Times New Roman"/>
                <w:b/>
                <w:bCs/>
                <w:sz w:val="21"/>
                <w:szCs w:val="21"/>
                <w:lang w:eastAsia="zh-CN"/>
              </w:rPr>
              <w:t>发现、建议及后续行动</w:t>
            </w:r>
          </w:p>
        </w:tc>
      </w:tr>
      <w:tr w:rsidR="0069277A" w:rsidRPr="001123D4" w14:paraId="3ED48AE8" w14:textId="77777777" w:rsidTr="0011513A">
        <w:tc>
          <w:tcPr>
            <w:tcW w:w="482" w:type="pct"/>
            <w:vAlign w:val="center"/>
          </w:tcPr>
          <w:p w14:paraId="7A702091" w14:textId="0F2FDCF0" w:rsidR="0069277A" w:rsidRPr="001123D4" w:rsidRDefault="0069277A" w:rsidP="0094591F">
            <w:pPr>
              <w:jc w:val="both"/>
              <w:rPr>
                <w:rFonts w:ascii="Times New Roman" w:eastAsia="仿宋" w:hAnsi="Times New Roman"/>
                <w:sz w:val="21"/>
                <w:szCs w:val="21"/>
                <w:lang w:eastAsia="zh-CN"/>
              </w:rPr>
            </w:pPr>
          </w:p>
        </w:tc>
        <w:tc>
          <w:tcPr>
            <w:tcW w:w="484" w:type="pct"/>
            <w:vAlign w:val="center"/>
          </w:tcPr>
          <w:p w14:paraId="3A9E63F2" w14:textId="00CE8E25" w:rsidR="0069277A" w:rsidRPr="001123D4" w:rsidRDefault="0069277A" w:rsidP="0094591F">
            <w:pPr>
              <w:jc w:val="both"/>
              <w:rPr>
                <w:rFonts w:ascii="Times New Roman" w:eastAsia="仿宋" w:hAnsi="Times New Roman"/>
                <w:sz w:val="21"/>
                <w:szCs w:val="21"/>
                <w:lang w:eastAsia="zh-CN"/>
              </w:rPr>
            </w:pPr>
          </w:p>
        </w:tc>
        <w:tc>
          <w:tcPr>
            <w:tcW w:w="646" w:type="pct"/>
            <w:vAlign w:val="center"/>
          </w:tcPr>
          <w:p w14:paraId="696D0BC2" w14:textId="35185055" w:rsidR="0069277A" w:rsidRPr="001123D4" w:rsidRDefault="0069277A" w:rsidP="0094591F">
            <w:pPr>
              <w:jc w:val="both"/>
              <w:rPr>
                <w:rFonts w:ascii="Times New Roman" w:eastAsia="仿宋" w:hAnsi="Times New Roman"/>
                <w:sz w:val="21"/>
                <w:szCs w:val="21"/>
                <w:lang w:eastAsia="zh-CN"/>
              </w:rPr>
            </w:pPr>
          </w:p>
        </w:tc>
        <w:tc>
          <w:tcPr>
            <w:tcW w:w="630" w:type="pct"/>
          </w:tcPr>
          <w:p w14:paraId="3F473E74" w14:textId="77777777" w:rsidR="0069277A" w:rsidRPr="001123D4" w:rsidRDefault="0069277A" w:rsidP="0094591F">
            <w:pPr>
              <w:jc w:val="both"/>
              <w:rPr>
                <w:rFonts w:ascii="Times New Roman" w:eastAsia="仿宋" w:hAnsi="Times New Roman"/>
                <w:sz w:val="21"/>
                <w:szCs w:val="21"/>
                <w:lang w:eastAsia="zh-CN"/>
              </w:rPr>
            </w:pPr>
          </w:p>
        </w:tc>
        <w:tc>
          <w:tcPr>
            <w:tcW w:w="596" w:type="pct"/>
            <w:vAlign w:val="center"/>
          </w:tcPr>
          <w:p w14:paraId="1769114F" w14:textId="5B8959CF" w:rsidR="0069277A" w:rsidRPr="001123D4" w:rsidRDefault="0069277A" w:rsidP="0094591F">
            <w:pPr>
              <w:jc w:val="both"/>
              <w:rPr>
                <w:rFonts w:ascii="Times New Roman" w:eastAsia="仿宋" w:hAnsi="Times New Roman"/>
                <w:sz w:val="21"/>
                <w:szCs w:val="21"/>
                <w:lang w:eastAsia="zh-CN"/>
              </w:rPr>
            </w:pPr>
          </w:p>
        </w:tc>
        <w:tc>
          <w:tcPr>
            <w:tcW w:w="366" w:type="pct"/>
            <w:vAlign w:val="center"/>
          </w:tcPr>
          <w:p w14:paraId="34C9B288" w14:textId="200B8A7A" w:rsidR="0069277A" w:rsidRPr="001123D4" w:rsidRDefault="0069277A" w:rsidP="0094591F">
            <w:pPr>
              <w:jc w:val="both"/>
              <w:rPr>
                <w:rFonts w:ascii="Times New Roman" w:eastAsia="仿宋" w:hAnsi="Times New Roman"/>
                <w:sz w:val="21"/>
                <w:szCs w:val="21"/>
                <w:lang w:eastAsia="zh-CN"/>
              </w:rPr>
            </w:pPr>
          </w:p>
        </w:tc>
        <w:tc>
          <w:tcPr>
            <w:tcW w:w="508" w:type="pct"/>
            <w:vAlign w:val="center"/>
          </w:tcPr>
          <w:p w14:paraId="38D2D30A" w14:textId="7859973A" w:rsidR="0069277A" w:rsidRPr="001123D4" w:rsidRDefault="0069277A" w:rsidP="0094591F">
            <w:pPr>
              <w:jc w:val="both"/>
              <w:rPr>
                <w:rFonts w:ascii="Times New Roman" w:eastAsia="仿宋" w:hAnsi="Times New Roman"/>
                <w:sz w:val="21"/>
                <w:szCs w:val="21"/>
                <w:lang w:eastAsia="zh-CN"/>
              </w:rPr>
            </w:pPr>
          </w:p>
        </w:tc>
        <w:tc>
          <w:tcPr>
            <w:tcW w:w="1288" w:type="pct"/>
            <w:vAlign w:val="center"/>
          </w:tcPr>
          <w:p w14:paraId="0AF6F2FD" w14:textId="17C1940E" w:rsidR="0069277A" w:rsidRPr="001123D4" w:rsidRDefault="0069277A" w:rsidP="0094591F">
            <w:pPr>
              <w:jc w:val="both"/>
              <w:rPr>
                <w:rFonts w:ascii="Times New Roman" w:eastAsia="仿宋" w:hAnsi="Times New Roman"/>
                <w:sz w:val="21"/>
                <w:szCs w:val="21"/>
                <w:lang w:eastAsia="zh-CN"/>
              </w:rPr>
            </w:pPr>
          </w:p>
        </w:tc>
      </w:tr>
      <w:tr w:rsidR="0069277A" w:rsidRPr="001123D4" w14:paraId="52014297" w14:textId="77777777" w:rsidTr="0011513A">
        <w:tc>
          <w:tcPr>
            <w:tcW w:w="482" w:type="pct"/>
            <w:vAlign w:val="center"/>
          </w:tcPr>
          <w:p w14:paraId="7AE1CC8E" w14:textId="399F22E9" w:rsidR="0069277A" w:rsidRPr="001123D4" w:rsidRDefault="0069277A" w:rsidP="0094591F">
            <w:pPr>
              <w:jc w:val="both"/>
              <w:rPr>
                <w:rFonts w:ascii="Times New Roman" w:eastAsia="仿宋" w:hAnsi="Times New Roman"/>
                <w:sz w:val="21"/>
                <w:szCs w:val="21"/>
                <w:lang w:eastAsia="zh-CN"/>
              </w:rPr>
            </w:pPr>
          </w:p>
        </w:tc>
        <w:tc>
          <w:tcPr>
            <w:tcW w:w="484" w:type="pct"/>
            <w:vAlign w:val="center"/>
          </w:tcPr>
          <w:p w14:paraId="43716177" w14:textId="100C0EC4" w:rsidR="0069277A" w:rsidRPr="001123D4" w:rsidRDefault="0069277A" w:rsidP="0094591F">
            <w:pPr>
              <w:jc w:val="both"/>
              <w:rPr>
                <w:rFonts w:ascii="Times New Roman" w:eastAsia="仿宋" w:hAnsi="Times New Roman"/>
                <w:sz w:val="21"/>
                <w:szCs w:val="21"/>
                <w:lang w:eastAsia="zh-CN"/>
              </w:rPr>
            </w:pPr>
          </w:p>
        </w:tc>
        <w:tc>
          <w:tcPr>
            <w:tcW w:w="646" w:type="pct"/>
            <w:vAlign w:val="center"/>
          </w:tcPr>
          <w:p w14:paraId="6FB4F210" w14:textId="35977FBC" w:rsidR="0069277A" w:rsidRPr="001123D4" w:rsidRDefault="0069277A" w:rsidP="0094591F">
            <w:pPr>
              <w:jc w:val="both"/>
              <w:rPr>
                <w:rFonts w:ascii="Times New Roman" w:eastAsia="仿宋" w:hAnsi="Times New Roman"/>
                <w:sz w:val="21"/>
                <w:szCs w:val="21"/>
                <w:lang w:eastAsia="zh-CN"/>
              </w:rPr>
            </w:pPr>
          </w:p>
        </w:tc>
        <w:tc>
          <w:tcPr>
            <w:tcW w:w="630" w:type="pct"/>
          </w:tcPr>
          <w:p w14:paraId="7BD94986" w14:textId="77777777" w:rsidR="0069277A" w:rsidRPr="001123D4" w:rsidRDefault="0069277A" w:rsidP="0094591F">
            <w:pPr>
              <w:jc w:val="both"/>
              <w:rPr>
                <w:rFonts w:ascii="Times New Roman" w:eastAsia="仿宋" w:hAnsi="Times New Roman"/>
                <w:sz w:val="21"/>
                <w:szCs w:val="21"/>
                <w:lang w:eastAsia="zh-CN"/>
              </w:rPr>
            </w:pPr>
          </w:p>
        </w:tc>
        <w:tc>
          <w:tcPr>
            <w:tcW w:w="596" w:type="pct"/>
            <w:vAlign w:val="center"/>
          </w:tcPr>
          <w:p w14:paraId="0BB735DE" w14:textId="2B33C354" w:rsidR="0069277A" w:rsidRPr="001123D4" w:rsidRDefault="0069277A" w:rsidP="0094591F">
            <w:pPr>
              <w:jc w:val="both"/>
              <w:rPr>
                <w:rFonts w:ascii="Times New Roman" w:eastAsia="仿宋" w:hAnsi="Times New Roman"/>
                <w:sz w:val="21"/>
                <w:szCs w:val="21"/>
                <w:lang w:eastAsia="zh-CN"/>
              </w:rPr>
            </w:pPr>
          </w:p>
        </w:tc>
        <w:tc>
          <w:tcPr>
            <w:tcW w:w="366" w:type="pct"/>
            <w:vAlign w:val="center"/>
          </w:tcPr>
          <w:p w14:paraId="0E9A486A" w14:textId="64C3BDFF" w:rsidR="0069277A" w:rsidRPr="001123D4" w:rsidRDefault="0069277A" w:rsidP="0094591F">
            <w:pPr>
              <w:jc w:val="both"/>
              <w:rPr>
                <w:rFonts w:ascii="Times New Roman" w:eastAsia="仿宋" w:hAnsi="Times New Roman"/>
                <w:sz w:val="21"/>
                <w:szCs w:val="21"/>
                <w:lang w:eastAsia="zh-CN"/>
              </w:rPr>
            </w:pPr>
          </w:p>
        </w:tc>
        <w:tc>
          <w:tcPr>
            <w:tcW w:w="508" w:type="pct"/>
            <w:vAlign w:val="center"/>
          </w:tcPr>
          <w:p w14:paraId="4FD8B7EA" w14:textId="1C578631" w:rsidR="0069277A" w:rsidRPr="001123D4" w:rsidRDefault="0069277A" w:rsidP="0094591F">
            <w:pPr>
              <w:jc w:val="both"/>
              <w:rPr>
                <w:rFonts w:ascii="Times New Roman" w:eastAsia="仿宋" w:hAnsi="Times New Roman"/>
                <w:sz w:val="21"/>
                <w:szCs w:val="21"/>
                <w:lang w:eastAsia="zh-CN"/>
              </w:rPr>
            </w:pPr>
          </w:p>
        </w:tc>
        <w:tc>
          <w:tcPr>
            <w:tcW w:w="1288" w:type="pct"/>
            <w:vAlign w:val="center"/>
          </w:tcPr>
          <w:p w14:paraId="481468B2" w14:textId="3A3B9F35" w:rsidR="0069277A" w:rsidRPr="001123D4" w:rsidRDefault="0069277A" w:rsidP="0094591F">
            <w:pPr>
              <w:jc w:val="both"/>
              <w:rPr>
                <w:rFonts w:ascii="Times New Roman" w:eastAsia="仿宋" w:hAnsi="Times New Roman"/>
                <w:sz w:val="21"/>
                <w:szCs w:val="21"/>
                <w:lang w:eastAsia="zh-CN"/>
              </w:rPr>
            </w:pPr>
          </w:p>
        </w:tc>
      </w:tr>
      <w:tr w:rsidR="0069277A" w:rsidRPr="001123D4" w14:paraId="634041B2" w14:textId="77777777" w:rsidTr="0011513A">
        <w:tc>
          <w:tcPr>
            <w:tcW w:w="482" w:type="pct"/>
            <w:vAlign w:val="center"/>
          </w:tcPr>
          <w:p w14:paraId="1564711A" w14:textId="2F64E641" w:rsidR="0069277A" w:rsidRPr="001123D4" w:rsidRDefault="0069277A" w:rsidP="0094591F">
            <w:pPr>
              <w:jc w:val="both"/>
              <w:rPr>
                <w:rFonts w:ascii="Times New Roman" w:eastAsia="仿宋" w:hAnsi="Times New Roman"/>
                <w:sz w:val="21"/>
                <w:szCs w:val="21"/>
                <w:lang w:eastAsia="zh-CN"/>
              </w:rPr>
            </w:pPr>
          </w:p>
        </w:tc>
        <w:tc>
          <w:tcPr>
            <w:tcW w:w="484" w:type="pct"/>
            <w:vAlign w:val="center"/>
          </w:tcPr>
          <w:p w14:paraId="4953A88B" w14:textId="62995529" w:rsidR="0069277A" w:rsidRPr="001123D4" w:rsidRDefault="0069277A" w:rsidP="0094591F">
            <w:pPr>
              <w:jc w:val="both"/>
              <w:rPr>
                <w:rFonts w:ascii="Times New Roman" w:eastAsia="仿宋" w:hAnsi="Times New Roman"/>
                <w:sz w:val="21"/>
                <w:szCs w:val="21"/>
                <w:lang w:eastAsia="zh-CN"/>
              </w:rPr>
            </w:pPr>
          </w:p>
        </w:tc>
        <w:tc>
          <w:tcPr>
            <w:tcW w:w="646" w:type="pct"/>
            <w:vAlign w:val="center"/>
          </w:tcPr>
          <w:p w14:paraId="2975BBE2" w14:textId="25164672" w:rsidR="0069277A" w:rsidRPr="001123D4" w:rsidRDefault="0069277A" w:rsidP="0094591F">
            <w:pPr>
              <w:jc w:val="both"/>
              <w:rPr>
                <w:rFonts w:ascii="Times New Roman" w:eastAsia="仿宋" w:hAnsi="Times New Roman"/>
                <w:sz w:val="21"/>
                <w:szCs w:val="21"/>
                <w:lang w:eastAsia="zh-CN"/>
              </w:rPr>
            </w:pPr>
          </w:p>
        </w:tc>
        <w:tc>
          <w:tcPr>
            <w:tcW w:w="630" w:type="pct"/>
          </w:tcPr>
          <w:p w14:paraId="7EFAC139" w14:textId="77777777" w:rsidR="0069277A" w:rsidRPr="001123D4" w:rsidRDefault="0069277A" w:rsidP="0094591F">
            <w:pPr>
              <w:jc w:val="both"/>
              <w:rPr>
                <w:rFonts w:ascii="Times New Roman" w:eastAsia="仿宋" w:hAnsi="Times New Roman"/>
                <w:sz w:val="21"/>
                <w:szCs w:val="21"/>
                <w:lang w:eastAsia="zh-CN"/>
              </w:rPr>
            </w:pPr>
          </w:p>
        </w:tc>
        <w:tc>
          <w:tcPr>
            <w:tcW w:w="596" w:type="pct"/>
            <w:vAlign w:val="center"/>
          </w:tcPr>
          <w:p w14:paraId="24B58959" w14:textId="59E69BFB" w:rsidR="0069277A" w:rsidRPr="001123D4" w:rsidRDefault="0069277A" w:rsidP="0094591F">
            <w:pPr>
              <w:jc w:val="both"/>
              <w:rPr>
                <w:rFonts w:ascii="Times New Roman" w:eastAsia="仿宋" w:hAnsi="Times New Roman"/>
                <w:sz w:val="21"/>
                <w:szCs w:val="21"/>
                <w:lang w:eastAsia="zh-CN"/>
              </w:rPr>
            </w:pPr>
          </w:p>
        </w:tc>
        <w:tc>
          <w:tcPr>
            <w:tcW w:w="366" w:type="pct"/>
            <w:vAlign w:val="center"/>
          </w:tcPr>
          <w:p w14:paraId="6362D04E" w14:textId="7F86D762" w:rsidR="0069277A" w:rsidRPr="001123D4" w:rsidRDefault="0069277A" w:rsidP="0094591F">
            <w:pPr>
              <w:jc w:val="both"/>
              <w:rPr>
                <w:rFonts w:ascii="Times New Roman" w:eastAsia="仿宋" w:hAnsi="Times New Roman"/>
                <w:sz w:val="21"/>
                <w:szCs w:val="21"/>
                <w:lang w:eastAsia="zh-CN"/>
              </w:rPr>
            </w:pPr>
          </w:p>
        </w:tc>
        <w:tc>
          <w:tcPr>
            <w:tcW w:w="508" w:type="pct"/>
            <w:vAlign w:val="center"/>
          </w:tcPr>
          <w:p w14:paraId="60DE2A48" w14:textId="297819E9" w:rsidR="0069277A" w:rsidRPr="001123D4" w:rsidRDefault="0069277A" w:rsidP="0094591F">
            <w:pPr>
              <w:jc w:val="both"/>
              <w:rPr>
                <w:rFonts w:ascii="Times New Roman" w:eastAsia="仿宋" w:hAnsi="Times New Roman"/>
                <w:sz w:val="21"/>
                <w:szCs w:val="21"/>
                <w:lang w:eastAsia="zh-CN"/>
              </w:rPr>
            </w:pPr>
          </w:p>
        </w:tc>
        <w:tc>
          <w:tcPr>
            <w:tcW w:w="1288" w:type="pct"/>
            <w:vAlign w:val="center"/>
          </w:tcPr>
          <w:p w14:paraId="46090637" w14:textId="290B16D8" w:rsidR="0069277A" w:rsidRPr="001123D4" w:rsidRDefault="0069277A" w:rsidP="0094591F">
            <w:pPr>
              <w:jc w:val="both"/>
              <w:rPr>
                <w:rFonts w:ascii="Times New Roman" w:eastAsia="仿宋" w:hAnsi="Times New Roman"/>
                <w:sz w:val="21"/>
                <w:szCs w:val="21"/>
                <w:lang w:eastAsia="zh-CN"/>
              </w:rPr>
            </w:pPr>
          </w:p>
        </w:tc>
      </w:tr>
    </w:tbl>
    <w:p w14:paraId="637A0177" w14:textId="77777777" w:rsidR="0069277A" w:rsidRPr="001123D4" w:rsidRDefault="0069277A" w:rsidP="00B14658">
      <w:pPr>
        <w:pStyle w:val="a6"/>
        <w:ind w:firstLineChars="0" w:firstLine="0"/>
        <w:jc w:val="both"/>
        <w:rPr>
          <w:rFonts w:ascii="Times New Roman" w:hAnsi="Times New Roman"/>
        </w:rPr>
      </w:pPr>
    </w:p>
    <w:p w14:paraId="31F91130" w14:textId="78561BEC" w:rsidR="0069277A" w:rsidRPr="001123D4" w:rsidRDefault="0069277A" w:rsidP="00D65E68">
      <w:pPr>
        <w:pStyle w:val="a6"/>
        <w:ind w:firstLineChars="205" w:firstLine="574"/>
        <w:jc w:val="both"/>
        <w:rPr>
          <w:rFonts w:ascii="Times New Roman" w:hAnsi="Times New Roman"/>
        </w:rPr>
      </w:pPr>
      <w:r w:rsidRPr="001123D4">
        <w:rPr>
          <w:rFonts w:ascii="Times New Roman" w:hAnsi="Times New Roman"/>
        </w:rPr>
        <w:lastRenderedPageBreak/>
        <w:t>针对利益相关方对项目设计和准备提出的相关意见和建议，应在设计过程中予以充分考虑，使项目设计符合利益相关方的需求及利益。针对利益相关方对示范活动实施提出的相关诉求，应在调查核实后与利益相关方进行充分的沟通，选择最有效解决问题的方式。</w:t>
      </w:r>
    </w:p>
    <w:p w14:paraId="4713BB26" w14:textId="39EB4292" w:rsidR="00C520AE" w:rsidRPr="001123D4" w:rsidRDefault="00C520AE" w:rsidP="00D65E68">
      <w:pPr>
        <w:pStyle w:val="a6"/>
        <w:ind w:firstLineChars="205" w:firstLine="574"/>
        <w:jc w:val="both"/>
        <w:rPr>
          <w:rFonts w:ascii="Times New Roman" w:hAnsi="Times New Roman"/>
        </w:rPr>
      </w:pPr>
      <w:r w:rsidRPr="001123D4">
        <w:rPr>
          <w:rFonts w:ascii="Times New Roman" w:hAnsi="Times New Roman"/>
        </w:rPr>
        <w:t>利益相关方参与活动实施情况将在</w:t>
      </w:r>
      <w:r w:rsidR="00030A8D" w:rsidRPr="001123D4">
        <w:rPr>
          <w:rFonts w:ascii="Times New Roman" w:hAnsi="Times New Roman"/>
        </w:rPr>
        <w:t>进度</w:t>
      </w:r>
      <w:r w:rsidRPr="001123D4">
        <w:rPr>
          <w:rFonts w:ascii="Times New Roman" w:hAnsi="Times New Roman"/>
        </w:rPr>
        <w:t>监测报告中进行汇报。</w:t>
      </w:r>
    </w:p>
    <w:p w14:paraId="0D0E0E2E" w14:textId="510A9010" w:rsidR="00B14658" w:rsidRPr="001123D4" w:rsidRDefault="00710C8B" w:rsidP="00710C8B">
      <w:pPr>
        <w:pStyle w:val="2"/>
        <w:ind w:left="576"/>
        <w:rPr>
          <w:color w:val="auto"/>
        </w:rPr>
      </w:pPr>
      <w:bookmarkStart w:id="149" w:name="_Toc192866887"/>
      <w:r w:rsidRPr="001123D4">
        <w:rPr>
          <w:color w:val="auto"/>
        </w:rPr>
        <w:t>相关资源和职责</w:t>
      </w:r>
      <w:bookmarkEnd w:id="149"/>
    </w:p>
    <w:p w14:paraId="76E77989" w14:textId="4F456F5D" w:rsidR="00710C8B" w:rsidRPr="001123D4" w:rsidRDefault="00710C8B" w:rsidP="00D65E68">
      <w:pPr>
        <w:pStyle w:val="a6"/>
        <w:ind w:firstLineChars="205" w:firstLine="574"/>
        <w:jc w:val="both"/>
        <w:rPr>
          <w:rFonts w:ascii="Times New Roman" w:hAnsi="Times New Roman"/>
        </w:rPr>
      </w:pPr>
      <w:r w:rsidRPr="001123D4">
        <w:rPr>
          <w:rFonts w:ascii="Times New Roman" w:hAnsi="Times New Roman"/>
        </w:rPr>
        <w:t>茂名天</w:t>
      </w:r>
      <w:proofErr w:type="gramStart"/>
      <w:r w:rsidRPr="001123D4">
        <w:rPr>
          <w:rFonts w:ascii="Times New Roman" w:hAnsi="Times New Roman"/>
        </w:rPr>
        <w:t>保作为</w:t>
      </w:r>
      <w:proofErr w:type="gramEnd"/>
      <w:r w:rsidRPr="001123D4">
        <w:rPr>
          <w:rFonts w:ascii="Times New Roman" w:hAnsi="Times New Roman"/>
        </w:rPr>
        <w:t>本示范活动的实施机构，将负责按照利益相关方参与计划开展相信的信息披露和磋商活动。相关费用应纳入本示范活动预算资金范围内。</w:t>
      </w:r>
    </w:p>
    <w:p w14:paraId="2794495D" w14:textId="77777777" w:rsidR="00484F2A" w:rsidRPr="001123D4" w:rsidRDefault="00484F2A" w:rsidP="00E001F6">
      <w:pPr>
        <w:spacing w:line="360" w:lineRule="auto"/>
        <w:ind w:firstLineChars="205" w:firstLine="574"/>
        <w:rPr>
          <w:rFonts w:ascii="Times New Roman" w:eastAsia="仿宋" w:hAnsi="Times New Roman"/>
          <w:sz w:val="28"/>
          <w:szCs w:val="28"/>
          <w:lang w:eastAsia="zh-CN"/>
        </w:rPr>
        <w:sectPr w:rsidR="00484F2A" w:rsidRPr="001123D4" w:rsidSect="003C0E71">
          <w:pgSz w:w="11906" w:h="16838"/>
          <w:pgMar w:top="1752" w:right="1559" w:bottom="1440" w:left="1559" w:header="851" w:footer="720" w:gutter="0"/>
          <w:cols w:space="720"/>
          <w:docGrid w:linePitch="299"/>
        </w:sectPr>
      </w:pPr>
    </w:p>
    <w:bookmarkStart w:id="150" w:name="_Toc192866888"/>
    <w:p w14:paraId="74AFEDA3" w14:textId="3ACEB945" w:rsidR="00030BD2" w:rsidRPr="001123D4" w:rsidRDefault="009A24F5" w:rsidP="009D5962">
      <w:pPr>
        <w:pStyle w:val="1"/>
        <w:rPr>
          <w:rFonts w:ascii="Times New Roman" w:hAnsi="Times New Roman" w:cs="Times New Roman"/>
        </w:rPr>
      </w:pPr>
      <w:r w:rsidRPr="001123D4">
        <w:rPr>
          <w:rFonts w:ascii="Times New Roman" w:hAnsi="Times New Roman" w:cs="Times New Roman"/>
          <w:noProof/>
        </w:rPr>
        <w:lastRenderedPageBreak/>
        <mc:AlternateContent>
          <mc:Choice Requires="wps">
            <w:drawing>
              <wp:anchor distT="0" distB="0" distL="114300" distR="114300" simplePos="0" relativeHeight="251765760" behindDoc="0" locked="0" layoutInCell="1" allowOverlap="1" wp14:anchorId="1B2817D6" wp14:editId="0EBD8EF4">
                <wp:simplePos x="0" y="0"/>
                <wp:positionH relativeFrom="column">
                  <wp:posOffset>0</wp:posOffset>
                </wp:positionH>
                <wp:positionV relativeFrom="paragraph">
                  <wp:posOffset>381305</wp:posOffset>
                </wp:positionV>
                <wp:extent cx="5581015" cy="0"/>
                <wp:effectExtent l="0" t="0" r="0" b="0"/>
                <wp:wrapNone/>
                <wp:docPr id="1061906755" name="直接连接符 1061906755"/>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5AB3E0" id="直接连接符 1061906755" o:spid="_x0000_s1026" style="position:absolute;flip:y;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30pt" to="439.45pt,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" strokecolor="#3fba8d" strokeweight="2pt"/>
            </w:pict>
          </mc:Fallback>
        </mc:AlternateContent>
      </w:r>
      <w:r w:rsidR="00030BD2" w:rsidRPr="001123D4">
        <w:rPr>
          <w:rFonts w:ascii="Times New Roman" w:hAnsi="Times New Roman" w:cs="Times New Roman"/>
        </w:rPr>
        <w:t>申诉机制</w:t>
      </w:r>
      <w:bookmarkEnd w:id="150"/>
    </w:p>
    <w:p w14:paraId="451B86CB" w14:textId="77777777" w:rsidR="008A523B" w:rsidRPr="001123D4" w:rsidRDefault="008A523B" w:rsidP="008A523B">
      <w:pPr>
        <w:pStyle w:val="a6"/>
        <w:ind w:firstLineChars="205" w:firstLine="574"/>
        <w:jc w:val="both"/>
        <w:rPr>
          <w:rFonts w:ascii="Times New Roman" w:hAnsi="Times New Roman"/>
        </w:rPr>
      </w:pPr>
      <w:r w:rsidRPr="001123D4">
        <w:rPr>
          <w:rFonts w:ascii="Times New Roman" w:hAnsi="Times New Roman"/>
        </w:rPr>
        <w:t>UNDP</w:t>
      </w:r>
      <w:r w:rsidRPr="001123D4">
        <w:rPr>
          <w:rFonts w:ascii="Times New Roman" w:hAnsi="Times New Roman"/>
        </w:rPr>
        <w:t>和示范活动实施者单位都必须致力于避免、减少、限制并在必要时补救其活动对当地居民及其社会和自然环境造成的任何不利影响。</w:t>
      </w:r>
      <w:r w:rsidR="000E1280" w:rsidRPr="001123D4">
        <w:rPr>
          <w:rFonts w:ascii="Times New Roman" w:hAnsi="Times New Roman"/>
        </w:rPr>
        <w:t>在示范活动实施过程中，有必要及时回应各方的意见，以确保可以通过合理、合</w:t>
      </w:r>
      <w:proofErr w:type="gramStart"/>
      <w:r w:rsidR="000E1280" w:rsidRPr="001123D4">
        <w:rPr>
          <w:rFonts w:ascii="Times New Roman" w:hAnsi="Times New Roman"/>
        </w:rPr>
        <w:t>规</w:t>
      </w:r>
      <w:proofErr w:type="gramEnd"/>
      <w:r w:rsidR="000E1280" w:rsidRPr="001123D4">
        <w:rPr>
          <w:rFonts w:ascii="Times New Roman" w:hAnsi="Times New Roman"/>
        </w:rPr>
        <w:t>的渠道接收、记录、解决和反馈与示范活动相关的所有需求和疑虑。因此，建议一个规范完整的申诉机制对示范活动的顺利实施至关重要</w:t>
      </w:r>
      <w:r w:rsidRPr="001123D4">
        <w:rPr>
          <w:rFonts w:ascii="Times New Roman" w:hAnsi="Times New Roman"/>
        </w:rPr>
        <w:t>，其主要目标是：</w:t>
      </w:r>
    </w:p>
    <w:p w14:paraId="564307F8" w14:textId="1306B352" w:rsidR="009A24F5" w:rsidRPr="001123D4" w:rsidRDefault="008A523B">
      <w:pPr>
        <w:pStyle w:val="a6"/>
        <w:numPr>
          <w:ilvl w:val="0"/>
          <w:numId w:val="41"/>
        </w:numPr>
        <w:ind w:firstLineChars="0"/>
        <w:jc w:val="both"/>
        <w:rPr>
          <w:rFonts w:ascii="Times New Roman" w:hAnsi="Times New Roman"/>
        </w:rPr>
      </w:pPr>
      <w:r w:rsidRPr="001123D4">
        <w:rPr>
          <w:rFonts w:ascii="Times New Roman" w:hAnsi="Times New Roman"/>
        </w:rPr>
        <w:t>确保利益相关团体或个人提出的所有意见和投诉以适当的方式及时处理；</w:t>
      </w:r>
    </w:p>
    <w:p w14:paraId="47686EFF" w14:textId="6F67D00B" w:rsidR="008A523B" w:rsidRPr="001123D4" w:rsidRDefault="008A523B">
      <w:pPr>
        <w:pStyle w:val="a6"/>
        <w:numPr>
          <w:ilvl w:val="0"/>
          <w:numId w:val="41"/>
        </w:numPr>
        <w:ind w:firstLineChars="0"/>
        <w:jc w:val="both"/>
        <w:rPr>
          <w:rFonts w:ascii="Times New Roman" w:hAnsi="Times New Roman"/>
        </w:rPr>
      </w:pPr>
      <w:r w:rsidRPr="001123D4">
        <w:rPr>
          <w:rFonts w:ascii="Times New Roman" w:hAnsi="Times New Roman"/>
        </w:rPr>
        <w:t>对实施过程中可能产生的负面影响立即采取纠正措施，已确保示范活动顺利实施，同时避免发生任何冲突；</w:t>
      </w:r>
    </w:p>
    <w:p w14:paraId="656E3EB1" w14:textId="4C82C137" w:rsidR="008A523B" w:rsidRPr="001123D4" w:rsidRDefault="008A523B">
      <w:pPr>
        <w:pStyle w:val="a6"/>
        <w:numPr>
          <w:ilvl w:val="0"/>
          <w:numId w:val="41"/>
        </w:numPr>
        <w:ind w:firstLineChars="0"/>
        <w:jc w:val="both"/>
        <w:rPr>
          <w:rFonts w:ascii="Times New Roman" w:hAnsi="Times New Roman"/>
        </w:rPr>
      </w:pPr>
      <w:r w:rsidRPr="001123D4">
        <w:rPr>
          <w:rFonts w:ascii="Times New Roman" w:hAnsi="Times New Roman"/>
        </w:rPr>
        <w:t>满足</w:t>
      </w:r>
      <w:r w:rsidRPr="001123D4">
        <w:rPr>
          <w:rFonts w:ascii="Times New Roman" w:hAnsi="Times New Roman"/>
        </w:rPr>
        <w:t>UNDP</w:t>
      </w:r>
      <w:r w:rsidR="00235396" w:rsidRPr="001123D4">
        <w:rPr>
          <w:rFonts w:ascii="Times New Roman" w:hAnsi="Times New Roman"/>
        </w:rPr>
        <w:t>风险管理目标和</w:t>
      </w:r>
      <w:r w:rsidRPr="001123D4">
        <w:rPr>
          <w:rFonts w:ascii="Times New Roman" w:hAnsi="Times New Roman"/>
        </w:rPr>
        <w:t>SES</w:t>
      </w:r>
      <w:r w:rsidRPr="001123D4">
        <w:rPr>
          <w:rFonts w:ascii="Times New Roman" w:hAnsi="Times New Roman"/>
        </w:rPr>
        <w:t>要求，在整个项目实施过程中建立明确有效的投诉管理机制。</w:t>
      </w:r>
    </w:p>
    <w:p w14:paraId="2DD3690C" w14:textId="3F291193" w:rsidR="00235396" w:rsidRPr="001123D4" w:rsidRDefault="00235396" w:rsidP="00235396">
      <w:pPr>
        <w:pStyle w:val="2"/>
        <w:ind w:left="576"/>
        <w:rPr>
          <w:color w:val="auto"/>
        </w:rPr>
      </w:pPr>
      <w:bookmarkStart w:id="151" w:name="_Toc192866889"/>
      <w:r w:rsidRPr="001123D4">
        <w:rPr>
          <w:color w:val="auto"/>
        </w:rPr>
        <w:t>申诉机制的原则</w:t>
      </w:r>
      <w:bookmarkEnd w:id="151"/>
    </w:p>
    <w:p w14:paraId="02D0C51D" w14:textId="1DBA8AFA" w:rsidR="00235396" w:rsidRPr="001123D4" w:rsidRDefault="00235396" w:rsidP="000E1280">
      <w:pPr>
        <w:pStyle w:val="a6"/>
        <w:ind w:firstLineChars="205" w:firstLine="574"/>
        <w:jc w:val="both"/>
        <w:rPr>
          <w:rFonts w:ascii="Times New Roman" w:hAnsi="Times New Roman"/>
        </w:rPr>
      </w:pPr>
      <w:r w:rsidRPr="001123D4">
        <w:rPr>
          <w:rFonts w:ascii="Times New Roman" w:hAnsi="Times New Roman"/>
        </w:rPr>
        <w:t>建立本示范项目的申诉机制借鉴了</w:t>
      </w:r>
      <w:r w:rsidRPr="001123D4">
        <w:rPr>
          <w:rFonts w:ascii="Times New Roman" w:hAnsi="Times New Roman"/>
        </w:rPr>
        <w:t>UNDP</w:t>
      </w:r>
      <w:r w:rsidRPr="001123D4">
        <w:rPr>
          <w:rFonts w:ascii="Times New Roman" w:hAnsi="Times New Roman"/>
        </w:rPr>
        <w:t>的</w:t>
      </w:r>
      <w:r w:rsidRPr="001123D4">
        <w:rPr>
          <w:rFonts w:ascii="Times New Roman" w:hAnsi="Times New Roman"/>
        </w:rPr>
        <w:t>SES</w:t>
      </w:r>
      <w:r w:rsidRPr="001123D4">
        <w:rPr>
          <w:rFonts w:ascii="Times New Roman" w:hAnsi="Times New Roman"/>
        </w:rPr>
        <w:t>标准和国际行业良好做法</w:t>
      </w:r>
      <w:r w:rsidRPr="001123D4">
        <w:rPr>
          <w:rFonts w:ascii="Times New Roman" w:hAnsi="Times New Roman"/>
        </w:rPr>
        <w:t>(GIIP)</w:t>
      </w:r>
      <w:r w:rsidRPr="001123D4">
        <w:rPr>
          <w:rFonts w:ascii="Times New Roman" w:hAnsi="Times New Roman"/>
        </w:rPr>
        <w:t>规定的最佳做法，尤其是</w:t>
      </w:r>
      <w:r w:rsidRPr="001123D4">
        <w:rPr>
          <w:rFonts w:ascii="Times New Roman" w:hAnsi="Times New Roman"/>
        </w:rPr>
        <w:t>UNDP</w:t>
      </w:r>
      <w:r w:rsidRPr="001123D4">
        <w:rPr>
          <w:rFonts w:ascii="Times New Roman" w:hAnsi="Times New Roman"/>
        </w:rPr>
        <w:t>的《补充指南：申诉补救机制》。申诉机制的建立和评估应遵循的基本原则如下：</w:t>
      </w:r>
    </w:p>
    <w:p w14:paraId="030EFC7F" w14:textId="0A775DAB" w:rsidR="00235396" w:rsidRPr="001123D4" w:rsidRDefault="00235396">
      <w:pPr>
        <w:pStyle w:val="a6"/>
        <w:numPr>
          <w:ilvl w:val="0"/>
          <w:numId w:val="42"/>
        </w:numPr>
        <w:ind w:firstLineChars="0"/>
        <w:jc w:val="both"/>
        <w:rPr>
          <w:rFonts w:ascii="Times New Roman" w:hAnsi="Times New Roman"/>
        </w:rPr>
      </w:pPr>
      <w:r w:rsidRPr="001123D4">
        <w:rPr>
          <w:rFonts w:ascii="Times New Roman" w:hAnsi="Times New Roman"/>
        </w:rPr>
        <w:t>合法性：能够获得利益相关方群体的信任，并对申诉程序的公平进行负责。</w:t>
      </w:r>
    </w:p>
    <w:p w14:paraId="70F94F7A" w14:textId="04B8D946" w:rsidR="00235396" w:rsidRPr="001123D4" w:rsidRDefault="00235396">
      <w:pPr>
        <w:pStyle w:val="a6"/>
        <w:numPr>
          <w:ilvl w:val="0"/>
          <w:numId w:val="42"/>
        </w:numPr>
        <w:ind w:firstLineChars="0"/>
        <w:jc w:val="both"/>
        <w:rPr>
          <w:rFonts w:ascii="Times New Roman" w:hAnsi="Times New Roman"/>
        </w:rPr>
      </w:pPr>
      <w:r w:rsidRPr="001123D4">
        <w:rPr>
          <w:rFonts w:ascii="Times New Roman" w:hAnsi="Times New Roman"/>
        </w:rPr>
        <w:t>可获取性：为</w:t>
      </w:r>
      <w:proofErr w:type="gramStart"/>
      <w:r w:rsidRPr="001123D4">
        <w:rPr>
          <w:rFonts w:ascii="Times New Roman" w:hAnsi="Times New Roman"/>
        </w:rPr>
        <w:t>所有利</w:t>
      </w:r>
      <w:proofErr w:type="gramEnd"/>
      <w:r w:rsidRPr="001123D4">
        <w:rPr>
          <w:rFonts w:ascii="Times New Roman" w:hAnsi="Times New Roman"/>
        </w:rPr>
        <w:t>相关方群体所知，并为那些在获取方面可能面临特殊障碍的群体提供充分协助。使用障碍可能包括对机制缺乏了解、语言、文化程度、费用、实际位置、担心报复等。</w:t>
      </w:r>
    </w:p>
    <w:p w14:paraId="276AF622" w14:textId="2BF7136B" w:rsidR="00235396" w:rsidRPr="001123D4" w:rsidRDefault="00235396">
      <w:pPr>
        <w:pStyle w:val="a6"/>
        <w:numPr>
          <w:ilvl w:val="0"/>
          <w:numId w:val="42"/>
        </w:numPr>
        <w:ind w:firstLineChars="0"/>
        <w:jc w:val="both"/>
        <w:rPr>
          <w:rFonts w:ascii="Times New Roman" w:hAnsi="Times New Roman"/>
        </w:rPr>
      </w:pPr>
      <w:r w:rsidRPr="001123D4">
        <w:rPr>
          <w:rFonts w:ascii="Times New Roman" w:hAnsi="Times New Roman"/>
        </w:rPr>
        <w:lastRenderedPageBreak/>
        <w:t>可预</w:t>
      </w:r>
      <w:r w:rsidR="006D4740" w:rsidRPr="001123D4">
        <w:rPr>
          <w:rFonts w:ascii="Times New Roman" w:hAnsi="Times New Roman"/>
        </w:rPr>
        <w:t>测</w:t>
      </w:r>
      <w:r w:rsidRPr="001123D4">
        <w:rPr>
          <w:rFonts w:ascii="Times New Roman" w:hAnsi="Times New Roman"/>
        </w:rPr>
        <w:t>性：提供一个清晰、已知的程序，每个阶段都有指示性的时间框架，明确可利用的程序和结果类型，以及监测执行情况的手段。</w:t>
      </w:r>
    </w:p>
    <w:p w14:paraId="1831430E" w14:textId="073C6331" w:rsidR="00235396" w:rsidRPr="001123D4" w:rsidRDefault="00235396">
      <w:pPr>
        <w:pStyle w:val="a6"/>
        <w:numPr>
          <w:ilvl w:val="0"/>
          <w:numId w:val="42"/>
        </w:numPr>
        <w:ind w:firstLineChars="0"/>
        <w:jc w:val="both"/>
        <w:rPr>
          <w:rFonts w:ascii="Times New Roman" w:hAnsi="Times New Roman"/>
        </w:rPr>
      </w:pPr>
      <w:r w:rsidRPr="001123D4">
        <w:rPr>
          <w:rFonts w:ascii="Times New Roman" w:hAnsi="Times New Roman"/>
        </w:rPr>
        <w:t>公平性：力求确保受害方有合理的途径获得参与该机制所需的信息、建议和专业知识。在公平、知情和相互尊重的条件下参与申诉程序。</w:t>
      </w:r>
    </w:p>
    <w:p w14:paraId="0C0C2943" w14:textId="6A861BA3" w:rsidR="00235396" w:rsidRPr="001123D4" w:rsidRDefault="00235396">
      <w:pPr>
        <w:pStyle w:val="a6"/>
        <w:numPr>
          <w:ilvl w:val="0"/>
          <w:numId w:val="42"/>
        </w:numPr>
        <w:ind w:firstLineChars="0"/>
        <w:jc w:val="both"/>
        <w:rPr>
          <w:rFonts w:ascii="Times New Roman" w:hAnsi="Times New Roman"/>
        </w:rPr>
      </w:pPr>
      <w:r w:rsidRPr="001123D4">
        <w:rPr>
          <w:rFonts w:ascii="Times New Roman" w:hAnsi="Times New Roman"/>
        </w:rPr>
        <w:t>透明度：随时向申诉各方通报进展情况，并提供有关机制绩效的充分信息，以建立对其有效性的信心，并满足所涉及的任何公共利益。与此同时，必要时还应为各方对话和个人身份保密。</w:t>
      </w:r>
    </w:p>
    <w:p w14:paraId="4E2C5CEA" w14:textId="2E51065D" w:rsidR="00235396" w:rsidRPr="001123D4" w:rsidRDefault="006D4740">
      <w:pPr>
        <w:pStyle w:val="a6"/>
        <w:numPr>
          <w:ilvl w:val="0"/>
          <w:numId w:val="42"/>
        </w:numPr>
        <w:ind w:firstLineChars="0"/>
        <w:jc w:val="both"/>
        <w:rPr>
          <w:rFonts w:ascii="Times New Roman" w:hAnsi="Times New Roman"/>
        </w:rPr>
      </w:pPr>
      <w:r w:rsidRPr="001123D4">
        <w:rPr>
          <w:rFonts w:ascii="Times New Roman" w:hAnsi="Times New Roman"/>
        </w:rPr>
        <w:t>与权利相一致：当结果对权利有影响时，应注意使其符合适用的国家和国际公认的标准，并且不会限制受影响人利用其他补救机制。</w:t>
      </w:r>
    </w:p>
    <w:p w14:paraId="56A864DF" w14:textId="6471F4FF" w:rsidR="000E1280" w:rsidRPr="001123D4" w:rsidRDefault="000E1280" w:rsidP="000E1280">
      <w:pPr>
        <w:pStyle w:val="a6"/>
        <w:ind w:firstLineChars="205" w:firstLine="574"/>
        <w:jc w:val="both"/>
        <w:rPr>
          <w:rFonts w:ascii="Times New Roman" w:hAnsi="Times New Roman"/>
        </w:rPr>
      </w:pPr>
      <w:r w:rsidRPr="001123D4">
        <w:rPr>
          <w:rFonts w:ascii="Times New Roman" w:hAnsi="Times New Roman"/>
        </w:rPr>
        <w:t>根据已识别的潜在环境和社会影响，本示范活动的申诉机制主要包括两种类型：</w:t>
      </w:r>
    </w:p>
    <w:p w14:paraId="7A8D5DB8" w14:textId="26919C2A" w:rsidR="000E1280" w:rsidRPr="001123D4" w:rsidRDefault="000E1280" w:rsidP="000E1280">
      <w:pPr>
        <w:pStyle w:val="a6"/>
        <w:ind w:firstLineChars="205" w:firstLine="574"/>
        <w:jc w:val="both"/>
        <w:rPr>
          <w:rFonts w:ascii="Times New Roman" w:hAnsi="Times New Roman"/>
        </w:rPr>
      </w:pPr>
      <w:r w:rsidRPr="001123D4">
        <w:rPr>
          <w:rFonts w:ascii="Times New Roman" w:hAnsi="Times New Roman"/>
        </w:rPr>
        <w:t>第一种是社区层面的沟通机制，即外部沟通机制，针对示范活动准备、实施期，周边社区受影响居民和其他潜在受影响人，包括关注示范项目活动的公众对项目的相关投诉、抱怨的接收、登记、处理和跟踪反馈机制；</w:t>
      </w:r>
    </w:p>
    <w:p w14:paraId="63199027" w14:textId="3572DF83" w:rsidR="000E1280" w:rsidRPr="001123D4" w:rsidRDefault="000E1280" w:rsidP="000E1280">
      <w:pPr>
        <w:pStyle w:val="a6"/>
        <w:ind w:firstLineChars="205" w:firstLine="574"/>
        <w:jc w:val="both"/>
        <w:rPr>
          <w:rFonts w:ascii="Times New Roman" w:hAnsi="Times New Roman"/>
        </w:rPr>
      </w:pPr>
      <w:r w:rsidRPr="001123D4">
        <w:rPr>
          <w:rFonts w:ascii="Times New Roman" w:hAnsi="Times New Roman"/>
        </w:rPr>
        <w:t>第二种是示范活动工人层面的申诉机制，即内部申诉机制，针对示范活动工人，包括直接工人、合同工、承包商员工等，在项目施工建设及运营期可能提出的投诉和抱怨的接收、登记、处理和跟踪反馈机制，包括劳动工伤、劳动关系解除、经济补偿、欠薪等问题。</w:t>
      </w:r>
    </w:p>
    <w:p w14:paraId="1B9A22B5" w14:textId="77777777" w:rsidR="00B017EB" w:rsidRPr="001123D4" w:rsidRDefault="00B017EB" w:rsidP="00B017EB">
      <w:pPr>
        <w:pStyle w:val="a6"/>
        <w:ind w:firstLineChars="205" w:firstLine="574"/>
        <w:jc w:val="both"/>
        <w:rPr>
          <w:rFonts w:ascii="Times New Roman" w:hAnsi="Times New Roman"/>
        </w:rPr>
      </w:pPr>
      <w:r w:rsidRPr="001123D4">
        <w:rPr>
          <w:rFonts w:ascii="Times New Roman" w:hAnsi="Times New Roman"/>
        </w:rPr>
        <w:t>此外，</w:t>
      </w:r>
      <w:r w:rsidRPr="001123D4">
        <w:rPr>
          <w:rFonts w:ascii="Times New Roman" w:hAnsi="Times New Roman"/>
        </w:rPr>
        <w:t>UNDP</w:t>
      </w:r>
      <w:r w:rsidRPr="001123D4">
        <w:rPr>
          <w:rFonts w:ascii="Times New Roman" w:hAnsi="Times New Roman"/>
        </w:rPr>
        <w:t>问责机制也将适用于本示范活动。</w:t>
      </w:r>
    </w:p>
    <w:p w14:paraId="6E4AFBC7" w14:textId="019C2394" w:rsidR="000E1280" w:rsidRPr="001123D4" w:rsidRDefault="000E1280" w:rsidP="000E1280">
      <w:pPr>
        <w:pStyle w:val="2"/>
        <w:ind w:left="576"/>
        <w:rPr>
          <w:color w:val="auto"/>
        </w:rPr>
      </w:pPr>
      <w:bookmarkStart w:id="152" w:name="_Toc192866890"/>
      <w:r w:rsidRPr="001123D4">
        <w:rPr>
          <w:color w:val="auto"/>
        </w:rPr>
        <w:t>社区申诉机制</w:t>
      </w:r>
      <w:bookmarkEnd w:id="152"/>
    </w:p>
    <w:p w14:paraId="2DD39E69" w14:textId="4D98ABE2" w:rsidR="000E1280" w:rsidRPr="001123D4" w:rsidRDefault="008A523B" w:rsidP="00696C2F">
      <w:pPr>
        <w:pStyle w:val="a6"/>
        <w:ind w:firstLineChars="205" w:firstLine="574"/>
        <w:jc w:val="both"/>
        <w:rPr>
          <w:rFonts w:ascii="Times New Roman" w:hAnsi="Times New Roman"/>
        </w:rPr>
      </w:pPr>
      <w:r w:rsidRPr="001123D4">
        <w:rPr>
          <w:rFonts w:ascii="Times New Roman" w:hAnsi="Times New Roman"/>
        </w:rPr>
        <w:lastRenderedPageBreak/>
        <w:t>现场调查发现，</w:t>
      </w:r>
      <w:r w:rsidR="00696C2F" w:rsidRPr="001123D4">
        <w:rPr>
          <w:rFonts w:ascii="Times New Roman" w:hAnsi="Times New Roman"/>
        </w:rPr>
        <w:t>茂名天保在日常生产过程中与周边</w:t>
      </w:r>
      <w:r w:rsidR="003411F9" w:rsidRPr="001123D4">
        <w:rPr>
          <w:rFonts w:ascii="Times New Roman" w:hAnsi="Times New Roman"/>
        </w:rPr>
        <w:t>村社</w:t>
      </w:r>
      <w:r w:rsidR="00696C2F" w:rsidRPr="001123D4">
        <w:rPr>
          <w:rFonts w:ascii="Times New Roman" w:hAnsi="Times New Roman"/>
        </w:rPr>
        <w:t>保持着频繁的沟通</w:t>
      </w:r>
      <w:r w:rsidR="003411F9" w:rsidRPr="001123D4">
        <w:rPr>
          <w:rFonts w:ascii="Times New Roman" w:hAnsi="Times New Roman"/>
        </w:rPr>
        <w:t>。企业联系方式也告知了当地村社，但并没有建立正式且成文的申诉机制。当地村社居民更多的是通过村委会反映问题，也有部份居民通过政府热线电话</w:t>
      </w:r>
      <w:r w:rsidR="003411F9" w:rsidRPr="001123D4">
        <w:rPr>
          <w:rFonts w:ascii="Times New Roman" w:hAnsi="Times New Roman"/>
        </w:rPr>
        <w:t>12345</w:t>
      </w:r>
      <w:r w:rsidR="003411F9" w:rsidRPr="001123D4">
        <w:rPr>
          <w:rFonts w:ascii="Times New Roman" w:hAnsi="Times New Roman"/>
        </w:rPr>
        <w:t>进行反映。本示范活动结合现有机制，对示范活动的社区申诉机制进行完善。任何与示范活动相关的投诉或问题，村社居民或其他个人、团队均可通过以下渠道和程序进行反映。</w:t>
      </w:r>
    </w:p>
    <w:p w14:paraId="3D8F0DAF" w14:textId="4B624AB9" w:rsidR="003411F9" w:rsidRPr="001123D4" w:rsidRDefault="003411F9">
      <w:pPr>
        <w:pStyle w:val="a6"/>
        <w:numPr>
          <w:ilvl w:val="0"/>
          <w:numId w:val="43"/>
        </w:numPr>
        <w:ind w:firstLineChars="0"/>
        <w:jc w:val="both"/>
        <w:rPr>
          <w:rFonts w:ascii="Times New Roman" w:hAnsi="Times New Roman"/>
        </w:rPr>
      </w:pPr>
      <w:r w:rsidRPr="001123D4">
        <w:rPr>
          <w:rFonts w:ascii="Times New Roman" w:hAnsi="Times New Roman"/>
        </w:rPr>
        <w:t>第一阶段：如果任何受影响人对示范活动实施感到不满，可以向村委会或茂名天</w:t>
      </w:r>
      <w:proofErr w:type="gramStart"/>
      <w:r w:rsidRPr="001123D4">
        <w:rPr>
          <w:rFonts w:ascii="Times New Roman" w:hAnsi="Times New Roman"/>
        </w:rPr>
        <w:t>保提出</w:t>
      </w:r>
      <w:proofErr w:type="gramEnd"/>
      <w:r w:rsidRPr="001123D4">
        <w:rPr>
          <w:rFonts w:ascii="Times New Roman" w:hAnsi="Times New Roman"/>
        </w:rPr>
        <w:t>口头或书面申诉；如果是口头申诉，则要由村委会或茂名天保进行书面记录。受影响人也可以直接拨打电话政府热线电话</w:t>
      </w:r>
      <w:r w:rsidRPr="001123D4">
        <w:rPr>
          <w:rFonts w:ascii="Times New Roman" w:hAnsi="Times New Roman"/>
        </w:rPr>
        <w:t>12345</w:t>
      </w:r>
      <w:r w:rsidRPr="001123D4">
        <w:rPr>
          <w:rFonts w:ascii="Times New Roman" w:hAnsi="Times New Roman"/>
        </w:rPr>
        <w:t>进行反映。村委会或茂名天保在收到投诉后，应在</w:t>
      </w:r>
      <w:r w:rsidRPr="001123D4">
        <w:rPr>
          <w:rFonts w:ascii="Times New Roman" w:hAnsi="Times New Roman"/>
        </w:rPr>
        <w:t>2</w:t>
      </w:r>
      <w:r w:rsidRPr="001123D4">
        <w:rPr>
          <w:rFonts w:ascii="Times New Roman" w:hAnsi="Times New Roman"/>
        </w:rPr>
        <w:t>周内开展调查并提出解决方案，并将处理结果反馈给村委会。</w:t>
      </w:r>
    </w:p>
    <w:p w14:paraId="340CCA04" w14:textId="35D3DA80" w:rsidR="003411F9" w:rsidRPr="001123D4" w:rsidRDefault="003411F9">
      <w:pPr>
        <w:pStyle w:val="a6"/>
        <w:numPr>
          <w:ilvl w:val="0"/>
          <w:numId w:val="43"/>
        </w:numPr>
        <w:ind w:firstLineChars="0"/>
        <w:jc w:val="both"/>
        <w:rPr>
          <w:rFonts w:ascii="Times New Roman" w:hAnsi="Times New Roman"/>
        </w:rPr>
      </w:pPr>
      <w:r w:rsidRPr="001123D4">
        <w:rPr>
          <w:rFonts w:ascii="Times New Roman" w:hAnsi="Times New Roman"/>
        </w:rPr>
        <w:t>第二阶段：受影响人若</w:t>
      </w:r>
      <w:proofErr w:type="gramStart"/>
      <w:r w:rsidRPr="001123D4">
        <w:rPr>
          <w:rFonts w:ascii="Times New Roman" w:hAnsi="Times New Roman"/>
        </w:rPr>
        <w:t>对阶段</w:t>
      </w:r>
      <w:proofErr w:type="gramEnd"/>
      <w:r w:rsidRPr="001123D4">
        <w:rPr>
          <w:rFonts w:ascii="Times New Roman" w:hAnsi="Times New Roman"/>
        </w:rPr>
        <w:t>1</w:t>
      </w:r>
      <w:r w:rsidRPr="001123D4">
        <w:rPr>
          <w:rFonts w:ascii="Times New Roman" w:hAnsi="Times New Roman"/>
        </w:rPr>
        <w:t>的处理决定仍不满意，可以在收到处理结果后向公馆镇政府</w:t>
      </w:r>
      <w:r w:rsidR="00743050" w:rsidRPr="001123D4">
        <w:rPr>
          <w:rFonts w:ascii="Times New Roman" w:hAnsi="Times New Roman"/>
        </w:rPr>
        <w:t>进行反映。公馆镇政府</w:t>
      </w:r>
      <w:r w:rsidRPr="001123D4">
        <w:rPr>
          <w:rFonts w:ascii="Times New Roman" w:hAnsi="Times New Roman"/>
        </w:rPr>
        <w:t>应在</w:t>
      </w:r>
      <w:r w:rsidRPr="001123D4">
        <w:rPr>
          <w:rFonts w:ascii="Times New Roman" w:hAnsi="Times New Roman"/>
        </w:rPr>
        <w:t>2</w:t>
      </w:r>
      <w:r w:rsidRPr="001123D4">
        <w:rPr>
          <w:rFonts w:ascii="Times New Roman" w:hAnsi="Times New Roman"/>
        </w:rPr>
        <w:t>周内做出处理决定。</w:t>
      </w:r>
    </w:p>
    <w:p w14:paraId="2B9C5A55" w14:textId="00238C54" w:rsidR="00743050" w:rsidRPr="001123D4" w:rsidRDefault="003411F9">
      <w:pPr>
        <w:pStyle w:val="a6"/>
        <w:numPr>
          <w:ilvl w:val="0"/>
          <w:numId w:val="43"/>
        </w:numPr>
        <w:ind w:firstLineChars="0"/>
        <w:jc w:val="both"/>
        <w:rPr>
          <w:rFonts w:ascii="Times New Roman" w:hAnsi="Times New Roman"/>
        </w:rPr>
      </w:pPr>
      <w:r w:rsidRPr="001123D4">
        <w:rPr>
          <w:rFonts w:ascii="Times New Roman" w:hAnsi="Times New Roman"/>
        </w:rPr>
        <w:t>第三阶段：受影响人若</w:t>
      </w:r>
      <w:proofErr w:type="gramStart"/>
      <w:r w:rsidRPr="001123D4">
        <w:rPr>
          <w:rFonts w:ascii="Times New Roman" w:hAnsi="Times New Roman"/>
        </w:rPr>
        <w:t>对阶段</w:t>
      </w:r>
      <w:proofErr w:type="gramEnd"/>
      <w:r w:rsidRPr="001123D4">
        <w:rPr>
          <w:rFonts w:ascii="Times New Roman" w:hAnsi="Times New Roman"/>
        </w:rPr>
        <w:t>2</w:t>
      </w:r>
      <w:r w:rsidRPr="001123D4">
        <w:rPr>
          <w:rFonts w:ascii="Times New Roman" w:hAnsi="Times New Roman"/>
        </w:rPr>
        <w:t>的决定仍不满意，可以在收到</w:t>
      </w:r>
      <w:r w:rsidR="00743050" w:rsidRPr="001123D4">
        <w:rPr>
          <w:rFonts w:ascii="Times New Roman" w:hAnsi="Times New Roman"/>
        </w:rPr>
        <w:t>处理</w:t>
      </w:r>
      <w:r w:rsidRPr="001123D4">
        <w:rPr>
          <w:rFonts w:ascii="Times New Roman" w:hAnsi="Times New Roman"/>
        </w:rPr>
        <w:t>决定后，</w:t>
      </w:r>
      <w:proofErr w:type="gramStart"/>
      <w:r w:rsidR="00F14259" w:rsidRPr="001123D4">
        <w:rPr>
          <w:rFonts w:ascii="Times New Roman" w:hAnsi="Times New Roman"/>
        </w:rPr>
        <w:t>逐级</w:t>
      </w:r>
      <w:r w:rsidR="00743050" w:rsidRPr="001123D4">
        <w:rPr>
          <w:rFonts w:ascii="Times New Roman" w:hAnsi="Times New Roman"/>
        </w:rPr>
        <w:t>向茂南区</w:t>
      </w:r>
      <w:proofErr w:type="gramEnd"/>
      <w:r w:rsidR="00743050" w:rsidRPr="001123D4">
        <w:rPr>
          <w:rFonts w:ascii="Times New Roman" w:hAnsi="Times New Roman"/>
        </w:rPr>
        <w:t>或茂名市信访办、生态环境局等进行反映。相关机构在收到投诉后，应在</w:t>
      </w:r>
      <w:r w:rsidR="00743050" w:rsidRPr="001123D4">
        <w:rPr>
          <w:rFonts w:ascii="Times New Roman" w:hAnsi="Times New Roman"/>
        </w:rPr>
        <w:t>2</w:t>
      </w:r>
      <w:r w:rsidR="00743050" w:rsidRPr="001123D4">
        <w:rPr>
          <w:rFonts w:ascii="Times New Roman" w:hAnsi="Times New Roman"/>
        </w:rPr>
        <w:t>周内做出处理决定。</w:t>
      </w:r>
    </w:p>
    <w:p w14:paraId="73141199" w14:textId="7898B418" w:rsidR="003411F9" w:rsidRPr="001123D4" w:rsidRDefault="00743050">
      <w:pPr>
        <w:pStyle w:val="a6"/>
        <w:numPr>
          <w:ilvl w:val="0"/>
          <w:numId w:val="43"/>
        </w:numPr>
        <w:ind w:firstLineChars="0"/>
        <w:jc w:val="both"/>
        <w:rPr>
          <w:rFonts w:ascii="Times New Roman" w:hAnsi="Times New Roman"/>
        </w:rPr>
      </w:pPr>
      <w:r w:rsidRPr="001123D4">
        <w:rPr>
          <w:rFonts w:ascii="Times New Roman" w:hAnsi="Times New Roman"/>
        </w:rPr>
        <w:t>第四阶段：受影响人若对第三阶段的处理结果仍不满意的，可在收到处理决定后，</w:t>
      </w:r>
      <w:r w:rsidR="003411F9" w:rsidRPr="001123D4">
        <w:rPr>
          <w:rFonts w:ascii="Times New Roman" w:hAnsi="Times New Roman"/>
        </w:rPr>
        <w:t>根据民事诉讼法，向民事法庭起诉。</w:t>
      </w:r>
    </w:p>
    <w:p w14:paraId="63F4032E" w14:textId="056FBDC5" w:rsidR="003411F9" w:rsidRPr="001123D4" w:rsidRDefault="009D5962" w:rsidP="003411F9">
      <w:pPr>
        <w:pStyle w:val="a6"/>
        <w:ind w:firstLineChars="200" w:firstLine="560"/>
        <w:jc w:val="both"/>
        <w:rPr>
          <w:rFonts w:ascii="Times New Roman" w:hAnsi="Times New Roman"/>
        </w:rPr>
      </w:pPr>
      <w:r w:rsidRPr="001123D4">
        <w:rPr>
          <w:rFonts w:ascii="Times New Roman" w:hAnsi="Times New Roman"/>
        </w:rPr>
        <w:t>受影响人也可以选择在任何阶段直接项目法院提起诉讼。</w:t>
      </w:r>
      <w:r w:rsidR="003411F9" w:rsidRPr="001123D4">
        <w:rPr>
          <w:rFonts w:ascii="Times New Roman" w:hAnsi="Times New Roman"/>
        </w:rPr>
        <w:t>申诉流程如下所示。</w:t>
      </w:r>
    </w:p>
    <w:p w14:paraId="5437A52B" w14:textId="77777777" w:rsidR="009D5962" w:rsidRPr="001123D4" w:rsidRDefault="009D5962" w:rsidP="009D5962">
      <w:pPr>
        <w:pStyle w:val="a6"/>
        <w:keepNext/>
        <w:ind w:firstLineChars="0" w:firstLine="0"/>
        <w:jc w:val="both"/>
        <w:rPr>
          <w:rFonts w:ascii="Times New Roman" w:hAnsi="Times New Roman"/>
        </w:rPr>
      </w:pPr>
      <w:r w:rsidRPr="001123D4">
        <w:rPr>
          <w:rFonts w:ascii="Times New Roman" w:hAnsi="Times New Roman"/>
          <w:noProof/>
        </w:rPr>
        <w:lastRenderedPageBreak/>
        <w:drawing>
          <wp:inline distT="0" distB="0" distL="0" distR="0" wp14:anchorId="6F71C14E" wp14:editId="3BECAF9A">
            <wp:extent cx="5387599" cy="4493133"/>
            <wp:effectExtent l="0" t="0" r="3810" b="3175"/>
            <wp:docPr id="11902606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60612" name="图片 2"/>
                    <pic:cNvPicPr>
                      <a:picLocks noChangeAspect="1" noChangeArrowheads="1"/>
                    </pic:cNvPicPr>
                  </pic:nvPicPr>
                  <pic:blipFill>
                    <a:blip r:embed="rId37">
                      <a:extLst>
                        <a:ext uri="{96DAC541-7B7A-43D3-8B79-37D633B846F1}">
                          <asvg:svgBlip xmlns:asvg="http://schemas.microsoft.com/office/drawing/2016/SVG/main" r:embed="rId38"/>
                        </a:ext>
                      </a:extLst>
                    </a:blip>
                    <a:stretch>
                      <a:fillRect/>
                    </a:stretch>
                  </pic:blipFill>
                  <pic:spPr bwMode="auto">
                    <a:xfrm>
                      <a:off x="0" y="0"/>
                      <a:ext cx="5387599" cy="4493133"/>
                    </a:xfrm>
                    <a:prstGeom prst="rect">
                      <a:avLst/>
                    </a:prstGeom>
                  </pic:spPr>
                </pic:pic>
              </a:graphicData>
            </a:graphic>
          </wp:inline>
        </w:drawing>
      </w:r>
    </w:p>
    <w:p w14:paraId="30B48C26" w14:textId="49F29CF6" w:rsidR="003411F9" w:rsidRPr="001123D4" w:rsidRDefault="009D5962" w:rsidP="00583D8E">
      <w:pPr>
        <w:pStyle w:val="a8"/>
        <w:jc w:val="center"/>
        <w:rPr>
          <w:rFonts w:ascii="Times New Roman" w:eastAsia="仿宋" w:hAnsi="Times New Roman"/>
          <w:b/>
          <w:bCs/>
          <w:i w:val="0"/>
          <w:iCs/>
          <w:sz w:val="24"/>
          <w:szCs w:val="24"/>
          <w:lang w:eastAsia="zh-CN"/>
        </w:rPr>
      </w:pPr>
      <w:r w:rsidRPr="001123D4">
        <w:rPr>
          <w:rFonts w:ascii="Times New Roman" w:eastAsia="仿宋" w:hAnsi="Times New Roman"/>
          <w:b/>
          <w:bCs/>
          <w:i w:val="0"/>
          <w:iCs/>
          <w:sz w:val="24"/>
          <w:szCs w:val="24"/>
          <w:lang w:eastAsia="zh-CN"/>
        </w:rPr>
        <w:t>图</w:t>
      </w:r>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fldChar w:fldCharType="begin"/>
      </w:r>
      <w:r w:rsidRPr="001123D4">
        <w:rPr>
          <w:rFonts w:ascii="Times New Roman" w:eastAsia="仿宋" w:hAnsi="Times New Roman"/>
          <w:b/>
          <w:bCs/>
          <w:i w:val="0"/>
          <w:iCs/>
          <w:sz w:val="24"/>
          <w:szCs w:val="24"/>
          <w:lang w:eastAsia="zh-CN"/>
        </w:rPr>
        <w:instrText xml:space="preserve"> STYLEREF 1 \s </w:instrText>
      </w:r>
      <w:r w:rsidRPr="001123D4">
        <w:rPr>
          <w:rFonts w:ascii="Times New Roman" w:eastAsia="仿宋" w:hAnsi="Times New Roman"/>
          <w:b/>
          <w:bCs/>
          <w:i w:val="0"/>
          <w:iCs/>
          <w:sz w:val="24"/>
          <w:szCs w:val="24"/>
          <w:lang w:eastAsia="zh-CN"/>
        </w:rPr>
        <w:fldChar w:fldCharType="separate"/>
      </w:r>
      <w:r w:rsidR="00583D8E" w:rsidRPr="001123D4">
        <w:rPr>
          <w:rFonts w:ascii="Times New Roman" w:eastAsia="仿宋" w:hAnsi="Times New Roman"/>
          <w:b/>
          <w:bCs/>
          <w:i w:val="0"/>
          <w:iCs/>
          <w:sz w:val="24"/>
          <w:szCs w:val="24"/>
          <w:lang w:eastAsia="zh-CN"/>
        </w:rPr>
        <w:t>10</w:t>
      </w:r>
      <w:r w:rsidRPr="001123D4">
        <w:rPr>
          <w:rFonts w:ascii="Times New Roman" w:eastAsia="仿宋" w:hAnsi="Times New Roman"/>
          <w:b/>
          <w:bCs/>
          <w:i w:val="0"/>
          <w:iCs/>
          <w:sz w:val="24"/>
          <w:szCs w:val="24"/>
          <w:lang w:eastAsia="zh-CN"/>
        </w:rPr>
        <w:fldChar w:fldCharType="end"/>
      </w:r>
      <w:r w:rsidRPr="001123D4">
        <w:rPr>
          <w:rFonts w:ascii="Times New Roman" w:eastAsia="仿宋" w:hAnsi="Times New Roman"/>
          <w:b/>
          <w:bCs/>
          <w:i w:val="0"/>
          <w:iCs/>
          <w:sz w:val="24"/>
          <w:szCs w:val="24"/>
          <w:lang w:eastAsia="zh-CN"/>
        </w:rPr>
        <w:noBreakHyphen/>
      </w:r>
      <w:r w:rsidRPr="001123D4">
        <w:rPr>
          <w:rFonts w:ascii="Times New Roman" w:eastAsia="仿宋" w:hAnsi="Times New Roman"/>
          <w:b/>
          <w:bCs/>
          <w:i w:val="0"/>
          <w:iCs/>
          <w:sz w:val="24"/>
          <w:szCs w:val="24"/>
          <w:lang w:eastAsia="zh-CN"/>
        </w:rPr>
        <w:fldChar w:fldCharType="begin"/>
      </w:r>
      <w:r w:rsidRPr="001123D4">
        <w:rPr>
          <w:rFonts w:ascii="Times New Roman" w:eastAsia="仿宋" w:hAnsi="Times New Roman"/>
          <w:b/>
          <w:bCs/>
          <w:i w:val="0"/>
          <w:iCs/>
          <w:sz w:val="24"/>
          <w:szCs w:val="24"/>
          <w:lang w:eastAsia="zh-CN"/>
        </w:rPr>
        <w:instrText xml:space="preserve"> SEQ </w:instrText>
      </w:r>
      <w:r w:rsidRPr="001123D4">
        <w:rPr>
          <w:rFonts w:ascii="Times New Roman" w:eastAsia="仿宋" w:hAnsi="Times New Roman"/>
          <w:b/>
          <w:bCs/>
          <w:i w:val="0"/>
          <w:iCs/>
          <w:sz w:val="24"/>
          <w:szCs w:val="24"/>
          <w:lang w:eastAsia="zh-CN"/>
        </w:rPr>
        <w:instrText>图</w:instrText>
      </w:r>
      <w:r w:rsidRPr="001123D4">
        <w:rPr>
          <w:rFonts w:ascii="Times New Roman" w:eastAsia="仿宋" w:hAnsi="Times New Roman"/>
          <w:b/>
          <w:bCs/>
          <w:i w:val="0"/>
          <w:iCs/>
          <w:sz w:val="24"/>
          <w:szCs w:val="24"/>
          <w:lang w:eastAsia="zh-CN"/>
        </w:rPr>
        <w:instrText xml:space="preserve"> \* ARABIC \s 1 </w:instrText>
      </w:r>
      <w:r w:rsidRPr="001123D4">
        <w:rPr>
          <w:rFonts w:ascii="Times New Roman" w:eastAsia="仿宋" w:hAnsi="Times New Roman"/>
          <w:b/>
          <w:bCs/>
          <w:i w:val="0"/>
          <w:iCs/>
          <w:sz w:val="24"/>
          <w:szCs w:val="24"/>
          <w:lang w:eastAsia="zh-CN"/>
        </w:rPr>
        <w:fldChar w:fldCharType="separate"/>
      </w:r>
      <w:r w:rsidR="00583D8E" w:rsidRPr="001123D4">
        <w:rPr>
          <w:rFonts w:ascii="Times New Roman" w:eastAsia="仿宋" w:hAnsi="Times New Roman"/>
          <w:b/>
          <w:bCs/>
          <w:i w:val="0"/>
          <w:iCs/>
          <w:sz w:val="24"/>
          <w:szCs w:val="24"/>
          <w:lang w:eastAsia="zh-CN"/>
        </w:rPr>
        <w:t>1</w:t>
      </w:r>
      <w:r w:rsidRPr="001123D4">
        <w:rPr>
          <w:rFonts w:ascii="Times New Roman" w:eastAsia="仿宋" w:hAnsi="Times New Roman"/>
          <w:b/>
          <w:bCs/>
          <w:i w:val="0"/>
          <w:iCs/>
          <w:sz w:val="24"/>
          <w:szCs w:val="24"/>
          <w:lang w:eastAsia="zh-CN"/>
        </w:rPr>
        <w:fldChar w:fldCharType="end"/>
      </w:r>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社区申诉机制流程图</w:t>
      </w:r>
    </w:p>
    <w:p w14:paraId="69473E39" w14:textId="189DA85F" w:rsidR="00B0322B" w:rsidRPr="001123D4" w:rsidRDefault="00B0322B" w:rsidP="00B0322B">
      <w:pPr>
        <w:pStyle w:val="a6"/>
        <w:ind w:firstLineChars="200" w:firstLine="560"/>
        <w:jc w:val="both"/>
        <w:rPr>
          <w:rFonts w:ascii="Times New Roman" w:hAnsi="Times New Roman"/>
        </w:rPr>
      </w:pPr>
      <w:r w:rsidRPr="001123D4">
        <w:rPr>
          <w:rFonts w:ascii="Times New Roman" w:hAnsi="Times New Roman"/>
        </w:rPr>
        <w:t>受影响人可以针对示范活动实施过程中的任何方面提出起诉。上述申诉渠道、联系人以及联系方式（见</w:t>
      </w:r>
      <w:r w:rsidRPr="001123D4">
        <w:rPr>
          <w:rFonts w:ascii="Times New Roman" w:hAnsi="Times New Roman"/>
        </w:rPr>
        <w:fldChar w:fldCharType="begin"/>
      </w:r>
      <w:r w:rsidRPr="001123D4">
        <w:rPr>
          <w:rFonts w:ascii="Times New Roman" w:hAnsi="Times New Roman"/>
        </w:rPr>
        <w:instrText xml:space="preserve"> REF _Ref192774609 \h </w:instrText>
      </w:r>
      <w:r w:rsidR="0061680A" w:rsidRPr="001123D4">
        <w:rPr>
          <w:rFonts w:ascii="Times New Roman" w:hAnsi="Times New Roman"/>
        </w:rPr>
        <w:instrText xml:space="preserve"> \* MERGEFORMAT </w:instrText>
      </w:r>
      <w:r w:rsidRPr="001123D4">
        <w:rPr>
          <w:rFonts w:ascii="Times New Roman" w:hAnsi="Times New Roman"/>
        </w:rPr>
      </w:r>
      <w:r w:rsidRPr="001123D4">
        <w:rPr>
          <w:rFonts w:ascii="Times New Roman" w:hAnsi="Times New Roman"/>
        </w:rPr>
        <w:fldChar w:fldCharType="separate"/>
      </w:r>
      <w:r w:rsidRPr="001123D4">
        <w:rPr>
          <w:rFonts w:ascii="Times New Roman" w:hAnsi="Times New Roman"/>
          <w:b/>
          <w:bCs/>
          <w:i/>
          <w:iCs/>
          <w:sz w:val="24"/>
          <w:szCs w:val="24"/>
        </w:rPr>
        <w:t>表</w:t>
      </w:r>
      <w:r w:rsidRPr="001123D4">
        <w:rPr>
          <w:rFonts w:ascii="Times New Roman" w:hAnsi="Times New Roman"/>
          <w:b/>
          <w:bCs/>
          <w:i/>
          <w:iCs/>
          <w:sz w:val="24"/>
          <w:szCs w:val="24"/>
        </w:rPr>
        <w:t xml:space="preserve"> 10</w:t>
      </w:r>
      <w:r w:rsidRPr="001123D4">
        <w:rPr>
          <w:rFonts w:ascii="Times New Roman" w:hAnsi="Times New Roman"/>
          <w:b/>
          <w:bCs/>
          <w:i/>
          <w:iCs/>
          <w:sz w:val="24"/>
          <w:szCs w:val="24"/>
        </w:rPr>
        <w:noBreakHyphen/>
        <w:t>1</w:t>
      </w:r>
      <w:r w:rsidRPr="001123D4">
        <w:rPr>
          <w:rFonts w:ascii="Times New Roman" w:hAnsi="Times New Roman"/>
        </w:rPr>
        <w:fldChar w:fldCharType="end"/>
      </w:r>
      <w:r w:rsidRPr="001123D4">
        <w:rPr>
          <w:rFonts w:ascii="Times New Roman" w:hAnsi="Times New Roman"/>
        </w:rPr>
        <w:t>）需通过公示公告和其它方式告知示范活动潜在受影响人，使受影响人充分了解自己具有申诉的权利。</w:t>
      </w:r>
    </w:p>
    <w:p w14:paraId="323C1633" w14:textId="2484AE14" w:rsidR="00B0322B" w:rsidRPr="001123D4" w:rsidRDefault="00B0322B" w:rsidP="00B0322B">
      <w:pPr>
        <w:pStyle w:val="a8"/>
        <w:jc w:val="center"/>
        <w:rPr>
          <w:rFonts w:ascii="Times New Roman" w:eastAsia="仿宋" w:hAnsi="Times New Roman"/>
          <w:b/>
          <w:bCs/>
          <w:i w:val="0"/>
          <w:iCs/>
          <w:sz w:val="24"/>
          <w:szCs w:val="24"/>
          <w:lang w:eastAsia="zh-CN"/>
        </w:rPr>
      </w:pPr>
      <w:bookmarkStart w:id="153" w:name="_Ref192774609"/>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10</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1</w:t>
      </w:r>
      <w:r w:rsidR="00803392" w:rsidRPr="001123D4">
        <w:rPr>
          <w:rFonts w:ascii="Times New Roman" w:eastAsia="仿宋" w:hAnsi="Times New Roman"/>
          <w:b/>
          <w:bCs/>
          <w:i w:val="0"/>
          <w:iCs/>
          <w:sz w:val="24"/>
          <w:szCs w:val="24"/>
          <w:lang w:eastAsia="zh-CN"/>
        </w:rPr>
        <w:fldChar w:fldCharType="end"/>
      </w:r>
      <w:bookmarkEnd w:id="153"/>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社区申诉机制</w:t>
      </w:r>
      <w:r w:rsidR="00F14259" w:rsidRPr="001123D4">
        <w:rPr>
          <w:rFonts w:ascii="Times New Roman" w:eastAsia="仿宋" w:hAnsi="Times New Roman"/>
          <w:b/>
          <w:bCs/>
          <w:i w:val="0"/>
          <w:iCs/>
          <w:sz w:val="24"/>
          <w:szCs w:val="24"/>
          <w:lang w:eastAsia="zh-CN"/>
        </w:rPr>
        <w:t>主要</w:t>
      </w:r>
      <w:r w:rsidRPr="001123D4">
        <w:rPr>
          <w:rFonts w:ascii="Times New Roman" w:eastAsia="仿宋" w:hAnsi="Times New Roman"/>
          <w:b/>
          <w:bCs/>
          <w:i w:val="0"/>
          <w:iCs/>
          <w:sz w:val="24"/>
          <w:szCs w:val="24"/>
          <w:lang w:eastAsia="zh-CN"/>
        </w:rPr>
        <w:t>联络方式</w:t>
      </w:r>
    </w:p>
    <w:tbl>
      <w:tblPr>
        <w:tblStyle w:val="aff0"/>
        <w:tblW w:w="5000" w:type="pct"/>
        <w:tblLook w:val="0000" w:firstRow="0" w:lastRow="0" w:firstColumn="0" w:lastColumn="0" w:noHBand="0" w:noVBand="0"/>
      </w:tblPr>
      <w:tblGrid>
        <w:gridCol w:w="1555"/>
        <w:gridCol w:w="1984"/>
        <w:gridCol w:w="5239"/>
      </w:tblGrid>
      <w:tr w:rsidR="0021520B" w:rsidRPr="001123D4" w14:paraId="53749E0C" w14:textId="77777777" w:rsidTr="0021520B">
        <w:trPr>
          <w:tblHeader/>
        </w:trPr>
        <w:tc>
          <w:tcPr>
            <w:tcW w:w="886" w:type="pct"/>
            <w:shd w:val="clear" w:color="auto" w:fill="00B050"/>
            <w:vAlign w:val="center"/>
          </w:tcPr>
          <w:p w14:paraId="033B42CA" w14:textId="2C0E06CE" w:rsidR="00B0322B" w:rsidRPr="001123D4" w:rsidRDefault="00B0322B" w:rsidP="00736C17">
            <w:pPr>
              <w:pStyle w:val="a1"/>
              <w:spacing w:after="0"/>
              <w:ind w:firstLine="407"/>
              <w:jc w:val="center"/>
              <w:rPr>
                <w:rFonts w:ascii="Times New Roman" w:eastAsia="仿宋" w:hAnsi="Times New Roman"/>
                <w:b/>
                <w:bCs/>
                <w:sz w:val="21"/>
                <w:lang w:eastAsia="zh-CN"/>
              </w:rPr>
            </w:pPr>
            <w:r w:rsidRPr="001123D4">
              <w:rPr>
                <w:rFonts w:ascii="Times New Roman" w:eastAsia="仿宋" w:hAnsi="Times New Roman"/>
                <w:b/>
                <w:bCs/>
                <w:sz w:val="21"/>
                <w:lang w:eastAsia="zh-CN"/>
              </w:rPr>
              <w:t>单位</w:t>
            </w:r>
          </w:p>
        </w:tc>
        <w:tc>
          <w:tcPr>
            <w:tcW w:w="1130" w:type="pct"/>
            <w:shd w:val="clear" w:color="auto" w:fill="00B050"/>
            <w:vAlign w:val="center"/>
          </w:tcPr>
          <w:p w14:paraId="137DEDC4" w14:textId="77777777" w:rsidR="00B0322B" w:rsidRPr="001123D4" w:rsidRDefault="00B0322B" w:rsidP="00736C17">
            <w:pPr>
              <w:pStyle w:val="a1"/>
              <w:spacing w:after="0"/>
              <w:ind w:firstLine="407"/>
              <w:jc w:val="center"/>
              <w:rPr>
                <w:rFonts w:ascii="Times New Roman" w:eastAsia="仿宋" w:hAnsi="Times New Roman"/>
                <w:b/>
                <w:bCs/>
                <w:sz w:val="21"/>
                <w:lang w:eastAsia="zh-CN"/>
              </w:rPr>
            </w:pPr>
            <w:r w:rsidRPr="001123D4">
              <w:rPr>
                <w:rFonts w:ascii="Times New Roman" w:eastAsia="仿宋" w:hAnsi="Times New Roman"/>
                <w:b/>
                <w:bCs/>
                <w:sz w:val="21"/>
                <w:lang w:eastAsia="zh-CN"/>
              </w:rPr>
              <w:t>联络员</w:t>
            </w:r>
          </w:p>
        </w:tc>
        <w:tc>
          <w:tcPr>
            <w:tcW w:w="2984" w:type="pct"/>
            <w:shd w:val="clear" w:color="auto" w:fill="00B050"/>
            <w:vAlign w:val="center"/>
          </w:tcPr>
          <w:p w14:paraId="61173C63" w14:textId="0201E1D0" w:rsidR="00B0322B" w:rsidRPr="001123D4" w:rsidRDefault="00F14259" w:rsidP="00736C17">
            <w:pPr>
              <w:pStyle w:val="a1"/>
              <w:spacing w:after="0"/>
              <w:ind w:firstLine="407"/>
              <w:jc w:val="center"/>
              <w:rPr>
                <w:rFonts w:ascii="Times New Roman" w:eastAsia="仿宋" w:hAnsi="Times New Roman"/>
                <w:b/>
                <w:bCs/>
                <w:sz w:val="21"/>
                <w:lang w:eastAsia="zh-CN"/>
              </w:rPr>
            </w:pPr>
            <w:r w:rsidRPr="001123D4">
              <w:rPr>
                <w:rFonts w:ascii="Times New Roman" w:eastAsia="仿宋" w:hAnsi="Times New Roman"/>
                <w:b/>
                <w:bCs/>
                <w:sz w:val="21"/>
                <w:lang w:eastAsia="zh-CN"/>
              </w:rPr>
              <w:t>联系方式</w:t>
            </w:r>
          </w:p>
        </w:tc>
      </w:tr>
      <w:tr w:rsidR="0021520B" w:rsidRPr="001123D4" w14:paraId="261DBB83" w14:textId="77777777" w:rsidTr="0021520B">
        <w:tc>
          <w:tcPr>
            <w:tcW w:w="886" w:type="pct"/>
            <w:vAlign w:val="center"/>
          </w:tcPr>
          <w:p w14:paraId="3BE00468" w14:textId="435ED3F9" w:rsidR="00B0322B" w:rsidRPr="001123D4" w:rsidRDefault="00B0322B" w:rsidP="0021520B">
            <w:pPr>
              <w:pStyle w:val="a1"/>
              <w:spacing w:after="0"/>
              <w:rPr>
                <w:rFonts w:ascii="Times New Roman" w:eastAsia="仿宋" w:hAnsi="Times New Roman"/>
                <w:sz w:val="21"/>
                <w:lang w:eastAsia="zh-CN"/>
              </w:rPr>
            </w:pPr>
            <w:r w:rsidRPr="001123D4">
              <w:rPr>
                <w:rFonts w:ascii="Times New Roman" w:eastAsia="仿宋" w:hAnsi="Times New Roman"/>
                <w:sz w:val="21"/>
                <w:lang w:eastAsia="zh-CN"/>
              </w:rPr>
              <w:t>茂名天保</w:t>
            </w:r>
          </w:p>
        </w:tc>
        <w:tc>
          <w:tcPr>
            <w:tcW w:w="1130" w:type="pct"/>
            <w:shd w:val="clear" w:color="auto" w:fill="auto"/>
            <w:vAlign w:val="center"/>
          </w:tcPr>
          <w:p w14:paraId="1C15DFA7" w14:textId="77777777" w:rsidR="00B0322B" w:rsidRPr="001123D4" w:rsidRDefault="00B0322B" w:rsidP="0021520B">
            <w:pPr>
              <w:pStyle w:val="a1"/>
              <w:spacing w:after="0"/>
              <w:rPr>
                <w:rFonts w:ascii="Times New Roman" w:eastAsia="仿宋" w:hAnsi="Times New Roman"/>
                <w:sz w:val="21"/>
                <w:lang w:eastAsia="zh-CN"/>
              </w:rPr>
            </w:pPr>
            <w:r w:rsidRPr="001123D4">
              <w:rPr>
                <w:rFonts w:ascii="Times New Roman" w:eastAsia="仿宋" w:hAnsi="Times New Roman"/>
                <w:sz w:val="21"/>
                <w:lang w:eastAsia="zh-CN"/>
              </w:rPr>
              <w:t>办公室</w:t>
            </w:r>
          </w:p>
        </w:tc>
        <w:tc>
          <w:tcPr>
            <w:tcW w:w="2984" w:type="pct"/>
            <w:shd w:val="clear" w:color="auto" w:fill="auto"/>
            <w:vAlign w:val="center"/>
          </w:tcPr>
          <w:p w14:paraId="17FB551A" w14:textId="77777777" w:rsidR="00B0322B" w:rsidRPr="001123D4" w:rsidRDefault="00F14259" w:rsidP="00736C17">
            <w:pPr>
              <w:pStyle w:val="a1"/>
              <w:spacing w:after="0"/>
              <w:ind w:firstLine="405"/>
              <w:jc w:val="center"/>
              <w:rPr>
                <w:rFonts w:ascii="Times New Roman" w:eastAsia="仿宋" w:hAnsi="Times New Roman"/>
                <w:sz w:val="21"/>
                <w:lang w:eastAsia="zh-CN"/>
              </w:rPr>
            </w:pPr>
            <w:r w:rsidRPr="001123D4">
              <w:rPr>
                <w:rFonts w:ascii="Times New Roman" w:eastAsia="仿宋" w:hAnsi="Times New Roman"/>
                <w:sz w:val="21"/>
                <w:lang w:eastAsia="zh-CN"/>
              </w:rPr>
              <w:t>电话：</w:t>
            </w:r>
            <w:r w:rsidRPr="001123D4">
              <w:rPr>
                <w:rFonts w:ascii="Times New Roman" w:eastAsia="仿宋" w:hAnsi="Times New Roman"/>
                <w:sz w:val="21"/>
                <w:lang w:eastAsia="zh-CN"/>
              </w:rPr>
              <w:t>0668-2322255</w:t>
            </w:r>
          </w:p>
          <w:p w14:paraId="0E31C34B" w14:textId="3EF69789" w:rsidR="00F14259" w:rsidRPr="001123D4" w:rsidRDefault="00F14259" w:rsidP="00736C17">
            <w:pPr>
              <w:pStyle w:val="a1"/>
              <w:spacing w:after="0"/>
              <w:ind w:firstLine="405"/>
              <w:jc w:val="center"/>
              <w:rPr>
                <w:rFonts w:ascii="Times New Roman" w:eastAsia="仿宋" w:hAnsi="Times New Roman"/>
                <w:sz w:val="21"/>
                <w:lang w:eastAsia="zh-CN"/>
              </w:rPr>
            </w:pPr>
            <w:r w:rsidRPr="001123D4">
              <w:rPr>
                <w:rFonts w:ascii="Times New Roman" w:eastAsia="仿宋" w:hAnsi="Times New Roman"/>
                <w:sz w:val="21"/>
                <w:lang w:eastAsia="zh-CN"/>
              </w:rPr>
              <w:t>邮箱：</w:t>
            </w:r>
            <w:r w:rsidRPr="001123D4">
              <w:rPr>
                <w:rFonts w:ascii="Times New Roman" w:eastAsia="仿宋" w:hAnsi="Times New Roman"/>
                <w:sz w:val="21"/>
                <w:lang w:eastAsia="zh-CN"/>
              </w:rPr>
              <w:t>mmtbzs@126.com</w:t>
            </w:r>
          </w:p>
        </w:tc>
      </w:tr>
      <w:tr w:rsidR="0021520B" w:rsidRPr="001123D4" w14:paraId="2D36AA97" w14:textId="77777777" w:rsidTr="0021520B">
        <w:tc>
          <w:tcPr>
            <w:tcW w:w="886" w:type="pct"/>
            <w:vAlign w:val="center"/>
          </w:tcPr>
          <w:p w14:paraId="5DAF4AF5" w14:textId="77777777" w:rsidR="00B0322B" w:rsidRPr="001123D4" w:rsidRDefault="00B0322B" w:rsidP="0021520B">
            <w:pPr>
              <w:pStyle w:val="a1"/>
              <w:spacing w:after="0"/>
              <w:rPr>
                <w:rFonts w:ascii="Times New Roman" w:eastAsia="仿宋" w:hAnsi="Times New Roman"/>
                <w:sz w:val="21"/>
                <w:lang w:eastAsia="zh-CN"/>
              </w:rPr>
            </w:pPr>
            <w:r w:rsidRPr="001123D4">
              <w:rPr>
                <w:rFonts w:ascii="Times New Roman" w:eastAsia="仿宋" w:hAnsi="Times New Roman"/>
                <w:sz w:val="21"/>
                <w:lang w:eastAsia="zh-CN"/>
              </w:rPr>
              <w:t>市政热线</w:t>
            </w:r>
          </w:p>
        </w:tc>
        <w:tc>
          <w:tcPr>
            <w:tcW w:w="1130" w:type="pct"/>
            <w:shd w:val="clear" w:color="auto" w:fill="auto"/>
            <w:vAlign w:val="center"/>
          </w:tcPr>
          <w:p w14:paraId="28DB85F4" w14:textId="21679415" w:rsidR="00B0322B" w:rsidRPr="001123D4" w:rsidRDefault="00B0322B" w:rsidP="0021520B">
            <w:pPr>
              <w:pStyle w:val="a1"/>
              <w:spacing w:after="0"/>
              <w:rPr>
                <w:rFonts w:ascii="Times New Roman" w:eastAsia="仿宋" w:hAnsi="Times New Roman"/>
                <w:sz w:val="21"/>
                <w:lang w:eastAsia="zh-CN"/>
              </w:rPr>
            </w:pPr>
            <w:r w:rsidRPr="001123D4">
              <w:rPr>
                <w:rFonts w:ascii="Times New Roman" w:eastAsia="仿宋" w:hAnsi="Times New Roman"/>
                <w:sz w:val="21"/>
                <w:lang w:eastAsia="zh-CN"/>
              </w:rPr>
              <w:t>政务</w:t>
            </w:r>
            <w:r w:rsidR="00F14259" w:rsidRPr="001123D4">
              <w:rPr>
                <w:rFonts w:ascii="Times New Roman" w:eastAsia="仿宋" w:hAnsi="Times New Roman"/>
                <w:sz w:val="21"/>
                <w:lang w:eastAsia="zh-CN"/>
              </w:rPr>
              <w:t>服务</w:t>
            </w:r>
            <w:r w:rsidRPr="001123D4">
              <w:rPr>
                <w:rFonts w:ascii="Times New Roman" w:eastAsia="仿宋" w:hAnsi="Times New Roman"/>
                <w:sz w:val="21"/>
                <w:lang w:eastAsia="zh-CN"/>
              </w:rPr>
              <w:t>便民热线</w:t>
            </w:r>
          </w:p>
        </w:tc>
        <w:tc>
          <w:tcPr>
            <w:tcW w:w="2984" w:type="pct"/>
            <w:shd w:val="clear" w:color="auto" w:fill="auto"/>
            <w:vAlign w:val="center"/>
          </w:tcPr>
          <w:p w14:paraId="08AE992B" w14:textId="77777777" w:rsidR="00B0322B" w:rsidRPr="001123D4" w:rsidRDefault="00B0322B" w:rsidP="00736C17">
            <w:pPr>
              <w:pStyle w:val="a1"/>
              <w:spacing w:after="0"/>
              <w:ind w:firstLine="405"/>
              <w:jc w:val="center"/>
              <w:rPr>
                <w:rFonts w:ascii="Times New Roman" w:eastAsia="仿宋" w:hAnsi="Times New Roman"/>
                <w:sz w:val="21"/>
                <w:lang w:eastAsia="zh-CN"/>
              </w:rPr>
            </w:pPr>
            <w:r w:rsidRPr="001123D4">
              <w:rPr>
                <w:rFonts w:ascii="Times New Roman" w:eastAsia="仿宋" w:hAnsi="Times New Roman"/>
                <w:sz w:val="21"/>
                <w:lang w:eastAsia="zh-CN"/>
              </w:rPr>
              <w:t>12345</w:t>
            </w:r>
          </w:p>
        </w:tc>
      </w:tr>
      <w:tr w:rsidR="0021520B" w:rsidRPr="001123D4" w14:paraId="6466B17F" w14:textId="77777777" w:rsidTr="0021520B">
        <w:tc>
          <w:tcPr>
            <w:tcW w:w="886" w:type="pct"/>
            <w:vAlign w:val="center"/>
          </w:tcPr>
          <w:p w14:paraId="36AFE30A" w14:textId="078872EC" w:rsidR="0021520B" w:rsidRPr="001123D4" w:rsidRDefault="0021520B" w:rsidP="0021520B">
            <w:pPr>
              <w:pStyle w:val="a1"/>
              <w:spacing w:after="0"/>
              <w:rPr>
                <w:rFonts w:ascii="Times New Roman" w:eastAsia="仿宋" w:hAnsi="Times New Roman"/>
                <w:sz w:val="21"/>
                <w:lang w:eastAsia="zh-CN"/>
              </w:rPr>
            </w:pPr>
            <w:r w:rsidRPr="001123D4">
              <w:rPr>
                <w:rFonts w:ascii="Times New Roman" w:eastAsia="仿宋" w:hAnsi="Times New Roman"/>
                <w:sz w:val="21"/>
                <w:lang w:eastAsia="zh-CN"/>
              </w:rPr>
              <w:t>全国生态环境投诉举报平台</w:t>
            </w:r>
          </w:p>
        </w:tc>
        <w:tc>
          <w:tcPr>
            <w:tcW w:w="1130" w:type="pct"/>
            <w:shd w:val="clear" w:color="auto" w:fill="auto"/>
            <w:vAlign w:val="center"/>
          </w:tcPr>
          <w:p w14:paraId="14A5C516" w14:textId="0E8977F4" w:rsidR="0021520B" w:rsidRPr="001123D4" w:rsidRDefault="0021520B" w:rsidP="0021520B">
            <w:pPr>
              <w:pStyle w:val="a1"/>
              <w:spacing w:after="0"/>
              <w:rPr>
                <w:rFonts w:ascii="Times New Roman" w:eastAsia="仿宋" w:hAnsi="Times New Roman"/>
                <w:sz w:val="21"/>
                <w:lang w:eastAsia="zh-CN"/>
              </w:rPr>
            </w:pPr>
            <w:r w:rsidRPr="001123D4">
              <w:rPr>
                <w:rFonts w:ascii="Times New Roman" w:eastAsia="仿宋" w:hAnsi="Times New Roman"/>
                <w:sz w:val="21"/>
                <w:lang w:eastAsia="zh-CN"/>
              </w:rPr>
              <w:t>网络平台</w:t>
            </w:r>
          </w:p>
        </w:tc>
        <w:tc>
          <w:tcPr>
            <w:tcW w:w="2984" w:type="pct"/>
            <w:shd w:val="clear" w:color="auto" w:fill="auto"/>
            <w:vAlign w:val="center"/>
          </w:tcPr>
          <w:p w14:paraId="3686974A" w14:textId="6E0EBE6D" w:rsidR="0021520B" w:rsidRPr="001123D4" w:rsidRDefault="0021520B" w:rsidP="00736C17">
            <w:pPr>
              <w:pStyle w:val="a1"/>
              <w:spacing w:after="0"/>
              <w:ind w:firstLine="405"/>
              <w:jc w:val="center"/>
              <w:rPr>
                <w:rFonts w:ascii="Times New Roman" w:eastAsia="仿宋" w:hAnsi="Times New Roman"/>
                <w:sz w:val="21"/>
                <w:lang w:eastAsia="zh-CN"/>
              </w:rPr>
            </w:pPr>
            <w:r w:rsidRPr="001123D4">
              <w:rPr>
                <w:rFonts w:ascii="Times New Roman" w:eastAsia="仿宋" w:hAnsi="Times New Roman"/>
                <w:sz w:val="21"/>
                <w:lang w:eastAsia="zh-CN"/>
              </w:rPr>
              <w:t>网址：</w:t>
            </w:r>
            <w:r>
              <w:fldChar w:fldCharType="begin"/>
            </w:r>
            <w:r>
              <w:instrText>HYPERLINK "http://1.202.247.200/netreport/netreport/index"</w:instrText>
            </w:r>
            <w:r>
              <w:fldChar w:fldCharType="separate"/>
            </w:r>
            <w:r w:rsidRPr="001123D4">
              <w:rPr>
                <w:rStyle w:val="aff2"/>
                <w:rFonts w:ascii="Times New Roman" w:eastAsia="仿宋" w:hAnsi="Times New Roman"/>
                <w:sz w:val="21"/>
                <w:lang w:eastAsia="zh-CN"/>
              </w:rPr>
              <w:t>http://1.202.247.200/netreport/netreport/index</w:t>
            </w:r>
            <w:r>
              <w:fldChar w:fldCharType="end"/>
            </w:r>
            <w:r w:rsidRPr="001123D4">
              <w:rPr>
                <w:rFonts w:ascii="Times New Roman" w:eastAsia="仿宋" w:hAnsi="Times New Roman"/>
                <w:sz w:val="21"/>
                <w:lang w:eastAsia="zh-CN"/>
              </w:rPr>
              <w:t xml:space="preserve"> </w:t>
            </w:r>
          </w:p>
        </w:tc>
      </w:tr>
      <w:tr w:rsidR="0021520B" w:rsidRPr="001123D4" w14:paraId="110E1600" w14:textId="77777777" w:rsidTr="0021520B">
        <w:tc>
          <w:tcPr>
            <w:tcW w:w="886" w:type="pct"/>
            <w:vAlign w:val="center"/>
          </w:tcPr>
          <w:p w14:paraId="34FE8084" w14:textId="1F22E610" w:rsidR="00B0322B" w:rsidRPr="001123D4" w:rsidRDefault="00F14259" w:rsidP="0021520B">
            <w:pPr>
              <w:pStyle w:val="a1"/>
              <w:spacing w:after="0"/>
              <w:rPr>
                <w:rFonts w:ascii="Times New Roman" w:eastAsia="仿宋" w:hAnsi="Times New Roman"/>
                <w:sz w:val="21"/>
                <w:lang w:eastAsia="zh-CN"/>
              </w:rPr>
            </w:pPr>
            <w:r w:rsidRPr="001123D4">
              <w:rPr>
                <w:rFonts w:ascii="Times New Roman" w:eastAsia="仿宋" w:hAnsi="Times New Roman"/>
                <w:sz w:val="21"/>
                <w:lang w:eastAsia="zh-CN"/>
              </w:rPr>
              <w:t>茂名市</w:t>
            </w:r>
            <w:proofErr w:type="gramStart"/>
            <w:r w:rsidRPr="001123D4">
              <w:rPr>
                <w:rFonts w:ascii="Times New Roman" w:eastAsia="仿宋" w:hAnsi="Times New Roman"/>
                <w:sz w:val="21"/>
                <w:lang w:eastAsia="zh-CN"/>
              </w:rPr>
              <w:t>生态环境局茂南</w:t>
            </w:r>
            <w:proofErr w:type="gramEnd"/>
            <w:r w:rsidRPr="001123D4">
              <w:rPr>
                <w:rFonts w:ascii="Times New Roman" w:eastAsia="仿宋" w:hAnsi="Times New Roman"/>
                <w:sz w:val="21"/>
                <w:lang w:eastAsia="zh-CN"/>
              </w:rPr>
              <w:t>分局</w:t>
            </w:r>
          </w:p>
        </w:tc>
        <w:tc>
          <w:tcPr>
            <w:tcW w:w="1130" w:type="pct"/>
            <w:shd w:val="clear" w:color="auto" w:fill="auto"/>
            <w:vAlign w:val="center"/>
          </w:tcPr>
          <w:p w14:paraId="229524B7" w14:textId="11541E57" w:rsidR="00B0322B" w:rsidRPr="001123D4" w:rsidRDefault="00F14259" w:rsidP="0021520B">
            <w:pPr>
              <w:pStyle w:val="a1"/>
              <w:spacing w:after="0"/>
              <w:rPr>
                <w:rFonts w:ascii="Times New Roman" w:eastAsia="仿宋" w:hAnsi="Times New Roman"/>
                <w:sz w:val="21"/>
                <w:lang w:eastAsia="zh-CN"/>
              </w:rPr>
            </w:pPr>
            <w:r w:rsidRPr="001123D4">
              <w:rPr>
                <w:rFonts w:ascii="Times New Roman" w:eastAsia="仿宋" w:hAnsi="Times New Roman"/>
                <w:sz w:val="21"/>
                <w:lang w:eastAsia="zh-CN"/>
              </w:rPr>
              <w:t>执法协调股</w:t>
            </w:r>
          </w:p>
        </w:tc>
        <w:tc>
          <w:tcPr>
            <w:tcW w:w="2984" w:type="pct"/>
            <w:shd w:val="clear" w:color="auto" w:fill="auto"/>
            <w:vAlign w:val="center"/>
          </w:tcPr>
          <w:p w14:paraId="66B45065" w14:textId="77777777" w:rsidR="00B0322B" w:rsidRPr="001123D4" w:rsidRDefault="00F14259" w:rsidP="00736C17">
            <w:pPr>
              <w:pStyle w:val="a1"/>
              <w:spacing w:after="0"/>
              <w:ind w:firstLine="405"/>
              <w:jc w:val="center"/>
              <w:rPr>
                <w:rFonts w:ascii="Times New Roman" w:eastAsia="仿宋" w:hAnsi="Times New Roman"/>
                <w:sz w:val="21"/>
                <w:lang w:eastAsia="zh-CN"/>
              </w:rPr>
            </w:pPr>
            <w:r w:rsidRPr="001123D4">
              <w:rPr>
                <w:rFonts w:ascii="Times New Roman" w:eastAsia="仿宋" w:hAnsi="Times New Roman"/>
                <w:sz w:val="21"/>
                <w:lang w:eastAsia="zh-CN"/>
              </w:rPr>
              <w:t>电话：</w:t>
            </w:r>
            <w:r w:rsidRPr="001123D4">
              <w:rPr>
                <w:rFonts w:ascii="Times New Roman" w:eastAsia="仿宋" w:hAnsi="Times New Roman"/>
                <w:sz w:val="21"/>
                <w:lang w:eastAsia="zh-CN"/>
              </w:rPr>
              <w:t>0668-2810166</w:t>
            </w:r>
          </w:p>
          <w:p w14:paraId="4EAE5560" w14:textId="00C8BFFA" w:rsidR="0021520B" w:rsidRPr="001123D4" w:rsidRDefault="0021520B" w:rsidP="00736C17">
            <w:pPr>
              <w:pStyle w:val="a1"/>
              <w:spacing w:after="0"/>
              <w:ind w:firstLine="405"/>
              <w:jc w:val="center"/>
              <w:rPr>
                <w:rFonts w:ascii="Times New Roman" w:eastAsia="仿宋" w:hAnsi="Times New Roman"/>
                <w:sz w:val="21"/>
                <w:lang w:eastAsia="zh-CN"/>
              </w:rPr>
            </w:pPr>
            <w:proofErr w:type="gramStart"/>
            <w:r w:rsidRPr="001123D4">
              <w:rPr>
                <w:rFonts w:ascii="Times New Roman" w:eastAsia="仿宋" w:hAnsi="Times New Roman"/>
                <w:sz w:val="21"/>
                <w:lang w:eastAsia="zh-CN"/>
              </w:rPr>
              <w:t>生环局微信公众号</w:t>
            </w:r>
            <w:proofErr w:type="gramEnd"/>
          </w:p>
        </w:tc>
      </w:tr>
      <w:tr w:rsidR="00F14259" w:rsidRPr="001123D4" w14:paraId="5A0F4399" w14:textId="77777777" w:rsidTr="0021520B">
        <w:tc>
          <w:tcPr>
            <w:tcW w:w="886" w:type="pct"/>
            <w:vAlign w:val="center"/>
          </w:tcPr>
          <w:p w14:paraId="395220DA" w14:textId="79672396" w:rsidR="00F14259" w:rsidRPr="001123D4" w:rsidRDefault="00F14259" w:rsidP="0021520B">
            <w:pPr>
              <w:pStyle w:val="a1"/>
              <w:spacing w:after="0"/>
              <w:rPr>
                <w:rFonts w:ascii="Times New Roman" w:eastAsia="仿宋" w:hAnsi="Times New Roman"/>
                <w:sz w:val="21"/>
                <w:lang w:eastAsia="zh-CN"/>
              </w:rPr>
            </w:pPr>
            <w:r w:rsidRPr="001123D4">
              <w:rPr>
                <w:rFonts w:ascii="Times New Roman" w:eastAsia="仿宋" w:hAnsi="Times New Roman"/>
                <w:sz w:val="21"/>
                <w:lang w:eastAsia="zh-CN"/>
              </w:rPr>
              <w:t>公馆镇</w:t>
            </w:r>
          </w:p>
        </w:tc>
        <w:tc>
          <w:tcPr>
            <w:tcW w:w="1130" w:type="pct"/>
            <w:shd w:val="clear" w:color="auto" w:fill="auto"/>
            <w:vAlign w:val="center"/>
          </w:tcPr>
          <w:p w14:paraId="1EC32962" w14:textId="7C129CCC" w:rsidR="00F14259" w:rsidRPr="001123D4" w:rsidRDefault="00F14259" w:rsidP="0021520B">
            <w:pPr>
              <w:pStyle w:val="a1"/>
              <w:spacing w:after="0"/>
              <w:rPr>
                <w:rFonts w:ascii="Times New Roman" w:eastAsia="仿宋" w:hAnsi="Times New Roman"/>
                <w:sz w:val="21"/>
                <w:lang w:eastAsia="zh-CN"/>
              </w:rPr>
            </w:pPr>
            <w:r w:rsidRPr="001123D4">
              <w:rPr>
                <w:rFonts w:ascii="Times New Roman" w:eastAsia="仿宋" w:hAnsi="Times New Roman"/>
                <w:sz w:val="21"/>
                <w:lang w:eastAsia="zh-CN"/>
              </w:rPr>
              <w:t>办公室</w:t>
            </w:r>
          </w:p>
        </w:tc>
        <w:tc>
          <w:tcPr>
            <w:tcW w:w="2984" w:type="pct"/>
            <w:shd w:val="clear" w:color="auto" w:fill="auto"/>
            <w:vAlign w:val="center"/>
          </w:tcPr>
          <w:p w14:paraId="40175471" w14:textId="5941C432" w:rsidR="00F14259" w:rsidRPr="001123D4" w:rsidRDefault="00F14259" w:rsidP="00736C17">
            <w:pPr>
              <w:pStyle w:val="a1"/>
              <w:spacing w:after="0"/>
              <w:ind w:firstLine="405"/>
              <w:jc w:val="center"/>
              <w:rPr>
                <w:rFonts w:ascii="Times New Roman" w:eastAsia="仿宋" w:hAnsi="Times New Roman"/>
                <w:sz w:val="21"/>
                <w:lang w:eastAsia="zh-CN"/>
              </w:rPr>
            </w:pPr>
            <w:r w:rsidRPr="001123D4">
              <w:rPr>
                <w:rFonts w:ascii="Times New Roman" w:eastAsia="仿宋" w:hAnsi="Times New Roman"/>
                <w:sz w:val="21"/>
                <w:lang w:eastAsia="zh-CN"/>
              </w:rPr>
              <w:t>电话：</w:t>
            </w:r>
            <w:r w:rsidRPr="001123D4">
              <w:rPr>
                <w:rFonts w:ascii="Times New Roman" w:eastAsia="仿宋" w:hAnsi="Times New Roman"/>
                <w:sz w:val="21"/>
                <w:lang w:eastAsia="zh-CN"/>
              </w:rPr>
              <w:t>0668-2327030</w:t>
            </w:r>
          </w:p>
        </w:tc>
      </w:tr>
      <w:tr w:rsidR="0021520B" w:rsidRPr="001123D4" w14:paraId="4A788B18" w14:textId="77777777" w:rsidTr="0021520B">
        <w:tc>
          <w:tcPr>
            <w:tcW w:w="886" w:type="pct"/>
            <w:vAlign w:val="center"/>
          </w:tcPr>
          <w:p w14:paraId="646EB479" w14:textId="5FDBAA46" w:rsidR="00B0322B" w:rsidRPr="001123D4" w:rsidRDefault="00F14259" w:rsidP="0021520B">
            <w:pPr>
              <w:pStyle w:val="a1"/>
              <w:spacing w:after="0"/>
              <w:rPr>
                <w:rFonts w:ascii="Times New Roman" w:eastAsia="仿宋" w:hAnsi="Times New Roman"/>
                <w:sz w:val="21"/>
                <w:lang w:eastAsia="zh-CN"/>
              </w:rPr>
            </w:pPr>
            <w:r w:rsidRPr="001123D4">
              <w:rPr>
                <w:rFonts w:ascii="Times New Roman" w:eastAsia="仿宋" w:hAnsi="Times New Roman"/>
                <w:sz w:val="21"/>
                <w:lang w:eastAsia="zh-CN"/>
              </w:rPr>
              <w:t>荔枝塘村</w:t>
            </w:r>
          </w:p>
        </w:tc>
        <w:tc>
          <w:tcPr>
            <w:tcW w:w="1130" w:type="pct"/>
            <w:shd w:val="clear" w:color="auto" w:fill="auto"/>
            <w:vAlign w:val="center"/>
          </w:tcPr>
          <w:p w14:paraId="060E61D3" w14:textId="470321D7" w:rsidR="00B0322B" w:rsidRPr="001123D4" w:rsidRDefault="00F14259" w:rsidP="0021520B">
            <w:pPr>
              <w:pStyle w:val="a1"/>
              <w:spacing w:after="0"/>
              <w:rPr>
                <w:rFonts w:ascii="Times New Roman" w:eastAsia="仿宋" w:hAnsi="Times New Roman"/>
                <w:sz w:val="21"/>
                <w:lang w:eastAsia="zh-CN"/>
              </w:rPr>
            </w:pPr>
            <w:r w:rsidRPr="001123D4">
              <w:rPr>
                <w:rFonts w:ascii="Times New Roman" w:eastAsia="仿宋" w:hAnsi="Times New Roman"/>
                <w:sz w:val="21"/>
                <w:lang w:eastAsia="zh-CN"/>
              </w:rPr>
              <w:t>村委会</w:t>
            </w:r>
          </w:p>
        </w:tc>
        <w:tc>
          <w:tcPr>
            <w:tcW w:w="2984" w:type="pct"/>
            <w:shd w:val="clear" w:color="auto" w:fill="auto"/>
            <w:vAlign w:val="center"/>
          </w:tcPr>
          <w:p w14:paraId="70CB8349" w14:textId="4A6EC8DD" w:rsidR="00B0322B" w:rsidRPr="001123D4" w:rsidRDefault="0026662B" w:rsidP="00736C17">
            <w:pPr>
              <w:pStyle w:val="a1"/>
              <w:spacing w:after="0"/>
              <w:ind w:firstLine="405"/>
              <w:jc w:val="center"/>
              <w:rPr>
                <w:rFonts w:ascii="Times New Roman" w:eastAsia="仿宋" w:hAnsi="Times New Roman"/>
                <w:sz w:val="21"/>
                <w:lang w:eastAsia="zh-CN"/>
              </w:rPr>
            </w:pPr>
            <w:r w:rsidRPr="001123D4">
              <w:rPr>
                <w:rFonts w:ascii="Times New Roman" w:eastAsia="仿宋" w:hAnsi="Times New Roman"/>
                <w:sz w:val="21"/>
                <w:lang w:eastAsia="zh-CN"/>
              </w:rPr>
              <w:t>电话：</w:t>
            </w:r>
            <w:r w:rsidRPr="001123D4">
              <w:rPr>
                <w:rFonts w:ascii="Times New Roman" w:eastAsia="仿宋" w:hAnsi="Times New Roman"/>
                <w:sz w:val="21"/>
                <w:lang w:eastAsia="zh-CN"/>
              </w:rPr>
              <w:t>13336566565</w:t>
            </w:r>
          </w:p>
        </w:tc>
      </w:tr>
    </w:tbl>
    <w:p w14:paraId="6D886250" w14:textId="77777777" w:rsidR="00583D8E" w:rsidRPr="001123D4" w:rsidRDefault="00583D8E" w:rsidP="00583D8E">
      <w:pPr>
        <w:rPr>
          <w:rFonts w:ascii="Times New Roman" w:eastAsiaTheme="minorEastAsia" w:hAnsi="Times New Roman"/>
          <w:lang w:eastAsia="zh-CN"/>
        </w:rPr>
      </w:pPr>
    </w:p>
    <w:p w14:paraId="4C4580CC" w14:textId="5AA0E26F" w:rsidR="000E1280" w:rsidRPr="001123D4" w:rsidRDefault="000E1280" w:rsidP="000E1280">
      <w:pPr>
        <w:pStyle w:val="2"/>
        <w:ind w:left="576"/>
        <w:rPr>
          <w:color w:val="auto"/>
        </w:rPr>
      </w:pPr>
      <w:bookmarkStart w:id="154" w:name="_Toc192866891"/>
      <w:r w:rsidRPr="001123D4">
        <w:rPr>
          <w:color w:val="auto"/>
        </w:rPr>
        <w:lastRenderedPageBreak/>
        <w:t>劳工申诉机制</w:t>
      </w:r>
      <w:bookmarkEnd w:id="154"/>
    </w:p>
    <w:p w14:paraId="7D3BF6A5" w14:textId="646772C0" w:rsidR="0060793C" w:rsidRPr="001123D4" w:rsidRDefault="009C392F" w:rsidP="0060793C">
      <w:pPr>
        <w:pStyle w:val="a6"/>
        <w:ind w:firstLineChars="200" w:firstLine="560"/>
        <w:jc w:val="both"/>
        <w:rPr>
          <w:rFonts w:ascii="Times New Roman" w:hAnsi="Times New Roman"/>
        </w:rPr>
      </w:pPr>
      <w:r w:rsidRPr="001123D4">
        <w:rPr>
          <w:rFonts w:ascii="Times New Roman" w:hAnsi="Times New Roman"/>
        </w:rPr>
        <w:t>茂名</w:t>
      </w:r>
      <w:proofErr w:type="gramStart"/>
      <w:r w:rsidRPr="001123D4">
        <w:rPr>
          <w:rFonts w:ascii="Times New Roman" w:hAnsi="Times New Roman"/>
        </w:rPr>
        <w:t>天保</w:t>
      </w:r>
      <w:r w:rsidR="00F93A67">
        <w:rPr>
          <w:rFonts w:ascii="Times New Roman" w:hAnsi="Times New Roman" w:hint="eastAsia"/>
        </w:rPr>
        <w:t>已</w:t>
      </w:r>
      <w:r w:rsidRPr="001123D4">
        <w:rPr>
          <w:rFonts w:ascii="Times New Roman" w:hAnsi="Times New Roman"/>
        </w:rPr>
        <w:t>建立</w:t>
      </w:r>
      <w:proofErr w:type="gramEnd"/>
      <w:r w:rsidRPr="001123D4">
        <w:rPr>
          <w:rFonts w:ascii="Times New Roman" w:hAnsi="Times New Roman"/>
        </w:rPr>
        <w:t>《内部协商和交流控制程序》，适用于所有公司内部之间和公司与外部相关方之间以及合同方之间的环境</w:t>
      </w:r>
      <w:r w:rsidRPr="001123D4">
        <w:rPr>
          <w:rFonts w:ascii="Times New Roman" w:hAnsi="Times New Roman"/>
        </w:rPr>
        <w:t>/</w:t>
      </w:r>
      <w:r w:rsidRPr="001123D4">
        <w:rPr>
          <w:rFonts w:ascii="Times New Roman" w:hAnsi="Times New Roman"/>
        </w:rPr>
        <w:t>质量</w:t>
      </w:r>
      <w:r w:rsidRPr="001123D4">
        <w:rPr>
          <w:rFonts w:ascii="Times New Roman" w:hAnsi="Times New Roman"/>
        </w:rPr>
        <w:t>/</w:t>
      </w:r>
      <w:r w:rsidRPr="001123D4">
        <w:rPr>
          <w:rFonts w:ascii="Times New Roman" w:hAnsi="Times New Roman"/>
        </w:rPr>
        <w:t>职安</w:t>
      </w:r>
      <w:r w:rsidRPr="001123D4">
        <w:rPr>
          <w:rFonts w:ascii="Times New Roman" w:hAnsi="Times New Roman"/>
        </w:rPr>
        <w:t>/</w:t>
      </w:r>
      <w:r w:rsidRPr="001123D4">
        <w:rPr>
          <w:rFonts w:ascii="Times New Roman" w:hAnsi="Times New Roman"/>
        </w:rPr>
        <w:t>尽责循环等相关信息交流和协商业务。在此基础上，制定了本示范活动的劳动申诉机制。若在示范活动实施</w:t>
      </w:r>
      <w:r w:rsidR="002905C7" w:rsidRPr="001123D4">
        <w:rPr>
          <w:rFonts w:ascii="Times New Roman" w:hAnsi="Times New Roman"/>
        </w:rPr>
        <w:t>过程中</w:t>
      </w:r>
      <w:r w:rsidR="0060793C" w:rsidRPr="001123D4">
        <w:rPr>
          <w:rFonts w:ascii="Times New Roman" w:hAnsi="Times New Roman"/>
        </w:rPr>
        <w:t>发生劳动人事纠纷的，</w:t>
      </w:r>
      <w:r w:rsidRPr="001123D4">
        <w:rPr>
          <w:rFonts w:ascii="Times New Roman" w:hAnsi="Times New Roman"/>
        </w:rPr>
        <w:t>劳动者（包括</w:t>
      </w:r>
      <w:r w:rsidR="0060793C" w:rsidRPr="001123D4">
        <w:rPr>
          <w:rFonts w:ascii="Times New Roman" w:hAnsi="Times New Roman"/>
        </w:rPr>
        <w:t>企业</w:t>
      </w:r>
      <w:r w:rsidRPr="001123D4">
        <w:rPr>
          <w:rFonts w:ascii="Times New Roman" w:hAnsi="Times New Roman"/>
        </w:rPr>
        <w:t>内部</w:t>
      </w:r>
      <w:r w:rsidR="0060793C" w:rsidRPr="001123D4">
        <w:rPr>
          <w:rFonts w:ascii="Times New Roman" w:hAnsi="Times New Roman"/>
        </w:rPr>
        <w:t>员工</w:t>
      </w:r>
      <w:r w:rsidRPr="001123D4">
        <w:rPr>
          <w:rFonts w:ascii="Times New Roman" w:hAnsi="Times New Roman"/>
        </w:rPr>
        <w:t>和</w:t>
      </w:r>
      <w:r w:rsidR="0060793C" w:rsidRPr="001123D4">
        <w:rPr>
          <w:rFonts w:ascii="Times New Roman" w:hAnsi="Times New Roman"/>
        </w:rPr>
        <w:t>承包商工人</w:t>
      </w:r>
      <w:r w:rsidRPr="001123D4">
        <w:rPr>
          <w:rFonts w:ascii="Times New Roman" w:hAnsi="Times New Roman"/>
        </w:rPr>
        <w:t>）</w:t>
      </w:r>
      <w:r w:rsidR="0060793C" w:rsidRPr="001123D4">
        <w:rPr>
          <w:rFonts w:ascii="Times New Roman" w:hAnsi="Times New Roman"/>
        </w:rPr>
        <w:t>可以通过</w:t>
      </w:r>
      <w:r w:rsidRPr="001123D4">
        <w:rPr>
          <w:rFonts w:ascii="Times New Roman" w:hAnsi="Times New Roman"/>
        </w:rPr>
        <w:t>相应的</w:t>
      </w:r>
      <w:r w:rsidR="0060793C" w:rsidRPr="001123D4">
        <w:rPr>
          <w:rFonts w:ascii="Times New Roman" w:hAnsi="Times New Roman"/>
        </w:rPr>
        <w:t>申诉渠道进行申诉</w:t>
      </w:r>
      <w:r w:rsidRPr="001123D4">
        <w:rPr>
          <w:rFonts w:ascii="Times New Roman" w:hAnsi="Times New Roman"/>
        </w:rPr>
        <w:t>。劳动申诉机制基本渠道</w:t>
      </w:r>
      <w:r w:rsidR="0060793C" w:rsidRPr="001123D4">
        <w:rPr>
          <w:rFonts w:ascii="Times New Roman" w:hAnsi="Times New Roman"/>
        </w:rPr>
        <w:t>如下：</w:t>
      </w:r>
    </w:p>
    <w:p w14:paraId="0730EABC" w14:textId="6B0149BE" w:rsidR="009C392F" w:rsidRPr="001123D4" w:rsidRDefault="009C392F">
      <w:pPr>
        <w:pStyle w:val="a6"/>
        <w:numPr>
          <w:ilvl w:val="0"/>
          <w:numId w:val="43"/>
        </w:numPr>
        <w:ind w:firstLineChars="0"/>
        <w:jc w:val="both"/>
        <w:rPr>
          <w:rFonts w:ascii="Times New Roman" w:hAnsi="Times New Roman"/>
        </w:rPr>
      </w:pPr>
      <w:r w:rsidRPr="001123D4">
        <w:rPr>
          <w:rFonts w:ascii="Times New Roman" w:hAnsi="Times New Roman"/>
        </w:rPr>
        <w:t>渠道</w:t>
      </w:r>
      <w:proofErr w:type="gramStart"/>
      <w:r w:rsidRPr="001123D4">
        <w:rPr>
          <w:rFonts w:ascii="Times New Roman" w:hAnsi="Times New Roman"/>
        </w:rPr>
        <w:t>一</w:t>
      </w:r>
      <w:proofErr w:type="gramEnd"/>
      <w:r w:rsidR="0060793C" w:rsidRPr="001123D4">
        <w:rPr>
          <w:rFonts w:ascii="Times New Roman" w:hAnsi="Times New Roman"/>
        </w:rPr>
        <w:t>：</w:t>
      </w:r>
      <w:r w:rsidRPr="001123D4">
        <w:rPr>
          <w:rFonts w:ascii="Times New Roman" w:hAnsi="Times New Roman"/>
        </w:rPr>
        <w:t>劳动者</w:t>
      </w:r>
      <w:r w:rsidR="0060793C" w:rsidRPr="001123D4">
        <w:rPr>
          <w:rFonts w:ascii="Times New Roman" w:hAnsi="Times New Roman"/>
        </w:rPr>
        <w:t>可以通过书面或口头的方式</w:t>
      </w:r>
      <w:r w:rsidRPr="001123D4">
        <w:rPr>
          <w:rFonts w:ascii="Times New Roman" w:hAnsi="Times New Roman"/>
        </w:rPr>
        <w:t>直接向</w:t>
      </w:r>
      <w:r w:rsidR="00276F96" w:rsidRPr="001123D4">
        <w:rPr>
          <w:rFonts w:ascii="Times New Roman" w:hAnsi="Times New Roman"/>
        </w:rPr>
        <w:t>部门</w:t>
      </w:r>
      <w:r w:rsidR="0060793C" w:rsidRPr="001123D4">
        <w:rPr>
          <w:rFonts w:ascii="Times New Roman" w:hAnsi="Times New Roman"/>
        </w:rPr>
        <w:t>主管</w:t>
      </w:r>
      <w:r w:rsidRPr="001123D4">
        <w:rPr>
          <w:rFonts w:ascii="Times New Roman" w:hAnsi="Times New Roman"/>
        </w:rPr>
        <w:t>领导进行反映。上级主管领导收到意见后，</w:t>
      </w:r>
      <w:r w:rsidR="001C214E" w:rsidRPr="001123D4">
        <w:rPr>
          <w:rFonts w:ascii="Times New Roman" w:hAnsi="Times New Roman"/>
        </w:rPr>
        <w:t>若能在本层级予以解决的，及时提出解决方案并将处理结果反馈给劳动者；若不能在本层级予以解决的，则上报上级主管部门寻求解决意见，并将处理结果反馈给劳动者。</w:t>
      </w:r>
    </w:p>
    <w:p w14:paraId="00720AD0" w14:textId="166163E3" w:rsidR="0060793C" w:rsidRPr="001123D4" w:rsidRDefault="009C392F">
      <w:pPr>
        <w:pStyle w:val="a6"/>
        <w:numPr>
          <w:ilvl w:val="0"/>
          <w:numId w:val="43"/>
        </w:numPr>
        <w:ind w:firstLineChars="0"/>
        <w:jc w:val="both"/>
        <w:rPr>
          <w:rFonts w:ascii="Times New Roman" w:hAnsi="Times New Roman"/>
        </w:rPr>
      </w:pPr>
      <w:r w:rsidRPr="001123D4">
        <w:rPr>
          <w:rFonts w:ascii="Times New Roman" w:hAnsi="Times New Roman"/>
        </w:rPr>
        <w:t>渠道二：劳动者可以通过意见箱，</w:t>
      </w:r>
      <w:r w:rsidR="001C214E" w:rsidRPr="001123D4">
        <w:rPr>
          <w:rFonts w:ascii="Times New Roman" w:hAnsi="Times New Roman"/>
        </w:rPr>
        <w:t>实名或匿名</w:t>
      </w:r>
      <w:r w:rsidRPr="001123D4">
        <w:rPr>
          <w:rFonts w:ascii="Times New Roman" w:hAnsi="Times New Roman"/>
        </w:rPr>
        <w:t>提交书面申诉或投诉</w:t>
      </w:r>
      <w:r w:rsidR="001C214E" w:rsidRPr="001123D4">
        <w:rPr>
          <w:rFonts w:ascii="Times New Roman" w:hAnsi="Times New Roman"/>
        </w:rPr>
        <w:t>。</w:t>
      </w:r>
      <w:r w:rsidR="00276F96" w:rsidRPr="001123D4">
        <w:rPr>
          <w:rFonts w:ascii="Times New Roman" w:hAnsi="Times New Roman"/>
        </w:rPr>
        <w:t>综合</w:t>
      </w:r>
      <w:r w:rsidR="001C214E" w:rsidRPr="001123D4">
        <w:rPr>
          <w:rFonts w:ascii="Times New Roman" w:hAnsi="Times New Roman"/>
        </w:rPr>
        <w:t>行政部人员每月查收一次意见箱，并提交给相应层级管理人员进行调查解决。</w:t>
      </w:r>
      <w:bookmarkStart w:id="155" w:name="_Hlk163512388"/>
      <w:r w:rsidR="001C214E" w:rsidRPr="001123D4">
        <w:rPr>
          <w:rFonts w:ascii="Times New Roman" w:hAnsi="Times New Roman"/>
        </w:rPr>
        <w:t>涉及女职工权益受损或工作场所性骚扰事件，员工也可以向工会妇女组织进行申诉</w:t>
      </w:r>
      <w:bookmarkEnd w:id="155"/>
      <w:r w:rsidR="0060793C" w:rsidRPr="001123D4">
        <w:rPr>
          <w:rFonts w:ascii="Times New Roman" w:hAnsi="Times New Roman"/>
        </w:rPr>
        <w:t>。</w:t>
      </w:r>
    </w:p>
    <w:p w14:paraId="32156C36" w14:textId="49A1A943" w:rsidR="0060793C" w:rsidRPr="001123D4" w:rsidRDefault="001C214E">
      <w:pPr>
        <w:pStyle w:val="a6"/>
        <w:numPr>
          <w:ilvl w:val="0"/>
          <w:numId w:val="43"/>
        </w:numPr>
        <w:ind w:firstLineChars="0"/>
        <w:jc w:val="both"/>
        <w:rPr>
          <w:rFonts w:ascii="Times New Roman" w:hAnsi="Times New Roman"/>
        </w:rPr>
      </w:pPr>
      <w:r w:rsidRPr="001123D4">
        <w:rPr>
          <w:rFonts w:ascii="Times New Roman" w:hAnsi="Times New Roman"/>
        </w:rPr>
        <w:t>渠道三</w:t>
      </w:r>
      <w:r w:rsidR="0060793C" w:rsidRPr="001123D4">
        <w:rPr>
          <w:rFonts w:ascii="Times New Roman" w:hAnsi="Times New Roman"/>
        </w:rPr>
        <w:t>：</w:t>
      </w:r>
      <w:r w:rsidRPr="001123D4">
        <w:rPr>
          <w:rFonts w:ascii="Times New Roman" w:hAnsi="Times New Roman"/>
        </w:rPr>
        <w:t>劳动者可以通过企业邮箱提交书面申诉或投诉。</w:t>
      </w:r>
      <w:r w:rsidR="00276F96" w:rsidRPr="001123D4">
        <w:rPr>
          <w:rFonts w:ascii="Times New Roman" w:hAnsi="Times New Roman"/>
        </w:rPr>
        <w:t>综合</w:t>
      </w:r>
      <w:r w:rsidRPr="001123D4">
        <w:rPr>
          <w:rFonts w:ascii="Times New Roman" w:hAnsi="Times New Roman"/>
        </w:rPr>
        <w:t>行政部人员每天查收一次邮箱，并提交给相应层级管理人员进行调查解决。</w:t>
      </w:r>
    </w:p>
    <w:p w14:paraId="7AE51241" w14:textId="0379DFA7" w:rsidR="0060793C" w:rsidRPr="001123D4" w:rsidRDefault="00276F96">
      <w:pPr>
        <w:pStyle w:val="a6"/>
        <w:numPr>
          <w:ilvl w:val="0"/>
          <w:numId w:val="43"/>
        </w:numPr>
        <w:ind w:firstLineChars="0"/>
        <w:jc w:val="both"/>
        <w:rPr>
          <w:rFonts w:ascii="Times New Roman" w:hAnsi="Times New Roman"/>
        </w:rPr>
      </w:pPr>
      <w:r w:rsidRPr="001123D4">
        <w:rPr>
          <w:rFonts w:ascii="Times New Roman" w:hAnsi="Times New Roman"/>
        </w:rPr>
        <w:t>渠道四</w:t>
      </w:r>
      <w:r w:rsidR="0060793C" w:rsidRPr="001123D4">
        <w:rPr>
          <w:rFonts w:ascii="Times New Roman" w:hAnsi="Times New Roman"/>
        </w:rPr>
        <w:t>：</w:t>
      </w:r>
      <w:r w:rsidR="009C392F" w:rsidRPr="001123D4">
        <w:rPr>
          <w:rFonts w:ascii="Times New Roman" w:hAnsi="Times New Roman"/>
        </w:rPr>
        <w:t>劳动者</w:t>
      </w:r>
      <w:r w:rsidR="0060793C" w:rsidRPr="001123D4">
        <w:rPr>
          <w:rFonts w:ascii="Times New Roman" w:hAnsi="Times New Roman"/>
        </w:rPr>
        <w:t>可以</w:t>
      </w:r>
      <w:r w:rsidRPr="001123D4">
        <w:rPr>
          <w:rFonts w:ascii="Times New Roman" w:hAnsi="Times New Roman"/>
        </w:rPr>
        <w:t>直接向综合行政部反映</w:t>
      </w:r>
      <w:r w:rsidR="0060793C" w:rsidRPr="001123D4">
        <w:rPr>
          <w:rFonts w:ascii="Times New Roman" w:hAnsi="Times New Roman"/>
        </w:rPr>
        <w:t>。</w:t>
      </w:r>
    </w:p>
    <w:p w14:paraId="7902C191" w14:textId="77995561" w:rsidR="000E1280" w:rsidRPr="001123D4" w:rsidRDefault="002E098C" w:rsidP="002E098C">
      <w:pPr>
        <w:pStyle w:val="a6"/>
        <w:ind w:firstLineChars="200" w:firstLine="560"/>
        <w:jc w:val="both"/>
        <w:rPr>
          <w:rFonts w:ascii="Times New Roman" w:hAnsi="Times New Roman"/>
        </w:rPr>
      </w:pPr>
      <w:r w:rsidRPr="001123D4">
        <w:rPr>
          <w:rFonts w:ascii="Times New Roman" w:hAnsi="Times New Roman"/>
        </w:rPr>
        <w:t>如申诉未得到合理解决，则劳动者有权诉诸仲裁程序或司法系统进行申诉。劳动者也可以直接诉诸仲裁程序或司法系统进行申诉。涉及女性职工权益受损或工作场所性骚扰事件，女性员工还可以直接向妇联寻求帮助，进行维权。</w:t>
      </w:r>
      <w:r w:rsidR="002905C7" w:rsidRPr="001123D4">
        <w:rPr>
          <w:rFonts w:ascii="Times New Roman" w:hAnsi="Times New Roman"/>
        </w:rPr>
        <w:t>对于与性别暴力有关的申诉，可以通过实名和匿名</w:t>
      </w:r>
      <w:r w:rsidR="002905C7" w:rsidRPr="001123D4">
        <w:rPr>
          <w:rFonts w:ascii="Times New Roman" w:hAnsi="Times New Roman"/>
        </w:rPr>
        <w:lastRenderedPageBreak/>
        <w:t>两种方式接收相关申诉，尊重申诉者的保密请求。同时，申诉接收人应包括男性和女性工作人员。</w:t>
      </w:r>
    </w:p>
    <w:p w14:paraId="043607CE" w14:textId="19CA07BE" w:rsidR="00A958E7" w:rsidRPr="001123D4" w:rsidRDefault="00A958E7" w:rsidP="00A958E7">
      <w:pPr>
        <w:pStyle w:val="2"/>
        <w:ind w:left="576"/>
        <w:rPr>
          <w:color w:val="auto"/>
        </w:rPr>
      </w:pPr>
      <w:bookmarkStart w:id="156" w:name="_Toc192866892"/>
      <w:r w:rsidRPr="001123D4">
        <w:rPr>
          <w:color w:val="auto"/>
        </w:rPr>
        <w:t>申诉记录和报告</w:t>
      </w:r>
      <w:bookmarkEnd w:id="156"/>
    </w:p>
    <w:p w14:paraId="3C87E740" w14:textId="7350FCEE" w:rsidR="002905C7" w:rsidRPr="001123D4" w:rsidRDefault="00A958E7" w:rsidP="00A958E7">
      <w:pPr>
        <w:pStyle w:val="a6"/>
        <w:ind w:firstLineChars="200" w:firstLine="560"/>
        <w:jc w:val="both"/>
        <w:rPr>
          <w:rFonts w:ascii="Times New Roman" w:hAnsi="Times New Roman"/>
        </w:rPr>
      </w:pPr>
      <w:r w:rsidRPr="001123D4">
        <w:rPr>
          <w:rFonts w:ascii="Times New Roman" w:hAnsi="Times New Roman"/>
        </w:rPr>
        <w:t>茂名</w:t>
      </w:r>
      <w:r w:rsidR="002905C7" w:rsidRPr="001123D4">
        <w:rPr>
          <w:rFonts w:ascii="Times New Roman" w:hAnsi="Times New Roman"/>
        </w:rPr>
        <w:t>天</w:t>
      </w:r>
      <w:proofErr w:type="gramStart"/>
      <w:r w:rsidR="002905C7" w:rsidRPr="001123D4">
        <w:rPr>
          <w:rFonts w:ascii="Times New Roman" w:hAnsi="Times New Roman"/>
        </w:rPr>
        <w:t>保综合</w:t>
      </w:r>
      <w:proofErr w:type="gramEnd"/>
      <w:r w:rsidR="002905C7" w:rsidRPr="001123D4">
        <w:rPr>
          <w:rFonts w:ascii="Times New Roman" w:hAnsi="Times New Roman"/>
        </w:rPr>
        <w:t>行政部</w:t>
      </w:r>
      <w:r w:rsidRPr="001123D4">
        <w:rPr>
          <w:rFonts w:ascii="Times New Roman" w:hAnsi="Times New Roman"/>
        </w:rPr>
        <w:t>收到</w:t>
      </w:r>
      <w:r w:rsidR="004D6F7D" w:rsidRPr="001123D4">
        <w:rPr>
          <w:rFonts w:ascii="Times New Roman" w:hAnsi="Times New Roman"/>
        </w:rPr>
        <w:t>社区或劳动者的</w:t>
      </w:r>
      <w:r w:rsidRPr="001123D4">
        <w:rPr>
          <w:rFonts w:ascii="Times New Roman" w:hAnsi="Times New Roman"/>
        </w:rPr>
        <w:t>申诉后，将其记录在申诉日志或简报中，并进行调查和处理。申诉日志或简报应包括：收到申诉的日期、申诉人的姓名、申诉</w:t>
      </w:r>
      <w:r w:rsidR="002905C7" w:rsidRPr="001123D4">
        <w:rPr>
          <w:rFonts w:ascii="Times New Roman" w:hAnsi="Times New Roman"/>
        </w:rPr>
        <w:t>事项</w:t>
      </w:r>
      <w:r w:rsidRPr="001123D4">
        <w:rPr>
          <w:rFonts w:ascii="Times New Roman" w:hAnsi="Times New Roman"/>
        </w:rPr>
        <w:t>的简短说明、采取的措施（包括补救措施</w:t>
      </w:r>
      <w:r w:rsidRPr="001123D4">
        <w:rPr>
          <w:rFonts w:ascii="Times New Roman" w:hAnsi="Times New Roman"/>
        </w:rPr>
        <w:t>/</w:t>
      </w:r>
      <w:r w:rsidRPr="001123D4">
        <w:rPr>
          <w:rFonts w:ascii="Times New Roman" w:hAnsi="Times New Roman"/>
        </w:rPr>
        <w:t>决议</w:t>
      </w:r>
      <w:r w:rsidRPr="001123D4">
        <w:rPr>
          <w:rFonts w:ascii="Times New Roman" w:hAnsi="Times New Roman"/>
        </w:rPr>
        <w:t>/</w:t>
      </w:r>
      <w:r w:rsidRPr="001123D4">
        <w:rPr>
          <w:rFonts w:ascii="Times New Roman" w:hAnsi="Times New Roman"/>
        </w:rPr>
        <w:t>结果）以及申诉最终解决日期。申诉处理及反馈的记录模板见</w:t>
      </w:r>
      <w:r w:rsidR="004D6F7D" w:rsidRPr="001123D4">
        <w:rPr>
          <w:rFonts w:ascii="Times New Roman" w:hAnsi="Times New Roman"/>
        </w:rPr>
        <w:fldChar w:fldCharType="begin"/>
      </w:r>
      <w:r w:rsidR="004D6F7D" w:rsidRPr="001123D4">
        <w:rPr>
          <w:rFonts w:ascii="Times New Roman" w:hAnsi="Times New Roman"/>
        </w:rPr>
        <w:instrText xml:space="preserve"> REF _Ref192777319 \h </w:instrText>
      </w:r>
      <w:r w:rsidR="0061680A" w:rsidRPr="001123D4">
        <w:rPr>
          <w:rFonts w:ascii="Times New Roman" w:hAnsi="Times New Roman"/>
        </w:rPr>
        <w:instrText xml:space="preserve"> \* MERGEFORMAT </w:instrText>
      </w:r>
      <w:r w:rsidR="004D6F7D" w:rsidRPr="001123D4">
        <w:rPr>
          <w:rFonts w:ascii="Times New Roman" w:hAnsi="Times New Roman"/>
        </w:rPr>
      </w:r>
      <w:r w:rsidR="004D6F7D" w:rsidRPr="001123D4">
        <w:rPr>
          <w:rFonts w:ascii="Times New Roman" w:hAnsi="Times New Roman"/>
        </w:rPr>
        <w:fldChar w:fldCharType="separate"/>
      </w:r>
      <w:r w:rsidR="004D6F7D" w:rsidRPr="001123D4">
        <w:rPr>
          <w:rFonts w:ascii="Times New Roman" w:hAnsi="Times New Roman"/>
          <w:b/>
          <w:bCs/>
          <w:i/>
          <w:iCs/>
          <w:sz w:val="24"/>
          <w:szCs w:val="24"/>
        </w:rPr>
        <w:t>表</w:t>
      </w:r>
      <w:r w:rsidR="004D6F7D" w:rsidRPr="001123D4">
        <w:rPr>
          <w:rFonts w:ascii="Times New Roman" w:hAnsi="Times New Roman"/>
          <w:b/>
          <w:bCs/>
          <w:i/>
          <w:iCs/>
          <w:sz w:val="24"/>
          <w:szCs w:val="24"/>
        </w:rPr>
        <w:t xml:space="preserve"> 10</w:t>
      </w:r>
      <w:r w:rsidR="004D6F7D" w:rsidRPr="001123D4">
        <w:rPr>
          <w:rFonts w:ascii="Times New Roman" w:hAnsi="Times New Roman"/>
          <w:b/>
          <w:bCs/>
          <w:i/>
          <w:iCs/>
          <w:sz w:val="24"/>
          <w:szCs w:val="24"/>
        </w:rPr>
        <w:noBreakHyphen/>
        <w:t>2</w:t>
      </w:r>
      <w:r w:rsidR="004D6F7D" w:rsidRPr="001123D4">
        <w:rPr>
          <w:rFonts w:ascii="Times New Roman" w:hAnsi="Times New Roman"/>
        </w:rPr>
        <w:fldChar w:fldCharType="end"/>
      </w:r>
      <w:r w:rsidRPr="001123D4">
        <w:rPr>
          <w:rFonts w:ascii="Times New Roman" w:hAnsi="Times New Roman"/>
        </w:rPr>
        <w:t>。</w:t>
      </w:r>
      <w:r w:rsidR="00922BC8" w:rsidRPr="001123D4">
        <w:rPr>
          <w:rFonts w:ascii="Times New Roman" w:hAnsi="Times New Roman"/>
        </w:rPr>
        <w:t>综合行政部应</w:t>
      </w:r>
      <w:r w:rsidR="002905C7" w:rsidRPr="001123D4">
        <w:rPr>
          <w:rFonts w:ascii="Times New Roman" w:hAnsi="Times New Roman"/>
        </w:rPr>
        <w:t>定期对这些申诉记录或简报归类并进行分析总结。</w:t>
      </w:r>
    </w:p>
    <w:p w14:paraId="6501EE22" w14:textId="6E3A6668" w:rsidR="00922BC8" w:rsidRPr="001123D4" w:rsidRDefault="00922BC8" w:rsidP="00922BC8">
      <w:pPr>
        <w:pStyle w:val="a8"/>
        <w:jc w:val="center"/>
        <w:rPr>
          <w:rFonts w:ascii="Times New Roman" w:eastAsia="仿宋" w:hAnsi="Times New Roman"/>
          <w:b/>
          <w:bCs/>
          <w:i w:val="0"/>
          <w:iCs/>
          <w:sz w:val="24"/>
          <w:szCs w:val="24"/>
          <w:lang w:eastAsia="zh-CN"/>
        </w:rPr>
      </w:pPr>
      <w:bookmarkStart w:id="157" w:name="_Ref192777319"/>
      <w:r w:rsidRPr="001123D4">
        <w:rPr>
          <w:rFonts w:ascii="Times New Roman" w:eastAsia="仿宋" w:hAnsi="Times New Roman"/>
          <w:b/>
          <w:bCs/>
          <w:i w:val="0"/>
          <w:iCs/>
          <w:sz w:val="24"/>
          <w:szCs w:val="24"/>
          <w:lang w:eastAsia="zh-CN"/>
        </w:rPr>
        <w:t>表</w:t>
      </w:r>
      <w:r w:rsidRPr="001123D4">
        <w:rPr>
          <w:rFonts w:ascii="Times New Roman" w:eastAsia="仿宋" w:hAnsi="Times New Roman"/>
          <w:b/>
          <w:bCs/>
          <w:i w:val="0"/>
          <w:iCs/>
          <w:sz w:val="24"/>
          <w:szCs w:val="24"/>
          <w:lang w:eastAsia="zh-CN"/>
        </w:rPr>
        <w:t xml:space="preserve"> </w:t>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STYLEREF 1 \s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10</w:t>
      </w:r>
      <w:r w:rsidR="00803392" w:rsidRPr="001123D4">
        <w:rPr>
          <w:rFonts w:ascii="Times New Roman" w:eastAsia="仿宋" w:hAnsi="Times New Roman"/>
          <w:b/>
          <w:bCs/>
          <w:i w:val="0"/>
          <w:iCs/>
          <w:sz w:val="24"/>
          <w:szCs w:val="24"/>
          <w:lang w:eastAsia="zh-CN"/>
        </w:rPr>
        <w:fldChar w:fldCharType="end"/>
      </w:r>
      <w:r w:rsidR="00803392" w:rsidRPr="001123D4">
        <w:rPr>
          <w:rFonts w:ascii="Times New Roman" w:eastAsia="仿宋" w:hAnsi="Times New Roman"/>
          <w:b/>
          <w:bCs/>
          <w:i w:val="0"/>
          <w:iCs/>
          <w:sz w:val="24"/>
          <w:szCs w:val="24"/>
          <w:lang w:eastAsia="zh-CN"/>
        </w:rPr>
        <w:noBreakHyphen/>
      </w:r>
      <w:r w:rsidR="00803392" w:rsidRPr="001123D4">
        <w:rPr>
          <w:rFonts w:ascii="Times New Roman" w:eastAsia="仿宋" w:hAnsi="Times New Roman"/>
          <w:b/>
          <w:bCs/>
          <w:i w:val="0"/>
          <w:iCs/>
          <w:sz w:val="24"/>
          <w:szCs w:val="24"/>
          <w:lang w:eastAsia="zh-CN"/>
        </w:rPr>
        <w:fldChar w:fldCharType="begin"/>
      </w:r>
      <w:r w:rsidR="00803392" w:rsidRPr="001123D4">
        <w:rPr>
          <w:rFonts w:ascii="Times New Roman" w:eastAsia="仿宋" w:hAnsi="Times New Roman"/>
          <w:b/>
          <w:bCs/>
          <w:i w:val="0"/>
          <w:iCs/>
          <w:sz w:val="24"/>
          <w:szCs w:val="24"/>
          <w:lang w:eastAsia="zh-CN"/>
        </w:rPr>
        <w:instrText xml:space="preserve"> SEQ </w:instrText>
      </w:r>
      <w:r w:rsidR="00803392" w:rsidRPr="001123D4">
        <w:rPr>
          <w:rFonts w:ascii="Times New Roman" w:eastAsia="仿宋" w:hAnsi="Times New Roman"/>
          <w:b/>
          <w:bCs/>
          <w:i w:val="0"/>
          <w:iCs/>
          <w:sz w:val="24"/>
          <w:szCs w:val="24"/>
          <w:lang w:eastAsia="zh-CN"/>
        </w:rPr>
        <w:instrText>表</w:instrText>
      </w:r>
      <w:r w:rsidR="00803392" w:rsidRPr="001123D4">
        <w:rPr>
          <w:rFonts w:ascii="Times New Roman" w:eastAsia="仿宋" w:hAnsi="Times New Roman"/>
          <w:b/>
          <w:bCs/>
          <w:i w:val="0"/>
          <w:iCs/>
          <w:sz w:val="24"/>
          <w:szCs w:val="24"/>
          <w:lang w:eastAsia="zh-CN"/>
        </w:rPr>
        <w:instrText xml:space="preserve"> \* ARABIC \s 1 </w:instrText>
      </w:r>
      <w:r w:rsidR="00803392" w:rsidRPr="001123D4">
        <w:rPr>
          <w:rFonts w:ascii="Times New Roman" w:eastAsia="仿宋" w:hAnsi="Times New Roman"/>
          <w:b/>
          <w:bCs/>
          <w:i w:val="0"/>
          <w:iCs/>
          <w:sz w:val="24"/>
          <w:szCs w:val="24"/>
          <w:lang w:eastAsia="zh-CN"/>
        </w:rPr>
        <w:fldChar w:fldCharType="separate"/>
      </w:r>
      <w:r w:rsidR="00803392" w:rsidRPr="001123D4">
        <w:rPr>
          <w:rFonts w:ascii="Times New Roman" w:eastAsia="仿宋" w:hAnsi="Times New Roman"/>
          <w:b/>
          <w:bCs/>
          <w:i w:val="0"/>
          <w:iCs/>
          <w:noProof/>
          <w:sz w:val="24"/>
          <w:szCs w:val="24"/>
          <w:lang w:eastAsia="zh-CN"/>
        </w:rPr>
        <w:t>2</w:t>
      </w:r>
      <w:r w:rsidR="00803392" w:rsidRPr="001123D4">
        <w:rPr>
          <w:rFonts w:ascii="Times New Roman" w:eastAsia="仿宋" w:hAnsi="Times New Roman"/>
          <w:b/>
          <w:bCs/>
          <w:i w:val="0"/>
          <w:iCs/>
          <w:sz w:val="24"/>
          <w:szCs w:val="24"/>
          <w:lang w:eastAsia="zh-CN"/>
        </w:rPr>
        <w:fldChar w:fldCharType="end"/>
      </w:r>
      <w:bookmarkEnd w:id="157"/>
      <w:r w:rsidRPr="001123D4">
        <w:rPr>
          <w:rFonts w:ascii="Times New Roman" w:eastAsia="仿宋" w:hAnsi="Times New Roman"/>
          <w:b/>
          <w:bCs/>
          <w:i w:val="0"/>
          <w:iCs/>
          <w:sz w:val="24"/>
          <w:szCs w:val="24"/>
          <w:lang w:eastAsia="zh-CN"/>
        </w:rPr>
        <w:t xml:space="preserve"> </w:t>
      </w:r>
      <w:r w:rsidRPr="001123D4">
        <w:rPr>
          <w:rFonts w:ascii="Times New Roman" w:eastAsia="仿宋" w:hAnsi="Times New Roman"/>
          <w:b/>
          <w:bCs/>
          <w:i w:val="0"/>
          <w:iCs/>
          <w:sz w:val="24"/>
          <w:szCs w:val="24"/>
          <w:lang w:eastAsia="zh-CN"/>
        </w:rPr>
        <w:t>申诉登记表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52"/>
        <w:gridCol w:w="1573"/>
        <w:gridCol w:w="1006"/>
        <w:gridCol w:w="1371"/>
        <w:gridCol w:w="1482"/>
        <w:gridCol w:w="1494"/>
      </w:tblGrid>
      <w:tr w:rsidR="00922BC8" w:rsidRPr="001123D4" w14:paraId="0539E674" w14:textId="77777777" w:rsidTr="0094591F">
        <w:trPr>
          <w:jc w:val="center"/>
        </w:trPr>
        <w:tc>
          <w:tcPr>
            <w:tcW w:w="1055" w:type="pct"/>
            <w:shd w:val="clear" w:color="auto" w:fill="auto"/>
            <w:tcMar>
              <w:top w:w="15" w:type="dxa"/>
              <w:left w:w="15" w:type="dxa"/>
              <w:bottom w:w="0" w:type="dxa"/>
              <w:right w:w="15" w:type="dxa"/>
            </w:tcMar>
            <w:vAlign w:val="center"/>
          </w:tcPr>
          <w:p w14:paraId="5D0959B0" w14:textId="77777777" w:rsidR="00922BC8" w:rsidRPr="001123D4" w:rsidRDefault="00922BC8" w:rsidP="0094591F">
            <w:pPr>
              <w:spacing w:line="240" w:lineRule="exact"/>
              <w:jc w:val="center"/>
              <w:rPr>
                <w:rFonts w:ascii="Times New Roman" w:eastAsia="仿宋" w:hAnsi="Times New Roman"/>
                <w:b/>
                <w:bCs/>
                <w:szCs w:val="21"/>
              </w:rPr>
            </w:pPr>
            <w:proofErr w:type="spellStart"/>
            <w:r w:rsidRPr="001123D4">
              <w:rPr>
                <w:rFonts w:ascii="Times New Roman" w:eastAsia="仿宋" w:hAnsi="Times New Roman"/>
                <w:b/>
                <w:bCs/>
                <w:szCs w:val="21"/>
              </w:rPr>
              <w:t>接收单位</w:t>
            </w:r>
            <w:proofErr w:type="spellEnd"/>
            <w:r w:rsidRPr="001123D4">
              <w:rPr>
                <w:rFonts w:ascii="Times New Roman" w:eastAsia="仿宋" w:hAnsi="Times New Roman"/>
                <w:b/>
                <w:bCs/>
                <w:szCs w:val="21"/>
              </w:rPr>
              <w:t>：</w:t>
            </w:r>
          </w:p>
        </w:tc>
        <w:tc>
          <w:tcPr>
            <w:tcW w:w="896" w:type="pct"/>
            <w:shd w:val="clear" w:color="auto" w:fill="auto"/>
            <w:tcMar>
              <w:top w:w="15" w:type="dxa"/>
              <w:left w:w="15" w:type="dxa"/>
              <w:bottom w:w="0" w:type="dxa"/>
              <w:right w:w="15" w:type="dxa"/>
            </w:tcMar>
            <w:vAlign w:val="center"/>
          </w:tcPr>
          <w:p w14:paraId="4AC2A508" w14:textId="77777777" w:rsidR="00922BC8" w:rsidRPr="001123D4" w:rsidRDefault="00922BC8" w:rsidP="0094591F">
            <w:pPr>
              <w:spacing w:line="240" w:lineRule="exact"/>
              <w:ind w:firstLine="405"/>
              <w:jc w:val="center"/>
              <w:rPr>
                <w:rFonts w:ascii="Times New Roman" w:eastAsia="仿宋" w:hAnsi="Times New Roman"/>
                <w:szCs w:val="21"/>
              </w:rPr>
            </w:pPr>
          </w:p>
        </w:tc>
        <w:tc>
          <w:tcPr>
            <w:tcW w:w="573" w:type="pct"/>
            <w:shd w:val="clear" w:color="auto" w:fill="auto"/>
            <w:tcMar>
              <w:top w:w="15" w:type="dxa"/>
              <w:left w:w="15" w:type="dxa"/>
              <w:bottom w:w="0" w:type="dxa"/>
              <w:right w:w="15" w:type="dxa"/>
            </w:tcMar>
            <w:vAlign w:val="center"/>
          </w:tcPr>
          <w:p w14:paraId="2841F38F" w14:textId="77777777" w:rsidR="00922BC8" w:rsidRPr="001123D4" w:rsidRDefault="00922BC8" w:rsidP="0094591F">
            <w:pPr>
              <w:spacing w:line="240" w:lineRule="exact"/>
              <w:jc w:val="center"/>
              <w:rPr>
                <w:rFonts w:ascii="Times New Roman" w:eastAsia="仿宋" w:hAnsi="Times New Roman"/>
                <w:b/>
                <w:bCs/>
                <w:szCs w:val="21"/>
              </w:rPr>
            </w:pPr>
            <w:proofErr w:type="spellStart"/>
            <w:r w:rsidRPr="001123D4">
              <w:rPr>
                <w:rFonts w:ascii="Times New Roman" w:eastAsia="仿宋" w:hAnsi="Times New Roman"/>
                <w:b/>
                <w:bCs/>
                <w:szCs w:val="21"/>
              </w:rPr>
              <w:t>时间</w:t>
            </w:r>
            <w:proofErr w:type="spellEnd"/>
            <w:r w:rsidRPr="001123D4">
              <w:rPr>
                <w:rFonts w:ascii="Times New Roman" w:eastAsia="仿宋" w:hAnsi="Times New Roman"/>
                <w:b/>
                <w:bCs/>
                <w:szCs w:val="21"/>
              </w:rPr>
              <w:t>：</w:t>
            </w:r>
          </w:p>
        </w:tc>
        <w:tc>
          <w:tcPr>
            <w:tcW w:w="781" w:type="pct"/>
            <w:shd w:val="clear" w:color="auto" w:fill="auto"/>
            <w:tcMar>
              <w:top w:w="15" w:type="dxa"/>
              <w:left w:w="15" w:type="dxa"/>
              <w:bottom w:w="0" w:type="dxa"/>
              <w:right w:w="15" w:type="dxa"/>
            </w:tcMar>
            <w:vAlign w:val="center"/>
          </w:tcPr>
          <w:p w14:paraId="05296BA7" w14:textId="77777777" w:rsidR="00922BC8" w:rsidRPr="001123D4" w:rsidRDefault="00922BC8" w:rsidP="0094591F">
            <w:pPr>
              <w:spacing w:line="240" w:lineRule="exact"/>
              <w:ind w:firstLine="405"/>
              <w:jc w:val="center"/>
              <w:rPr>
                <w:rFonts w:ascii="Times New Roman" w:eastAsia="仿宋" w:hAnsi="Times New Roman"/>
                <w:szCs w:val="21"/>
              </w:rPr>
            </w:pPr>
          </w:p>
        </w:tc>
        <w:tc>
          <w:tcPr>
            <w:tcW w:w="844" w:type="pct"/>
            <w:shd w:val="clear" w:color="auto" w:fill="auto"/>
            <w:tcMar>
              <w:top w:w="15" w:type="dxa"/>
              <w:left w:w="15" w:type="dxa"/>
              <w:bottom w:w="0" w:type="dxa"/>
              <w:right w:w="15" w:type="dxa"/>
            </w:tcMar>
            <w:vAlign w:val="center"/>
          </w:tcPr>
          <w:p w14:paraId="211389B6" w14:textId="77777777" w:rsidR="00922BC8" w:rsidRPr="001123D4" w:rsidRDefault="00922BC8" w:rsidP="0094591F">
            <w:pPr>
              <w:spacing w:line="240" w:lineRule="exact"/>
              <w:ind w:firstLine="405"/>
              <w:jc w:val="center"/>
              <w:rPr>
                <w:rFonts w:ascii="Times New Roman" w:eastAsia="仿宋" w:hAnsi="Times New Roman"/>
                <w:b/>
                <w:bCs/>
                <w:szCs w:val="21"/>
              </w:rPr>
            </w:pPr>
            <w:proofErr w:type="spellStart"/>
            <w:r w:rsidRPr="001123D4">
              <w:rPr>
                <w:rFonts w:ascii="Times New Roman" w:eastAsia="仿宋" w:hAnsi="Times New Roman"/>
                <w:b/>
                <w:bCs/>
                <w:szCs w:val="21"/>
              </w:rPr>
              <w:t>地点</w:t>
            </w:r>
            <w:proofErr w:type="spellEnd"/>
            <w:r w:rsidRPr="001123D4">
              <w:rPr>
                <w:rFonts w:ascii="Times New Roman" w:eastAsia="仿宋" w:hAnsi="Times New Roman"/>
                <w:b/>
                <w:bCs/>
                <w:szCs w:val="21"/>
              </w:rPr>
              <w:t>：</w:t>
            </w:r>
          </w:p>
        </w:tc>
        <w:tc>
          <w:tcPr>
            <w:tcW w:w="851" w:type="pct"/>
            <w:shd w:val="clear" w:color="auto" w:fill="auto"/>
            <w:tcMar>
              <w:top w:w="15" w:type="dxa"/>
              <w:left w:w="15" w:type="dxa"/>
              <w:bottom w:w="0" w:type="dxa"/>
              <w:right w:w="15" w:type="dxa"/>
            </w:tcMar>
            <w:vAlign w:val="center"/>
          </w:tcPr>
          <w:p w14:paraId="0596CCC2" w14:textId="77777777" w:rsidR="00922BC8" w:rsidRPr="001123D4" w:rsidRDefault="00922BC8" w:rsidP="0094591F">
            <w:pPr>
              <w:spacing w:line="240" w:lineRule="exact"/>
              <w:ind w:firstLine="405"/>
              <w:jc w:val="center"/>
              <w:rPr>
                <w:rFonts w:ascii="Times New Roman" w:eastAsia="仿宋" w:hAnsi="Times New Roman"/>
                <w:szCs w:val="21"/>
              </w:rPr>
            </w:pPr>
          </w:p>
        </w:tc>
      </w:tr>
      <w:tr w:rsidR="00922BC8" w:rsidRPr="001123D4" w14:paraId="35B10248" w14:textId="77777777" w:rsidTr="0094591F">
        <w:trPr>
          <w:jc w:val="center"/>
        </w:trPr>
        <w:tc>
          <w:tcPr>
            <w:tcW w:w="1055" w:type="pct"/>
            <w:shd w:val="clear" w:color="auto" w:fill="auto"/>
            <w:tcMar>
              <w:top w:w="15" w:type="dxa"/>
              <w:left w:w="15" w:type="dxa"/>
              <w:bottom w:w="0" w:type="dxa"/>
              <w:right w:w="15" w:type="dxa"/>
            </w:tcMar>
            <w:vAlign w:val="center"/>
          </w:tcPr>
          <w:p w14:paraId="194A978E" w14:textId="77777777" w:rsidR="00922BC8" w:rsidRPr="001123D4" w:rsidRDefault="00922BC8" w:rsidP="0094591F">
            <w:pPr>
              <w:spacing w:line="240" w:lineRule="exact"/>
              <w:jc w:val="center"/>
              <w:rPr>
                <w:rFonts w:ascii="Times New Roman" w:eastAsia="仿宋" w:hAnsi="Times New Roman"/>
                <w:b/>
                <w:bCs/>
                <w:szCs w:val="21"/>
              </w:rPr>
            </w:pPr>
            <w:proofErr w:type="spellStart"/>
            <w:r w:rsidRPr="001123D4">
              <w:rPr>
                <w:rFonts w:ascii="Times New Roman" w:eastAsia="仿宋" w:hAnsi="Times New Roman"/>
                <w:b/>
                <w:bCs/>
                <w:szCs w:val="21"/>
              </w:rPr>
              <w:t>申诉人姓名</w:t>
            </w:r>
            <w:proofErr w:type="spellEnd"/>
            <w:r w:rsidRPr="001123D4">
              <w:rPr>
                <w:rFonts w:ascii="Times New Roman" w:eastAsia="仿宋" w:hAnsi="Times New Roman"/>
                <w:b/>
                <w:bCs/>
                <w:szCs w:val="21"/>
              </w:rPr>
              <w:t>/</w:t>
            </w:r>
            <w:proofErr w:type="spellStart"/>
            <w:r w:rsidRPr="001123D4">
              <w:rPr>
                <w:rFonts w:ascii="Times New Roman" w:eastAsia="仿宋" w:hAnsi="Times New Roman"/>
                <w:b/>
                <w:bCs/>
                <w:szCs w:val="21"/>
              </w:rPr>
              <w:t>匿名</w:t>
            </w:r>
            <w:proofErr w:type="spellEnd"/>
            <w:r w:rsidRPr="001123D4">
              <w:rPr>
                <w:rFonts w:ascii="Times New Roman" w:eastAsia="仿宋" w:hAnsi="Times New Roman"/>
                <w:b/>
                <w:bCs/>
                <w:szCs w:val="21"/>
              </w:rPr>
              <w:t>：</w:t>
            </w:r>
          </w:p>
        </w:tc>
        <w:tc>
          <w:tcPr>
            <w:tcW w:w="896" w:type="pct"/>
            <w:shd w:val="clear" w:color="auto" w:fill="auto"/>
            <w:tcMar>
              <w:top w:w="15" w:type="dxa"/>
              <w:left w:w="15" w:type="dxa"/>
              <w:bottom w:w="0" w:type="dxa"/>
              <w:right w:w="15" w:type="dxa"/>
            </w:tcMar>
            <w:vAlign w:val="center"/>
          </w:tcPr>
          <w:p w14:paraId="5DA4EAE4" w14:textId="77777777" w:rsidR="00922BC8" w:rsidRPr="001123D4" w:rsidRDefault="00922BC8" w:rsidP="0094591F">
            <w:pPr>
              <w:spacing w:line="240" w:lineRule="exact"/>
              <w:ind w:firstLine="405"/>
              <w:jc w:val="center"/>
              <w:rPr>
                <w:rFonts w:ascii="Times New Roman" w:eastAsia="仿宋" w:hAnsi="Times New Roman"/>
                <w:szCs w:val="21"/>
              </w:rPr>
            </w:pPr>
          </w:p>
        </w:tc>
        <w:tc>
          <w:tcPr>
            <w:tcW w:w="1354" w:type="pct"/>
            <w:gridSpan w:val="2"/>
            <w:shd w:val="clear" w:color="auto" w:fill="auto"/>
            <w:tcMar>
              <w:top w:w="15" w:type="dxa"/>
              <w:left w:w="15" w:type="dxa"/>
              <w:bottom w:w="0" w:type="dxa"/>
              <w:right w:w="15" w:type="dxa"/>
            </w:tcMar>
            <w:vAlign w:val="center"/>
          </w:tcPr>
          <w:p w14:paraId="1AD41189" w14:textId="0DE89DB6" w:rsidR="00922BC8" w:rsidRPr="001123D4" w:rsidRDefault="00922BC8" w:rsidP="0094591F">
            <w:pPr>
              <w:spacing w:line="240" w:lineRule="exact"/>
              <w:jc w:val="center"/>
              <w:rPr>
                <w:rFonts w:ascii="Times New Roman" w:eastAsia="仿宋" w:hAnsi="Times New Roman"/>
                <w:b/>
                <w:bCs/>
                <w:szCs w:val="21"/>
              </w:rPr>
            </w:pPr>
            <w:proofErr w:type="spellStart"/>
            <w:r w:rsidRPr="001123D4">
              <w:rPr>
                <w:rFonts w:ascii="Times New Roman" w:eastAsia="仿宋" w:hAnsi="Times New Roman"/>
                <w:b/>
                <w:bCs/>
                <w:szCs w:val="21"/>
              </w:rPr>
              <w:t>联系方式</w:t>
            </w:r>
            <w:proofErr w:type="spellEnd"/>
          </w:p>
        </w:tc>
        <w:tc>
          <w:tcPr>
            <w:tcW w:w="1695" w:type="pct"/>
            <w:gridSpan w:val="2"/>
            <w:shd w:val="clear" w:color="auto" w:fill="auto"/>
            <w:tcMar>
              <w:top w:w="15" w:type="dxa"/>
              <w:left w:w="15" w:type="dxa"/>
              <w:bottom w:w="0" w:type="dxa"/>
              <w:right w:w="15" w:type="dxa"/>
            </w:tcMar>
            <w:vAlign w:val="center"/>
          </w:tcPr>
          <w:p w14:paraId="54B16D0A" w14:textId="77777777" w:rsidR="00922BC8" w:rsidRPr="001123D4" w:rsidRDefault="00922BC8" w:rsidP="0094591F">
            <w:pPr>
              <w:spacing w:line="240" w:lineRule="exact"/>
              <w:rPr>
                <w:rFonts w:ascii="Times New Roman" w:eastAsia="仿宋" w:hAnsi="Times New Roman"/>
                <w:szCs w:val="21"/>
              </w:rPr>
            </w:pPr>
          </w:p>
        </w:tc>
      </w:tr>
      <w:tr w:rsidR="00922BC8" w:rsidRPr="001123D4" w14:paraId="018A7558" w14:textId="77777777" w:rsidTr="0094591F">
        <w:trPr>
          <w:jc w:val="center"/>
        </w:trPr>
        <w:tc>
          <w:tcPr>
            <w:tcW w:w="1055" w:type="pct"/>
            <w:shd w:val="clear" w:color="auto" w:fill="auto"/>
            <w:tcMar>
              <w:top w:w="15" w:type="dxa"/>
              <w:left w:w="15" w:type="dxa"/>
              <w:bottom w:w="0" w:type="dxa"/>
              <w:right w:w="15" w:type="dxa"/>
            </w:tcMar>
            <w:vAlign w:val="center"/>
          </w:tcPr>
          <w:p w14:paraId="62B16257" w14:textId="4EAE910F" w:rsidR="00922BC8" w:rsidRPr="001123D4" w:rsidRDefault="00922BC8" w:rsidP="0094591F">
            <w:pPr>
              <w:spacing w:line="240" w:lineRule="exact"/>
              <w:ind w:firstLine="405"/>
              <w:rPr>
                <w:rFonts w:ascii="Times New Roman" w:eastAsia="仿宋" w:hAnsi="Times New Roman"/>
                <w:b/>
                <w:bCs/>
                <w:szCs w:val="21"/>
                <w:lang w:eastAsia="zh-CN"/>
              </w:rPr>
            </w:pPr>
            <w:proofErr w:type="spellStart"/>
            <w:r w:rsidRPr="001123D4">
              <w:rPr>
                <w:rFonts w:ascii="Times New Roman" w:eastAsia="仿宋" w:hAnsi="Times New Roman"/>
                <w:b/>
                <w:bCs/>
                <w:szCs w:val="21"/>
              </w:rPr>
              <w:t>申诉</w:t>
            </w:r>
            <w:proofErr w:type="spellEnd"/>
            <w:r w:rsidR="00F3042C" w:rsidRPr="001123D4">
              <w:rPr>
                <w:rFonts w:ascii="Times New Roman" w:eastAsia="仿宋" w:hAnsi="Times New Roman"/>
                <w:b/>
                <w:bCs/>
                <w:szCs w:val="21"/>
                <w:lang w:eastAsia="zh-CN"/>
              </w:rPr>
              <w:t>事项</w:t>
            </w:r>
          </w:p>
        </w:tc>
        <w:tc>
          <w:tcPr>
            <w:tcW w:w="3945" w:type="pct"/>
            <w:gridSpan w:val="5"/>
            <w:shd w:val="clear" w:color="auto" w:fill="auto"/>
            <w:tcMar>
              <w:top w:w="15" w:type="dxa"/>
              <w:left w:w="15" w:type="dxa"/>
              <w:bottom w:w="0" w:type="dxa"/>
              <w:right w:w="15" w:type="dxa"/>
            </w:tcMar>
            <w:vAlign w:val="center"/>
          </w:tcPr>
          <w:p w14:paraId="4A1689CF" w14:textId="77777777" w:rsidR="00922BC8" w:rsidRPr="001123D4" w:rsidRDefault="00922BC8" w:rsidP="0094591F">
            <w:pPr>
              <w:spacing w:line="240" w:lineRule="exact"/>
              <w:ind w:firstLine="405"/>
              <w:jc w:val="center"/>
              <w:rPr>
                <w:rFonts w:ascii="Times New Roman" w:eastAsia="仿宋" w:hAnsi="Times New Roman"/>
                <w:szCs w:val="21"/>
              </w:rPr>
            </w:pPr>
          </w:p>
          <w:p w14:paraId="5DB19ABF" w14:textId="77777777" w:rsidR="00922BC8" w:rsidRPr="001123D4" w:rsidRDefault="00922BC8" w:rsidP="0094591F">
            <w:pPr>
              <w:spacing w:line="240" w:lineRule="exact"/>
              <w:ind w:firstLine="405"/>
              <w:jc w:val="center"/>
              <w:rPr>
                <w:rFonts w:ascii="Times New Roman" w:eastAsia="仿宋" w:hAnsi="Times New Roman"/>
                <w:szCs w:val="21"/>
              </w:rPr>
            </w:pPr>
          </w:p>
        </w:tc>
      </w:tr>
      <w:tr w:rsidR="00922BC8" w:rsidRPr="001123D4" w14:paraId="5E6B92B1" w14:textId="77777777" w:rsidTr="0094591F">
        <w:trPr>
          <w:jc w:val="center"/>
        </w:trPr>
        <w:tc>
          <w:tcPr>
            <w:tcW w:w="1055" w:type="pct"/>
            <w:shd w:val="clear" w:color="auto" w:fill="auto"/>
            <w:tcMar>
              <w:top w:w="15" w:type="dxa"/>
              <w:left w:w="15" w:type="dxa"/>
              <w:bottom w:w="0" w:type="dxa"/>
              <w:right w:w="15" w:type="dxa"/>
            </w:tcMar>
            <w:vAlign w:val="center"/>
          </w:tcPr>
          <w:p w14:paraId="1BD64F4C" w14:textId="77777777" w:rsidR="00922BC8" w:rsidRPr="001123D4" w:rsidRDefault="00922BC8" w:rsidP="0094591F">
            <w:pPr>
              <w:spacing w:line="240" w:lineRule="exact"/>
              <w:ind w:firstLine="405"/>
              <w:rPr>
                <w:rFonts w:ascii="Times New Roman" w:eastAsia="仿宋" w:hAnsi="Times New Roman"/>
                <w:b/>
                <w:bCs/>
                <w:szCs w:val="21"/>
              </w:rPr>
            </w:pPr>
            <w:proofErr w:type="spellStart"/>
            <w:r w:rsidRPr="001123D4">
              <w:rPr>
                <w:rFonts w:ascii="Times New Roman" w:eastAsia="仿宋" w:hAnsi="Times New Roman"/>
                <w:b/>
                <w:bCs/>
                <w:szCs w:val="21"/>
              </w:rPr>
              <w:t>采取的措施</w:t>
            </w:r>
            <w:proofErr w:type="spellEnd"/>
          </w:p>
        </w:tc>
        <w:tc>
          <w:tcPr>
            <w:tcW w:w="3945" w:type="pct"/>
            <w:gridSpan w:val="5"/>
            <w:shd w:val="clear" w:color="auto" w:fill="auto"/>
            <w:tcMar>
              <w:top w:w="15" w:type="dxa"/>
              <w:left w:w="15" w:type="dxa"/>
              <w:bottom w:w="0" w:type="dxa"/>
              <w:right w:w="15" w:type="dxa"/>
            </w:tcMar>
            <w:vAlign w:val="center"/>
          </w:tcPr>
          <w:p w14:paraId="07ACCBD0" w14:textId="77777777" w:rsidR="00922BC8" w:rsidRPr="001123D4" w:rsidRDefault="00922BC8" w:rsidP="0094591F">
            <w:pPr>
              <w:spacing w:line="240" w:lineRule="exact"/>
              <w:ind w:firstLine="405"/>
              <w:jc w:val="center"/>
              <w:rPr>
                <w:rFonts w:ascii="Times New Roman" w:eastAsia="仿宋" w:hAnsi="Times New Roman"/>
                <w:szCs w:val="21"/>
              </w:rPr>
            </w:pPr>
          </w:p>
          <w:p w14:paraId="0B139CB1" w14:textId="77777777" w:rsidR="00922BC8" w:rsidRPr="001123D4" w:rsidRDefault="00922BC8" w:rsidP="0094591F">
            <w:pPr>
              <w:spacing w:line="240" w:lineRule="exact"/>
              <w:ind w:firstLine="405"/>
              <w:jc w:val="center"/>
              <w:rPr>
                <w:rFonts w:ascii="Times New Roman" w:eastAsia="仿宋" w:hAnsi="Times New Roman"/>
                <w:szCs w:val="21"/>
              </w:rPr>
            </w:pPr>
          </w:p>
          <w:p w14:paraId="0A6EF9A3" w14:textId="77777777" w:rsidR="00922BC8" w:rsidRPr="001123D4" w:rsidRDefault="00922BC8" w:rsidP="0094591F">
            <w:pPr>
              <w:spacing w:line="240" w:lineRule="exact"/>
              <w:ind w:firstLine="405"/>
              <w:jc w:val="center"/>
              <w:rPr>
                <w:rFonts w:ascii="Times New Roman" w:eastAsia="仿宋" w:hAnsi="Times New Roman"/>
                <w:szCs w:val="21"/>
              </w:rPr>
            </w:pPr>
          </w:p>
        </w:tc>
      </w:tr>
      <w:tr w:rsidR="00922BC8" w:rsidRPr="001123D4" w14:paraId="2837119D" w14:textId="77777777" w:rsidTr="0094591F">
        <w:trPr>
          <w:jc w:val="center"/>
        </w:trPr>
        <w:tc>
          <w:tcPr>
            <w:tcW w:w="1055" w:type="pct"/>
            <w:shd w:val="clear" w:color="auto" w:fill="auto"/>
            <w:tcMar>
              <w:top w:w="15" w:type="dxa"/>
              <w:left w:w="15" w:type="dxa"/>
              <w:bottom w:w="0" w:type="dxa"/>
              <w:right w:w="15" w:type="dxa"/>
            </w:tcMar>
            <w:vAlign w:val="center"/>
          </w:tcPr>
          <w:p w14:paraId="5FE77E25" w14:textId="77777777" w:rsidR="00922BC8" w:rsidRPr="001123D4" w:rsidRDefault="00922BC8" w:rsidP="0094591F">
            <w:pPr>
              <w:spacing w:line="240" w:lineRule="exact"/>
              <w:ind w:firstLine="405"/>
              <w:rPr>
                <w:rFonts w:ascii="Times New Roman" w:eastAsia="仿宋" w:hAnsi="Times New Roman"/>
                <w:b/>
                <w:bCs/>
                <w:szCs w:val="21"/>
              </w:rPr>
            </w:pPr>
            <w:proofErr w:type="spellStart"/>
            <w:r w:rsidRPr="001123D4">
              <w:rPr>
                <w:rFonts w:ascii="Times New Roman" w:eastAsia="仿宋" w:hAnsi="Times New Roman"/>
                <w:b/>
                <w:bCs/>
                <w:szCs w:val="21"/>
              </w:rPr>
              <w:t>处理进度</w:t>
            </w:r>
            <w:proofErr w:type="spellEnd"/>
          </w:p>
        </w:tc>
        <w:tc>
          <w:tcPr>
            <w:tcW w:w="3945" w:type="pct"/>
            <w:gridSpan w:val="5"/>
            <w:shd w:val="clear" w:color="auto" w:fill="auto"/>
            <w:tcMar>
              <w:top w:w="15" w:type="dxa"/>
              <w:left w:w="15" w:type="dxa"/>
              <w:bottom w:w="0" w:type="dxa"/>
              <w:right w:w="15" w:type="dxa"/>
            </w:tcMar>
            <w:vAlign w:val="center"/>
          </w:tcPr>
          <w:p w14:paraId="4EDF3638" w14:textId="77777777" w:rsidR="00922BC8" w:rsidRPr="001123D4" w:rsidRDefault="00922BC8" w:rsidP="0094591F">
            <w:pPr>
              <w:spacing w:line="240" w:lineRule="exact"/>
              <w:ind w:firstLine="405"/>
              <w:jc w:val="center"/>
              <w:rPr>
                <w:rFonts w:ascii="Times New Roman" w:eastAsia="仿宋" w:hAnsi="Times New Roman"/>
                <w:szCs w:val="21"/>
              </w:rPr>
            </w:pPr>
          </w:p>
          <w:p w14:paraId="642FE7F2" w14:textId="77777777" w:rsidR="00922BC8" w:rsidRPr="001123D4" w:rsidRDefault="00922BC8" w:rsidP="0094591F">
            <w:pPr>
              <w:spacing w:line="240" w:lineRule="exact"/>
              <w:ind w:firstLine="405"/>
              <w:jc w:val="center"/>
              <w:rPr>
                <w:rFonts w:ascii="Times New Roman" w:eastAsia="仿宋" w:hAnsi="Times New Roman"/>
                <w:szCs w:val="21"/>
              </w:rPr>
            </w:pPr>
          </w:p>
          <w:p w14:paraId="1CE21472" w14:textId="77777777" w:rsidR="00922BC8" w:rsidRPr="001123D4" w:rsidRDefault="00922BC8" w:rsidP="0094591F">
            <w:pPr>
              <w:spacing w:line="240" w:lineRule="exact"/>
              <w:ind w:firstLine="405"/>
              <w:jc w:val="center"/>
              <w:rPr>
                <w:rFonts w:ascii="Times New Roman" w:eastAsia="仿宋" w:hAnsi="Times New Roman"/>
                <w:szCs w:val="21"/>
              </w:rPr>
            </w:pPr>
          </w:p>
        </w:tc>
      </w:tr>
      <w:tr w:rsidR="00922BC8" w:rsidRPr="001123D4" w14:paraId="410658D4" w14:textId="77777777" w:rsidTr="0094591F">
        <w:trPr>
          <w:jc w:val="center"/>
        </w:trPr>
        <w:tc>
          <w:tcPr>
            <w:tcW w:w="1055" w:type="pct"/>
            <w:shd w:val="clear" w:color="auto" w:fill="auto"/>
            <w:tcMar>
              <w:top w:w="15" w:type="dxa"/>
              <w:left w:w="15" w:type="dxa"/>
              <w:bottom w:w="0" w:type="dxa"/>
              <w:right w:w="15" w:type="dxa"/>
            </w:tcMar>
            <w:vAlign w:val="center"/>
          </w:tcPr>
          <w:p w14:paraId="63AB705A" w14:textId="77777777" w:rsidR="00922BC8" w:rsidRPr="001123D4" w:rsidRDefault="00922BC8" w:rsidP="0094591F">
            <w:pPr>
              <w:spacing w:line="240" w:lineRule="exact"/>
              <w:rPr>
                <w:rFonts w:ascii="Times New Roman" w:eastAsia="仿宋" w:hAnsi="Times New Roman"/>
                <w:b/>
                <w:bCs/>
                <w:szCs w:val="21"/>
              </w:rPr>
            </w:pPr>
            <w:proofErr w:type="spellStart"/>
            <w:r w:rsidRPr="001123D4">
              <w:rPr>
                <w:rFonts w:ascii="Times New Roman" w:eastAsia="仿宋" w:hAnsi="Times New Roman"/>
                <w:b/>
                <w:bCs/>
                <w:szCs w:val="21"/>
              </w:rPr>
              <w:t>解决方案是否满意</w:t>
            </w:r>
            <w:proofErr w:type="spellEnd"/>
          </w:p>
        </w:tc>
        <w:tc>
          <w:tcPr>
            <w:tcW w:w="3945" w:type="pct"/>
            <w:gridSpan w:val="5"/>
            <w:shd w:val="clear" w:color="auto" w:fill="auto"/>
            <w:tcMar>
              <w:top w:w="15" w:type="dxa"/>
              <w:left w:w="15" w:type="dxa"/>
              <w:bottom w:w="0" w:type="dxa"/>
              <w:right w:w="15" w:type="dxa"/>
            </w:tcMar>
            <w:vAlign w:val="center"/>
          </w:tcPr>
          <w:p w14:paraId="43020F00" w14:textId="77777777" w:rsidR="00922BC8" w:rsidRPr="001123D4" w:rsidRDefault="00922BC8" w:rsidP="0094591F">
            <w:pPr>
              <w:spacing w:line="240" w:lineRule="exact"/>
              <w:rPr>
                <w:rFonts w:ascii="Times New Roman" w:eastAsia="仿宋" w:hAnsi="Times New Roman"/>
                <w:szCs w:val="21"/>
                <w:lang w:eastAsia="zh-CN"/>
              </w:rPr>
            </w:pPr>
            <w:r w:rsidRPr="001123D4">
              <w:rPr>
                <w:rFonts w:ascii="Times New Roman" w:eastAsia="仿宋" w:hAnsi="Times New Roman"/>
                <w:szCs w:val="21"/>
                <w:lang w:eastAsia="zh-CN"/>
              </w:rPr>
              <w:t>A</w:t>
            </w:r>
            <w:r w:rsidRPr="001123D4">
              <w:rPr>
                <w:rFonts w:ascii="Times New Roman" w:eastAsia="仿宋" w:hAnsi="Times New Roman"/>
                <w:szCs w:val="21"/>
                <w:lang w:eastAsia="zh-CN"/>
              </w:rPr>
              <w:t>．是</w:t>
            </w:r>
            <w:r w:rsidRPr="001123D4">
              <w:rPr>
                <w:rFonts w:ascii="Times New Roman" w:eastAsia="仿宋" w:hAnsi="Times New Roman"/>
                <w:szCs w:val="21"/>
                <w:lang w:eastAsia="zh-CN"/>
              </w:rPr>
              <w:t xml:space="preserve">  B</w:t>
            </w:r>
            <w:r w:rsidRPr="001123D4">
              <w:rPr>
                <w:rFonts w:ascii="Times New Roman" w:eastAsia="仿宋" w:hAnsi="Times New Roman"/>
                <w:szCs w:val="21"/>
                <w:lang w:eastAsia="zh-CN"/>
              </w:rPr>
              <w:t>否，请说明原因：</w:t>
            </w:r>
          </w:p>
        </w:tc>
      </w:tr>
      <w:tr w:rsidR="00922BC8" w:rsidRPr="001123D4" w14:paraId="003BD43F" w14:textId="77777777" w:rsidTr="0094591F">
        <w:trPr>
          <w:jc w:val="center"/>
        </w:trPr>
        <w:tc>
          <w:tcPr>
            <w:tcW w:w="1055" w:type="pct"/>
            <w:shd w:val="clear" w:color="auto" w:fill="auto"/>
            <w:tcMar>
              <w:top w:w="15" w:type="dxa"/>
              <w:left w:w="15" w:type="dxa"/>
              <w:bottom w:w="0" w:type="dxa"/>
              <w:right w:w="15" w:type="dxa"/>
            </w:tcMar>
            <w:vAlign w:val="center"/>
          </w:tcPr>
          <w:p w14:paraId="2B8A9116" w14:textId="77777777" w:rsidR="00922BC8" w:rsidRPr="001123D4" w:rsidRDefault="00922BC8" w:rsidP="0094591F">
            <w:pPr>
              <w:spacing w:line="240" w:lineRule="exact"/>
              <w:rPr>
                <w:rFonts w:ascii="Times New Roman" w:eastAsia="仿宋" w:hAnsi="Times New Roman"/>
                <w:b/>
                <w:bCs/>
                <w:szCs w:val="21"/>
                <w:lang w:eastAsia="zh-CN"/>
              </w:rPr>
            </w:pPr>
            <w:r w:rsidRPr="001123D4">
              <w:rPr>
                <w:rFonts w:ascii="Times New Roman" w:eastAsia="仿宋" w:hAnsi="Times New Roman"/>
                <w:b/>
                <w:bCs/>
                <w:szCs w:val="21"/>
                <w:lang w:eastAsia="zh-CN"/>
              </w:rPr>
              <w:t>避免同类事件再次发生的建议</w:t>
            </w:r>
          </w:p>
        </w:tc>
        <w:tc>
          <w:tcPr>
            <w:tcW w:w="3945" w:type="pct"/>
            <w:gridSpan w:val="5"/>
            <w:shd w:val="clear" w:color="auto" w:fill="auto"/>
            <w:tcMar>
              <w:top w:w="15" w:type="dxa"/>
              <w:left w:w="15" w:type="dxa"/>
              <w:bottom w:w="0" w:type="dxa"/>
              <w:right w:w="15" w:type="dxa"/>
            </w:tcMar>
            <w:vAlign w:val="center"/>
          </w:tcPr>
          <w:p w14:paraId="7DECCB2F" w14:textId="77777777" w:rsidR="00922BC8" w:rsidRPr="001123D4" w:rsidRDefault="00922BC8" w:rsidP="0094591F">
            <w:pPr>
              <w:spacing w:line="240" w:lineRule="exact"/>
              <w:ind w:firstLine="405"/>
              <w:rPr>
                <w:rFonts w:ascii="Times New Roman" w:eastAsia="仿宋" w:hAnsi="Times New Roman"/>
                <w:szCs w:val="21"/>
                <w:lang w:eastAsia="zh-CN"/>
              </w:rPr>
            </w:pPr>
          </w:p>
        </w:tc>
      </w:tr>
      <w:tr w:rsidR="00922BC8" w:rsidRPr="001123D4" w14:paraId="41AACD14" w14:textId="77777777" w:rsidTr="0094591F">
        <w:trPr>
          <w:trHeight w:val="430"/>
          <w:jc w:val="center"/>
        </w:trPr>
        <w:tc>
          <w:tcPr>
            <w:tcW w:w="5000" w:type="pct"/>
            <w:gridSpan w:val="6"/>
            <w:shd w:val="clear" w:color="auto" w:fill="auto"/>
            <w:tcMar>
              <w:top w:w="15" w:type="dxa"/>
              <w:left w:w="15" w:type="dxa"/>
              <w:bottom w:w="0" w:type="dxa"/>
              <w:right w:w="15" w:type="dxa"/>
            </w:tcMar>
            <w:vAlign w:val="center"/>
          </w:tcPr>
          <w:p w14:paraId="124A2645" w14:textId="77777777" w:rsidR="00922BC8" w:rsidRPr="001123D4" w:rsidRDefault="00922BC8" w:rsidP="0094591F">
            <w:pPr>
              <w:spacing w:line="240" w:lineRule="exact"/>
              <w:rPr>
                <w:rFonts w:ascii="Times New Roman" w:eastAsia="仿宋" w:hAnsi="Times New Roman"/>
                <w:szCs w:val="21"/>
                <w:lang w:eastAsia="zh-CN"/>
              </w:rPr>
            </w:pPr>
            <w:r w:rsidRPr="001123D4">
              <w:rPr>
                <w:rFonts w:ascii="Times New Roman" w:eastAsia="仿宋" w:hAnsi="Times New Roman"/>
                <w:szCs w:val="21"/>
                <w:lang w:eastAsia="zh-CN"/>
              </w:rPr>
              <w:t>注：</w:t>
            </w:r>
            <w:r w:rsidRPr="001123D4">
              <w:rPr>
                <w:rFonts w:ascii="Times New Roman" w:eastAsia="仿宋" w:hAnsi="Times New Roman"/>
                <w:szCs w:val="21"/>
                <w:lang w:eastAsia="zh-CN"/>
              </w:rPr>
              <w:t xml:space="preserve"> 1. </w:t>
            </w:r>
            <w:r w:rsidRPr="001123D4">
              <w:rPr>
                <w:rFonts w:ascii="Times New Roman" w:eastAsia="仿宋" w:hAnsi="Times New Roman"/>
                <w:szCs w:val="21"/>
                <w:lang w:eastAsia="zh-CN"/>
              </w:rPr>
              <w:t>记录人应如实记录申诉人的申诉内容和要求。</w:t>
            </w:r>
            <w:r w:rsidRPr="001123D4">
              <w:rPr>
                <w:rFonts w:ascii="Times New Roman" w:eastAsia="仿宋" w:hAnsi="Times New Roman"/>
                <w:szCs w:val="21"/>
                <w:lang w:eastAsia="zh-CN"/>
              </w:rPr>
              <w:t xml:space="preserve"> 2. </w:t>
            </w:r>
            <w:r w:rsidRPr="001123D4">
              <w:rPr>
                <w:rFonts w:ascii="Times New Roman" w:eastAsia="仿宋" w:hAnsi="Times New Roman"/>
                <w:szCs w:val="21"/>
                <w:lang w:eastAsia="zh-CN"/>
              </w:rPr>
              <w:t>申诉过程不应受到任何干扰和障碍。</w:t>
            </w:r>
            <w:r w:rsidRPr="001123D4">
              <w:rPr>
                <w:rFonts w:ascii="Times New Roman" w:eastAsia="仿宋" w:hAnsi="Times New Roman"/>
                <w:szCs w:val="21"/>
                <w:lang w:eastAsia="zh-CN"/>
              </w:rPr>
              <w:t xml:space="preserve"> 3</w:t>
            </w:r>
            <w:r w:rsidRPr="001123D4">
              <w:rPr>
                <w:rFonts w:ascii="Times New Roman" w:eastAsia="仿宋" w:hAnsi="Times New Roman"/>
                <w:szCs w:val="21"/>
                <w:lang w:eastAsia="zh-CN"/>
              </w:rPr>
              <w:t>、拟解决方案应在规定时间内答复申诉人。</w:t>
            </w:r>
          </w:p>
        </w:tc>
      </w:tr>
    </w:tbl>
    <w:p w14:paraId="41DFCC6A" w14:textId="77777777" w:rsidR="00922BC8" w:rsidRPr="001123D4" w:rsidRDefault="00922BC8" w:rsidP="00922BC8">
      <w:pPr>
        <w:pStyle w:val="a6"/>
        <w:ind w:firstLineChars="0" w:firstLine="0"/>
        <w:jc w:val="both"/>
        <w:rPr>
          <w:rFonts w:ascii="Times New Roman" w:hAnsi="Times New Roman"/>
        </w:rPr>
      </w:pPr>
    </w:p>
    <w:p w14:paraId="29847F1C" w14:textId="4FC435A2" w:rsidR="000E1280" w:rsidRPr="001123D4" w:rsidRDefault="0059796F" w:rsidP="0059796F">
      <w:pPr>
        <w:pStyle w:val="a6"/>
        <w:ind w:firstLineChars="200" w:firstLine="560"/>
        <w:jc w:val="both"/>
        <w:rPr>
          <w:rFonts w:ascii="Times New Roman" w:hAnsi="Times New Roman"/>
        </w:rPr>
      </w:pPr>
      <w:r w:rsidRPr="001123D4">
        <w:rPr>
          <w:rFonts w:ascii="Times New Roman" w:hAnsi="Times New Roman"/>
        </w:rPr>
        <w:t>示范活动实施过程中接收到的所有外部和内部申诉及其处理方式、处理结果等信息，将纳入进度监测报告，提交</w:t>
      </w:r>
      <w:r w:rsidRPr="001123D4">
        <w:rPr>
          <w:rFonts w:ascii="Times New Roman" w:hAnsi="Times New Roman"/>
        </w:rPr>
        <w:t>FECO</w:t>
      </w:r>
      <w:r w:rsidRPr="001123D4">
        <w:rPr>
          <w:rFonts w:ascii="Times New Roman" w:hAnsi="Times New Roman"/>
        </w:rPr>
        <w:t>和</w:t>
      </w:r>
      <w:r w:rsidRPr="001123D4">
        <w:rPr>
          <w:rFonts w:ascii="Times New Roman" w:hAnsi="Times New Roman"/>
        </w:rPr>
        <w:t>UNDP</w:t>
      </w:r>
      <w:r w:rsidRPr="001123D4">
        <w:rPr>
          <w:rFonts w:ascii="Times New Roman" w:hAnsi="Times New Roman"/>
        </w:rPr>
        <w:t>审查。</w:t>
      </w:r>
    </w:p>
    <w:p w14:paraId="32F27721" w14:textId="77777777" w:rsidR="00946A3A" w:rsidRPr="001123D4" w:rsidRDefault="00946A3A" w:rsidP="00946A3A">
      <w:pPr>
        <w:pStyle w:val="2"/>
        <w:ind w:left="576"/>
        <w:rPr>
          <w:color w:val="auto"/>
        </w:rPr>
      </w:pPr>
      <w:bookmarkStart w:id="158" w:name="_Toc192866893"/>
      <w:r w:rsidRPr="001123D4">
        <w:rPr>
          <w:color w:val="auto"/>
        </w:rPr>
        <w:t>UNDP</w:t>
      </w:r>
      <w:r w:rsidRPr="001123D4">
        <w:rPr>
          <w:color w:val="auto"/>
        </w:rPr>
        <w:t>问责机制</w:t>
      </w:r>
      <w:bookmarkEnd w:id="158"/>
    </w:p>
    <w:p w14:paraId="1AD1099A" w14:textId="188F618C" w:rsidR="00946A3A" w:rsidRPr="001123D4" w:rsidRDefault="00946A3A" w:rsidP="00946A3A">
      <w:pPr>
        <w:pStyle w:val="a6"/>
        <w:ind w:firstLineChars="200" w:firstLine="560"/>
        <w:jc w:val="both"/>
        <w:rPr>
          <w:rFonts w:ascii="Times New Roman" w:hAnsi="Times New Roman"/>
        </w:rPr>
      </w:pPr>
      <w:r w:rsidRPr="001123D4">
        <w:rPr>
          <w:rFonts w:ascii="Times New Roman" w:hAnsi="Times New Roman"/>
        </w:rPr>
        <w:t>UNDP</w:t>
      </w:r>
      <w:r w:rsidRPr="001123D4">
        <w:rPr>
          <w:rFonts w:ascii="Times New Roman" w:hAnsi="Times New Roman"/>
        </w:rPr>
        <w:t>的</w:t>
      </w:r>
      <w:r w:rsidRPr="001123D4">
        <w:rPr>
          <w:rFonts w:ascii="Times New Roman" w:hAnsi="Times New Roman"/>
        </w:rPr>
        <w:t>SES</w:t>
      </w:r>
      <w:r w:rsidRPr="001123D4">
        <w:rPr>
          <w:rFonts w:ascii="Times New Roman" w:hAnsi="Times New Roman"/>
        </w:rPr>
        <w:t>体系，即便在完善的规划与利益相关方参与机制下，项目执行仍可能存在不可预见的问题。为此，</w:t>
      </w:r>
      <w:r w:rsidRPr="001123D4">
        <w:rPr>
          <w:rFonts w:ascii="Times New Roman" w:hAnsi="Times New Roman"/>
        </w:rPr>
        <w:t>UNDP</w:t>
      </w:r>
      <w:r w:rsidRPr="001123D4">
        <w:rPr>
          <w:rFonts w:ascii="Times New Roman" w:hAnsi="Times New Roman"/>
        </w:rPr>
        <w:t>特别构建了包含两大核心机制的问责体系：</w:t>
      </w:r>
    </w:p>
    <w:p w14:paraId="606A1FE7" w14:textId="77777777" w:rsidR="00946A3A" w:rsidRPr="001123D4" w:rsidRDefault="00946A3A">
      <w:pPr>
        <w:pStyle w:val="a6"/>
        <w:numPr>
          <w:ilvl w:val="0"/>
          <w:numId w:val="46"/>
        </w:numPr>
        <w:ind w:firstLineChars="0"/>
        <w:jc w:val="both"/>
        <w:rPr>
          <w:rFonts w:ascii="Times New Roman" w:hAnsi="Times New Roman"/>
          <w:b/>
          <w:bCs/>
        </w:rPr>
      </w:pPr>
      <w:r w:rsidRPr="001123D4">
        <w:rPr>
          <w:rFonts w:ascii="Times New Roman" w:hAnsi="Times New Roman"/>
          <w:b/>
          <w:bCs/>
        </w:rPr>
        <w:lastRenderedPageBreak/>
        <w:t>社会与环境合</w:t>
      </w:r>
      <w:proofErr w:type="gramStart"/>
      <w:r w:rsidRPr="001123D4">
        <w:rPr>
          <w:rFonts w:ascii="Times New Roman" w:hAnsi="Times New Roman"/>
          <w:b/>
          <w:bCs/>
        </w:rPr>
        <w:t>规</w:t>
      </w:r>
      <w:proofErr w:type="gramEnd"/>
      <w:r w:rsidRPr="001123D4">
        <w:rPr>
          <w:rFonts w:ascii="Times New Roman" w:hAnsi="Times New Roman"/>
          <w:b/>
          <w:bCs/>
        </w:rPr>
        <w:t>审查单元（</w:t>
      </w:r>
      <w:r w:rsidRPr="001123D4">
        <w:rPr>
          <w:rFonts w:ascii="Times New Roman" w:hAnsi="Times New Roman"/>
          <w:b/>
          <w:bCs/>
        </w:rPr>
        <w:t>SECU</w:t>
      </w:r>
      <w:r w:rsidRPr="001123D4">
        <w:rPr>
          <w:rFonts w:ascii="Times New Roman" w:hAnsi="Times New Roman"/>
          <w:b/>
          <w:bCs/>
        </w:rPr>
        <w:t>）</w:t>
      </w:r>
    </w:p>
    <w:p w14:paraId="6256BB48" w14:textId="77777777" w:rsidR="00946A3A" w:rsidRPr="001123D4" w:rsidRDefault="00946A3A" w:rsidP="00946A3A">
      <w:pPr>
        <w:pStyle w:val="a6"/>
        <w:ind w:firstLineChars="200" w:firstLine="560"/>
        <w:jc w:val="both"/>
        <w:rPr>
          <w:rFonts w:ascii="Times New Roman" w:hAnsi="Times New Roman"/>
        </w:rPr>
      </w:pPr>
      <w:r w:rsidRPr="001123D4">
        <w:rPr>
          <w:rFonts w:ascii="Times New Roman" w:hAnsi="Times New Roman"/>
        </w:rPr>
        <w:t>专职受理针对</w:t>
      </w:r>
      <w:r w:rsidRPr="001123D4">
        <w:rPr>
          <w:rFonts w:ascii="Times New Roman" w:hAnsi="Times New Roman"/>
        </w:rPr>
        <w:t>UNDP</w:t>
      </w:r>
      <w:r w:rsidRPr="001123D4">
        <w:rPr>
          <w:rFonts w:ascii="Times New Roman" w:hAnsi="Times New Roman"/>
        </w:rPr>
        <w:t>未遵守适用环境社会政策的申诉，通过独立调查核实违规情况并提出整改建议；</w:t>
      </w:r>
      <w:r w:rsidRPr="001123D4">
        <w:rPr>
          <w:rFonts w:ascii="Times New Roman" w:hAnsi="Times New Roman"/>
        </w:rPr>
        <w:t>SECU</w:t>
      </w:r>
      <w:r w:rsidRPr="001123D4">
        <w:rPr>
          <w:rFonts w:ascii="Times New Roman" w:hAnsi="Times New Roman"/>
        </w:rPr>
        <w:t>除处理具体申诉外，还负责对《社会与环境标准》及《筛查程序》执行情况进行系统性核查。</w:t>
      </w:r>
    </w:p>
    <w:p w14:paraId="345B953F" w14:textId="77777777" w:rsidR="00946A3A" w:rsidRPr="001123D4" w:rsidRDefault="00946A3A">
      <w:pPr>
        <w:pStyle w:val="a6"/>
        <w:numPr>
          <w:ilvl w:val="0"/>
          <w:numId w:val="46"/>
        </w:numPr>
        <w:ind w:firstLineChars="0"/>
        <w:jc w:val="both"/>
        <w:rPr>
          <w:rFonts w:ascii="Times New Roman" w:hAnsi="Times New Roman"/>
          <w:b/>
          <w:bCs/>
        </w:rPr>
      </w:pPr>
      <w:r w:rsidRPr="001123D4">
        <w:rPr>
          <w:rFonts w:ascii="Times New Roman" w:hAnsi="Times New Roman"/>
          <w:b/>
          <w:bCs/>
        </w:rPr>
        <w:t>利益相关方响应机制（</w:t>
      </w:r>
      <w:r w:rsidRPr="001123D4">
        <w:rPr>
          <w:rFonts w:ascii="Times New Roman" w:hAnsi="Times New Roman"/>
          <w:b/>
          <w:bCs/>
        </w:rPr>
        <w:t>SRM</w:t>
      </w:r>
      <w:r w:rsidRPr="001123D4">
        <w:rPr>
          <w:rFonts w:ascii="Times New Roman" w:hAnsi="Times New Roman"/>
          <w:b/>
          <w:bCs/>
        </w:rPr>
        <w:t>）</w:t>
      </w:r>
    </w:p>
    <w:p w14:paraId="38794E6E" w14:textId="77777777" w:rsidR="00946A3A" w:rsidRPr="001123D4" w:rsidRDefault="00946A3A" w:rsidP="00946A3A">
      <w:pPr>
        <w:pStyle w:val="a6"/>
        <w:ind w:firstLineChars="200" w:firstLine="560"/>
        <w:jc w:val="both"/>
        <w:rPr>
          <w:rFonts w:ascii="Times New Roman" w:hAnsi="Times New Roman"/>
        </w:rPr>
      </w:pPr>
      <w:r w:rsidRPr="001123D4">
        <w:rPr>
          <w:rFonts w:ascii="Times New Roman" w:hAnsi="Times New Roman"/>
        </w:rPr>
        <w:t>为受项目影响的个人、族群及社区提供规范的申诉处理程序，确保其就项目引发的社会</w:t>
      </w:r>
      <w:r w:rsidRPr="001123D4">
        <w:rPr>
          <w:rFonts w:ascii="Times New Roman" w:hAnsi="Times New Roman"/>
        </w:rPr>
        <w:t>/</w:t>
      </w:r>
      <w:r w:rsidRPr="001123D4">
        <w:rPr>
          <w:rFonts w:ascii="Times New Roman" w:hAnsi="Times New Roman"/>
        </w:rPr>
        <w:t>环境问题争议获得解决渠道。</w:t>
      </w:r>
      <w:r w:rsidRPr="001123D4">
        <w:rPr>
          <w:rFonts w:ascii="Times New Roman" w:hAnsi="Times New Roman"/>
        </w:rPr>
        <w:t>SRM</w:t>
      </w:r>
      <w:r w:rsidRPr="001123D4">
        <w:rPr>
          <w:rFonts w:ascii="Times New Roman" w:hAnsi="Times New Roman"/>
        </w:rPr>
        <w:t>建立多方协商平台，联动政府部门、非政府组织、企业等合作伙伴共同化解项目影响争议；</w:t>
      </w:r>
    </w:p>
    <w:p w14:paraId="20C2A2D0" w14:textId="77777777" w:rsidR="00946A3A" w:rsidRPr="001123D4" w:rsidRDefault="00946A3A" w:rsidP="00946A3A">
      <w:pPr>
        <w:pStyle w:val="a6"/>
        <w:ind w:firstLineChars="200" w:firstLine="560"/>
        <w:jc w:val="both"/>
        <w:rPr>
          <w:rFonts w:ascii="Times New Roman" w:hAnsi="Times New Roman"/>
        </w:rPr>
      </w:pPr>
      <w:r w:rsidRPr="001123D4">
        <w:rPr>
          <w:rFonts w:ascii="Times New Roman" w:hAnsi="Times New Roman"/>
        </w:rPr>
        <w:t>该问责体系面向</w:t>
      </w:r>
      <w:r w:rsidRPr="001123D4">
        <w:rPr>
          <w:rFonts w:ascii="Times New Roman" w:hAnsi="Times New Roman"/>
        </w:rPr>
        <w:t>UNDP</w:t>
      </w:r>
      <w:r w:rsidRPr="001123D4">
        <w:rPr>
          <w:rFonts w:ascii="Times New Roman" w:hAnsi="Times New Roman"/>
        </w:rPr>
        <w:t>所有项目相关方开放。有关机制运行细则及</w:t>
      </w:r>
      <w:r w:rsidRPr="001123D4">
        <w:rPr>
          <w:rFonts w:ascii="Times New Roman" w:hAnsi="Times New Roman"/>
        </w:rPr>
        <w:t>SECU/SRM</w:t>
      </w:r>
      <w:r w:rsidRPr="001123D4">
        <w:rPr>
          <w:rFonts w:ascii="Times New Roman" w:hAnsi="Times New Roman"/>
        </w:rPr>
        <w:t>申请提交方式，可通过</w:t>
      </w:r>
      <w:r w:rsidRPr="001123D4">
        <w:rPr>
          <w:rFonts w:ascii="Times New Roman" w:hAnsi="Times New Roman"/>
        </w:rPr>
        <w:t>UNDP</w:t>
      </w:r>
      <w:r w:rsidRPr="001123D4">
        <w:rPr>
          <w:rFonts w:ascii="Times New Roman" w:hAnsi="Times New Roman"/>
        </w:rPr>
        <w:t>官方网站查询：</w:t>
      </w:r>
    </w:p>
    <w:p w14:paraId="32CC063C" w14:textId="65ECB8A9" w:rsidR="00946A3A" w:rsidRPr="001123D4" w:rsidRDefault="00946A3A" w:rsidP="00946A3A">
      <w:pPr>
        <w:pStyle w:val="a6"/>
        <w:ind w:firstLineChars="0" w:firstLine="0"/>
        <w:jc w:val="both"/>
        <w:rPr>
          <w:rFonts w:ascii="Times New Roman" w:hAnsi="Times New Roman"/>
        </w:rPr>
      </w:pPr>
      <w:hyperlink r:id="rId39" w:history="1">
        <w:r w:rsidRPr="001123D4">
          <w:rPr>
            <w:rStyle w:val="aff2"/>
            <w:rFonts w:ascii="Times New Roman" w:hAnsi="Times New Roman"/>
          </w:rPr>
          <w:t>http://www.undp.org/content/undp/en/home/operations/accountability/secu-srm/</w:t>
        </w:r>
      </w:hyperlink>
    </w:p>
    <w:p w14:paraId="1CE48977" w14:textId="77777777" w:rsidR="009A24F5" w:rsidRPr="001123D4" w:rsidRDefault="009A24F5" w:rsidP="009A24F5">
      <w:pPr>
        <w:pStyle w:val="a1"/>
        <w:rPr>
          <w:rFonts w:ascii="Times New Roman" w:eastAsiaTheme="minorEastAsia" w:hAnsi="Times New Roman"/>
          <w:lang w:eastAsia="zh-CN"/>
        </w:rPr>
        <w:sectPr w:rsidR="009A24F5" w:rsidRPr="001123D4" w:rsidSect="003C0E71">
          <w:pgSz w:w="11906" w:h="16838"/>
          <w:pgMar w:top="1752" w:right="1559" w:bottom="1440" w:left="1559" w:header="851" w:footer="720" w:gutter="0"/>
          <w:cols w:space="720"/>
          <w:docGrid w:linePitch="299"/>
        </w:sectPr>
      </w:pPr>
    </w:p>
    <w:bookmarkStart w:id="159" w:name="_Toc192866894"/>
    <w:p w14:paraId="309EA270" w14:textId="17F4E239" w:rsidR="00E001F6" w:rsidRPr="001123D4" w:rsidRDefault="00082643" w:rsidP="00250F99">
      <w:pPr>
        <w:pStyle w:val="1"/>
        <w:rPr>
          <w:rFonts w:ascii="Times New Roman" w:hAnsi="Times New Roman" w:cs="Times New Roman"/>
        </w:rPr>
      </w:pPr>
      <w:r w:rsidRPr="001123D4">
        <w:rPr>
          <w:rFonts w:ascii="Times New Roman" w:hAnsi="Times New Roman" w:cs="Times New Roman"/>
          <w:noProof/>
        </w:rPr>
        <w:lastRenderedPageBreak/>
        <mc:AlternateContent>
          <mc:Choice Requires="wps">
            <w:drawing>
              <wp:anchor distT="0" distB="0" distL="114300" distR="114300" simplePos="0" relativeHeight="251767808" behindDoc="0" locked="0" layoutInCell="1" allowOverlap="1" wp14:anchorId="7CDC90E1" wp14:editId="55C7D987">
                <wp:simplePos x="0" y="0"/>
                <wp:positionH relativeFrom="column">
                  <wp:posOffset>0</wp:posOffset>
                </wp:positionH>
                <wp:positionV relativeFrom="paragraph">
                  <wp:posOffset>384480</wp:posOffset>
                </wp:positionV>
                <wp:extent cx="5581015" cy="0"/>
                <wp:effectExtent l="0" t="0" r="0" b="0"/>
                <wp:wrapNone/>
                <wp:docPr id="1655942308" name="直接连接符 1655942308"/>
                <wp:cNvGraphicFramePr/>
                <a:graphic xmlns:a="http://schemas.openxmlformats.org/drawingml/2006/main">
                  <a:graphicData uri="http://schemas.microsoft.com/office/word/2010/wordprocessingShape">
                    <wps:wsp>
                      <wps:cNvCnPr/>
                      <wps:spPr>
                        <a:xfrm flipV="1">
                          <a:off x="0" y="0"/>
                          <a:ext cx="5581015" cy="0"/>
                        </a:xfrm>
                        <a:prstGeom prst="line">
                          <a:avLst/>
                        </a:prstGeom>
                        <a:ln>
                          <a:solidFill>
                            <a:srgbClr val="3FBA8D"/>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232257" id="直接连接符 1655942308" o:spid="_x0000_s1026" style="position:absolute;flip:y;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30.25pt" to="439.45pt,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" strokecolor="#3fba8d" strokeweight="2pt"/>
            </w:pict>
          </mc:Fallback>
        </mc:AlternateContent>
      </w:r>
      <w:r w:rsidR="00484F2A" w:rsidRPr="001123D4">
        <w:rPr>
          <w:rFonts w:ascii="Times New Roman" w:hAnsi="Times New Roman" w:cs="Times New Roman"/>
        </w:rPr>
        <w:t>结论</w:t>
      </w:r>
      <w:bookmarkEnd w:id="159"/>
    </w:p>
    <w:p w14:paraId="2CDBC2AB" w14:textId="62BA6B4A" w:rsidR="00082643" w:rsidRPr="001123D4" w:rsidRDefault="00335BF0" w:rsidP="00335BF0">
      <w:pPr>
        <w:pStyle w:val="a6"/>
        <w:jc w:val="both"/>
        <w:rPr>
          <w:rFonts w:ascii="Times New Roman" w:hAnsi="Times New Roman"/>
        </w:rPr>
      </w:pPr>
      <w:r w:rsidRPr="001123D4">
        <w:rPr>
          <w:rFonts w:ascii="Times New Roman" w:hAnsi="Times New Roman"/>
        </w:rPr>
        <w:t>茂名天保再生资源发展有限公司（以下简称</w:t>
      </w:r>
      <w:r w:rsidRPr="001123D4">
        <w:rPr>
          <w:rFonts w:ascii="Times New Roman" w:hAnsi="Times New Roman"/>
        </w:rPr>
        <w:t>“</w:t>
      </w:r>
      <w:r w:rsidRPr="001123D4">
        <w:rPr>
          <w:rFonts w:ascii="Times New Roman" w:hAnsi="Times New Roman"/>
        </w:rPr>
        <w:t>茂名天保</w:t>
      </w:r>
      <w:r w:rsidRPr="001123D4">
        <w:rPr>
          <w:rFonts w:ascii="Times New Roman" w:hAnsi="Times New Roman"/>
        </w:rPr>
        <w:t>”</w:t>
      </w:r>
      <w:r w:rsidRPr="001123D4">
        <w:rPr>
          <w:rFonts w:ascii="Times New Roman" w:hAnsi="Times New Roman"/>
        </w:rPr>
        <w:t>）作为参与本项目的示范企业之一，拟利用</w:t>
      </w:r>
      <w:r w:rsidRPr="001123D4">
        <w:rPr>
          <w:rFonts w:ascii="Times New Roman" w:hAnsi="Times New Roman"/>
        </w:rPr>
        <w:t>GEF</w:t>
      </w:r>
      <w:r w:rsidRPr="001123D4">
        <w:rPr>
          <w:rFonts w:ascii="Times New Roman" w:hAnsi="Times New Roman"/>
        </w:rPr>
        <w:t>赠款资金开展报废机动车回收</w:t>
      </w:r>
      <w:proofErr w:type="gramStart"/>
      <w:r w:rsidRPr="001123D4">
        <w:rPr>
          <w:rFonts w:ascii="Times New Roman" w:hAnsi="Times New Roman"/>
        </w:rPr>
        <w:t>行业溴系阻燃剂</w:t>
      </w:r>
      <w:proofErr w:type="gramEnd"/>
      <w:r w:rsidRPr="001123D4">
        <w:rPr>
          <w:rFonts w:ascii="Times New Roman" w:hAnsi="Times New Roman"/>
        </w:rPr>
        <w:t>（</w:t>
      </w:r>
      <w:r w:rsidRPr="001123D4">
        <w:rPr>
          <w:rFonts w:ascii="Times New Roman" w:hAnsi="Times New Roman"/>
        </w:rPr>
        <w:t>BFRs</w:t>
      </w:r>
      <w:r w:rsidRPr="001123D4">
        <w:rPr>
          <w:rFonts w:ascii="Times New Roman" w:hAnsi="Times New Roman"/>
        </w:rPr>
        <w:t>）减排示范活动。示范活动的主要内容包括开展示范工程建设、管理能力提升、</w:t>
      </w:r>
      <w:proofErr w:type="gramStart"/>
      <w:r w:rsidRPr="001123D4">
        <w:rPr>
          <w:rFonts w:ascii="Times New Roman" w:hAnsi="Times New Roman"/>
        </w:rPr>
        <w:t>节能降碳改造</w:t>
      </w:r>
      <w:proofErr w:type="gramEnd"/>
      <w:r w:rsidRPr="001123D4">
        <w:rPr>
          <w:rFonts w:ascii="Times New Roman" w:hAnsi="Times New Roman"/>
        </w:rPr>
        <w:t>、宣传推广等活动。示范活动实施周期为</w:t>
      </w:r>
      <w:r w:rsidRPr="001123D4">
        <w:rPr>
          <w:rFonts w:ascii="Times New Roman" w:hAnsi="Times New Roman"/>
        </w:rPr>
        <w:t>3</w:t>
      </w:r>
      <w:r w:rsidRPr="001123D4">
        <w:rPr>
          <w:rFonts w:ascii="Times New Roman" w:hAnsi="Times New Roman"/>
        </w:rPr>
        <w:t>年，即</w:t>
      </w:r>
      <w:r w:rsidRPr="001123D4">
        <w:rPr>
          <w:rFonts w:ascii="Times New Roman" w:hAnsi="Times New Roman"/>
        </w:rPr>
        <w:t>2025</w:t>
      </w:r>
      <w:r w:rsidRPr="001123D4">
        <w:rPr>
          <w:rFonts w:ascii="Times New Roman" w:hAnsi="Times New Roman"/>
        </w:rPr>
        <w:t>年至</w:t>
      </w:r>
      <w:r w:rsidRPr="001123D4">
        <w:rPr>
          <w:rFonts w:ascii="Times New Roman" w:hAnsi="Times New Roman"/>
        </w:rPr>
        <w:t>2027</w:t>
      </w:r>
      <w:r w:rsidRPr="001123D4">
        <w:rPr>
          <w:rFonts w:ascii="Times New Roman" w:hAnsi="Times New Roman"/>
        </w:rPr>
        <w:t>年。本示范活动拟重点关注建立并完善对报废汽车中</w:t>
      </w:r>
      <w:r w:rsidRPr="001123D4">
        <w:rPr>
          <w:rFonts w:ascii="Times New Roman" w:hAnsi="Times New Roman"/>
        </w:rPr>
        <w:t>BFRs</w:t>
      </w:r>
      <w:r w:rsidRPr="001123D4">
        <w:rPr>
          <w:rFonts w:ascii="Times New Roman" w:hAnsi="Times New Roman"/>
        </w:rPr>
        <w:t>及危险废物进行管控的信息化管理系统，覆盖报废汽车拆解回收的全过程，包括车辆接收、预处理、拆解以及</w:t>
      </w:r>
      <w:r w:rsidRPr="001123D4">
        <w:rPr>
          <w:rFonts w:ascii="Times New Roman" w:hAnsi="Times New Roman"/>
        </w:rPr>
        <w:t>BFRs</w:t>
      </w:r>
      <w:r w:rsidRPr="001123D4">
        <w:rPr>
          <w:rFonts w:ascii="Times New Roman" w:hAnsi="Times New Roman"/>
        </w:rPr>
        <w:t>和危险废物环境友好处理等各个阶段和环节。</w:t>
      </w:r>
    </w:p>
    <w:p w14:paraId="47EF432F" w14:textId="19E58C2E" w:rsidR="00335BF0" w:rsidRPr="001123D4" w:rsidRDefault="00335BF0" w:rsidP="00335BF0">
      <w:pPr>
        <w:pStyle w:val="a6"/>
        <w:jc w:val="both"/>
        <w:rPr>
          <w:rFonts w:ascii="Times New Roman" w:hAnsi="Times New Roman"/>
        </w:rPr>
      </w:pPr>
      <w:r w:rsidRPr="001123D4">
        <w:rPr>
          <w:rFonts w:ascii="Times New Roman" w:hAnsi="Times New Roman"/>
        </w:rPr>
        <w:t>本示范活动将带来较大的环境和社会经济效益，包括</w:t>
      </w:r>
      <w:r w:rsidRPr="001123D4">
        <w:rPr>
          <w:rFonts w:ascii="Times New Roman" w:hAnsi="Times New Roman"/>
        </w:rPr>
        <w:t>POPs</w:t>
      </w:r>
      <w:r w:rsidRPr="001123D4">
        <w:rPr>
          <w:rFonts w:ascii="Times New Roman" w:hAnsi="Times New Roman"/>
        </w:rPr>
        <w:t>减排与生态保护，</w:t>
      </w:r>
      <w:proofErr w:type="gramStart"/>
      <w:r w:rsidRPr="001123D4">
        <w:rPr>
          <w:rFonts w:ascii="Times New Roman" w:hAnsi="Times New Roman"/>
        </w:rPr>
        <w:t>实现碳减排</w:t>
      </w:r>
      <w:proofErr w:type="gramEnd"/>
      <w:r w:rsidRPr="001123D4">
        <w:rPr>
          <w:rFonts w:ascii="Times New Roman" w:hAnsi="Times New Roman"/>
        </w:rPr>
        <w:t>和能源效率提升，降低公众健康风险，提升公众环保意识，推动行业升级和引领行业标准。</w:t>
      </w:r>
    </w:p>
    <w:p w14:paraId="1D4A70BD" w14:textId="348EB0C6" w:rsidR="00335BF0" w:rsidRPr="001123D4" w:rsidRDefault="00335BF0" w:rsidP="00335BF0">
      <w:pPr>
        <w:pStyle w:val="a6"/>
        <w:jc w:val="both"/>
        <w:rPr>
          <w:rFonts w:ascii="Times New Roman" w:hAnsi="Times New Roman"/>
        </w:rPr>
      </w:pPr>
      <w:r w:rsidRPr="001123D4">
        <w:rPr>
          <w:rFonts w:ascii="Times New Roman" w:hAnsi="Times New Roman"/>
        </w:rPr>
        <w:t>本示范活动在实施过程中也将</w:t>
      </w:r>
      <w:r w:rsidR="00C756AC" w:rsidRPr="001123D4">
        <w:rPr>
          <w:rFonts w:ascii="Times New Roman" w:hAnsi="Times New Roman"/>
        </w:rPr>
        <w:t>产生一定的环境与社会影响，包括：报废汽车宣传展厅建设过程中可能产生的施工粉尘可能影响周围的空气环境质量；施工噪声可能影响厂区</w:t>
      </w:r>
      <w:r w:rsidR="00F93A67">
        <w:rPr>
          <w:rFonts w:ascii="Times New Roman" w:hAnsi="Times New Roman" w:hint="eastAsia"/>
        </w:rPr>
        <w:t>内</w:t>
      </w:r>
      <w:r w:rsidR="00C756AC" w:rsidRPr="001123D4">
        <w:rPr>
          <w:rFonts w:ascii="Times New Roman" w:hAnsi="Times New Roman"/>
        </w:rPr>
        <w:t>员工及周边村社居民生产生活；第三方承包商员工进入厂区开展相关工作时，可能面临健康与安全风险；以及制定标准、开展环保宣传与推广活动中可能存在社会包容性不足的风险。考虑潜在的环境与社会影响程度和受体敏感度，示范活动的总体环境和社会影响较小，风险等级为中等</w:t>
      </w:r>
      <w:r w:rsidR="00C756AC" w:rsidRPr="001123D4">
        <w:rPr>
          <w:rFonts w:ascii="Times New Roman" w:hAnsi="Times New Roman"/>
        </w:rPr>
        <w:t>~</w:t>
      </w:r>
      <w:r w:rsidR="00C756AC" w:rsidRPr="001123D4">
        <w:rPr>
          <w:rFonts w:ascii="Times New Roman" w:hAnsi="Times New Roman"/>
        </w:rPr>
        <w:t>较小。</w:t>
      </w:r>
    </w:p>
    <w:p w14:paraId="7539D6D6" w14:textId="1B7DB916" w:rsidR="00C756AC" w:rsidRPr="001123D4" w:rsidRDefault="00C756AC" w:rsidP="00335BF0">
      <w:pPr>
        <w:pStyle w:val="a6"/>
        <w:jc w:val="both"/>
        <w:rPr>
          <w:rFonts w:ascii="Times New Roman" w:hAnsi="Times New Roman"/>
        </w:rPr>
      </w:pPr>
      <w:r w:rsidRPr="001123D4">
        <w:rPr>
          <w:rFonts w:ascii="Times New Roman" w:hAnsi="Times New Roman"/>
        </w:rPr>
        <w:t>针对示范活动潜在的环境与社会影响，可以通过采取适当的缓解和管理措施得以减缓，包括制定有效的利益相关方参与计划和建立畅通的申诉机制。对此，制定了详细的</w:t>
      </w:r>
      <w:r w:rsidRPr="001123D4">
        <w:rPr>
          <w:rFonts w:ascii="Times New Roman" w:hAnsi="Times New Roman"/>
        </w:rPr>
        <w:t>ESMP</w:t>
      </w:r>
      <w:r w:rsidRPr="001123D4">
        <w:rPr>
          <w:rFonts w:ascii="Times New Roman" w:hAnsi="Times New Roman"/>
        </w:rPr>
        <w:t>。项目实施机构茂名天保将作为</w:t>
      </w:r>
      <w:r w:rsidRPr="001123D4">
        <w:rPr>
          <w:rFonts w:ascii="Times New Roman" w:hAnsi="Times New Roman"/>
        </w:rPr>
        <w:t>ESMP</w:t>
      </w:r>
      <w:r w:rsidRPr="001123D4">
        <w:rPr>
          <w:rFonts w:ascii="Times New Roman" w:hAnsi="Times New Roman"/>
        </w:rPr>
        <w:t>实施的主要责任主体。</w:t>
      </w:r>
      <w:r w:rsidRPr="001123D4">
        <w:rPr>
          <w:rFonts w:ascii="Times New Roman" w:hAnsi="Times New Roman"/>
        </w:rPr>
        <w:t>FECO</w:t>
      </w:r>
      <w:r w:rsidRPr="001123D4">
        <w:rPr>
          <w:rFonts w:ascii="Times New Roman" w:hAnsi="Times New Roman"/>
        </w:rPr>
        <w:t>应对示范活动实施过程中的风险</w:t>
      </w:r>
      <w:r w:rsidRPr="001123D4">
        <w:rPr>
          <w:rFonts w:ascii="Times New Roman" w:hAnsi="Times New Roman"/>
        </w:rPr>
        <w:lastRenderedPageBreak/>
        <w:t>以及</w:t>
      </w:r>
      <w:r w:rsidRPr="001123D4">
        <w:rPr>
          <w:rFonts w:ascii="Times New Roman" w:hAnsi="Times New Roman"/>
        </w:rPr>
        <w:t>ESMP</w:t>
      </w:r>
      <w:r w:rsidRPr="001123D4">
        <w:rPr>
          <w:rFonts w:ascii="Times New Roman" w:hAnsi="Times New Roman"/>
        </w:rPr>
        <w:t>的落实情况进行持续性的监测和评估，以确保示范活动顺利实施并达成预期目标。</w:t>
      </w:r>
    </w:p>
    <w:p w14:paraId="4DCC0205" w14:textId="77777777" w:rsidR="00335BF0" w:rsidRPr="001123D4" w:rsidRDefault="00335BF0" w:rsidP="00082643">
      <w:pPr>
        <w:pStyle w:val="a1"/>
        <w:rPr>
          <w:rFonts w:ascii="Times New Roman" w:eastAsiaTheme="minorEastAsia" w:hAnsi="Times New Roman"/>
          <w:lang w:eastAsia="zh-CN"/>
        </w:rPr>
      </w:pPr>
    </w:p>
    <w:p w14:paraId="00E0392A" w14:textId="5BCE6490" w:rsidR="00484F2A" w:rsidRPr="001123D4" w:rsidRDefault="00484F2A" w:rsidP="00484F2A">
      <w:pPr>
        <w:pStyle w:val="a1"/>
        <w:rPr>
          <w:rFonts w:ascii="Times New Roman" w:eastAsia="仿宋" w:hAnsi="Times New Roman"/>
          <w:lang w:eastAsia="zh-CN"/>
        </w:rPr>
        <w:sectPr w:rsidR="00484F2A" w:rsidRPr="001123D4" w:rsidSect="003C0E71">
          <w:pgSz w:w="11906" w:h="16838"/>
          <w:pgMar w:top="1752" w:right="1559" w:bottom="1440" w:left="1559" w:header="851" w:footer="720" w:gutter="0"/>
          <w:cols w:space="720"/>
          <w:docGrid w:linePitch="299"/>
        </w:sectPr>
      </w:pPr>
    </w:p>
    <w:p w14:paraId="76AA5DDF" w14:textId="0200634A" w:rsidR="00484F2A" w:rsidRPr="001123D4" w:rsidRDefault="00484F2A" w:rsidP="00C90B3A">
      <w:pPr>
        <w:pStyle w:val="1"/>
        <w:numPr>
          <w:ilvl w:val="0"/>
          <w:numId w:val="0"/>
        </w:numPr>
        <w:rPr>
          <w:rFonts w:ascii="Times New Roman" w:hAnsi="Times New Roman" w:cs="Times New Roman"/>
        </w:rPr>
      </w:pPr>
      <w:bookmarkStart w:id="160" w:name="_Toc192866895"/>
      <w:r w:rsidRPr="001123D4">
        <w:rPr>
          <w:rFonts w:ascii="Times New Roman" w:hAnsi="Times New Roman" w:cs="Times New Roman"/>
        </w:rPr>
        <w:lastRenderedPageBreak/>
        <w:t>附录</w:t>
      </w:r>
      <w:bookmarkEnd w:id="160"/>
    </w:p>
    <w:p w14:paraId="10440A98" w14:textId="2548C532" w:rsidR="00C90B3A" w:rsidRPr="001123D4" w:rsidRDefault="00C90B3A" w:rsidP="00C90B3A">
      <w:pPr>
        <w:pStyle w:val="2"/>
        <w:numPr>
          <w:ilvl w:val="0"/>
          <w:numId w:val="0"/>
        </w:numPr>
      </w:pPr>
      <w:bookmarkStart w:id="161" w:name="_Toc192866896"/>
      <w:r w:rsidRPr="001123D4">
        <w:t>附录</w:t>
      </w:r>
      <w:r w:rsidR="006D0CBF" w:rsidRPr="001123D4">
        <w:t>-1</w:t>
      </w:r>
      <w:r w:rsidRPr="001123D4">
        <w:t>：参考资料清单</w:t>
      </w:r>
      <w:bookmarkEnd w:id="1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777"/>
        <w:gridCol w:w="6231"/>
      </w:tblGrid>
      <w:tr w:rsidR="008F4704" w:rsidRPr="001123D4" w14:paraId="25E47206" w14:textId="77777777" w:rsidTr="008F4704">
        <w:trPr>
          <w:trHeight w:val="277"/>
        </w:trPr>
        <w:tc>
          <w:tcPr>
            <w:tcW w:w="439" w:type="pct"/>
            <w:shd w:val="clear" w:color="auto" w:fill="00B050"/>
          </w:tcPr>
          <w:p w14:paraId="6040917F" w14:textId="77777777" w:rsidR="008F4704" w:rsidRPr="001123D4" w:rsidRDefault="008F4704" w:rsidP="0094591F">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类别</w:t>
            </w:r>
          </w:p>
        </w:tc>
        <w:tc>
          <w:tcPr>
            <w:tcW w:w="1012" w:type="pct"/>
            <w:shd w:val="clear" w:color="auto" w:fill="00B050"/>
          </w:tcPr>
          <w:p w14:paraId="281A8D54" w14:textId="77777777" w:rsidR="008F4704" w:rsidRPr="001123D4" w:rsidRDefault="008F4704" w:rsidP="0094591F">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序号</w:t>
            </w:r>
          </w:p>
        </w:tc>
        <w:tc>
          <w:tcPr>
            <w:tcW w:w="3549" w:type="pct"/>
            <w:shd w:val="clear" w:color="auto" w:fill="00B050"/>
          </w:tcPr>
          <w:p w14:paraId="02B64793" w14:textId="622CE267" w:rsidR="008F4704" w:rsidRPr="001123D4" w:rsidRDefault="008F4704" w:rsidP="0094591F">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color w:val="FFFFFF" w:themeColor="background1"/>
                <w:sz w:val="21"/>
                <w:szCs w:val="21"/>
              </w:rPr>
              <w:t>相关政策、文件及管理程序</w:t>
            </w:r>
          </w:p>
        </w:tc>
      </w:tr>
      <w:tr w:rsidR="00130745" w:rsidRPr="001123D4" w14:paraId="6E144182" w14:textId="77777777" w:rsidTr="0094591F">
        <w:trPr>
          <w:trHeight w:val="277"/>
        </w:trPr>
        <w:tc>
          <w:tcPr>
            <w:tcW w:w="5000" w:type="pct"/>
            <w:gridSpan w:val="3"/>
            <w:shd w:val="clear" w:color="auto" w:fill="00B050"/>
          </w:tcPr>
          <w:p w14:paraId="47F71CAF" w14:textId="77777777" w:rsidR="00130745" w:rsidRPr="001123D4" w:rsidRDefault="00130745" w:rsidP="0094591F">
            <w:pPr>
              <w:pStyle w:val="a6"/>
              <w:spacing w:line="240" w:lineRule="auto"/>
              <w:ind w:firstLineChars="0" w:firstLine="0"/>
              <w:jc w:val="both"/>
              <w:rPr>
                <w:rFonts w:ascii="Times New Roman" w:hAnsi="Times New Roman"/>
                <w:b/>
                <w:bCs/>
                <w:color w:val="FFFFFF" w:themeColor="background1"/>
                <w:sz w:val="21"/>
                <w:szCs w:val="21"/>
              </w:rPr>
            </w:pPr>
            <w:r w:rsidRPr="001123D4">
              <w:rPr>
                <w:rFonts w:ascii="Times New Roman" w:hAnsi="Times New Roman"/>
                <w:b/>
                <w:bCs/>
                <w:sz w:val="21"/>
                <w:szCs w:val="21"/>
              </w:rPr>
              <w:t>企业现有环境及社会管理状况资料清单</w:t>
            </w:r>
          </w:p>
        </w:tc>
      </w:tr>
      <w:tr w:rsidR="008F4704" w:rsidRPr="001123D4" w14:paraId="1A8073ED" w14:textId="77777777" w:rsidTr="008F4704">
        <w:trPr>
          <w:trHeight w:val="20"/>
        </w:trPr>
        <w:tc>
          <w:tcPr>
            <w:tcW w:w="439" w:type="pct"/>
            <w:vMerge w:val="restart"/>
            <w:shd w:val="clear" w:color="auto" w:fill="auto"/>
          </w:tcPr>
          <w:p w14:paraId="1A221390"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r w:rsidRPr="001123D4">
              <w:rPr>
                <w:rFonts w:ascii="Times New Roman" w:hAnsi="Times New Roman"/>
                <w:b/>
                <w:bCs/>
                <w:sz w:val="21"/>
                <w:szCs w:val="21"/>
              </w:rPr>
              <w:t>1</w:t>
            </w:r>
            <w:r w:rsidRPr="001123D4">
              <w:rPr>
                <w:rFonts w:ascii="Times New Roman" w:hAnsi="Times New Roman"/>
                <w:b/>
                <w:bCs/>
                <w:sz w:val="21"/>
                <w:szCs w:val="21"/>
              </w:rPr>
              <w:t>、基本信息</w:t>
            </w:r>
          </w:p>
        </w:tc>
        <w:tc>
          <w:tcPr>
            <w:tcW w:w="1012" w:type="pct"/>
            <w:shd w:val="clear" w:color="auto" w:fill="auto"/>
          </w:tcPr>
          <w:p w14:paraId="28552E31" w14:textId="77777777" w:rsidR="008F4704" w:rsidRPr="001123D4" w:rsidRDefault="008F4704">
            <w:pPr>
              <w:pStyle w:val="a6"/>
              <w:numPr>
                <w:ilvl w:val="1"/>
                <w:numId w:val="44"/>
              </w:numPr>
              <w:spacing w:line="240" w:lineRule="auto"/>
              <w:ind w:firstLineChars="0"/>
              <w:jc w:val="both"/>
              <w:rPr>
                <w:rFonts w:ascii="Times New Roman" w:hAnsi="Times New Roman"/>
                <w:sz w:val="21"/>
                <w:szCs w:val="21"/>
              </w:rPr>
            </w:pPr>
          </w:p>
        </w:tc>
        <w:tc>
          <w:tcPr>
            <w:tcW w:w="3549" w:type="pct"/>
            <w:shd w:val="clear" w:color="auto" w:fill="auto"/>
          </w:tcPr>
          <w:p w14:paraId="4CC41C5A" w14:textId="73E2DF13"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厂区平面布置图（电子版）</w:t>
            </w:r>
          </w:p>
        </w:tc>
      </w:tr>
      <w:tr w:rsidR="008F4704" w:rsidRPr="001123D4" w14:paraId="226A7315" w14:textId="77777777" w:rsidTr="008F4704">
        <w:trPr>
          <w:trHeight w:val="20"/>
        </w:trPr>
        <w:tc>
          <w:tcPr>
            <w:tcW w:w="439" w:type="pct"/>
            <w:vMerge/>
            <w:shd w:val="clear" w:color="auto" w:fill="auto"/>
          </w:tcPr>
          <w:p w14:paraId="4CEC0CA9"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shd w:val="clear" w:color="auto" w:fill="auto"/>
          </w:tcPr>
          <w:p w14:paraId="16AE86C4" w14:textId="77777777" w:rsidR="008F4704" w:rsidRPr="001123D4" w:rsidRDefault="008F4704">
            <w:pPr>
              <w:pStyle w:val="a6"/>
              <w:numPr>
                <w:ilvl w:val="1"/>
                <w:numId w:val="44"/>
              </w:numPr>
              <w:spacing w:line="240" w:lineRule="auto"/>
              <w:ind w:firstLineChars="0"/>
              <w:jc w:val="both"/>
              <w:rPr>
                <w:rFonts w:ascii="Times New Roman" w:hAnsi="Times New Roman"/>
                <w:sz w:val="21"/>
                <w:szCs w:val="21"/>
              </w:rPr>
            </w:pPr>
          </w:p>
        </w:tc>
        <w:tc>
          <w:tcPr>
            <w:tcW w:w="3549" w:type="pct"/>
            <w:shd w:val="clear" w:color="auto" w:fill="auto"/>
          </w:tcPr>
          <w:p w14:paraId="58DFF297" w14:textId="680233F5"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企业生产运营情况简介，包括产品信息与生产规模（</w:t>
            </w:r>
            <w:r w:rsidRPr="001123D4">
              <w:rPr>
                <w:rFonts w:ascii="Times New Roman" w:hAnsi="Times New Roman"/>
                <w:sz w:val="21"/>
                <w:szCs w:val="21"/>
              </w:rPr>
              <w:t>2023~2024</w:t>
            </w:r>
            <w:r w:rsidRPr="001123D4">
              <w:rPr>
                <w:rFonts w:ascii="Times New Roman" w:hAnsi="Times New Roman"/>
                <w:sz w:val="21"/>
                <w:szCs w:val="21"/>
              </w:rPr>
              <w:t>年）</w:t>
            </w:r>
          </w:p>
        </w:tc>
      </w:tr>
      <w:tr w:rsidR="008F4704" w:rsidRPr="001123D4" w14:paraId="4B7C13E8" w14:textId="77777777" w:rsidTr="008F4704">
        <w:trPr>
          <w:trHeight w:val="20"/>
        </w:trPr>
        <w:tc>
          <w:tcPr>
            <w:tcW w:w="439" w:type="pct"/>
            <w:vMerge/>
            <w:shd w:val="clear" w:color="auto" w:fill="auto"/>
          </w:tcPr>
          <w:p w14:paraId="68CDB981"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shd w:val="clear" w:color="auto" w:fill="auto"/>
          </w:tcPr>
          <w:p w14:paraId="375271A4" w14:textId="77777777" w:rsidR="008F4704" w:rsidRPr="001123D4" w:rsidRDefault="008F4704">
            <w:pPr>
              <w:pStyle w:val="a6"/>
              <w:numPr>
                <w:ilvl w:val="1"/>
                <w:numId w:val="44"/>
              </w:numPr>
              <w:spacing w:line="240" w:lineRule="auto"/>
              <w:ind w:firstLineChars="0"/>
              <w:jc w:val="both"/>
              <w:rPr>
                <w:rFonts w:ascii="Times New Roman" w:hAnsi="Times New Roman"/>
                <w:sz w:val="21"/>
                <w:szCs w:val="21"/>
              </w:rPr>
            </w:pPr>
          </w:p>
        </w:tc>
        <w:tc>
          <w:tcPr>
            <w:tcW w:w="3549" w:type="pct"/>
            <w:shd w:val="clear" w:color="auto" w:fill="auto"/>
          </w:tcPr>
          <w:p w14:paraId="1F95A8DE" w14:textId="58316F4B"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汽车拆解车间拆解后物品分类及各自处理去向的信息表</w:t>
            </w:r>
          </w:p>
        </w:tc>
      </w:tr>
      <w:tr w:rsidR="008F4704" w:rsidRPr="001123D4" w14:paraId="1CBAFBD3" w14:textId="77777777" w:rsidTr="008F4704">
        <w:trPr>
          <w:trHeight w:val="20"/>
        </w:trPr>
        <w:tc>
          <w:tcPr>
            <w:tcW w:w="439" w:type="pct"/>
            <w:vMerge w:val="restart"/>
            <w:shd w:val="clear" w:color="auto" w:fill="auto"/>
          </w:tcPr>
          <w:p w14:paraId="72147B27"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r w:rsidRPr="001123D4">
              <w:rPr>
                <w:rFonts w:ascii="Times New Roman" w:hAnsi="Times New Roman"/>
                <w:b/>
                <w:bCs/>
                <w:sz w:val="21"/>
                <w:szCs w:val="21"/>
              </w:rPr>
              <w:t>2</w:t>
            </w:r>
            <w:r w:rsidRPr="001123D4">
              <w:rPr>
                <w:rFonts w:ascii="Times New Roman" w:hAnsi="Times New Roman"/>
                <w:b/>
                <w:bCs/>
                <w:sz w:val="21"/>
                <w:szCs w:val="21"/>
              </w:rPr>
              <w:t>、环境管理状况</w:t>
            </w:r>
          </w:p>
        </w:tc>
        <w:tc>
          <w:tcPr>
            <w:tcW w:w="1012" w:type="pct"/>
            <w:vMerge w:val="restart"/>
            <w:shd w:val="clear" w:color="auto" w:fill="auto"/>
          </w:tcPr>
          <w:p w14:paraId="16C57923" w14:textId="77777777"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b/>
                <w:bCs/>
                <w:sz w:val="21"/>
                <w:szCs w:val="21"/>
              </w:rPr>
              <w:t>2.1</w:t>
            </w:r>
            <w:r w:rsidRPr="001123D4">
              <w:rPr>
                <w:rFonts w:ascii="Times New Roman" w:hAnsi="Times New Roman"/>
                <w:b/>
                <w:bCs/>
                <w:sz w:val="21"/>
                <w:szCs w:val="21"/>
              </w:rPr>
              <w:t>环境许可</w:t>
            </w:r>
          </w:p>
        </w:tc>
        <w:tc>
          <w:tcPr>
            <w:tcW w:w="3549" w:type="pct"/>
            <w:shd w:val="clear" w:color="auto" w:fill="auto"/>
          </w:tcPr>
          <w:p w14:paraId="0E7E421D" w14:textId="7EAC48FB"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最近一次建设项目环境影响评价报告书或报告表或登记表全本</w:t>
            </w:r>
          </w:p>
        </w:tc>
      </w:tr>
      <w:tr w:rsidR="008F4704" w:rsidRPr="001123D4" w14:paraId="31A12E82" w14:textId="77777777" w:rsidTr="008F4704">
        <w:trPr>
          <w:trHeight w:val="20"/>
        </w:trPr>
        <w:tc>
          <w:tcPr>
            <w:tcW w:w="439" w:type="pct"/>
            <w:vMerge/>
            <w:shd w:val="clear" w:color="auto" w:fill="auto"/>
          </w:tcPr>
          <w:p w14:paraId="4C5B8459"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6DF13B19"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3549" w:type="pct"/>
            <w:shd w:val="clear" w:color="auto" w:fill="auto"/>
          </w:tcPr>
          <w:p w14:paraId="58DD01F6" w14:textId="6588C34E"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最近一次建设项目环评批复</w:t>
            </w:r>
          </w:p>
        </w:tc>
      </w:tr>
      <w:tr w:rsidR="008F4704" w:rsidRPr="001123D4" w14:paraId="0F8E523C" w14:textId="77777777" w:rsidTr="008F4704">
        <w:trPr>
          <w:trHeight w:val="20"/>
        </w:trPr>
        <w:tc>
          <w:tcPr>
            <w:tcW w:w="439" w:type="pct"/>
            <w:vMerge/>
            <w:shd w:val="clear" w:color="auto" w:fill="auto"/>
          </w:tcPr>
          <w:p w14:paraId="0F81F989"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084EBB1D"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3549" w:type="pct"/>
            <w:shd w:val="clear" w:color="auto" w:fill="auto"/>
          </w:tcPr>
          <w:p w14:paraId="239E6B7D" w14:textId="6EB2F754"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最近一次建设项目竣工环保验收报告</w:t>
            </w:r>
          </w:p>
        </w:tc>
      </w:tr>
      <w:tr w:rsidR="008F4704" w:rsidRPr="001123D4" w14:paraId="3FC1ECBB" w14:textId="77777777" w:rsidTr="008F4704">
        <w:trPr>
          <w:trHeight w:val="20"/>
        </w:trPr>
        <w:tc>
          <w:tcPr>
            <w:tcW w:w="439" w:type="pct"/>
            <w:vMerge/>
            <w:shd w:val="clear" w:color="auto" w:fill="auto"/>
          </w:tcPr>
          <w:p w14:paraId="61F587A2"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236148C4" w14:textId="77777777" w:rsidR="008F4704" w:rsidRPr="001123D4" w:rsidRDefault="008F4704" w:rsidP="0094591F">
            <w:pPr>
              <w:pStyle w:val="a6"/>
              <w:spacing w:line="240" w:lineRule="auto"/>
              <w:ind w:firstLineChars="0" w:firstLine="0"/>
              <w:jc w:val="both"/>
              <w:rPr>
                <w:rFonts w:ascii="Times New Roman" w:hAnsi="Times New Roman"/>
                <w:sz w:val="21"/>
                <w:szCs w:val="21"/>
              </w:rPr>
            </w:pPr>
          </w:p>
        </w:tc>
        <w:tc>
          <w:tcPr>
            <w:tcW w:w="3549" w:type="pct"/>
            <w:shd w:val="clear" w:color="auto" w:fill="auto"/>
          </w:tcPr>
          <w:p w14:paraId="0B29056D" w14:textId="380B7F73"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应急预案及备案表</w:t>
            </w:r>
          </w:p>
        </w:tc>
      </w:tr>
      <w:tr w:rsidR="008F4704" w:rsidRPr="001123D4" w14:paraId="3759E04D" w14:textId="77777777" w:rsidTr="008F4704">
        <w:trPr>
          <w:trHeight w:val="20"/>
        </w:trPr>
        <w:tc>
          <w:tcPr>
            <w:tcW w:w="439" w:type="pct"/>
            <w:vMerge/>
            <w:shd w:val="clear" w:color="auto" w:fill="auto"/>
          </w:tcPr>
          <w:p w14:paraId="0DA39C60"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58B2CB91" w14:textId="77777777" w:rsidR="008F4704" w:rsidRPr="001123D4" w:rsidRDefault="008F4704" w:rsidP="0094591F">
            <w:pPr>
              <w:pStyle w:val="a6"/>
              <w:spacing w:line="240" w:lineRule="auto"/>
              <w:ind w:firstLineChars="0" w:firstLine="0"/>
              <w:jc w:val="both"/>
              <w:rPr>
                <w:rFonts w:ascii="Times New Roman" w:hAnsi="Times New Roman"/>
                <w:sz w:val="21"/>
                <w:szCs w:val="21"/>
              </w:rPr>
            </w:pPr>
          </w:p>
        </w:tc>
        <w:tc>
          <w:tcPr>
            <w:tcW w:w="3549" w:type="pct"/>
            <w:shd w:val="clear" w:color="auto" w:fill="auto"/>
          </w:tcPr>
          <w:p w14:paraId="32A67817" w14:textId="37BE2239"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环境应急预案演练记录</w:t>
            </w:r>
          </w:p>
        </w:tc>
      </w:tr>
      <w:tr w:rsidR="008F4704" w:rsidRPr="001123D4" w14:paraId="365F5829" w14:textId="77777777" w:rsidTr="008F4704">
        <w:trPr>
          <w:trHeight w:val="20"/>
        </w:trPr>
        <w:tc>
          <w:tcPr>
            <w:tcW w:w="439" w:type="pct"/>
            <w:vMerge/>
            <w:shd w:val="clear" w:color="auto" w:fill="auto"/>
          </w:tcPr>
          <w:p w14:paraId="0DFEAA90"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7DE21FD0" w14:textId="77777777" w:rsidR="008F4704" w:rsidRPr="001123D4" w:rsidRDefault="008F4704" w:rsidP="0094591F">
            <w:pPr>
              <w:pStyle w:val="a6"/>
              <w:spacing w:line="240" w:lineRule="auto"/>
              <w:ind w:firstLineChars="0" w:firstLine="0"/>
              <w:jc w:val="both"/>
              <w:rPr>
                <w:rFonts w:ascii="Times New Roman" w:hAnsi="Times New Roman"/>
                <w:sz w:val="21"/>
                <w:szCs w:val="21"/>
              </w:rPr>
            </w:pPr>
          </w:p>
        </w:tc>
        <w:tc>
          <w:tcPr>
            <w:tcW w:w="3549" w:type="pct"/>
            <w:shd w:val="clear" w:color="auto" w:fill="auto"/>
          </w:tcPr>
          <w:p w14:paraId="721BFA54" w14:textId="291E6C51"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排污许可证副本电子版、执行报告、环境管理台</w:t>
            </w:r>
            <w:proofErr w:type="gramStart"/>
            <w:r w:rsidRPr="001123D4">
              <w:rPr>
                <w:rFonts w:ascii="Times New Roman" w:hAnsi="Times New Roman"/>
                <w:sz w:val="21"/>
                <w:szCs w:val="21"/>
              </w:rPr>
              <w:t>账记录</w:t>
            </w:r>
            <w:proofErr w:type="gramEnd"/>
          </w:p>
        </w:tc>
      </w:tr>
      <w:tr w:rsidR="008F4704" w:rsidRPr="001123D4" w14:paraId="3A136C10" w14:textId="77777777" w:rsidTr="008F4704">
        <w:trPr>
          <w:trHeight w:val="20"/>
        </w:trPr>
        <w:tc>
          <w:tcPr>
            <w:tcW w:w="439" w:type="pct"/>
            <w:vMerge/>
            <w:shd w:val="clear" w:color="auto" w:fill="auto"/>
          </w:tcPr>
          <w:p w14:paraId="02C5E940"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7D91F33E" w14:textId="77777777" w:rsidR="008F4704" w:rsidRPr="001123D4" w:rsidRDefault="008F4704" w:rsidP="0094591F">
            <w:pPr>
              <w:pStyle w:val="a6"/>
              <w:spacing w:line="240" w:lineRule="auto"/>
              <w:ind w:firstLineChars="0" w:firstLine="0"/>
              <w:jc w:val="both"/>
              <w:rPr>
                <w:rFonts w:ascii="Times New Roman" w:hAnsi="Times New Roman"/>
                <w:sz w:val="21"/>
                <w:szCs w:val="21"/>
              </w:rPr>
            </w:pPr>
          </w:p>
        </w:tc>
        <w:tc>
          <w:tcPr>
            <w:tcW w:w="3549" w:type="pct"/>
            <w:shd w:val="clear" w:color="auto" w:fill="auto"/>
          </w:tcPr>
          <w:p w14:paraId="68199FC6" w14:textId="71F049A9"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废气监测报告（</w:t>
            </w:r>
            <w:r w:rsidRPr="001123D4">
              <w:rPr>
                <w:rFonts w:ascii="Times New Roman" w:hAnsi="Times New Roman"/>
                <w:sz w:val="21"/>
                <w:szCs w:val="21"/>
              </w:rPr>
              <w:t>2023-2024</w:t>
            </w:r>
            <w:r w:rsidRPr="001123D4">
              <w:rPr>
                <w:rFonts w:ascii="Times New Roman" w:hAnsi="Times New Roman"/>
                <w:sz w:val="21"/>
                <w:szCs w:val="21"/>
              </w:rPr>
              <w:t>年）</w:t>
            </w:r>
          </w:p>
        </w:tc>
      </w:tr>
      <w:tr w:rsidR="008F4704" w:rsidRPr="001123D4" w14:paraId="79B21850" w14:textId="77777777" w:rsidTr="008F4704">
        <w:trPr>
          <w:trHeight w:val="20"/>
        </w:trPr>
        <w:tc>
          <w:tcPr>
            <w:tcW w:w="439" w:type="pct"/>
            <w:vMerge/>
            <w:shd w:val="clear" w:color="auto" w:fill="auto"/>
          </w:tcPr>
          <w:p w14:paraId="16256254"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3339F30E" w14:textId="77777777" w:rsidR="008F4704" w:rsidRPr="001123D4" w:rsidRDefault="008F4704" w:rsidP="0094591F">
            <w:pPr>
              <w:pStyle w:val="a6"/>
              <w:spacing w:line="240" w:lineRule="auto"/>
              <w:ind w:firstLineChars="0" w:firstLine="0"/>
              <w:jc w:val="both"/>
              <w:rPr>
                <w:rFonts w:ascii="Times New Roman" w:hAnsi="Times New Roman"/>
                <w:sz w:val="21"/>
                <w:szCs w:val="21"/>
              </w:rPr>
            </w:pPr>
          </w:p>
        </w:tc>
        <w:tc>
          <w:tcPr>
            <w:tcW w:w="3549" w:type="pct"/>
            <w:shd w:val="clear" w:color="auto" w:fill="auto"/>
          </w:tcPr>
          <w:p w14:paraId="71663953" w14:textId="343145B3"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废水监测报告（</w:t>
            </w:r>
            <w:r w:rsidRPr="001123D4">
              <w:rPr>
                <w:rFonts w:ascii="Times New Roman" w:hAnsi="Times New Roman"/>
                <w:sz w:val="21"/>
                <w:szCs w:val="21"/>
              </w:rPr>
              <w:t>2023-2024</w:t>
            </w:r>
            <w:r w:rsidRPr="001123D4">
              <w:rPr>
                <w:rFonts w:ascii="Times New Roman" w:hAnsi="Times New Roman"/>
                <w:sz w:val="21"/>
                <w:szCs w:val="21"/>
              </w:rPr>
              <w:t>年）</w:t>
            </w:r>
          </w:p>
        </w:tc>
      </w:tr>
      <w:tr w:rsidR="008F4704" w:rsidRPr="001123D4" w14:paraId="2DFD0C1A" w14:textId="77777777" w:rsidTr="008F4704">
        <w:trPr>
          <w:trHeight w:val="20"/>
        </w:trPr>
        <w:tc>
          <w:tcPr>
            <w:tcW w:w="439" w:type="pct"/>
            <w:vMerge/>
            <w:shd w:val="clear" w:color="auto" w:fill="auto"/>
          </w:tcPr>
          <w:p w14:paraId="405BBC4F"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shd w:val="clear" w:color="auto" w:fill="auto"/>
          </w:tcPr>
          <w:p w14:paraId="1A53F74C" w14:textId="77777777"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b/>
                <w:bCs/>
                <w:sz w:val="21"/>
                <w:szCs w:val="21"/>
              </w:rPr>
              <w:t>2.4</w:t>
            </w:r>
            <w:r w:rsidRPr="001123D4">
              <w:rPr>
                <w:rFonts w:ascii="Times New Roman" w:hAnsi="Times New Roman"/>
                <w:b/>
                <w:bCs/>
                <w:sz w:val="21"/>
                <w:szCs w:val="21"/>
              </w:rPr>
              <w:t>噪声</w:t>
            </w:r>
          </w:p>
        </w:tc>
        <w:tc>
          <w:tcPr>
            <w:tcW w:w="3549" w:type="pct"/>
            <w:shd w:val="clear" w:color="auto" w:fill="auto"/>
          </w:tcPr>
          <w:p w14:paraId="78ECC2E0" w14:textId="40181E27"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厂界噪声监测报告（</w:t>
            </w:r>
            <w:r w:rsidRPr="001123D4">
              <w:rPr>
                <w:rFonts w:ascii="Times New Roman" w:hAnsi="Times New Roman"/>
                <w:sz w:val="21"/>
                <w:szCs w:val="21"/>
              </w:rPr>
              <w:t>2023-2024</w:t>
            </w:r>
            <w:r w:rsidRPr="001123D4">
              <w:rPr>
                <w:rFonts w:ascii="Times New Roman" w:hAnsi="Times New Roman"/>
                <w:sz w:val="21"/>
                <w:szCs w:val="21"/>
              </w:rPr>
              <w:t>年）</w:t>
            </w:r>
          </w:p>
        </w:tc>
      </w:tr>
      <w:tr w:rsidR="008F4704" w:rsidRPr="001123D4" w14:paraId="3FC5E01B" w14:textId="77777777" w:rsidTr="008F4704">
        <w:trPr>
          <w:trHeight w:val="20"/>
        </w:trPr>
        <w:tc>
          <w:tcPr>
            <w:tcW w:w="439" w:type="pct"/>
            <w:vMerge/>
            <w:shd w:val="clear" w:color="auto" w:fill="auto"/>
          </w:tcPr>
          <w:p w14:paraId="5FC61DAE"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val="restart"/>
            <w:shd w:val="clear" w:color="auto" w:fill="auto"/>
          </w:tcPr>
          <w:p w14:paraId="4E6D8D0D" w14:textId="77777777"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b/>
                <w:bCs/>
                <w:sz w:val="21"/>
                <w:szCs w:val="21"/>
              </w:rPr>
              <w:t>2.5</w:t>
            </w:r>
            <w:r w:rsidRPr="001123D4">
              <w:rPr>
                <w:rFonts w:ascii="Times New Roman" w:hAnsi="Times New Roman"/>
                <w:b/>
                <w:bCs/>
                <w:sz w:val="21"/>
                <w:szCs w:val="21"/>
              </w:rPr>
              <w:t>固废</w:t>
            </w:r>
          </w:p>
        </w:tc>
        <w:tc>
          <w:tcPr>
            <w:tcW w:w="3549" w:type="pct"/>
            <w:shd w:val="clear" w:color="auto" w:fill="auto"/>
          </w:tcPr>
          <w:p w14:paraId="4D11D284" w14:textId="59C562A8" w:rsidR="008F4704" w:rsidRPr="001123D4" w:rsidRDefault="008F4704" w:rsidP="0094591F">
            <w:pPr>
              <w:pStyle w:val="a6"/>
              <w:spacing w:line="240" w:lineRule="auto"/>
              <w:ind w:firstLineChars="0" w:firstLine="0"/>
              <w:jc w:val="both"/>
              <w:rPr>
                <w:rFonts w:ascii="Times New Roman" w:hAnsi="Times New Roman"/>
                <w:sz w:val="21"/>
                <w:szCs w:val="21"/>
              </w:rPr>
            </w:pPr>
            <w:proofErr w:type="gramStart"/>
            <w:r w:rsidRPr="001123D4">
              <w:rPr>
                <w:rFonts w:ascii="Times New Roman" w:hAnsi="Times New Roman"/>
                <w:sz w:val="21"/>
                <w:szCs w:val="21"/>
              </w:rPr>
              <w:t>危废处置</w:t>
            </w:r>
            <w:proofErr w:type="gramEnd"/>
            <w:r w:rsidRPr="001123D4">
              <w:rPr>
                <w:rFonts w:ascii="Times New Roman" w:hAnsi="Times New Roman"/>
                <w:sz w:val="21"/>
                <w:szCs w:val="21"/>
              </w:rPr>
              <w:t>合同及废物</w:t>
            </w:r>
            <w:proofErr w:type="gramStart"/>
            <w:r w:rsidRPr="001123D4">
              <w:rPr>
                <w:rFonts w:ascii="Times New Roman" w:hAnsi="Times New Roman"/>
                <w:sz w:val="21"/>
                <w:szCs w:val="21"/>
              </w:rPr>
              <w:t>处置商资质</w:t>
            </w:r>
            <w:proofErr w:type="gramEnd"/>
          </w:p>
        </w:tc>
      </w:tr>
      <w:tr w:rsidR="008F4704" w:rsidRPr="001123D4" w14:paraId="71698E88" w14:textId="77777777" w:rsidTr="008F4704">
        <w:trPr>
          <w:trHeight w:val="20"/>
        </w:trPr>
        <w:tc>
          <w:tcPr>
            <w:tcW w:w="439" w:type="pct"/>
            <w:vMerge/>
            <w:shd w:val="clear" w:color="auto" w:fill="auto"/>
          </w:tcPr>
          <w:p w14:paraId="25333098"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37DC0751" w14:textId="77777777" w:rsidR="008F4704" w:rsidRPr="001123D4" w:rsidRDefault="008F4704" w:rsidP="0094591F">
            <w:pPr>
              <w:pStyle w:val="a6"/>
              <w:spacing w:line="240" w:lineRule="auto"/>
              <w:ind w:firstLineChars="0" w:firstLine="0"/>
              <w:jc w:val="both"/>
              <w:rPr>
                <w:rFonts w:ascii="Times New Roman" w:hAnsi="Times New Roman"/>
                <w:sz w:val="21"/>
                <w:szCs w:val="21"/>
              </w:rPr>
            </w:pPr>
          </w:p>
        </w:tc>
        <w:tc>
          <w:tcPr>
            <w:tcW w:w="3549" w:type="pct"/>
            <w:shd w:val="clear" w:color="auto" w:fill="auto"/>
          </w:tcPr>
          <w:p w14:paraId="2FA53EDE" w14:textId="50341194"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危险废物转移五联单样本</w:t>
            </w:r>
            <w:r w:rsidRPr="001123D4">
              <w:rPr>
                <w:rFonts w:ascii="Times New Roman" w:hAnsi="Times New Roman"/>
                <w:sz w:val="21"/>
                <w:szCs w:val="21"/>
              </w:rPr>
              <w:t>2</w:t>
            </w:r>
            <w:r w:rsidRPr="001123D4">
              <w:rPr>
                <w:rFonts w:ascii="Times New Roman" w:hAnsi="Times New Roman"/>
                <w:sz w:val="21"/>
                <w:szCs w:val="21"/>
              </w:rPr>
              <w:t>份</w:t>
            </w:r>
          </w:p>
        </w:tc>
      </w:tr>
      <w:tr w:rsidR="008F4704" w:rsidRPr="001123D4" w14:paraId="0F732F3D" w14:textId="77777777" w:rsidTr="008F4704">
        <w:trPr>
          <w:trHeight w:val="20"/>
        </w:trPr>
        <w:tc>
          <w:tcPr>
            <w:tcW w:w="439" w:type="pct"/>
            <w:vMerge/>
            <w:shd w:val="clear" w:color="auto" w:fill="auto"/>
          </w:tcPr>
          <w:p w14:paraId="798DE6F9"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val="restart"/>
            <w:shd w:val="clear" w:color="auto" w:fill="auto"/>
          </w:tcPr>
          <w:p w14:paraId="53E2CA21" w14:textId="77777777"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b/>
                <w:bCs/>
                <w:sz w:val="21"/>
                <w:szCs w:val="21"/>
              </w:rPr>
              <w:t>2.6</w:t>
            </w:r>
            <w:r w:rsidRPr="001123D4">
              <w:rPr>
                <w:rFonts w:ascii="Times New Roman" w:hAnsi="Times New Roman"/>
                <w:b/>
                <w:bCs/>
                <w:sz w:val="21"/>
                <w:szCs w:val="21"/>
              </w:rPr>
              <w:t>土壤地下水</w:t>
            </w:r>
          </w:p>
        </w:tc>
        <w:tc>
          <w:tcPr>
            <w:tcW w:w="3549" w:type="pct"/>
            <w:shd w:val="clear" w:color="auto" w:fill="auto"/>
          </w:tcPr>
          <w:p w14:paraId="1714AE66" w14:textId="3ABFF2AA"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厂区及厂区周边土壤及地下水监测报告（</w:t>
            </w:r>
            <w:r w:rsidRPr="001123D4">
              <w:rPr>
                <w:rFonts w:ascii="Times New Roman" w:hAnsi="Times New Roman"/>
                <w:sz w:val="21"/>
                <w:szCs w:val="21"/>
              </w:rPr>
              <w:t>2023-2024</w:t>
            </w:r>
            <w:r w:rsidRPr="001123D4">
              <w:rPr>
                <w:rFonts w:ascii="Times New Roman" w:hAnsi="Times New Roman"/>
                <w:sz w:val="21"/>
                <w:szCs w:val="21"/>
              </w:rPr>
              <w:t>年）</w:t>
            </w:r>
          </w:p>
        </w:tc>
      </w:tr>
      <w:tr w:rsidR="008F4704" w:rsidRPr="001123D4" w14:paraId="32FA1D07" w14:textId="77777777" w:rsidTr="008F4704">
        <w:trPr>
          <w:trHeight w:val="20"/>
        </w:trPr>
        <w:tc>
          <w:tcPr>
            <w:tcW w:w="439" w:type="pct"/>
            <w:vMerge/>
            <w:shd w:val="clear" w:color="auto" w:fill="auto"/>
          </w:tcPr>
          <w:p w14:paraId="50E7E2C5"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6AF36E77" w14:textId="77777777" w:rsidR="008F4704" w:rsidRPr="001123D4" w:rsidRDefault="008F4704" w:rsidP="0094591F">
            <w:pPr>
              <w:pStyle w:val="a6"/>
              <w:spacing w:line="240" w:lineRule="auto"/>
              <w:ind w:firstLineChars="0" w:firstLine="0"/>
              <w:jc w:val="both"/>
              <w:rPr>
                <w:rFonts w:ascii="Times New Roman" w:hAnsi="Times New Roman"/>
                <w:sz w:val="21"/>
                <w:szCs w:val="21"/>
              </w:rPr>
            </w:pPr>
          </w:p>
        </w:tc>
        <w:tc>
          <w:tcPr>
            <w:tcW w:w="3549" w:type="pct"/>
            <w:shd w:val="clear" w:color="auto" w:fill="auto"/>
          </w:tcPr>
          <w:p w14:paraId="4810437E" w14:textId="6627B527"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厂区土壤地下水隐患排查报告（</w:t>
            </w:r>
            <w:r w:rsidRPr="001123D4">
              <w:rPr>
                <w:rFonts w:ascii="Times New Roman" w:hAnsi="Times New Roman"/>
                <w:sz w:val="21"/>
                <w:szCs w:val="21"/>
              </w:rPr>
              <w:t>2023-2024</w:t>
            </w:r>
            <w:r w:rsidRPr="001123D4">
              <w:rPr>
                <w:rFonts w:ascii="Times New Roman" w:hAnsi="Times New Roman"/>
                <w:sz w:val="21"/>
                <w:szCs w:val="21"/>
              </w:rPr>
              <w:t>年）</w:t>
            </w:r>
          </w:p>
        </w:tc>
      </w:tr>
      <w:tr w:rsidR="008F4704" w:rsidRPr="001123D4" w14:paraId="07C6D05A" w14:textId="77777777" w:rsidTr="008F4704">
        <w:trPr>
          <w:trHeight w:val="20"/>
        </w:trPr>
        <w:tc>
          <w:tcPr>
            <w:tcW w:w="439" w:type="pct"/>
            <w:vMerge/>
            <w:shd w:val="clear" w:color="auto" w:fill="auto"/>
          </w:tcPr>
          <w:p w14:paraId="403870BB"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shd w:val="clear" w:color="auto" w:fill="auto"/>
          </w:tcPr>
          <w:p w14:paraId="504991F2" w14:textId="77777777"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b/>
                <w:bCs/>
                <w:sz w:val="21"/>
                <w:szCs w:val="21"/>
              </w:rPr>
              <w:t>2.8</w:t>
            </w:r>
            <w:r w:rsidRPr="001123D4">
              <w:rPr>
                <w:rFonts w:ascii="Times New Roman" w:hAnsi="Times New Roman"/>
                <w:b/>
                <w:bCs/>
                <w:sz w:val="21"/>
                <w:szCs w:val="21"/>
              </w:rPr>
              <w:t>资源能源消耗</w:t>
            </w:r>
          </w:p>
        </w:tc>
        <w:tc>
          <w:tcPr>
            <w:tcW w:w="3549" w:type="pct"/>
            <w:shd w:val="clear" w:color="auto" w:fill="auto"/>
          </w:tcPr>
          <w:p w14:paraId="4F6F9C2A" w14:textId="7188B0B9"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能源、资源消耗量（</w:t>
            </w:r>
            <w:r w:rsidRPr="001123D4">
              <w:rPr>
                <w:rFonts w:ascii="Times New Roman" w:hAnsi="Times New Roman"/>
                <w:sz w:val="21"/>
                <w:szCs w:val="21"/>
              </w:rPr>
              <w:t>2023~2024</w:t>
            </w:r>
            <w:r w:rsidRPr="001123D4">
              <w:rPr>
                <w:rFonts w:ascii="Times New Roman" w:hAnsi="Times New Roman"/>
                <w:sz w:val="21"/>
                <w:szCs w:val="21"/>
              </w:rPr>
              <w:t>年）</w:t>
            </w:r>
          </w:p>
        </w:tc>
      </w:tr>
      <w:tr w:rsidR="008F4704" w:rsidRPr="001123D4" w14:paraId="243FB1FA" w14:textId="77777777" w:rsidTr="008F4704">
        <w:trPr>
          <w:trHeight w:val="20"/>
        </w:trPr>
        <w:tc>
          <w:tcPr>
            <w:tcW w:w="439" w:type="pct"/>
            <w:vMerge w:val="restart"/>
            <w:shd w:val="clear" w:color="auto" w:fill="auto"/>
          </w:tcPr>
          <w:p w14:paraId="7133BF0B"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r w:rsidRPr="001123D4">
              <w:rPr>
                <w:rFonts w:ascii="Times New Roman" w:hAnsi="Times New Roman"/>
                <w:b/>
                <w:bCs/>
                <w:sz w:val="21"/>
                <w:szCs w:val="21"/>
              </w:rPr>
              <w:t>3</w:t>
            </w:r>
            <w:r w:rsidRPr="001123D4">
              <w:rPr>
                <w:rFonts w:ascii="Times New Roman" w:hAnsi="Times New Roman"/>
                <w:b/>
                <w:bCs/>
                <w:sz w:val="21"/>
                <w:szCs w:val="21"/>
              </w:rPr>
              <w:t>、社会管理状况</w:t>
            </w:r>
          </w:p>
        </w:tc>
        <w:tc>
          <w:tcPr>
            <w:tcW w:w="1012" w:type="pct"/>
            <w:vMerge w:val="restart"/>
            <w:shd w:val="clear" w:color="auto" w:fill="auto"/>
          </w:tcPr>
          <w:p w14:paraId="69350B98" w14:textId="77777777"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b/>
                <w:bCs/>
                <w:sz w:val="21"/>
                <w:szCs w:val="21"/>
              </w:rPr>
              <w:t>3.1</w:t>
            </w:r>
            <w:r w:rsidRPr="001123D4">
              <w:rPr>
                <w:rFonts w:ascii="Times New Roman" w:hAnsi="Times New Roman"/>
                <w:b/>
                <w:bCs/>
                <w:sz w:val="21"/>
                <w:szCs w:val="21"/>
              </w:rPr>
              <w:t>职业健康</w:t>
            </w:r>
          </w:p>
        </w:tc>
        <w:tc>
          <w:tcPr>
            <w:tcW w:w="3549" w:type="pct"/>
            <w:shd w:val="clear" w:color="auto" w:fill="auto"/>
          </w:tcPr>
          <w:p w14:paraId="3D20894A" w14:textId="2E5BCDE3"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企业职业健康管理制度</w:t>
            </w:r>
          </w:p>
        </w:tc>
      </w:tr>
      <w:tr w:rsidR="008F4704" w:rsidRPr="001123D4" w14:paraId="0E95BBB2" w14:textId="77777777" w:rsidTr="008F4704">
        <w:trPr>
          <w:trHeight w:val="20"/>
        </w:trPr>
        <w:tc>
          <w:tcPr>
            <w:tcW w:w="439" w:type="pct"/>
            <w:vMerge/>
            <w:shd w:val="clear" w:color="auto" w:fill="auto"/>
          </w:tcPr>
          <w:p w14:paraId="3A9B9259"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7D4A2197"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3549" w:type="pct"/>
            <w:shd w:val="clear" w:color="auto" w:fill="auto"/>
          </w:tcPr>
          <w:p w14:paraId="7AAB096E" w14:textId="33B5D5DB"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企业负责职业健康与安全管理的部门名称和人员配置</w:t>
            </w:r>
          </w:p>
        </w:tc>
      </w:tr>
      <w:tr w:rsidR="008F4704" w:rsidRPr="001123D4" w14:paraId="347F3B75" w14:textId="77777777" w:rsidTr="008F4704">
        <w:trPr>
          <w:trHeight w:val="20"/>
        </w:trPr>
        <w:tc>
          <w:tcPr>
            <w:tcW w:w="439" w:type="pct"/>
            <w:vMerge/>
            <w:shd w:val="clear" w:color="auto" w:fill="auto"/>
          </w:tcPr>
          <w:p w14:paraId="214E6386"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574CC692"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3549" w:type="pct"/>
            <w:shd w:val="clear" w:color="auto" w:fill="auto"/>
          </w:tcPr>
          <w:p w14:paraId="164A1E75" w14:textId="16A74D5E"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环境、健康、安全培训记录（</w:t>
            </w:r>
            <w:r w:rsidRPr="001123D4">
              <w:rPr>
                <w:rFonts w:ascii="Times New Roman" w:hAnsi="Times New Roman"/>
                <w:sz w:val="21"/>
                <w:szCs w:val="21"/>
              </w:rPr>
              <w:t>2024</w:t>
            </w:r>
            <w:r w:rsidRPr="001123D4">
              <w:rPr>
                <w:rFonts w:ascii="Times New Roman" w:hAnsi="Times New Roman"/>
                <w:sz w:val="21"/>
                <w:szCs w:val="21"/>
              </w:rPr>
              <w:t>年）</w:t>
            </w:r>
          </w:p>
        </w:tc>
      </w:tr>
      <w:tr w:rsidR="008F4704" w:rsidRPr="001123D4" w14:paraId="4F6D9A91" w14:textId="77777777" w:rsidTr="008F4704">
        <w:trPr>
          <w:trHeight w:val="20"/>
        </w:trPr>
        <w:tc>
          <w:tcPr>
            <w:tcW w:w="439" w:type="pct"/>
            <w:vMerge/>
            <w:shd w:val="clear" w:color="auto" w:fill="auto"/>
          </w:tcPr>
          <w:p w14:paraId="1018BFE3"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20862CC7"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3549" w:type="pct"/>
            <w:shd w:val="clear" w:color="auto" w:fill="auto"/>
          </w:tcPr>
          <w:p w14:paraId="35491313" w14:textId="2015ADE6"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环境、健康、安全相关管理体系认证（</w:t>
            </w:r>
            <w:r w:rsidRPr="001123D4">
              <w:rPr>
                <w:rFonts w:ascii="Times New Roman" w:hAnsi="Times New Roman"/>
                <w:sz w:val="21"/>
                <w:szCs w:val="21"/>
              </w:rPr>
              <w:t>ISO 14001</w:t>
            </w:r>
            <w:r w:rsidRPr="001123D4">
              <w:rPr>
                <w:rFonts w:ascii="Times New Roman" w:hAnsi="Times New Roman"/>
                <w:sz w:val="21"/>
                <w:szCs w:val="21"/>
              </w:rPr>
              <w:t>，</w:t>
            </w:r>
            <w:r w:rsidRPr="001123D4">
              <w:rPr>
                <w:rFonts w:ascii="Times New Roman" w:hAnsi="Times New Roman"/>
                <w:sz w:val="21"/>
                <w:szCs w:val="21"/>
              </w:rPr>
              <w:t>OHSAS 18001/ISO45001</w:t>
            </w:r>
            <w:r w:rsidRPr="001123D4">
              <w:rPr>
                <w:rFonts w:ascii="Times New Roman" w:hAnsi="Times New Roman"/>
                <w:sz w:val="21"/>
                <w:szCs w:val="21"/>
              </w:rPr>
              <w:t>）</w:t>
            </w:r>
          </w:p>
        </w:tc>
      </w:tr>
      <w:tr w:rsidR="008F4704" w:rsidRPr="001123D4" w14:paraId="3C43B1E0" w14:textId="77777777" w:rsidTr="008F4704">
        <w:trPr>
          <w:trHeight w:val="20"/>
        </w:trPr>
        <w:tc>
          <w:tcPr>
            <w:tcW w:w="439" w:type="pct"/>
            <w:vMerge/>
            <w:shd w:val="clear" w:color="auto" w:fill="auto"/>
          </w:tcPr>
          <w:p w14:paraId="3ACF7E46"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452C15DA" w14:textId="77777777" w:rsidR="008F4704" w:rsidRPr="001123D4" w:rsidRDefault="008F4704" w:rsidP="0094591F">
            <w:pPr>
              <w:pStyle w:val="a6"/>
              <w:spacing w:line="240" w:lineRule="auto"/>
              <w:ind w:firstLineChars="0" w:firstLine="0"/>
              <w:jc w:val="both"/>
              <w:rPr>
                <w:rFonts w:ascii="Times New Roman" w:hAnsi="Times New Roman"/>
                <w:sz w:val="21"/>
                <w:szCs w:val="21"/>
              </w:rPr>
            </w:pPr>
          </w:p>
        </w:tc>
        <w:tc>
          <w:tcPr>
            <w:tcW w:w="3549" w:type="pct"/>
            <w:shd w:val="clear" w:color="auto" w:fill="auto"/>
          </w:tcPr>
          <w:p w14:paraId="415385E0" w14:textId="1DD6EB10"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现有工厂的职业病危害评价报告</w:t>
            </w:r>
            <w:r w:rsidRPr="001123D4">
              <w:rPr>
                <w:rFonts w:ascii="Times New Roman" w:hAnsi="Times New Roman"/>
                <w:sz w:val="21"/>
                <w:szCs w:val="21"/>
              </w:rPr>
              <w:t>/</w:t>
            </w:r>
            <w:proofErr w:type="gramStart"/>
            <w:r w:rsidRPr="001123D4">
              <w:rPr>
                <w:rFonts w:ascii="Times New Roman" w:hAnsi="Times New Roman"/>
                <w:sz w:val="21"/>
                <w:szCs w:val="21"/>
              </w:rPr>
              <w:t>控效评价报告</w:t>
            </w:r>
            <w:proofErr w:type="gramEnd"/>
            <w:r w:rsidRPr="001123D4">
              <w:rPr>
                <w:rFonts w:ascii="Times New Roman" w:hAnsi="Times New Roman"/>
                <w:sz w:val="21"/>
                <w:szCs w:val="21"/>
              </w:rPr>
              <w:t>/</w:t>
            </w:r>
            <w:r w:rsidRPr="001123D4">
              <w:rPr>
                <w:rFonts w:ascii="Times New Roman" w:hAnsi="Times New Roman"/>
                <w:sz w:val="21"/>
                <w:szCs w:val="21"/>
              </w:rPr>
              <w:t>现状评价报告等</w:t>
            </w:r>
          </w:p>
        </w:tc>
      </w:tr>
      <w:tr w:rsidR="008F4704" w:rsidRPr="001123D4" w14:paraId="438B86D5" w14:textId="77777777" w:rsidTr="008F4704">
        <w:trPr>
          <w:trHeight w:val="20"/>
        </w:trPr>
        <w:tc>
          <w:tcPr>
            <w:tcW w:w="439" w:type="pct"/>
            <w:vMerge/>
            <w:shd w:val="clear" w:color="auto" w:fill="auto"/>
          </w:tcPr>
          <w:p w14:paraId="0C0BAD81"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370BDA26" w14:textId="77777777" w:rsidR="008F4704" w:rsidRPr="001123D4" w:rsidRDefault="008F4704" w:rsidP="0094591F">
            <w:pPr>
              <w:pStyle w:val="a6"/>
              <w:spacing w:line="240" w:lineRule="auto"/>
              <w:ind w:firstLineChars="0" w:firstLine="0"/>
              <w:jc w:val="both"/>
              <w:rPr>
                <w:rFonts w:ascii="Times New Roman" w:hAnsi="Times New Roman"/>
                <w:sz w:val="21"/>
                <w:szCs w:val="21"/>
              </w:rPr>
            </w:pPr>
          </w:p>
        </w:tc>
        <w:tc>
          <w:tcPr>
            <w:tcW w:w="3549" w:type="pct"/>
            <w:shd w:val="clear" w:color="auto" w:fill="auto"/>
          </w:tcPr>
          <w:p w14:paraId="4C06FFAE" w14:textId="057A134B"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职业病危害因素监测报告（</w:t>
            </w:r>
            <w:r w:rsidRPr="001123D4">
              <w:rPr>
                <w:rFonts w:ascii="Times New Roman" w:hAnsi="Times New Roman"/>
                <w:sz w:val="21"/>
                <w:szCs w:val="21"/>
              </w:rPr>
              <w:t>2023-2024</w:t>
            </w:r>
            <w:r w:rsidRPr="001123D4">
              <w:rPr>
                <w:rFonts w:ascii="Times New Roman" w:hAnsi="Times New Roman"/>
                <w:sz w:val="21"/>
                <w:szCs w:val="21"/>
              </w:rPr>
              <w:t>年）</w:t>
            </w:r>
          </w:p>
        </w:tc>
      </w:tr>
      <w:tr w:rsidR="008F4704" w:rsidRPr="001123D4" w14:paraId="500DB78C" w14:textId="77777777" w:rsidTr="008F4704">
        <w:trPr>
          <w:trHeight w:val="20"/>
        </w:trPr>
        <w:tc>
          <w:tcPr>
            <w:tcW w:w="439" w:type="pct"/>
            <w:vMerge/>
            <w:shd w:val="clear" w:color="auto" w:fill="auto"/>
          </w:tcPr>
          <w:p w14:paraId="5AC0844D"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26A05F88" w14:textId="77777777" w:rsidR="008F4704" w:rsidRPr="001123D4" w:rsidRDefault="008F4704" w:rsidP="0094591F">
            <w:pPr>
              <w:pStyle w:val="a6"/>
              <w:spacing w:line="240" w:lineRule="auto"/>
              <w:ind w:firstLineChars="0" w:firstLine="0"/>
              <w:jc w:val="both"/>
              <w:rPr>
                <w:rFonts w:ascii="Times New Roman" w:hAnsi="Times New Roman"/>
                <w:sz w:val="21"/>
                <w:szCs w:val="21"/>
              </w:rPr>
            </w:pPr>
          </w:p>
        </w:tc>
        <w:tc>
          <w:tcPr>
            <w:tcW w:w="3549" w:type="pct"/>
            <w:shd w:val="clear" w:color="auto" w:fill="auto"/>
          </w:tcPr>
          <w:p w14:paraId="7D12A9EC" w14:textId="17D86433"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职业病体检制度与记录（总结表）（</w:t>
            </w:r>
            <w:r w:rsidRPr="001123D4">
              <w:rPr>
                <w:rFonts w:ascii="Times New Roman" w:hAnsi="Times New Roman"/>
                <w:sz w:val="21"/>
                <w:szCs w:val="21"/>
              </w:rPr>
              <w:t>2023-2024</w:t>
            </w:r>
            <w:r w:rsidRPr="001123D4">
              <w:rPr>
                <w:rFonts w:ascii="Times New Roman" w:hAnsi="Times New Roman"/>
                <w:sz w:val="21"/>
                <w:szCs w:val="21"/>
              </w:rPr>
              <w:t>年）</w:t>
            </w:r>
          </w:p>
        </w:tc>
      </w:tr>
      <w:tr w:rsidR="008F4704" w:rsidRPr="001123D4" w14:paraId="0E4AD649" w14:textId="77777777" w:rsidTr="008F4704">
        <w:trPr>
          <w:trHeight w:val="20"/>
        </w:trPr>
        <w:tc>
          <w:tcPr>
            <w:tcW w:w="439" w:type="pct"/>
            <w:vMerge/>
            <w:shd w:val="clear" w:color="auto" w:fill="auto"/>
          </w:tcPr>
          <w:p w14:paraId="39475698"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00D1CBCE" w14:textId="77777777" w:rsidR="008F4704" w:rsidRPr="001123D4" w:rsidRDefault="008F4704" w:rsidP="0094591F">
            <w:pPr>
              <w:pStyle w:val="a6"/>
              <w:spacing w:line="240" w:lineRule="auto"/>
              <w:ind w:firstLineChars="0" w:firstLine="0"/>
              <w:jc w:val="both"/>
              <w:rPr>
                <w:rFonts w:ascii="Times New Roman" w:hAnsi="Times New Roman"/>
                <w:sz w:val="21"/>
                <w:szCs w:val="21"/>
              </w:rPr>
            </w:pPr>
          </w:p>
        </w:tc>
        <w:tc>
          <w:tcPr>
            <w:tcW w:w="3549" w:type="pct"/>
            <w:shd w:val="clear" w:color="auto" w:fill="auto"/>
          </w:tcPr>
          <w:p w14:paraId="6ECB74C0" w14:textId="4ACBBF09"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个人防护用品管理程序、最近一期个人防护</w:t>
            </w:r>
            <w:proofErr w:type="gramStart"/>
            <w:r w:rsidRPr="001123D4">
              <w:rPr>
                <w:rFonts w:ascii="Times New Roman" w:hAnsi="Times New Roman"/>
                <w:sz w:val="21"/>
                <w:szCs w:val="21"/>
              </w:rPr>
              <w:t>用品台</w:t>
            </w:r>
            <w:proofErr w:type="gramEnd"/>
            <w:r w:rsidRPr="001123D4">
              <w:rPr>
                <w:rFonts w:ascii="Times New Roman" w:hAnsi="Times New Roman"/>
                <w:sz w:val="21"/>
                <w:szCs w:val="21"/>
              </w:rPr>
              <w:t>账</w:t>
            </w:r>
          </w:p>
        </w:tc>
      </w:tr>
      <w:tr w:rsidR="008F4704" w:rsidRPr="001123D4" w14:paraId="61736402" w14:textId="77777777" w:rsidTr="008F4704">
        <w:trPr>
          <w:trHeight w:val="20"/>
        </w:trPr>
        <w:tc>
          <w:tcPr>
            <w:tcW w:w="439" w:type="pct"/>
            <w:vMerge/>
            <w:shd w:val="clear" w:color="auto" w:fill="auto"/>
          </w:tcPr>
          <w:p w14:paraId="680B795F"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val="restart"/>
            <w:shd w:val="clear" w:color="auto" w:fill="auto"/>
          </w:tcPr>
          <w:p w14:paraId="1B3C1CF6"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r w:rsidRPr="001123D4">
              <w:rPr>
                <w:rFonts w:ascii="Times New Roman" w:hAnsi="Times New Roman"/>
                <w:b/>
                <w:bCs/>
                <w:sz w:val="21"/>
                <w:szCs w:val="21"/>
              </w:rPr>
              <w:t>3.2</w:t>
            </w:r>
            <w:r w:rsidRPr="001123D4">
              <w:rPr>
                <w:rFonts w:ascii="Times New Roman" w:hAnsi="Times New Roman"/>
                <w:b/>
                <w:bCs/>
                <w:sz w:val="21"/>
                <w:szCs w:val="21"/>
              </w:rPr>
              <w:t>人力管理</w:t>
            </w:r>
          </w:p>
        </w:tc>
        <w:tc>
          <w:tcPr>
            <w:tcW w:w="3549" w:type="pct"/>
            <w:shd w:val="clear" w:color="auto" w:fill="auto"/>
          </w:tcPr>
          <w:p w14:paraId="01241CD9" w14:textId="008150F5"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企业人力资源管理制度、员工行为准则</w:t>
            </w:r>
            <w:r w:rsidRPr="001123D4">
              <w:rPr>
                <w:rFonts w:ascii="Times New Roman" w:hAnsi="Times New Roman"/>
                <w:sz w:val="21"/>
                <w:szCs w:val="21"/>
              </w:rPr>
              <w:t>/</w:t>
            </w:r>
            <w:r w:rsidRPr="001123D4">
              <w:rPr>
                <w:rFonts w:ascii="Times New Roman" w:hAnsi="Times New Roman"/>
                <w:sz w:val="21"/>
                <w:szCs w:val="21"/>
              </w:rPr>
              <w:t>手册</w:t>
            </w:r>
          </w:p>
        </w:tc>
      </w:tr>
      <w:tr w:rsidR="008F4704" w:rsidRPr="001123D4" w14:paraId="668EB989" w14:textId="77777777" w:rsidTr="008F4704">
        <w:trPr>
          <w:trHeight w:val="20"/>
        </w:trPr>
        <w:tc>
          <w:tcPr>
            <w:tcW w:w="439" w:type="pct"/>
            <w:vMerge/>
            <w:shd w:val="clear" w:color="auto" w:fill="auto"/>
          </w:tcPr>
          <w:p w14:paraId="22D07CE4"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335405CE" w14:textId="77777777" w:rsidR="008F4704" w:rsidRPr="001123D4" w:rsidRDefault="008F4704" w:rsidP="0094591F">
            <w:pPr>
              <w:pStyle w:val="a6"/>
              <w:spacing w:line="240" w:lineRule="auto"/>
              <w:ind w:firstLineChars="0" w:firstLine="0"/>
              <w:jc w:val="both"/>
              <w:rPr>
                <w:rFonts w:ascii="Times New Roman" w:hAnsi="Times New Roman"/>
                <w:sz w:val="21"/>
                <w:szCs w:val="21"/>
              </w:rPr>
            </w:pPr>
          </w:p>
        </w:tc>
        <w:tc>
          <w:tcPr>
            <w:tcW w:w="3549" w:type="pct"/>
            <w:shd w:val="clear" w:color="auto" w:fill="auto"/>
          </w:tcPr>
          <w:p w14:paraId="03D6E7FE" w14:textId="21D9A87D"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员工数量、性别比例、少数民族员工人数、残疾员工人数</w:t>
            </w:r>
          </w:p>
        </w:tc>
      </w:tr>
      <w:tr w:rsidR="008F4704" w:rsidRPr="001123D4" w14:paraId="57CE5F48" w14:textId="77777777" w:rsidTr="008F4704">
        <w:trPr>
          <w:trHeight w:val="20"/>
        </w:trPr>
        <w:tc>
          <w:tcPr>
            <w:tcW w:w="439" w:type="pct"/>
            <w:vMerge/>
            <w:shd w:val="clear" w:color="auto" w:fill="auto"/>
          </w:tcPr>
          <w:p w14:paraId="0C70BACD"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5BBB11E1"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3549" w:type="pct"/>
            <w:shd w:val="clear" w:color="auto" w:fill="auto"/>
          </w:tcPr>
          <w:p w14:paraId="35995E96" w14:textId="5150A501"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企业管理人员男女人数</w:t>
            </w:r>
            <w:r w:rsidR="00B4108B">
              <w:rPr>
                <w:rFonts w:ascii="Times New Roman" w:hAnsi="Times New Roman" w:hint="eastAsia"/>
                <w:sz w:val="21"/>
                <w:szCs w:val="21"/>
              </w:rPr>
              <w:t>、</w:t>
            </w:r>
            <w:r w:rsidR="00B4108B" w:rsidRPr="001123D4">
              <w:rPr>
                <w:rFonts w:ascii="Times New Roman" w:hAnsi="Times New Roman"/>
                <w:sz w:val="21"/>
                <w:szCs w:val="21"/>
              </w:rPr>
              <w:t>企业员工最小年龄和最大年龄</w:t>
            </w:r>
          </w:p>
        </w:tc>
      </w:tr>
      <w:tr w:rsidR="008F4704" w:rsidRPr="001123D4" w14:paraId="6BEB4878" w14:textId="77777777" w:rsidTr="008F4704">
        <w:trPr>
          <w:trHeight w:val="20"/>
        </w:trPr>
        <w:tc>
          <w:tcPr>
            <w:tcW w:w="439" w:type="pct"/>
            <w:vMerge/>
            <w:shd w:val="clear" w:color="auto" w:fill="auto"/>
          </w:tcPr>
          <w:p w14:paraId="232A2F3D"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24630816"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3549" w:type="pct"/>
            <w:shd w:val="clear" w:color="auto" w:fill="auto"/>
          </w:tcPr>
          <w:p w14:paraId="776EACE2" w14:textId="2A4FC647"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企业工作时间和班次安排</w:t>
            </w:r>
          </w:p>
        </w:tc>
      </w:tr>
      <w:tr w:rsidR="008F4704" w:rsidRPr="001123D4" w14:paraId="066ECB0F" w14:textId="77777777" w:rsidTr="008F4704">
        <w:trPr>
          <w:trHeight w:val="20"/>
        </w:trPr>
        <w:tc>
          <w:tcPr>
            <w:tcW w:w="439" w:type="pct"/>
            <w:vMerge/>
            <w:shd w:val="clear" w:color="auto" w:fill="auto"/>
          </w:tcPr>
          <w:p w14:paraId="3C4812DD"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34087816"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3549" w:type="pct"/>
            <w:shd w:val="clear" w:color="auto" w:fill="auto"/>
          </w:tcPr>
          <w:p w14:paraId="7598EAA6" w14:textId="360E3571"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员工合同范本（签字版）</w:t>
            </w:r>
            <w:r w:rsidRPr="001123D4">
              <w:rPr>
                <w:rFonts w:ascii="Times New Roman" w:hAnsi="Times New Roman"/>
                <w:sz w:val="21"/>
                <w:szCs w:val="21"/>
              </w:rPr>
              <w:t>2</w:t>
            </w:r>
            <w:r w:rsidRPr="001123D4">
              <w:rPr>
                <w:rFonts w:ascii="Times New Roman" w:hAnsi="Times New Roman"/>
                <w:sz w:val="21"/>
                <w:szCs w:val="21"/>
              </w:rPr>
              <w:t>份</w:t>
            </w:r>
          </w:p>
        </w:tc>
      </w:tr>
      <w:tr w:rsidR="008F4704" w:rsidRPr="001123D4" w14:paraId="01541E58" w14:textId="77777777" w:rsidTr="008F4704">
        <w:trPr>
          <w:trHeight w:val="20"/>
        </w:trPr>
        <w:tc>
          <w:tcPr>
            <w:tcW w:w="439" w:type="pct"/>
            <w:vMerge/>
            <w:shd w:val="clear" w:color="auto" w:fill="auto"/>
          </w:tcPr>
          <w:p w14:paraId="2CEEC64D"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5F3A43A6"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3549" w:type="pct"/>
            <w:shd w:val="clear" w:color="auto" w:fill="auto"/>
          </w:tcPr>
          <w:p w14:paraId="59392BDA" w14:textId="4298DFBF"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最近一个月员工工资表</w:t>
            </w:r>
          </w:p>
        </w:tc>
      </w:tr>
      <w:tr w:rsidR="008F4704" w:rsidRPr="001123D4" w14:paraId="4AB11EBA" w14:textId="77777777" w:rsidTr="008F4704">
        <w:trPr>
          <w:trHeight w:val="20"/>
        </w:trPr>
        <w:tc>
          <w:tcPr>
            <w:tcW w:w="439" w:type="pct"/>
            <w:vMerge/>
            <w:shd w:val="clear" w:color="auto" w:fill="auto"/>
          </w:tcPr>
          <w:p w14:paraId="131CC8C6"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524F0D40" w14:textId="77777777" w:rsidR="008F4704" w:rsidRPr="001123D4" w:rsidRDefault="008F4704" w:rsidP="0094591F">
            <w:pPr>
              <w:pStyle w:val="a6"/>
              <w:spacing w:line="240" w:lineRule="auto"/>
              <w:ind w:firstLineChars="0" w:firstLine="0"/>
              <w:jc w:val="both"/>
              <w:rPr>
                <w:rFonts w:ascii="Times New Roman" w:hAnsi="Times New Roman"/>
                <w:sz w:val="21"/>
                <w:szCs w:val="21"/>
              </w:rPr>
            </w:pPr>
          </w:p>
        </w:tc>
        <w:tc>
          <w:tcPr>
            <w:tcW w:w="3549" w:type="pct"/>
            <w:shd w:val="clear" w:color="auto" w:fill="auto"/>
          </w:tcPr>
          <w:p w14:paraId="781EA51C" w14:textId="73C06977"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员工的社保缴纳基本情况、其他员工福利制度</w:t>
            </w:r>
          </w:p>
        </w:tc>
      </w:tr>
      <w:tr w:rsidR="008F4704" w:rsidRPr="001123D4" w14:paraId="0270D834" w14:textId="77777777" w:rsidTr="008F4704">
        <w:trPr>
          <w:trHeight w:val="20"/>
        </w:trPr>
        <w:tc>
          <w:tcPr>
            <w:tcW w:w="439" w:type="pct"/>
            <w:vMerge/>
            <w:shd w:val="clear" w:color="auto" w:fill="auto"/>
          </w:tcPr>
          <w:p w14:paraId="07F4B3A5"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519C6DE6" w14:textId="77777777" w:rsidR="008F4704" w:rsidRPr="001123D4" w:rsidRDefault="008F4704" w:rsidP="0094591F">
            <w:pPr>
              <w:pStyle w:val="a6"/>
              <w:spacing w:line="240" w:lineRule="auto"/>
              <w:ind w:firstLineChars="0" w:firstLine="0"/>
              <w:jc w:val="both"/>
              <w:rPr>
                <w:rFonts w:ascii="Times New Roman" w:hAnsi="Times New Roman"/>
                <w:sz w:val="21"/>
                <w:szCs w:val="21"/>
              </w:rPr>
            </w:pPr>
          </w:p>
        </w:tc>
        <w:tc>
          <w:tcPr>
            <w:tcW w:w="3549" w:type="pct"/>
            <w:shd w:val="clear" w:color="auto" w:fill="auto"/>
          </w:tcPr>
          <w:p w14:paraId="6485F765" w14:textId="334F4C7B"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内部沟通机制，以及与利益相关方（如员工）的申诉和解决机制</w:t>
            </w:r>
          </w:p>
        </w:tc>
      </w:tr>
      <w:tr w:rsidR="008F4704" w:rsidRPr="001123D4" w14:paraId="3988AD8E" w14:textId="77777777" w:rsidTr="008F4704">
        <w:trPr>
          <w:trHeight w:val="20"/>
        </w:trPr>
        <w:tc>
          <w:tcPr>
            <w:tcW w:w="439" w:type="pct"/>
            <w:vMerge/>
            <w:shd w:val="clear" w:color="auto" w:fill="auto"/>
          </w:tcPr>
          <w:p w14:paraId="3E22F5B1"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vMerge/>
            <w:shd w:val="clear" w:color="auto" w:fill="auto"/>
          </w:tcPr>
          <w:p w14:paraId="5E3866FC" w14:textId="77777777" w:rsidR="008F4704" w:rsidRPr="001123D4" w:rsidRDefault="008F4704" w:rsidP="0094591F">
            <w:pPr>
              <w:pStyle w:val="a6"/>
              <w:spacing w:line="240" w:lineRule="auto"/>
              <w:ind w:firstLineChars="0" w:firstLine="0"/>
              <w:jc w:val="both"/>
              <w:rPr>
                <w:rFonts w:ascii="Times New Roman" w:hAnsi="Times New Roman"/>
                <w:sz w:val="21"/>
                <w:szCs w:val="21"/>
              </w:rPr>
            </w:pPr>
          </w:p>
        </w:tc>
        <w:tc>
          <w:tcPr>
            <w:tcW w:w="3549" w:type="pct"/>
            <w:shd w:val="clear" w:color="auto" w:fill="auto"/>
          </w:tcPr>
          <w:p w14:paraId="3A9321E9" w14:textId="5E40935E"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工会管理制度、人员配置</w:t>
            </w:r>
          </w:p>
        </w:tc>
      </w:tr>
      <w:tr w:rsidR="008F4704" w:rsidRPr="001123D4" w14:paraId="53149FB0" w14:textId="77777777" w:rsidTr="008F4704">
        <w:trPr>
          <w:trHeight w:val="20"/>
        </w:trPr>
        <w:tc>
          <w:tcPr>
            <w:tcW w:w="439" w:type="pct"/>
            <w:vMerge/>
            <w:shd w:val="clear" w:color="auto" w:fill="auto"/>
          </w:tcPr>
          <w:p w14:paraId="4B76E61E"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shd w:val="clear" w:color="auto" w:fill="auto"/>
          </w:tcPr>
          <w:p w14:paraId="2B66FC52" w14:textId="77777777"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b/>
                <w:bCs/>
                <w:sz w:val="21"/>
                <w:szCs w:val="21"/>
              </w:rPr>
              <w:t>3.3</w:t>
            </w:r>
            <w:r w:rsidRPr="001123D4">
              <w:rPr>
                <w:rFonts w:ascii="Times New Roman" w:hAnsi="Times New Roman"/>
                <w:b/>
                <w:bCs/>
                <w:sz w:val="21"/>
                <w:szCs w:val="21"/>
              </w:rPr>
              <w:t>土地利用</w:t>
            </w:r>
          </w:p>
        </w:tc>
        <w:tc>
          <w:tcPr>
            <w:tcW w:w="3549" w:type="pct"/>
            <w:shd w:val="clear" w:color="auto" w:fill="auto"/>
          </w:tcPr>
          <w:p w14:paraId="493360C7" w14:textId="6D4CB939"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企业所在场地的土地使用证或不动产权证或租赁协议</w:t>
            </w:r>
          </w:p>
        </w:tc>
      </w:tr>
      <w:tr w:rsidR="008F4704" w:rsidRPr="001123D4" w14:paraId="0FA8DF11" w14:textId="77777777" w:rsidTr="008F4704">
        <w:trPr>
          <w:trHeight w:val="20"/>
        </w:trPr>
        <w:tc>
          <w:tcPr>
            <w:tcW w:w="439" w:type="pct"/>
            <w:vMerge/>
            <w:shd w:val="clear" w:color="auto" w:fill="auto"/>
          </w:tcPr>
          <w:p w14:paraId="593F0445"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p>
        </w:tc>
        <w:tc>
          <w:tcPr>
            <w:tcW w:w="1012" w:type="pct"/>
            <w:shd w:val="clear" w:color="auto" w:fill="auto"/>
          </w:tcPr>
          <w:p w14:paraId="6193A308" w14:textId="77777777"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b/>
                <w:bCs/>
                <w:sz w:val="21"/>
                <w:szCs w:val="21"/>
              </w:rPr>
              <w:t>3.4</w:t>
            </w:r>
            <w:r w:rsidRPr="001123D4">
              <w:rPr>
                <w:rFonts w:ascii="Times New Roman" w:hAnsi="Times New Roman"/>
                <w:b/>
                <w:bCs/>
                <w:sz w:val="21"/>
                <w:szCs w:val="21"/>
              </w:rPr>
              <w:t>社区管理</w:t>
            </w:r>
          </w:p>
        </w:tc>
        <w:tc>
          <w:tcPr>
            <w:tcW w:w="3549" w:type="pct"/>
            <w:shd w:val="clear" w:color="auto" w:fill="auto"/>
          </w:tcPr>
          <w:p w14:paraId="3FB7F7C4" w14:textId="7DC1CD31"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外部沟通机制、申诉管理程序文件</w:t>
            </w:r>
          </w:p>
        </w:tc>
      </w:tr>
      <w:tr w:rsidR="00130745" w:rsidRPr="001123D4" w14:paraId="5E7AB9F3" w14:textId="77777777" w:rsidTr="0094591F">
        <w:trPr>
          <w:trHeight w:val="20"/>
        </w:trPr>
        <w:tc>
          <w:tcPr>
            <w:tcW w:w="5000" w:type="pct"/>
            <w:gridSpan w:val="3"/>
            <w:shd w:val="clear" w:color="auto" w:fill="00B050"/>
          </w:tcPr>
          <w:p w14:paraId="2B57B2FF" w14:textId="0B09F94D" w:rsidR="00130745" w:rsidRPr="001123D4" w:rsidRDefault="00130745" w:rsidP="0094591F">
            <w:pPr>
              <w:spacing w:line="360" w:lineRule="auto"/>
              <w:rPr>
                <w:rFonts w:ascii="Times New Roman" w:eastAsia="仿宋" w:hAnsi="Times New Roman"/>
                <w:b/>
                <w:bCs/>
                <w:sz w:val="21"/>
                <w:szCs w:val="21"/>
              </w:rPr>
            </w:pPr>
            <w:proofErr w:type="spellStart"/>
            <w:r w:rsidRPr="001123D4">
              <w:rPr>
                <w:rFonts w:ascii="Times New Roman" w:eastAsia="仿宋" w:hAnsi="Times New Roman"/>
                <w:b/>
                <w:bCs/>
                <w:sz w:val="21"/>
                <w:szCs w:val="21"/>
              </w:rPr>
              <w:t>企业示范活动资料</w:t>
            </w:r>
            <w:proofErr w:type="spellEnd"/>
          </w:p>
        </w:tc>
      </w:tr>
      <w:tr w:rsidR="008F4704" w:rsidRPr="001123D4" w14:paraId="340C5B9B" w14:textId="77777777" w:rsidTr="008F4704">
        <w:trPr>
          <w:trHeight w:val="20"/>
        </w:trPr>
        <w:tc>
          <w:tcPr>
            <w:tcW w:w="439" w:type="pct"/>
            <w:shd w:val="clear" w:color="auto" w:fill="auto"/>
          </w:tcPr>
          <w:p w14:paraId="253C8CE6" w14:textId="77777777" w:rsidR="008F4704" w:rsidRPr="001123D4" w:rsidRDefault="008F4704" w:rsidP="0094591F">
            <w:pPr>
              <w:pStyle w:val="a6"/>
              <w:spacing w:line="240" w:lineRule="auto"/>
              <w:ind w:firstLineChars="0" w:firstLine="0"/>
              <w:jc w:val="both"/>
              <w:rPr>
                <w:rFonts w:ascii="Times New Roman" w:hAnsi="Times New Roman"/>
                <w:b/>
                <w:bCs/>
                <w:sz w:val="21"/>
                <w:szCs w:val="21"/>
              </w:rPr>
            </w:pPr>
            <w:r w:rsidRPr="001123D4">
              <w:rPr>
                <w:rFonts w:ascii="Times New Roman" w:hAnsi="Times New Roman"/>
                <w:b/>
                <w:bCs/>
                <w:sz w:val="21"/>
                <w:szCs w:val="21"/>
              </w:rPr>
              <w:t>4</w:t>
            </w:r>
          </w:p>
        </w:tc>
        <w:tc>
          <w:tcPr>
            <w:tcW w:w="1012" w:type="pct"/>
            <w:shd w:val="clear" w:color="auto" w:fill="auto"/>
          </w:tcPr>
          <w:p w14:paraId="1EF6236E" w14:textId="77777777"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4.1</w:t>
            </w:r>
          </w:p>
        </w:tc>
        <w:tc>
          <w:tcPr>
            <w:tcW w:w="3549" w:type="pct"/>
            <w:shd w:val="clear" w:color="auto" w:fill="auto"/>
          </w:tcPr>
          <w:p w14:paraId="7167BEB7" w14:textId="2A19C6B6" w:rsidR="008F4704" w:rsidRPr="001123D4" w:rsidRDefault="008F4704" w:rsidP="0094591F">
            <w:pPr>
              <w:pStyle w:val="a6"/>
              <w:spacing w:line="240" w:lineRule="auto"/>
              <w:ind w:firstLineChars="0" w:firstLine="0"/>
              <w:jc w:val="both"/>
              <w:rPr>
                <w:rFonts w:ascii="Times New Roman" w:hAnsi="Times New Roman"/>
                <w:sz w:val="21"/>
                <w:szCs w:val="21"/>
              </w:rPr>
            </w:pPr>
            <w:r w:rsidRPr="001123D4">
              <w:rPr>
                <w:rFonts w:ascii="Times New Roman" w:hAnsi="Times New Roman"/>
                <w:sz w:val="21"/>
                <w:szCs w:val="21"/>
              </w:rPr>
              <w:t>示范活动实施方案及附件</w:t>
            </w:r>
          </w:p>
        </w:tc>
      </w:tr>
    </w:tbl>
    <w:p w14:paraId="0044C0DD" w14:textId="77777777" w:rsidR="00130745" w:rsidRPr="001123D4" w:rsidRDefault="00130745" w:rsidP="00130745">
      <w:pPr>
        <w:pStyle w:val="a1"/>
        <w:rPr>
          <w:rFonts w:ascii="Times New Roman" w:eastAsiaTheme="minorEastAsia" w:hAnsi="Times New Roman"/>
          <w:lang w:eastAsia="zh-CN"/>
        </w:rPr>
        <w:sectPr w:rsidR="00130745" w:rsidRPr="001123D4" w:rsidSect="003C0E71">
          <w:pgSz w:w="11906" w:h="16838"/>
          <w:pgMar w:top="1752" w:right="1559" w:bottom="1440" w:left="1559" w:header="851" w:footer="720" w:gutter="0"/>
          <w:cols w:space="720"/>
          <w:docGrid w:linePitch="299"/>
        </w:sectPr>
      </w:pPr>
    </w:p>
    <w:p w14:paraId="7E0308EF" w14:textId="15C2D3FA" w:rsidR="000E7069" w:rsidRDefault="00C90B3A" w:rsidP="00C90B3A">
      <w:pPr>
        <w:pStyle w:val="2"/>
        <w:numPr>
          <w:ilvl w:val="0"/>
          <w:numId w:val="0"/>
        </w:numPr>
      </w:pPr>
      <w:bookmarkStart w:id="162" w:name="_Toc192866897"/>
      <w:r w:rsidRPr="001123D4">
        <w:lastRenderedPageBreak/>
        <w:t>附录</w:t>
      </w:r>
      <w:r w:rsidRPr="001123D4">
        <w:t>-</w:t>
      </w:r>
      <w:r w:rsidR="00E64BF9" w:rsidRPr="001123D4">
        <w:t>2</w:t>
      </w:r>
      <w:r w:rsidRPr="001123D4">
        <w:t>：</w:t>
      </w:r>
      <w:r w:rsidR="000E7069">
        <w:rPr>
          <w:rFonts w:hint="eastAsia"/>
        </w:rPr>
        <w:t>利益相关方访谈提纲</w:t>
      </w:r>
      <w:bookmarkEnd w:id="162"/>
    </w:p>
    <w:p w14:paraId="3D347C9F" w14:textId="77777777" w:rsidR="00C84732" w:rsidRPr="00C84732" w:rsidRDefault="00C84732" w:rsidP="00C84732">
      <w:pPr>
        <w:rPr>
          <w:rFonts w:ascii="Times New Roman" w:eastAsia="仿宋" w:hAnsi="Times New Roman"/>
          <w:b/>
          <w:bCs/>
          <w:sz w:val="21"/>
          <w:szCs w:val="21"/>
          <w:u w:val="single"/>
          <w:lang w:eastAsia="zh-CN"/>
        </w:rPr>
      </w:pPr>
      <w:r w:rsidRPr="00C84732">
        <w:rPr>
          <w:rFonts w:ascii="Times New Roman" w:eastAsia="仿宋" w:hAnsi="Times New Roman"/>
          <w:b/>
          <w:bCs/>
          <w:sz w:val="21"/>
          <w:szCs w:val="21"/>
          <w:u w:val="single"/>
          <w:lang w:eastAsia="zh-CN"/>
        </w:rPr>
        <w:t>企业代表座谈提纲（上午）（姓名、性别、职务、联系方式）</w:t>
      </w:r>
    </w:p>
    <w:p w14:paraId="219DB1E3" w14:textId="77777777" w:rsidR="00C84732" w:rsidRPr="00C84732" w:rsidRDefault="00C84732">
      <w:pPr>
        <w:pStyle w:val="aff5"/>
        <w:widowControl w:val="0"/>
        <w:numPr>
          <w:ilvl w:val="0"/>
          <w:numId w:val="47"/>
        </w:numPr>
        <w:jc w:val="both"/>
        <w:rPr>
          <w:rFonts w:ascii="Times New Roman" w:eastAsia="仿宋" w:hAnsi="Times New Roman"/>
          <w:b/>
          <w:bCs/>
          <w:sz w:val="21"/>
          <w:szCs w:val="21"/>
        </w:rPr>
      </w:pPr>
      <w:r w:rsidRPr="00C84732">
        <w:rPr>
          <w:rFonts w:ascii="Times New Roman" w:eastAsia="仿宋" w:hAnsi="Times New Roman"/>
          <w:b/>
          <w:bCs/>
          <w:sz w:val="21"/>
          <w:szCs w:val="21"/>
        </w:rPr>
        <w:t>关于示范活动的信息</w:t>
      </w:r>
    </w:p>
    <w:p w14:paraId="39BE07F0" w14:textId="77777777" w:rsidR="00C84732" w:rsidRPr="00C84732" w:rsidRDefault="00C84732">
      <w:pPr>
        <w:pStyle w:val="aff5"/>
        <w:widowControl w:val="0"/>
        <w:numPr>
          <w:ilvl w:val="0"/>
          <w:numId w:val="48"/>
        </w:numPr>
        <w:jc w:val="both"/>
        <w:rPr>
          <w:rFonts w:ascii="Times New Roman" w:eastAsia="仿宋" w:hAnsi="Times New Roman"/>
          <w:sz w:val="21"/>
          <w:szCs w:val="21"/>
        </w:rPr>
      </w:pPr>
      <w:r w:rsidRPr="00C84732">
        <w:rPr>
          <w:rFonts w:ascii="Times New Roman" w:eastAsia="仿宋" w:hAnsi="Times New Roman"/>
          <w:sz w:val="21"/>
          <w:szCs w:val="21"/>
        </w:rPr>
        <w:t>示范活动总体介绍</w:t>
      </w:r>
    </w:p>
    <w:p w14:paraId="4A435E0D" w14:textId="77777777" w:rsidR="00C84732" w:rsidRPr="00C84732" w:rsidRDefault="00C84732">
      <w:pPr>
        <w:pStyle w:val="aff5"/>
        <w:widowControl w:val="0"/>
        <w:numPr>
          <w:ilvl w:val="1"/>
          <w:numId w:val="48"/>
        </w:numPr>
        <w:jc w:val="both"/>
        <w:rPr>
          <w:rFonts w:ascii="Times New Roman" w:eastAsia="仿宋" w:hAnsi="Times New Roman"/>
          <w:sz w:val="21"/>
          <w:szCs w:val="21"/>
        </w:rPr>
      </w:pPr>
      <w:r w:rsidRPr="00C84732">
        <w:rPr>
          <w:rFonts w:ascii="Times New Roman" w:eastAsia="仿宋" w:hAnsi="Times New Roman"/>
          <w:sz w:val="21"/>
          <w:szCs w:val="21"/>
        </w:rPr>
        <w:t>关于示范活动的基本介绍，包括项目目标，主要内容，项目位置、建设规模（占地规模）；</w:t>
      </w:r>
    </w:p>
    <w:p w14:paraId="157BE6BA" w14:textId="77777777" w:rsidR="00C84732" w:rsidRPr="00C84732" w:rsidRDefault="00C84732">
      <w:pPr>
        <w:pStyle w:val="aff5"/>
        <w:widowControl w:val="0"/>
        <w:numPr>
          <w:ilvl w:val="1"/>
          <w:numId w:val="48"/>
        </w:numPr>
        <w:jc w:val="both"/>
        <w:rPr>
          <w:rFonts w:ascii="Times New Roman" w:eastAsia="仿宋" w:hAnsi="Times New Roman"/>
          <w:sz w:val="21"/>
          <w:szCs w:val="21"/>
        </w:rPr>
      </w:pPr>
      <w:r w:rsidRPr="00C84732">
        <w:rPr>
          <w:rFonts w:ascii="Times New Roman" w:eastAsia="仿宋" w:hAnsi="Times New Roman"/>
          <w:sz w:val="21"/>
          <w:szCs w:val="21"/>
        </w:rPr>
        <w:t>本示范活动仅涉及信息系统升级、资质认证、</w:t>
      </w:r>
      <w:proofErr w:type="gramStart"/>
      <w:r w:rsidRPr="00C84732">
        <w:rPr>
          <w:rFonts w:ascii="Times New Roman" w:eastAsia="仿宋" w:hAnsi="Times New Roman"/>
          <w:sz w:val="21"/>
          <w:szCs w:val="21"/>
        </w:rPr>
        <w:t>制定团标</w:t>
      </w:r>
      <w:proofErr w:type="gramEnd"/>
      <w:r w:rsidRPr="00C84732">
        <w:rPr>
          <w:rFonts w:ascii="Times New Roman" w:eastAsia="仿宋" w:hAnsi="Times New Roman"/>
          <w:sz w:val="21"/>
          <w:szCs w:val="21"/>
        </w:rPr>
        <w:t>、公众宣传等软性活动吗？是否涉及直接的土建工程活动？</w:t>
      </w:r>
      <w:r w:rsidRPr="00C84732">
        <w:rPr>
          <w:rFonts w:ascii="Times New Roman" w:eastAsia="仿宋" w:hAnsi="Times New Roman"/>
          <w:sz w:val="21"/>
          <w:szCs w:val="21"/>
        </w:rPr>
        <w:t xml:space="preserve"> </w:t>
      </w:r>
    </w:p>
    <w:p w14:paraId="4D4F246B" w14:textId="77777777" w:rsidR="00C84732" w:rsidRPr="00C84732" w:rsidRDefault="00C84732">
      <w:pPr>
        <w:pStyle w:val="aff5"/>
        <w:widowControl w:val="0"/>
        <w:numPr>
          <w:ilvl w:val="1"/>
          <w:numId w:val="48"/>
        </w:numPr>
        <w:jc w:val="both"/>
        <w:rPr>
          <w:rFonts w:ascii="Times New Roman" w:eastAsia="仿宋" w:hAnsi="Times New Roman"/>
          <w:sz w:val="21"/>
          <w:szCs w:val="21"/>
        </w:rPr>
      </w:pPr>
      <w:r w:rsidRPr="00C84732">
        <w:rPr>
          <w:rFonts w:ascii="Times New Roman" w:eastAsia="仿宋" w:hAnsi="Times New Roman"/>
          <w:sz w:val="21"/>
          <w:szCs w:val="21"/>
        </w:rPr>
        <w:t>该示范活动完成后，公司是否需要配套建设其它设施（不包括在</w:t>
      </w:r>
      <w:r w:rsidRPr="00C84732">
        <w:rPr>
          <w:rFonts w:ascii="Times New Roman" w:eastAsia="仿宋" w:hAnsi="Times New Roman"/>
          <w:sz w:val="21"/>
          <w:szCs w:val="21"/>
        </w:rPr>
        <w:t>GEF</w:t>
      </w:r>
      <w:r w:rsidRPr="00C84732">
        <w:rPr>
          <w:rFonts w:ascii="Times New Roman" w:eastAsia="仿宋" w:hAnsi="Times New Roman"/>
          <w:sz w:val="21"/>
          <w:szCs w:val="21"/>
        </w:rPr>
        <w:t>支持范围内，由公司自筹资金建设，但建设的主要原因是因为示范活动建设后，必须配套建设的）？是什么？信息系统升级后是否会引发相应的工艺改造活动？是否涉及土建工程活动？什么时候建设？什么时候投入运营？</w:t>
      </w:r>
    </w:p>
    <w:p w14:paraId="7034F535" w14:textId="77777777" w:rsidR="00C84732" w:rsidRPr="00C84732" w:rsidRDefault="00C84732">
      <w:pPr>
        <w:pStyle w:val="aff5"/>
        <w:widowControl w:val="0"/>
        <w:numPr>
          <w:ilvl w:val="1"/>
          <w:numId w:val="48"/>
        </w:numPr>
        <w:jc w:val="both"/>
        <w:rPr>
          <w:rFonts w:ascii="Times New Roman" w:eastAsia="仿宋" w:hAnsi="Times New Roman"/>
          <w:sz w:val="21"/>
          <w:szCs w:val="21"/>
        </w:rPr>
      </w:pPr>
      <w:r w:rsidRPr="00C84732">
        <w:rPr>
          <w:rFonts w:ascii="Times New Roman" w:eastAsia="仿宋" w:hAnsi="Times New Roman"/>
          <w:sz w:val="21"/>
          <w:szCs w:val="21"/>
        </w:rPr>
        <w:t>参与本示范活动方案设计的团队共有多少人？其中女性几人？</w:t>
      </w:r>
    </w:p>
    <w:p w14:paraId="3AAFF860" w14:textId="77777777" w:rsidR="00C84732" w:rsidRPr="00C84732" w:rsidRDefault="00C84732">
      <w:pPr>
        <w:pStyle w:val="aff5"/>
        <w:widowControl w:val="0"/>
        <w:numPr>
          <w:ilvl w:val="1"/>
          <w:numId w:val="48"/>
        </w:numPr>
        <w:jc w:val="both"/>
        <w:rPr>
          <w:rFonts w:ascii="Times New Roman" w:eastAsia="仿宋" w:hAnsi="Times New Roman"/>
          <w:color w:val="FF0000"/>
          <w:sz w:val="21"/>
          <w:szCs w:val="21"/>
        </w:rPr>
      </w:pPr>
      <w:r w:rsidRPr="00C84732">
        <w:rPr>
          <w:rFonts w:ascii="Times New Roman" w:eastAsia="仿宋" w:hAnsi="Times New Roman"/>
          <w:sz w:val="21"/>
          <w:szCs w:val="21"/>
        </w:rPr>
        <w:t>示范活动截止目前的实施进度情况如何</w:t>
      </w:r>
      <w:r w:rsidRPr="00C84732">
        <w:rPr>
          <w:rFonts w:ascii="Times New Roman" w:eastAsia="仿宋" w:hAnsi="Times New Roman"/>
          <w:sz w:val="21"/>
          <w:szCs w:val="21"/>
        </w:rPr>
        <w:t xml:space="preserve">? </w:t>
      </w:r>
    </w:p>
    <w:p w14:paraId="0BD85A1D" w14:textId="77777777" w:rsidR="00C84732" w:rsidRPr="00C84732" w:rsidRDefault="00C84732" w:rsidP="00C84732">
      <w:pPr>
        <w:pStyle w:val="aff5"/>
        <w:ind w:left="840"/>
        <w:rPr>
          <w:rFonts w:ascii="Times New Roman" w:eastAsia="仿宋" w:hAnsi="Times New Roman"/>
          <w:color w:val="FF0000"/>
          <w:sz w:val="21"/>
          <w:szCs w:val="21"/>
        </w:rPr>
      </w:pPr>
    </w:p>
    <w:p w14:paraId="0605B8D8" w14:textId="77777777" w:rsidR="00C84732" w:rsidRPr="00C84732" w:rsidRDefault="00C84732">
      <w:pPr>
        <w:pStyle w:val="aff5"/>
        <w:widowControl w:val="0"/>
        <w:numPr>
          <w:ilvl w:val="0"/>
          <w:numId w:val="47"/>
        </w:numPr>
        <w:jc w:val="both"/>
        <w:rPr>
          <w:rFonts w:ascii="Times New Roman" w:eastAsia="仿宋" w:hAnsi="Times New Roman"/>
          <w:b/>
          <w:bCs/>
          <w:sz w:val="21"/>
          <w:szCs w:val="21"/>
        </w:rPr>
      </w:pPr>
      <w:r w:rsidRPr="00C84732">
        <w:rPr>
          <w:rFonts w:ascii="Times New Roman" w:eastAsia="仿宋" w:hAnsi="Times New Roman"/>
          <w:b/>
          <w:bCs/>
          <w:sz w:val="21"/>
          <w:szCs w:val="21"/>
        </w:rPr>
        <w:t>关于示范活动的潜在环境与社会风险</w:t>
      </w:r>
    </w:p>
    <w:p w14:paraId="2490F3B0"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污染防治</w:t>
      </w:r>
    </w:p>
    <w:p w14:paraId="67E169C5" w14:textId="77777777" w:rsidR="00C84732" w:rsidRPr="00C84732" w:rsidRDefault="00C84732">
      <w:pPr>
        <w:pStyle w:val="aff5"/>
        <w:widowControl w:val="0"/>
        <w:numPr>
          <w:ilvl w:val="0"/>
          <w:numId w:val="50"/>
        </w:numPr>
        <w:jc w:val="both"/>
        <w:rPr>
          <w:rFonts w:ascii="Times New Roman" w:eastAsia="仿宋" w:hAnsi="Times New Roman"/>
          <w:sz w:val="21"/>
          <w:szCs w:val="21"/>
        </w:rPr>
      </w:pPr>
      <w:r w:rsidRPr="00C84732">
        <w:rPr>
          <w:rFonts w:ascii="Times New Roman" w:eastAsia="仿宋" w:hAnsi="Times New Roman"/>
          <w:sz w:val="21"/>
          <w:szCs w:val="21"/>
        </w:rPr>
        <w:t>车间拆解后的物品有哪些类型，比如废机油、车载空调制冷剂、塑料、玻璃、废旧金属？</w:t>
      </w:r>
      <w:r w:rsidRPr="00C84732">
        <w:rPr>
          <w:rFonts w:ascii="Times New Roman" w:eastAsia="仿宋" w:hAnsi="Times New Roman"/>
          <w:sz w:val="21"/>
          <w:szCs w:val="21"/>
        </w:rPr>
        <w:t xml:space="preserve"> </w:t>
      </w:r>
    </w:p>
    <w:p w14:paraId="4DA3ABAB" w14:textId="77777777" w:rsidR="00C84732" w:rsidRPr="00C84732" w:rsidRDefault="00C84732">
      <w:pPr>
        <w:pStyle w:val="aff5"/>
        <w:widowControl w:val="0"/>
        <w:numPr>
          <w:ilvl w:val="0"/>
          <w:numId w:val="50"/>
        </w:numPr>
        <w:jc w:val="both"/>
        <w:rPr>
          <w:rFonts w:ascii="Times New Roman" w:eastAsia="仿宋" w:hAnsi="Times New Roman"/>
          <w:sz w:val="21"/>
          <w:szCs w:val="21"/>
        </w:rPr>
      </w:pPr>
      <w:r w:rsidRPr="00C84732">
        <w:rPr>
          <w:rFonts w:ascii="Times New Roman" w:eastAsia="仿宋" w:hAnsi="Times New Roman"/>
          <w:sz w:val="21"/>
          <w:szCs w:val="21"/>
        </w:rPr>
        <w:t>如何进行存储、处理？分别去向了哪里？这些物品的流向是否纳入了信息系统中？</w:t>
      </w:r>
    </w:p>
    <w:p w14:paraId="1AFD97B0" w14:textId="77777777" w:rsidR="00C84732" w:rsidRPr="00C84732" w:rsidRDefault="00C84732">
      <w:pPr>
        <w:pStyle w:val="aff5"/>
        <w:widowControl w:val="0"/>
        <w:numPr>
          <w:ilvl w:val="0"/>
          <w:numId w:val="50"/>
        </w:numPr>
        <w:jc w:val="both"/>
        <w:rPr>
          <w:rFonts w:ascii="Times New Roman" w:eastAsia="仿宋" w:hAnsi="Times New Roman"/>
          <w:sz w:val="21"/>
          <w:szCs w:val="21"/>
        </w:rPr>
      </w:pPr>
      <w:r w:rsidRPr="00C84732">
        <w:rPr>
          <w:rFonts w:ascii="Times New Roman" w:eastAsia="仿宋" w:hAnsi="Times New Roman"/>
          <w:sz w:val="21"/>
          <w:szCs w:val="21"/>
        </w:rPr>
        <w:t>若本项目软性活动的实施可能引发下游实体工程活动，则请说明可能将产生哪些可能对空气、地表水、地下水、土壤造成影响的污染物质：</w:t>
      </w:r>
    </w:p>
    <w:p w14:paraId="0DB1093E" w14:textId="77777777" w:rsidR="00C84732" w:rsidRPr="00C84732" w:rsidRDefault="00C84732">
      <w:pPr>
        <w:pStyle w:val="aff5"/>
        <w:widowControl w:val="0"/>
        <w:numPr>
          <w:ilvl w:val="0"/>
          <w:numId w:val="50"/>
        </w:numPr>
        <w:jc w:val="both"/>
        <w:rPr>
          <w:rFonts w:ascii="Times New Roman" w:eastAsia="仿宋" w:hAnsi="Times New Roman"/>
          <w:sz w:val="21"/>
          <w:szCs w:val="21"/>
        </w:rPr>
      </w:pPr>
      <w:r w:rsidRPr="00C84732">
        <w:rPr>
          <w:rFonts w:ascii="Times New Roman" w:eastAsia="仿宋" w:hAnsi="Times New Roman"/>
          <w:sz w:val="21"/>
          <w:szCs w:val="21"/>
        </w:rPr>
        <w:t>将采取哪些措施减少污染？</w:t>
      </w:r>
    </w:p>
    <w:p w14:paraId="5BBC3BE1" w14:textId="77777777" w:rsidR="00C84732" w:rsidRPr="00C84732" w:rsidRDefault="00C84732">
      <w:pPr>
        <w:pStyle w:val="aff5"/>
        <w:widowControl w:val="0"/>
        <w:numPr>
          <w:ilvl w:val="0"/>
          <w:numId w:val="50"/>
        </w:numPr>
        <w:jc w:val="both"/>
        <w:rPr>
          <w:rFonts w:ascii="Times New Roman" w:eastAsia="仿宋" w:hAnsi="Times New Roman"/>
          <w:sz w:val="21"/>
          <w:szCs w:val="21"/>
        </w:rPr>
      </w:pPr>
      <w:r w:rsidRPr="00C84732">
        <w:rPr>
          <w:rFonts w:ascii="Times New Roman" w:eastAsia="仿宋" w:hAnsi="Times New Roman"/>
          <w:sz w:val="21"/>
          <w:szCs w:val="21"/>
        </w:rPr>
        <w:t>示范活动车间是否涉及使用危险材料？如危险化学品？如有，请提供主要使用的化学品清单，在线量，和化学品泄漏控制</w:t>
      </w:r>
      <w:r w:rsidRPr="00C84732">
        <w:rPr>
          <w:rFonts w:ascii="Times New Roman" w:eastAsia="仿宋" w:hAnsi="Times New Roman"/>
          <w:sz w:val="21"/>
          <w:szCs w:val="21"/>
        </w:rPr>
        <w:t>/</w:t>
      </w:r>
      <w:r w:rsidRPr="00C84732">
        <w:rPr>
          <w:rFonts w:ascii="Times New Roman" w:eastAsia="仿宋" w:hAnsi="Times New Roman"/>
          <w:sz w:val="21"/>
          <w:szCs w:val="21"/>
        </w:rPr>
        <w:t>收集设施。</w:t>
      </w:r>
    </w:p>
    <w:p w14:paraId="5F5214F5" w14:textId="77777777" w:rsidR="00C84732" w:rsidRPr="00C84732" w:rsidRDefault="00C84732" w:rsidP="00C84732">
      <w:pPr>
        <w:pStyle w:val="aff5"/>
        <w:ind w:left="840"/>
        <w:rPr>
          <w:rFonts w:ascii="Times New Roman" w:eastAsia="仿宋" w:hAnsi="Times New Roman"/>
          <w:sz w:val="21"/>
          <w:szCs w:val="21"/>
        </w:rPr>
      </w:pPr>
    </w:p>
    <w:p w14:paraId="6AFADC42"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气候变化与自然灾害影响</w:t>
      </w:r>
    </w:p>
    <w:p w14:paraId="34E0C757" w14:textId="77777777" w:rsidR="00C84732" w:rsidRPr="00C84732" w:rsidRDefault="00C84732">
      <w:pPr>
        <w:pStyle w:val="aff5"/>
        <w:widowControl w:val="0"/>
        <w:numPr>
          <w:ilvl w:val="0"/>
          <w:numId w:val="50"/>
        </w:numPr>
        <w:jc w:val="both"/>
        <w:rPr>
          <w:rFonts w:ascii="Times New Roman" w:eastAsia="仿宋" w:hAnsi="Times New Roman"/>
          <w:sz w:val="21"/>
          <w:szCs w:val="21"/>
        </w:rPr>
      </w:pPr>
      <w:r w:rsidRPr="00C84732">
        <w:rPr>
          <w:rFonts w:ascii="Times New Roman" w:eastAsia="仿宋" w:hAnsi="Times New Roman"/>
          <w:sz w:val="21"/>
          <w:szCs w:val="21"/>
        </w:rPr>
        <w:t>项目设计过程中是否考虑了防范气候灾害与自然灾害的因素，以避免对示范活动和产出造成影响？</w:t>
      </w:r>
    </w:p>
    <w:p w14:paraId="2E4C15B8" w14:textId="77777777" w:rsidR="00C84732" w:rsidRPr="00C84732" w:rsidRDefault="00C84732">
      <w:pPr>
        <w:pStyle w:val="aff5"/>
        <w:widowControl w:val="0"/>
        <w:numPr>
          <w:ilvl w:val="0"/>
          <w:numId w:val="50"/>
        </w:numPr>
        <w:jc w:val="both"/>
        <w:rPr>
          <w:rFonts w:ascii="Times New Roman" w:eastAsia="仿宋" w:hAnsi="Times New Roman"/>
          <w:sz w:val="21"/>
          <w:szCs w:val="21"/>
        </w:rPr>
      </w:pPr>
      <w:r w:rsidRPr="00C84732">
        <w:rPr>
          <w:rFonts w:ascii="Times New Roman" w:eastAsia="仿宋" w:hAnsi="Times New Roman"/>
          <w:sz w:val="21"/>
          <w:szCs w:val="21"/>
        </w:rPr>
        <w:t>评估活动是否会增加或加剧社区对气候变化影响或灾害的脆弱性（如适应不良）</w:t>
      </w:r>
    </w:p>
    <w:p w14:paraId="37EA07C4" w14:textId="77777777" w:rsidR="00C84732" w:rsidRPr="00C84732" w:rsidRDefault="00C84732">
      <w:pPr>
        <w:pStyle w:val="aff5"/>
        <w:widowControl w:val="0"/>
        <w:numPr>
          <w:ilvl w:val="0"/>
          <w:numId w:val="50"/>
        </w:numPr>
        <w:jc w:val="both"/>
        <w:rPr>
          <w:rFonts w:ascii="Times New Roman" w:eastAsia="仿宋" w:hAnsi="Times New Roman"/>
          <w:sz w:val="21"/>
          <w:szCs w:val="21"/>
        </w:rPr>
      </w:pPr>
      <w:r w:rsidRPr="00C84732">
        <w:rPr>
          <w:rFonts w:ascii="Times New Roman" w:eastAsia="仿宋" w:hAnsi="Times New Roman"/>
          <w:sz w:val="21"/>
          <w:szCs w:val="21"/>
        </w:rPr>
        <w:t>确定与项目相关的、可能加剧气候变化的潜在排放增加、如温室气体排放和</w:t>
      </w:r>
      <w:proofErr w:type="gramStart"/>
      <w:r w:rsidRPr="00C84732">
        <w:rPr>
          <w:rFonts w:ascii="Times New Roman" w:eastAsia="仿宋" w:hAnsi="Times New Roman"/>
          <w:sz w:val="21"/>
          <w:szCs w:val="21"/>
        </w:rPr>
        <w:t>碳排放</w:t>
      </w:r>
      <w:proofErr w:type="gramEnd"/>
      <w:r w:rsidRPr="00C84732">
        <w:rPr>
          <w:rFonts w:ascii="Times New Roman" w:eastAsia="仿宋" w:hAnsi="Times New Roman"/>
          <w:sz w:val="21"/>
          <w:szCs w:val="21"/>
        </w:rPr>
        <w:t>。有</w:t>
      </w:r>
      <w:proofErr w:type="gramStart"/>
      <w:r w:rsidRPr="00C84732">
        <w:rPr>
          <w:rFonts w:ascii="Times New Roman" w:eastAsia="仿宋" w:hAnsi="Times New Roman"/>
          <w:sz w:val="21"/>
          <w:szCs w:val="21"/>
        </w:rPr>
        <w:t>何管理</w:t>
      </w:r>
      <w:proofErr w:type="gramEnd"/>
      <w:r w:rsidRPr="00C84732">
        <w:rPr>
          <w:rFonts w:ascii="Times New Roman" w:eastAsia="仿宋" w:hAnsi="Times New Roman"/>
          <w:sz w:val="21"/>
          <w:szCs w:val="21"/>
        </w:rPr>
        <w:t>措施或计划？</w:t>
      </w:r>
    </w:p>
    <w:p w14:paraId="2838AE77" w14:textId="77777777" w:rsidR="00C84732" w:rsidRPr="00C84732" w:rsidRDefault="00C84732">
      <w:pPr>
        <w:pStyle w:val="aff5"/>
        <w:widowControl w:val="0"/>
        <w:numPr>
          <w:ilvl w:val="0"/>
          <w:numId w:val="50"/>
        </w:numPr>
        <w:jc w:val="both"/>
        <w:rPr>
          <w:rFonts w:ascii="Times New Roman" w:eastAsia="仿宋" w:hAnsi="Times New Roman"/>
          <w:sz w:val="21"/>
          <w:szCs w:val="21"/>
        </w:rPr>
      </w:pPr>
      <w:r w:rsidRPr="00C84732">
        <w:rPr>
          <w:rFonts w:ascii="Times New Roman" w:eastAsia="仿宋" w:hAnsi="Times New Roman"/>
          <w:sz w:val="21"/>
          <w:szCs w:val="21"/>
        </w:rPr>
        <w:t>能耗方面，目前示范活动车间的主要能耗设备有哪些？通过优化信息管理系统和拆解过程，是否会导致能耗降低或增加？如有，请详细说明。对与项目活动有关的潜在温室气体排放源进行定性和估算，以形成制定技术和经济可行的减排措施的基线。</w:t>
      </w:r>
    </w:p>
    <w:p w14:paraId="2189D0EA" w14:textId="77777777" w:rsidR="00C84732" w:rsidRPr="00C84732" w:rsidRDefault="00C84732" w:rsidP="00C84732">
      <w:pPr>
        <w:pStyle w:val="aff5"/>
        <w:ind w:left="840"/>
        <w:rPr>
          <w:rFonts w:ascii="Times New Roman" w:eastAsia="仿宋" w:hAnsi="Times New Roman"/>
          <w:sz w:val="21"/>
          <w:szCs w:val="21"/>
        </w:rPr>
      </w:pPr>
    </w:p>
    <w:p w14:paraId="3F207800"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职业健康与安全</w:t>
      </w:r>
    </w:p>
    <w:p w14:paraId="5BA86D6B" w14:textId="77777777" w:rsidR="00C84732" w:rsidRPr="00C84732" w:rsidRDefault="00C84732">
      <w:pPr>
        <w:pStyle w:val="aff5"/>
        <w:widowControl w:val="0"/>
        <w:numPr>
          <w:ilvl w:val="1"/>
          <w:numId w:val="49"/>
        </w:numPr>
        <w:jc w:val="both"/>
        <w:rPr>
          <w:rFonts w:ascii="Times New Roman" w:eastAsia="仿宋" w:hAnsi="Times New Roman"/>
          <w:color w:val="FF0000"/>
          <w:sz w:val="21"/>
          <w:szCs w:val="21"/>
        </w:rPr>
      </w:pPr>
      <w:r w:rsidRPr="00C84732">
        <w:rPr>
          <w:rFonts w:ascii="Times New Roman" w:eastAsia="仿宋" w:hAnsi="Times New Roman"/>
          <w:sz w:val="21"/>
          <w:szCs w:val="21"/>
        </w:rPr>
        <w:t>示范活动建设过程中，可能存在哪些潜在的职业健康与安全方面的危害因素？分别发生在哪些环节？易感人群是哪些？</w:t>
      </w:r>
      <w:r w:rsidRPr="00C84732">
        <w:rPr>
          <w:rFonts w:ascii="Times New Roman" w:eastAsia="仿宋" w:hAnsi="Times New Roman"/>
          <w:color w:val="FF0000"/>
          <w:sz w:val="21"/>
          <w:szCs w:val="21"/>
        </w:rPr>
        <w:t xml:space="preserve"> </w:t>
      </w:r>
    </w:p>
    <w:p w14:paraId="677A7E68"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示范活动投入运营后，可能存在哪些潜在的职业健康与安全方面的危害因素？如高温、某种有毒有害气体或物质？或其它？分别发生在哪些环节？易感人群是哪些？</w:t>
      </w:r>
    </w:p>
    <w:p w14:paraId="61504222" w14:textId="77777777" w:rsidR="00C84732" w:rsidRPr="00C84732" w:rsidRDefault="00C84732" w:rsidP="00C84732">
      <w:pPr>
        <w:pStyle w:val="aff5"/>
        <w:ind w:left="360"/>
        <w:rPr>
          <w:rFonts w:ascii="Times New Roman" w:eastAsia="仿宋" w:hAnsi="Times New Roman"/>
          <w:sz w:val="21"/>
          <w:szCs w:val="21"/>
        </w:rPr>
      </w:pPr>
    </w:p>
    <w:p w14:paraId="5F05F0D6"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关于承包商和用工问题</w:t>
      </w:r>
    </w:p>
    <w:p w14:paraId="01F51D75"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示范活动建设过程是否聘请施工承包商？包括一个还是几个？负责哪些类型的活动？如除建设单位，包括项目评估、设计、监理单位或其它单位吗？</w:t>
      </w:r>
    </w:p>
    <w:p w14:paraId="3377D192"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承包商通常如何确定？公司对承包商的基本要求包括哪些？如何管理在项目现场工作的承包商适当管理健康和安全风险？</w:t>
      </w:r>
    </w:p>
    <w:p w14:paraId="16AF8D22"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建设过程是否会在当地社区招聘技术工人和非技术工人？如果是，分别做什么工作？人数大约多少？</w:t>
      </w:r>
    </w:p>
    <w:p w14:paraId="67C61995"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lastRenderedPageBreak/>
        <w:t>本示范活动投入运营后与投入运营前，可能给公司带来的主要变化是什么，请结合效益、环境质量、岗位结构、工人人数、男女工人比例等方面介绍；项目投产后，需要从社会招聘新的工人吗？对于员工性别是否有一定的倾向性？原因是什么？</w:t>
      </w:r>
    </w:p>
    <w:p w14:paraId="35D046DD" w14:textId="77777777" w:rsidR="00C84732" w:rsidRPr="00C84732" w:rsidRDefault="00C84732" w:rsidP="00C84732">
      <w:pPr>
        <w:pStyle w:val="aff5"/>
        <w:ind w:left="360"/>
        <w:rPr>
          <w:rFonts w:ascii="Times New Roman" w:eastAsia="仿宋" w:hAnsi="Times New Roman"/>
          <w:sz w:val="21"/>
          <w:szCs w:val="21"/>
          <w:lang w:val="en-US"/>
        </w:rPr>
      </w:pPr>
    </w:p>
    <w:p w14:paraId="123B6F0B"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社区健康与安全</w:t>
      </w:r>
    </w:p>
    <w:p w14:paraId="0D1FBBE9"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示范活动实施期间，是否会涉及大量务工人员涌入？如有，请说明是什么活动，大概会涉及多少用工？</w:t>
      </w:r>
    </w:p>
    <w:p w14:paraId="157894FE"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示范活动建设和设备购置过程中，是否需要进行材料和设备运输？</w:t>
      </w:r>
      <w:r w:rsidRPr="00C84732">
        <w:rPr>
          <w:rFonts w:ascii="Times New Roman" w:eastAsia="仿宋" w:hAnsi="Times New Roman"/>
          <w:sz w:val="21"/>
          <w:szCs w:val="21"/>
        </w:rPr>
        <w:t xml:space="preserve"> </w:t>
      </w:r>
    </w:p>
    <w:p w14:paraId="4DF8825B"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运输公司通常如何确定？公司对运输企业及运输人员有何资质要求？如何审核？</w:t>
      </w:r>
    </w:p>
    <w:p w14:paraId="51ADABBC"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运输过程是否须经过社区道路？如有，需经过哪些社区？</w:t>
      </w:r>
    </w:p>
    <w:p w14:paraId="0EA21A80"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示范活动建设和运营过程中，是否涉及其它对周边社区的影响？请分别说明是什么？影响程度如何？</w:t>
      </w:r>
    </w:p>
    <w:p w14:paraId="7BDF53BF" w14:textId="77777777" w:rsidR="00C84732" w:rsidRPr="00C84732" w:rsidRDefault="00C84732" w:rsidP="00C84732">
      <w:pPr>
        <w:pStyle w:val="aff5"/>
        <w:ind w:left="360"/>
        <w:rPr>
          <w:rFonts w:ascii="Times New Roman" w:eastAsia="仿宋" w:hAnsi="Times New Roman"/>
          <w:sz w:val="21"/>
          <w:szCs w:val="21"/>
        </w:rPr>
      </w:pPr>
    </w:p>
    <w:p w14:paraId="419CCFE1"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土地利用</w:t>
      </w:r>
    </w:p>
    <w:p w14:paraId="37DFD091"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项目是否涉及新征用</w:t>
      </w:r>
      <w:r w:rsidRPr="00C84732">
        <w:rPr>
          <w:rFonts w:ascii="Times New Roman" w:eastAsia="仿宋" w:hAnsi="Times New Roman"/>
          <w:sz w:val="21"/>
          <w:szCs w:val="21"/>
        </w:rPr>
        <w:t>/</w:t>
      </w:r>
      <w:r w:rsidRPr="00C84732">
        <w:rPr>
          <w:rFonts w:ascii="Times New Roman" w:eastAsia="仿宋" w:hAnsi="Times New Roman"/>
          <w:sz w:val="21"/>
          <w:szCs w:val="21"/>
        </w:rPr>
        <w:t>占用土地，如是，请提供用地范围、位置、影响社区等信息</w:t>
      </w:r>
    </w:p>
    <w:p w14:paraId="20511EBF"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如何由于本示范活动的建设，公司需要自筹资金配套建设企业设施，也请说明配套设施是否需要新增征地，如是，请提供用地范围、位置、影响社区等信息</w:t>
      </w:r>
    </w:p>
    <w:p w14:paraId="63155795" w14:textId="77777777" w:rsidR="00C84732" w:rsidRPr="00C84732" w:rsidRDefault="00C84732" w:rsidP="00C84732">
      <w:pPr>
        <w:pStyle w:val="aff5"/>
        <w:ind w:left="360"/>
        <w:rPr>
          <w:rFonts w:ascii="Times New Roman" w:eastAsia="仿宋" w:hAnsi="Times New Roman"/>
          <w:sz w:val="21"/>
          <w:szCs w:val="21"/>
          <w:lang w:val="en-US"/>
        </w:rPr>
      </w:pPr>
    </w:p>
    <w:p w14:paraId="44CDD2EF"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少数民族和弱势群体</w:t>
      </w:r>
    </w:p>
    <w:p w14:paraId="2721F291"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企业是否位于少数民族地区？（如项目附近有少数民族村或社区）</w:t>
      </w:r>
    </w:p>
    <w:p w14:paraId="5C63730D"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项目建设和运营阶段，是否会涉及少数民族员工、残疾员工、低收入家庭员工？</w:t>
      </w:r>
    </w:p>
    <w:p w14:paraId="6E419369" w14:textId="77777777" w:rsidR="00C84732" w:rsidRPr="00C84732" w:rsidRDefault="00C84732" w:rsidP="00C84732">
      <w:pPr>
        <w:pStyle w:val="aff5"/>
        <w:ind w:left="360"/>
        <w:rPr>
          <w:rFonts w:ascii="Times New Roman" w:eastAsia="仿宋" w:hAnsi="Times New Roman"/>
          <w:sz w:val="21"/>
          <w:szCs w:val="21"/>
        </w:rPr>
      </w:pPr>
    </w:p>
    <w:p w14:paraId="64C10D3E"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利益相关方</w:t>
      </w:r>
    </w:p>
    <w:p w14:paraId="5D25E527"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本示范活动涉及的审批或备案行政主管单位有哪些？（</w:t>
      </w:r>
      <w:proofErr w:type="gramStart"/>
      <w:r w:rsidRPr="00C84732">
        <w:rPr>
          <w:rFonts w:ascii="Times New Roman" w:eastAsia="仿宋" w:hAnsi="Times New Roman"/>
          <w:sz w:val="21"/>
          <w:szCs w:val="21"/>
        </w:rPr>
        <w:t>请全面</w:t>
      </w:r>
      <w:proofErr w:type="gramEnd"/>
      <w:r w:rsidRPr="00C84732">
        <w:rPr>
          <w:rFonts w:ascii="Times New Roman" w:eastAsia="仿宋" w:hAnsi="Times New Roman"/>
          <w:sz w:val="21"/>
          <w:szCs w:val="21"/>
        </w:rPr>
        <w:t>列举，如涉及用地、环境、建设、运输、试生产、应急管理、用工、卫健及职业健康、工信、财政税务、项目所在乡镇</w:t>
      </w:r>
      <w:r w:rsidRPr="00C84732">
        <w:rPr>
          <w:rFonts w:ascii="Times New Roman" w:eastAsia="仿宋" w:hAnsi="Times New Roman"/>
          <w:sz w:val="21"/>
          <w:szCs w:val="21"/>
        </w:rPr>
        <w:t>/</w:t>
      </w:r>
      <w:r w:rsidRPr="00C84732">
        <w:rPr>
          <w:rFonts w:ascii="Times New Roman" w:eastAsia="仿宋" w:hAnsi="Times New Roman"/>
          <w:sz w:val="21"/>
          <w:szCs w:val="21"/>
        </w:rPr>
        <w:t>社区政府、民政、民宗等）</w:t>
      </w:r>
    </w:p>
    <w:p w14:paraId="11D4FD03"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请简要描述上述涉及到的单位分别审批或备案什么。</w:t>
      </w:r>
    </w:p>
    <w:p w14:paraId="32FB0886" w14:textId="77777777" w:rsidR="00C84732" w:rsidRPr="00C84732" w:rsidRDefault="00C84732" w:rsidP="00C84732">
      <w:pPr>
        <w:rPr>
          <w:rFonts w:ascii="Times New Roman" w:eastAsia="仿宋" w:hAnsi="Times New Roman"/>
          <w:sz w:val="21"/>
          <w:szCs w:val="21"/>
          <w:lang w:eastAsia="zh-CN"/>
        </w:rPr>
      </w:pPr>
    </w:p>
    <w:p w14:paraId="6382CB81"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信息公开与公众咨询</w:t>
      </w:r>
    </w:p>
    <w:p w14:paraId="2BC5F100"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截止目前，涉及本示范活动是否有公开过有关信息？如有，请提供公开的链接或记录</w:t>
      </w:r>
    </w:p>
    <w:p w14:paraId="63BB5E5F"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什么时候公开的？公开的主要渠道和形式有哪些？</w:t>
      </w:r>
    </w:p>
    <w:p w14:paraId="26204665"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是否开展过任何信息的公众参与活动，包括与企业内部员工交流本活动的信息，或者与企业外的第三方或社区居民开展过的交流？什么时候做的？主要内容是什么？有任何记录吗（讨论次数，议题，参与人数，女性人数）？</w:t>
      </w:r>
    </w:p>
    <w:p w14:paraId="3F39490A" w14:textId="77777777" w:rsidR="00C84732" w:rsidRPr="00C84732" w:rsidRDefault="00C84732" w:rsidP="00C84732">
      <w:pPr>
        <w:rPr>
          <w:rFonts w:ascii="Times New Roman" w:eastAsia="仿宋" w:hAnsi="Times New Roman"/>
          <w:b/>
          <w:bCs/>
          <w:sz w:val="21"/>
          <w:szCs w:val="21"/>
          <w:u w:val="single"/>
          <w:lang w:eastAsia="zh-CN"/>
        </w:rPr>
      </w:pPr>
    </w:p>
    <w:p w14:paraId="13B3CEE4" w14:textId="77777777" w:rsidR="00C84732" w:rsidRPr="00C84732" w:rsidRDefault="00C84732">
      <w:pPr>
        <w:pStyle w:val="aff5"/>
        <w:widowControl w:val="0"/>
        <w:numPr>
          <w:ilvl w:val="0"/>
          <w:numId w:val="47"/>
        </w:numPr>
        <w:jc w:val="both"/>
        <w:rPr>
          <w:rFonts w:ascii="Times New Roman" w:eastAsia="仿宋" w:hAnsi="Times New Roman"/>
          <w:b/>
          <w:bCs/>
          <w:sz w:val="21"/>
          <w:szCs w:val="21"/>
        </w:rPr>
      </w:pPr>
      <w:r w:rsidRPr="00C84732">
        <w:rPr>
          <w:rFonts w:ascii="Times New Roman" w:eastAsia="仿宋" w:hAnsi="Times New Roman"/>
          <w:b/>
          <w:bCs/>
          <w:sz w:val="21"/>
          <w:szCs w:val="21"/>
        </w:rPr>
        <w:t>关于企业劳工与工作条件</w:t>
      </w:r>
    </w:p>
    <w:p w14:paraId="7414B487"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组织结构和能力</w:t>
      </w:r>
    </w:p>
    <w:p w14:paraId="595E859E"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请说明本企业负责环保、职业健康安全、人事、消防安全等方面的部门名称，人员配置</w:t>
      </w:r>
    </w:p>
    <w:p w14:paraId="1A38F1DE"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是否建立了职业健康与安全方面的监督和报告程序？</w:t>
      </w:r>
    </w:p>
    <w:p w14:paraId="15A3819B"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公司是否设置了环境与社会角度的关键绩效指标，如职业健康安全（如损失工时发生率、工伤次数）、可持续发展（排放、水、电）、人力资源</w:t>
      </w:r>
      <w:r w:rsidRPr="00C84732">
        <w:rPr>
          <w:rFonts w:ascii="Times New Roman" w:eastAsia="仿宋" w:hAnsi="Times New Roman"/>
          <w:sz w:val="21"/>
          <w:szCs w:val="21"/>
        </w:rPr>
        <w:t>(</w:t>
      </w:r>
      <w:r w:rsidRPr="00C84732">
        <w:rPr>
          <w:rFonts w:ascii="Times New Roman" w:eastAsia="仿宋" w:hAnsi="Times New Roman"/>
          <w:sz w:val="21"/>
          <w:szCs w:val="21"/>
        </w:rPr>
        <w:t>如自然减员率、申诉、多样性</w:t>
      </w:r>
      <w:r w:rsidRPr="00C84732">
        <w:rPr>
          <w:rFonts w:ascii="Times New Roman" w:eastAsia="仿宋" w:hAnsi="Times New Roman"/>
          <w:sz w:val="21"/>
          <w:szCs w:val="21"/>
        </w:rPr>
        <w:t>)</w:t>
      </w:r>
      <w:r w:rsidRPr="00C84732">
        <w:rPr>
          <w:rFonts w:ascii="Times New Roman" w:eastAsia="仿宋" w:hAnsi="Times New Roman"/>
          <w:sz w:val="21"/>
          <w:szCs w:val="21"/>
        </w:rPr>
        <w:t>等</w:t>
      </w:r>
    </w:p>
    <w:p w14:paraId="3CAFD460"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如何监测这些绩效指标是否达成？谁来负责监测？多久审查一次？</w:t>
      </w:r>
    </w:p>
    <w:p w14:paraId="40734223" w14:textId="77777777" w:rsidR="00C84732" w:rsidRPr="00C84732" w:rsidRDefault="00C84732" w:rsidP="00C84732">
      <w:pPr>
        <w:pStyle w:val="aff5"/>
        <w:ind w:left="840"/>
        <w:rPr>
          <w:rFonts w:ascii="Times New Roman" w:eastAsia="仿宋" w:hAnsi="Times New Roman"/>
          <w:sz w:val="21"/>
          <w:szCs w:val="21"/>
        </w:rPr>
      </w:pPr>
    </w:p>
    <w:p w14:paraId="20BD1BB3"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应急准备和响应计划</w:t>
      </w:r>
    </w:p>
    <w:p w14:paraId="11DC537C"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本企业是否制定了应急预案？是否在地方主管部门进行了备案？如有，请提供电子版</w:t>
      </w:r>
    </w:p>
    <w:p w14:paraId="4C7B6B07"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应急预案中是否考虑了气候变化有关的风险和影响？</w:t>
      </w:r>
    </w:p>
    <w:p w14:paraId="35C5C11D"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职业健康和安全政策是否涵盖与气候风险有关的安全问题，如洪水事故、是否提供防护设备、是否有饮用水？</w:t>
      </w:r>
    </w:p>
    <w:p w14:paraId="7E8E39A4"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lastRenderedPageBreak/>
        <w:t>本企业所在地在过去</w:t>
      </w:r>
      <w:r w:rsidRPr="00C84732">
        <w:rPr>
          <w:rFonts w:ascii="Times New Roman" w:eastAsia="仿宋" w:hAnsi="Times New Roman"/>
          <w:sz w:val="21"/>
          <w:szCs w:val="21"/>
        </w:rPr>
        <w:t>5</w:t>
      </w:r>
      <w:r w:rsidRPr="00C84732">
        <w:rPr>
          <w:rFonts w:ascii="Times New Roman" w:eastAsia="仿宋" w:hAnsi="Times New Roman"/>
          <w:sz w:val="21"/>
          <w:szCs w:val="21"/>
        </w:rPr>
        <w:t>年内是否经历过特大洪涝灾害或其他自然灾害，如台风、干旱？如有，对本企业造成了什么样的影响？企业采取了哪些防范的措施？</w:t>
      </w:r>
    </w:p>
    <w:p w14:paraId="31464D0D"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公司是否了解这些气候事件对项目区弱势群体和</w:t>
      </w:r>
      <w:r w:rsidRPr="00C84732">
        <w:rPr>
          <w:rFonts w:ascii="Times New Roman" w:eastAsia="仿宋" w:hAnsi="Times New Roman"/>
          <w:sz w:val="21"/>
          <w:szCs w:val="21"/>
        </w:rPr>
        <w:t>/</w:t>
      </w:r>
      <w:r w:rsidRPr="00C84732">
        <w:rPr>
          <w:rFonts w:ascii="Times New Roman" w:eastAsia="仿宋" w:hAnsi="Times New Roman"/>
          <w:sz w:val="21"/>
          <w:szCs w:val="21"/>
        </w:rPr>
        <w:t>或当地生态系统的影响？</w:t>
      </w:r>
    </w:p>
    <w:p w14:paraId="7106CAF4" w14:textId="77777777" w:rsidR="00C84732" w:rsidRPr="00C84732" w:rsidRDefault="00C84732" w:rsidP="00C84732">
      <w:pPr>
        <w:pStyle w:val="aff5"/>
        <w:ind w:left="840"/>
        <w:rPr>
          <w:rFonts w:ascii="Times New Roman" w:eastAsia="仿宋" w:hAnsi="Times New Roman"/>
          <w:sz w:val="21"/>
          <w:szCs w:val="21"/>
        </w:rPr>
      </w:pPr>
    </w:p>
    <w:p w14:paraId="2CA4EDAD"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劳工和工作条件</w:t>
      </w:r>
    </w:p>
    <w:p w14:paraId="4E3EC337"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本企业示范活动车间现有员工多少人？其中女性多少人？女性主要分布在哪些岗位？有多少是来自企业周边社区或本市内？</w:t>
      </w:r>
    </w:p>
    <w:p w14:paraId="58D3E5C1"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企业常用招聘渠道是什么？流程是什么？</w:t>
      </w:r>
    </w:p>
    <w:p w14:paraId="5421EF9C"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过去</w:t>
      </w:r>
      <w:r w:rsidRPr="00C84732">
        <w:rPr>
          <w:rFonts w:ascii="Times New Roman" w:eastAsia="仿宋" w:hAnsi="Times New Roman"/>
          <w:sz w:val="21"/>
          <w:szCs w:val="21"/>
        </w:rPr>
        <w:t>2</w:t>
      </w:r>
      <w:r w:rsidRPr="00C84732">
        <w:rPr>
          <w:rFonts w:ascii="Times New Roman" w:eastAsia="仿宋" w:hAnsi="Times New Roman"/>
          <w:sz w:val="21"/>
          <w:szCs w:val="21"/>
        </w:rPr>
        <w:t>年的自然减员率（按岗位类型、性别分类）。如流失率较高（超过</w:t>
      </w:r>
      <w:r w:rsidRPr="00C84732">
        <w:rPr>
          <w:rFonts w:ascii="Times New Roman" w:eastAsia="仿宋" w:hAnsi="Times New Roman"/>
          <w:sz w:val="21"/>
          <w:szCs w:val="21"/>
        </w:rPr>
        <w:t>20%</w:t>
      </w:r>
      <w:r w:rsidRPr="00C84732">
        <w:rPr>
          <w:rFonts w:ascii="Times New Roman" w:eastAsia="仿宋" w:hAnsi="Times New Roman"/>
          <w:sz w:val="21"/>
          <w:szCs w:val="21"/>
        </w:rPr>
        <w:t>），请说明原因。</w:t>
      </w:r>
    </w:p>
    <w:p w14:paraId="34F20CFD"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有哪些程序可以确保所有员工参与了必要的职业健康</w:t>
      </w:r>
      <w:proofErr w:type="gramStart"/>
      <w:r w:rsidRPr="00C84732">
        <w:rPr>
          <w:rFonts w:ascii="Times New Roman" w:eastAsia="仿宋" w:hAnsi="Times New Roman"/>
          <w:sz w:val="21"/>
          <w:szCs w:val="21"/>
        </w:rPr>
        <w:t>预安全</w:t>
      </w:r>
      <w:proofErr w:type="gramEnd"/>
      <w:r w:rsidRPr="00C84732">
        <w:rPr>
          <w:rFonts w:ascii="Times New Roman" w:eastAsia="仿宋" w:hAnsi="Times New Roman"/>
          <w:sz w:val="21"/>
          <w:szCs w:val="21"/>
        </w:rPr>
        <w:t>培训？培训类型有哪些？培训频率如何？</w:t>
      </w:r>
    </w:p>
    <w:p w14:paraId="44E90D2B"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2023</w:t>
      </w:r>
      <w:r w:rsidRPr="00C84732">
        <w:rPr>
          <w:rFonts w:ascii="Times New Roman" w:eastAsia="仿宋" w:hAnsi="Times New Roman"/>
          <w:sz w:val="21"/>
          <w:szCs w:val="21"/>
        </w:rPr>
        <w:t>年</w:t>
      </w:r>
      <w:r w:rsidRPr="00C84732">
        <w:rPr>
          <w:rFonts w:ascii="Times New Roman" w:eastAsia="仿宋" w:hAnsi="Times New Roman"/>
          <w:sz w:val="21"/>
          <w:szCs w:val="21"/>
        </w:rPr>
        <w:t>-2024</w:t>
      </w:r>
      <w:r w:rsidRPr="00C84732">
        <w:rPr>
          <w:rFonts w:ascii="Times New Roman" w:eastAsia="仿宋" w:hAnsi="Times New Roman"/>
          <w:sz w:val="21"/>
          <w:szCs w:val="21"/>
        </w:rPr>
        <w:t>年职业健康安全统计数据（如事故</w:t>
      </w:r>
      <w:r w:rsidRPr="00C84732">
        <w:rPr>
          <w:rFonts w:ascii="Times New Roman" w:eastAsia="仿宋" w:hAnsi="Times New Roman"/>
          <w:sz w:val="21"/>
          <w:szCs w:val="21"/>
        </w:rPr>
        <w:t>/</w:t>
      </w:r>
      <w:r w:rsidRPr="00C84732">
        <w:rPr>
          <w:rFonts w:ascii="Times New Roman" w:eastAsia="仿宋" w:hAnsi="Times New Roman"/>
          <w:sz w:val="21"/>
          <w:szCs w:val="21"/>
        </w:rPr>
        <w:t>受伤</w:t>
      </w:r>
      <w:r w:rsidRPr="00C84732">
        <w:rPr>
          <w:rFonts w:ascii="Times New Roman" w:eastAsia="仿宋" w:hAnsi="Times New Roman"/>
          <w:sz w:val="21"/>
          <w:szCs w:val="21"/>
        </w:rPr>
        <w:t>/</w:t>
      </w:r>
      <w:r w:rsidRPr="00C84732">
        <w:rPr>
          <w:rFonts w:ascii="Times New Roman" w:eastAsia="仿宋" w:hAnsi="Times New Roman"/>
          <w:sz w:val="21"/>
          <w:szCs w:val="21"/>
        </w:rPr>
        <w:t>损失工时发生率</w:t>
      </w:r>
      <w:r w:rsidRPr="00C84732">
        <w:rPr>
          <w:rFonts w:ascii="Times New Roman" w:eastAsia="仿宋" w:hAnsi="Times New Roman"/>
          <w:sz w:val="21"/>
          <w:szCs w:val="21"/>
        </w:rPr>
        <w:t>/</w:t>
      </w:r>
      <w:r w:rsidRPr="00C84732">
        <w:rPr>
          <w:rFonts w:ascii="Times New Roman" w:eastAsia="仿宋" w:hAnsi="Times New Roman"/>
          <w:sz w:val="21"/>
          <w:szCs w:val="21"/>
        </w:rPr>
        <w:t>损失工时天数或小时数）</w:t>
      </w:r>
    </w:p>
    <w:p w14:paraId="3BAAFA7F"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企业有哪些程序或措施避免性别歧视、性别暴露和性骚扰？</w:t>
      </w:r>
    </w:p>
    <w:p w14:paraId="2958A5BE"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请简要介绍本企业内的员工申诉机制，包括申诉渠道、人员配置（女性人数）、意见反馈和处理程序、处理时限要求、记录存档要求</w:t>
      </w:r>
    </w:p>
    <w:p w14:paraId="48DB2810"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申诉机制是否允许匿名申诉？</w:t>
      </w:r>
      <w:r w:rsidRPr="00C84732">
        <w:rPr>
          <w:rFonts w:ascii="Times New Roman" w:eastAsia="仿宋" w:hAnsi="Times New Roman"/>
          <w:sz w:val="21"/>
          <w:szCs w:val="21"/>
        </w:rPr>
        <w:t xml:space="preserve"> </w:t>
      </w:r>
    </w:p>
    <w:p w14:paraId="1A9CD6F1"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企业妇女职工帮扶或关怀的制度和落实情况？是否有专门为女员工提供的福利、设施和便利？</w:t>
      </w:r>
    </w:p>
    <w:p w14:paraId="0DEE88F6"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企业是否设置的员工宿舍？如有，请简要介绍宿舍条件及使用条件，如水电气费用</w:t>
      </w:r>
    </w:p>
    <w:p w14:paraId="1308FBB1"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企业工会工作开展情况</w:t>
      </w:r>
    </w:p>
    <w:p w14:paraId="5AAC833A"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在过去</w:t>
      </w:r>
      <w:r w:rsidRPr="00C84732">
        <w:rPr>
          <w:rFonts w:ascii="Times New Roman" w:eastAsia="仿宋" w:hAnsi="Times New Roman"/>
          <w:sz w:val="21"/>
          <w:szCs w:val="21"/>
        </w:rPr>
        <w:t>3</w:t>
      </w:r>
      <w:r w:rsidRPr="00C84732">
        <w:rPr>
          <w:rFonts w:ascii="Times New Roman" w:eastAsia="仿宋" w:hAnsi="Times New Roman"/>
          <w:sz w:val="21"/>
          <w:szCs w:val="21"/>
        </w:rPr>
        <w:t>年内是否发生任何与劳动工作条件和职业健康与安全方面相关的进行中的诉讼</w:t>
      </w:r>
      <w:r w:rsidRPr="00C84732">
        <w:rPr>
          <w:rFonts w:ascii="Times New Roman" w:eastAsia="仿宋" w:hAnsi="Times New Roman"/>
          <w:sz w:val="21"/>
          <w:szCs w:val="21"/>
        </w:rPr>
        <w:t>/</w:t>
      </w:r>
      <w:r w:rsidRPr="00C84732">
        <w:rPr>
          <w:rFonts w:ascii="Times New Roman" w:eastAsia="仿宋" w:hAnsi="Times New Roman"/>
          <w:sz w:val="21"/>
          <w:szCs w:val="21"/>
        </w:rPr>
        <w:t>纠纷、通报</w:t>
      </w:r>
      <w:r w:rsidRPr="00C84732">
        <w:rPr>
          <w:rFonts w:ascii="Times New Roman" w:eastAsia="仿宋" w:hAnsi="Times New Roman"/>
          <w:sz w:val="21"/>
          <w:szCs w:val="21"/>
        </w:rPr>
        <w:t>/</w:t>
      </w:r>
      <w:r w:rsidRPr="00C84732">
        <w:rPr>
          <w:rFonts w:ascii="Times New Roman" w:eastAsia="仿宋" w:hAnsi="Times New Roman"/>
          <w:sz w:val="21"/>
          <w:szCs w:val="21"/>
        </w:rPr>
        <w:t>罚款事项</w:t>
      </w:r>
    </w:p>
    <w:p w14:paraId="27331E51" w14:textId="77777777" w:rsidR="00C84732" w:rsidRPr="00C84732" w:rsidRDefault="00C84732" w:rsidP="00C84732">
      <w:pPr>
        <w:pStyle w:val="aff5"/>
        <w:ind w:left="420"/>
        <w:rPr>
          <w:rFonts w:ascii="Times New Roman" w:eastAsia="仿宋" w:hAnsi="Times New Roman"/>
          <w:sz w:val="21"/>
          <w:szCs w:val="21"/>
        </w:rPr>
      </w:pPr>
    </w:p>
    <w:p w14:paraId="6F1EBF85"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承包商管理</w:t>
      </w:r>
    </w:p>
    <w:p w14:paraId="09A65711"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企业对承包商环境、健康与安全方面的管理政策有哪些？选择承包商时有何筛选条件？</w:t>
      </w:r>
    </w:p>
    <w:p w14:paraId="4D66E37E" w14:textId="77777777" w:rsidR="00C84732" w:rsidRPr="00C84732" w:rsidRDefault="00C84732" w:rsidP="00C84732">
      <w:pPr>
        <w:pStyle w:val="aff5"/>
        <w:ind w:left="840"/>
        <w:rPr>
          <w:rFonts w:ascii="Times New Roman" w:eastAsia="仿宋" w:hAnsi="Times New Roman"/>
          <w:sz w:val="21"/>
          <w:szCs w:val="21"/>
        </w:rPr>
      </w:pPr>
    </w:p>
    <w:p w14:paraId="7F323B13" w14:textId="77777777" w:rsidR="00C84732" w:rsidRPr="00C84732" w:rsidRDefault="00C84732">
      <w:pPr>
        <w:pStyle w:val="aff5"/>
        <w:widowControl w:val="0"/>
        <w:numPr>
          <w:ilvl w:val="0"/>
          <w:numId w:val="47"/>
        </w:numPr>
        <w:jc w:val="both"/>
        <w:rPr>
          <w:rFonts w:ascii="Times New Roman" w:eastAsia="仿宋" w:hAnsi="Times New Roman"/>
          <w:b/>
          <w:bCs/>
          <w:sz w:val="21"/>
          <w:szCs w:val="21"/>
        </w:rPr>
      </w:pPr>
      <w:r w:rsidRPr="00C84732">
        <w:rPr>
          <w:rFonts w:ascii="Times New Roman" w:eastAsia="仿宋" w:hAnsi="Times New Roman"/>
          <w:b/>
          <w:bCs/>
          <w:sz w:val="21"/>
          <w:szCs w:val="21"/>
        </w:rPr>
        <w:t>社区健康与安全管理</w:t>
      </w:r>
    </w:p>
    <w:p w14:paraId="45115418"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社区健康与安全</w:t>
      </w:r>
    </w:p>
    <w:p w14:paraId="44D3F0DD"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企业周边社区分布情况，如社区个数和名称，社区居民人数、少数民族情况（如有）、企业与主要的公共场所的距离（如学校、医院、养老院、菜市场等）</w:t>
      </w:r>
    </w:p>
    <w:p w14:paraId="11CC2774"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本企业员工中有多少为周边社区工人？职业危害因素是否存在传染性？如有，如何避免疾病在社区内传播？</w:t>
      </w:r>
    </w:p>
    <w:p w14:paraId="60124676"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周边社区居民是否可以进入厂区？有</w:t>
      </w:r>
      <w:proofErr w:type="gramStart"/>
      <w:r w:rsidRPr="00C84732">
        <w:rPr>
          <w:rFonts w:ascii="Times New Roman" w:eastAsia="仿宋" w:hAnsi="Times New Roman"/>
          <w:sz w:val="21"/>
          <w:szCs w:val="21"/>
        </w:rPr>
        <w:t>何管理</w:t>
      </w:r>
      <w:proofErr w:type="gramEnd"/>
      <w:r w:rsidRPr="00C84732">
        <w:rPr>
          <w:rFonts w:ascii="Times New Roman" w:eastAsia="仿宋" w:hAnsi="Times New Roman"/>
          <w:sz w:val="21"/>
          <w:szCs w:val="21"/>
        </w:rPr>
        <w:t>措施？</w:t>
      </w:r>
    </w:p>
    <w:p w14:paraId="3825F4FC"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企业生产的危险废弃物存储设施管理措施，如何减少社区接触这些材料和物质的可能性，是否考虑自然灾害引发的事故造成的危险材料暴露风险？</w:t>
      </w:r>
    </w:p>
    <w:p w14:paraId="23343267"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企业与周边社区和当地政府的沟通交流情况，包括交流内容、频率、企业负责的部门、人员和方式</w:t>
      </w:r>
    </w:p>
    <w:p w14:paraId="247E5E81"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是否曾向受影响社区披露有关应急准备和响应活动、资源和责任的适当信息？</w:t>
      </w:r>
    </w:p>
    <w:p w14:paraId="1EFC4079"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企业是否有正式的机制来接收和处理社区对企业建设和运营的投诉？如有，请介绍现行的社区申诉渠道有哪些？申诉流程？</w:t>
      </w:r>
    </w:p>
    <w:p w14:paraId="4E4231FB"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在过去</w:t>
      </w:r>
      <w:r w:rsidRPr="00C84732">
        <w:rPr>
          <w:rFonts w:ascii="Times New Roman" w:eastAsia="仿宋" w:hAnsi="Times New Roman"/>
          <w:sz w:val="21"/>
          <w:szCs w:val="21"/>
        </w:rPr>
        <w:t>3</w:t>
      </w:r>
      <w:r w:rsidRPr="00C84732">
        <w:rPr>
          <w:rFonts w:ascii="Times New Roman" w:eastAsia="仿宋" w:hAnsi="Times New Roman"/>
          <w:sz w:val="21"/>
          <w:szCs w:val="21"/>
        </w:rPr>
        <w:t>年里，企业是否收到来自周边社区的投诉？如有，请问是从什么渠道收到的？关于哪些方面的问题？如何处理和反馈的？满意度如何？</w:t>
      </w:r>
    </w:p>
    <w:p w14:paraId="5C8443B9" w14:textId="77777777" w:rsidR="00C84732" w:rsidRPr="00C84732" w:rsidRDefault="00C84732" w:rsidP="00C84732">
      <w:pPr>
        <w:rPr>
          <w:rFonts w:ascii="Times New Roman" w:eastAsia="仿宋" w:hAnsi="Times New Roman"/>
          <w:sz w:val="21"/>
          <w:szCs w:val="21"/>
          <w:lang w:eastAsia="zh-CN"/>
        </w:rPr>
      </w:pPr>
    </w:p>
    <w:p w14:paraId="5926EC5E" w14:textId="77777777" w:rsidR="00C84732" w:rsidRPr="00C84732" w:rsidRDefault="00C84732" w:rsidP="00C84732">
      <w:pPr>
        <w:rPr>
          <w:rFonts w:ascii="Times New Roman" w:eastAsia="仿宋" w:hAnsi="Times New Roman"/>
          <w:b/>
          <w:bCs/>
          <w:sz w:val="21"/>
          <w:szCs w:val="21"/>
          <w:u w:val="single"/>
          <w:lang w:eastAsia="zh-CN"/>
        </w:rPr>
      </w:pPr>
      <w:r w:rsidRPr="00C84732">
        <w:rPr>
          <w:rFonts w:ascii="Times New Roman" w:eastAsia="仿宋" w:hAnsi="Times New Roman"/>
          <w:b/>
          <w:bCs/>
          <w:sz w:val="21"/>
          <w:szCs w:val="21"/>
          <w:u w:val="single"/>
          <w:lang w:eastAsia="zh-CN"/>
        </w:rPr>
        <w:t>社区代表访谈（姓名、性别、职务、联系方式）</w:t>
      </w:r>
    </w:p>
    <w:p w14:paraId="4546BC06"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社区基本社会经济情况</w:t>
      </w:r>
    </w:p>
    <w:p w14:paraId="45A7FEE8"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本社区人口和户数是多少？其中户籍人口多少人</w:t>
      </w:r>
      <w:r w:rsidRPr="00C84732">
        <w:rPr>
          <w:rFonts w:ascii="Times New Roman" w:eastAsia="仿宋" w:hAnsi="Times New Roman"/>
          <w:sz w:val="21"/>
          <w:szCs w:val="21"/>
        </w:rPr>
        <w:t>,</w:t>
      </w:r>
      <w:r w:rsidRPr="00C84732">
        <w:rPr>
          <w:rFonts w:ascii="Times New Roman" w:eastAsia="仿宋" w:hAnsi="Times New Roman"/>
          <w:sz w:val="21"/>
          <w:szCs w:val="21"/>
        </w:rPr>
        <w:t>常驻人口多少人</w:t>
      </w:r>
      <w:r w:rsidRPr="00C84732">
        <w:rPr>
          <w:rFonts w:ascii="Times New Roman" w:eastAsia="仿宋" w:hAnsi="Times New Roman"/>
          <w:sz w:val="21"/>
          <w:szCs w:val="21"/>
        </w:rPr>
        <w:t>,</w:t>
      </w:r>
      <w:r w:rsidRPr="00C84732">
        <w:rPr>
          <w:rFonts w:ascii="Times New Roman" w:eastAsia="仿宋" w:hAnsi="Times New Roman"/>
          <w:sz w:val="21"/>
          <w:szCs w:val="21"/>
        </w:rPr>
        <w:t>外来人口多少人，外出人口数多少？过去</w:t>
      </w:r>
      <w:r w:rsidRPr="00C84732">
        <w:rPr>
          <w:rFonts w:ascii="Times New Roman" w:eastAsia="仿宋" w:hAnsi="Times New Roman"/>
          <w:sz w:val="21"/>
          <w:szCs w:val="21"/>
        </w:rPr>
        <w:t>5</w:t>
      </w:r>
      <w:r w:rsidRPr="00C84732">
        <w:rPr>
          <w:rFonts w:ascii="Times New Roman" w:eastAsia="仿宋" w:hAnsi="Times New Roman"/>
          <w:sz w:val="21"/>
          <w:szCs w:val="21"/>
        </w:rPr>
        <w:t>年迁入迁出该社区的人口相比，哪个更多（根据户口统计）？人口变化原因大体上因为什么原因？</w:t>
      </w:r>
    </w:p>
    <w:p w14:paraId="58EAE41E"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lastRenderedPageBreak/>
        <w:t>本社区有多少特困供养户、多少低收入人口（按政府标准），多少残疾人，多少少数民族人口？</w:t>
      </w:r>
    </w:p>
    <w:p w14:paraId="463E4AEF"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本村居民收入的主要来源构成和比重分别是多少？居民年人均纯收入为多少元？</w:t>
      </w:r>
    </w:p>
    <w:p w14:paraId="5ECD8C36"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社区现有信息公开渠道及其有效性</w:t>
      </w:r>
    </w:p>
    <w:p w14:paraId="0E88E835"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如涉及与村民有关的事项，如项目建设、招聘、宣传培训等，最常用的信息公开</w:t>
      </w:r>
      <w:r w:rsidRPr="00C84732">
        <w:rPr>
          <w:rFonts w:ascii="Times New Roman" w:eastAsia="仿宋" w:hAnsi="Times New Roman"/>
          <w:sz w:val="21"/>
          <w:szCs w:val="21"/>
        </w:rPr>
        <w:t>/</w:t>
      </w:r>
      <w:r w:rsidRPr="00C84732">
        <w:rPr>
          <w:rFonts w:ascii="Times New Roman" w:eastAsia="仿宋" w:hAnsi="Times New Roman"/>
          <w:sz w:val="21"/>
          <w:szCs w:val="21"/>
        </w:rPr>
        <w:t>通知渠道是什么？效果如何？居民更倾向于哪种方式接收信息？</w:t>
      </w:r>
    </w:p>
    <w:p w14:paraId="35410502"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社区过去是否组织过公众环保宣传培训活动？如有，请简要介绍如何通知村民，以何种形式开展，参与的人群中，男女、老少、弱势群体大概比例是多少？</w:t>
      </w:r>
    </w:p>
    <w:p w14:paraId="1A69E9B5"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村民参与的积极性如何？不积极的原因是什么？效果如何？如企业计划开展社区宣传活动，您觉得以哪种方式最有效？</w:t>
      </w:r>
    </w:p>
    <w:p w14:paraId="6C377F45"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社区现有申诉机制及其有效性</w:t>
      </w:r>
    </w:p>
    <w:p w14:paraId="281A74F3"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如果居民对有关事项有任何意见，他们可以通过什么渠道反映和解决问题？最常用的渠道是什么？</w:t>
      </w:r>
    </w:p>
    <w:p w14:paraId="1A0563EC"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居委会是否曾接收到了居民关于环境方面的投诉或反馈？主要是哪方面的？有记录吗？处理流程是怎样的？结果如何？</w:t>
      </w:r>
    </w:p>
    <w:p w14:paraId="5BD71FD0" w14:textId="77777777" w:rsidR="00C84732" w:rsidRPr="00C84732" w:rsidRDefault="00C84732">
      <w:pPr>
        <w:pStyle w:val="aff5"/>
        <w:widowControl w:val="0"/>
        <w:numPr>
          <w:ilvl w:val="1"/>
          <w:numId w:val="49"/>
        </w:numPr>
        <w:jc w:val="both"/>
        <w:rPr>
          <w:rFonts w:ascii="Times New Roman" w:eastAsia="仿宋" w:hAnsi="Times New Roman"/>
          <w:sz w:val="21"/>
          <w:szCs w:val="21"/>
        </w:rPr>
      </w:pPr>
      <w:r w:rsidRPr="00C84732">
        <w:rPr>
          <w:rFonts w:ascii="Times New Roman" w:eastAsia="仿宋" w:hAnsi="Times New Roman"/>
          <w:sz w:val="21"/>
          <w:szCs w:val="21"/>
        </w:rPr>
        <w:t>居委会是否曾收到了村民反映周边企业生产运行对其生产生活造成影响的意见？如有，请问是关于哪方面的意见？如何处理的？结果如何？</w:t>
      </w:r>
    </w:p>
    <w:p w14:paraId="66EC488D"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社区对企业运营期间的环境与社会影响的意见与建议</w:t>
      </w:r>
    </w:p>
    <w:p w14:paraId="11A828D6" w14:textId="77777777" w:rsidR="00C84732" w:rsidRPr="00C84732" w:rsidRDefault="00C84732" w:rsidP="00C84732">
      <w:pPr>
        <w:rPr>
          <w:rFonts w:ascii="Times New Roman" w:eastAsia="仿宋" w:hAnsi="Times New Roman"/>
          <w:sz w:val="21"/>
          <w:szCs w:val="21"/>
          <w:lang w:eastAsia="zh-CN"/>
        </w:rPr>
      </w:pPr>
    </w:p>
    <w:p w14:paraId="7B334486" w14:textId="77777777" w:rsidR="00C84732" w:rsidRPr="00C84732" w:rsidRDefault="00C84732" w:rsidP="00C84732">
      <w:pPr>
        <w:rPr>
          <w:rFonts w:ascii="Times New Roman" w:eastAsia="仿宋" w:hAnsi="Times New Roman"/>
          <w:b/>
          <w:bCs/>
          <w:sz w:val="21"/>
          <w:szCs w:val="21"/>
          <w:u w:val="single"/>
          <w:lang w:eastAsia="zh-CN"/>
        </w:rPr>
      </w:pPr>
      <w:r w:rsidRPr="00C84732">
        <w:rPr>
          <w:rFonts w:ascii="Times New Roman" w:eastAsia="仿宋" w:hAnsi="Times New Roman"/>
          <w:b/>
          <w:bCs/>
          <w:sz w:val="21"/>
          <w:szCs w:val="21"/>
          <w:u w:val="single"/>
          <w:lang w:eastAsia="zh-CN"/>
        </w:rPr>
        <w:t>茂名市茂南区生态环境局（姓名、性别、职务、联系方式）</w:t>
      </w:r>
    </w:p>
    <w:p w14:paraId="78D8BE04" w14:textId="77777777" w:rsidR="00C84732" w:rsidRPr="00C84732" w:rsidRDefault="00C84732" w:rsidP="00C84732">
      <w:pPr>
        <w:rPr>
          <w:rFonts w:ascii="Times New Roman" w:eastAsia="仿宋" w:hAnsi="Times New Roman"/>
          <w:sz w:val="21"/>
          <w:szCs w:val="21"/>
          <w:lang w:eastAsia="zh-CN"/>
        </w:rPr>
      </w:pPr>
    </w:p>
    <w:p w14:paraId="2DFE8AAD"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现有申诉机制，包括责任部门和人员配置；</w:t>
      </w:r>
    </w:p>
    <w:p w14:paraId="191AE5FE"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现有申诉记录流程及时限要求；</w:t>
      </w:r>
    </w:p>
    <w:p w14:paraId="37F5FE44"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近年来收到的来自企业周边社区的投诉事项及处理情况；</w:t>
      </w:r>
    </w:p>
    <w:p w14:paraId="73284AFF"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环保宣传活动开展情况；</w:t>
      </w:r>
    </w:p>
    <w:p w14:paraId="6BD1FFBC" w14:textId="77777777" w:rsidR="00C84732" w:rsidRPr="00C84732" w:rsidRDefault="00C84732">
      <w:pPr>
        <w:pStyle w:val="aff5"/>
        <w:widowControl w:val="0"/>
        <w:numPr>
          <w:ilvl w:val="0"/>
          <w:numId w:val="49"/>
        </w:numPr>
        <w:jc w:val="both"/>
        <w:rPr>
          <w:rFonts w:ascii="Times New Roman" w:eastAsia="仿宋" w:hAnsi="Times New Roman"/>
          <w:sz w:val="21"/>
          <w:szCs w:val="21"/>
        </w:rPr>
      </w:pPr>
      <w:r w:rsidRPr="00C84732">
        <w:rPr>
          <w:rFonts w:ascii="Times New Roman" w:eastAsia="仿宋" w:hAnsi="Times New Roman"/>
          <w:sz w:val="21"/>
          <w:szCs w:val="21"/>
        </w:rPr>
        <w:t>对本示范活动相关环保宣传与推广的意见与建议；</w:t>
      </w:r>
    </w:p>
    <w:p w14:paraId="49B066BC" w14:textId="77777777" w:rsidR="000E7069" w:rsidRPr="00C84732" w:rsidRDefault="000E7069" w:rsidP="000E7069">
      <w:pPr>
        <w:pStyle w:val="a1"/>
        <w:rPr>
          <w:rFonts w:ascii="Times New Roman" w:eastAsiaTheme="minorEastAsia" w:hAnsi="Times New Roman"/>
          <w:sz w:val="21"/>
          <w:szCs w:val="21"/>
          <w:lang w:val="en-GB" w:eastAsia="zh-CN"/>
        </w:rPr>
      </w:pPr>
    </w:p>
    <w:p w14:paraId="27385D3C" w14:textId="77777777" w:rsidR="000E7069" w:rsidRDefault="000E7069" w:rsidP="000E7069">
      <w:pPr>
        <w:pStyle w:val="a1"/>
        <w:rPr>
          <w:rFonts w:eastAsiaTheme="minorEastAsia"/>
          <w:lang w:eastAsia="zh-CN"/>
        </w:rPr>
        <w:sectPr w:rsidR="000E7069" w:rsidSect="003C0E71">
          <w:pgSz w:w="11906" w:h="16838"/>
          <w:pgMar w:top="1752" w:right="1559" w:bottom="1440" w:left="1559" w:header="851" w:footer="720" w:gutter="0"/>
          <w:cols w:space="720"/>
          <w:docGrid w:linePitch="299"/>
        </w:sectPr>
      </w:pPr>
    </w:p>
    <w:p w14:paraId="432B996B" w14:textId="153F6B2A" w:rsidR="00C90B3A" w:rsidRPr="001123D4" w:rsidRDefault="000E7069" w:rsidP="00C90B3A">
      <w:pPr>
        <w:pStyle w:val="2"/>
        <w:numPr>
          <w:ilvl w:val="0"/>
          <w:numId w:val="0"/>
        </w:numPr>
      </w:pPr>
      <w:bookmarkStart w:id="163" w:name="_Toc192866898"/>
      <w:r>
        <w:rPr>
          <w:rFonts w:hint="eastAsia"/>
        </w:rPr>
        <w:lastRenderedPageBreak/>
        <w:t>附录</w:t>
      </w:r>
      <w:r>
        <w:rPr>
          <w:rFonts w:hint="eastAsia"/>
        </w:rPr>
        <w:t>-3</w:t>
      </w:r>
      <w:r>
        <w:rPr>
          <w:rFonts w:hint="eastAsia"/>
        </w:rPr>
        <w:t>：</w:t>
      </w:r>
      <w:r w:rsidR="00C90B3A" w:rsidRPr="001123D4">
        <w:t>现场调查照片</w:t>
      </w:r>
      <w:bookmarkEnd w:id="163"/>
    </w:p>
    <w:tbl>
      <w:tblPr>
        <w:tblStyle w:val="aff0"/>
        <w:tblW w:w="0" w:type="auto"/>
        <w:tblLook w:val="04A0" w:firstRow="1" w:lastRow="0" w:firstColumn="1" w:lastColumn="0" w:noHBand="0" w:noVBand="1"/>
      </w:tblPr>
      <w:tblGrid>
        <w:gridCol w:w="4425"/>
        <w:gridCol w:w="4353"/>
      </w:tblGrid>
      <w:tr w:rsidR="002B58B7" w:rsidRPr="001123D4" w14:paraId="10C8D8F1" w14:textId="77777777" w:rsidTr="00877E26">
        <w:tc>
          <w:tcPr>
            <w:tcW w:w="4269" w:type="dxa"/>
          </w:tcPr>
          <w:p w14:paraId="497DC7A4" w14:textId="3BBD1C59" w:rsidR="003C3D0D" w:rsidRPr="001123D4" w:rsidRDefault="002B58B7" w:rsidP="00C90B3A">
            <w:pPr>
              <w:pStyle w:val="a1"/>
              <w:rPr>
                <w:rFonts w:ascii="Times New Roman" w:eastAsia="仿宋" w:hAnsi="Times New Roman"/>
                <w:lang w:eastAsia="zh-CN"/>
              </w:rPr>
            </w:pPr>
            <w:r w:rsidRPr="001123D4">
              <w:rPr>
                <w:rFonts w:ascii="Times New Roman" w:eastAsia="仿宋" w:hAnsi="Times New Roman"/>
                <w:noProof/>
                <w:lang w:eastAsia="zh-CN"/>
              </w:rPr>
              <w:drawing>
                <wp:inline distT="0" distB="0" distL="0" distR="0" wp14:anchorId="3AD989F1" wp14:editId="27924871">
                  <wp:extent cx="2677769" cy="1504950"/>
                  <wp:effectExtent l="0" t="0" r="8890" b="0"/>
                  <wp:docPr id="8167409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2692832" cy="1513416"/>
                          </a:xfrm>
                          <a:prstGeom prst="rect">
                            <a:avLst/>
                          </a:prstGeom>
                          <a:noFill/>
                          <a:ln>
                            <a:noFill/>
                          </a:ln>
                        </pic:spPr>
                      </pic:pic>
                    </a:graphicData>
                  </a:graphic>
                </wp:inline>
              </w:drawing>
            </w:r>
          </w:p>
        </w:tc>
        <w:tc>
          <w:tcPr>
            <w:tcW w:w="4509" w:type="dxa"/>
          </w:tcPr>
          <w:p w14:paraId="7960C740" w14:textId="1492FB55" w:rsidR="003C3D0D" w:rsidRPr="001123D4" w:rsidRDefault="002B58B7" w:rsidP="00C90B3A">
            <w:pPr>
              <w:pStyle w:val="a1"/>
              <w:rPr>
                <w:rFonts w:ascii="Times New Roman" w:eastAsia="仿宋" w:hAnsi="Times New Roman"/>
                <w:lang w:eastAsia="zh-CN"/>
              </w:rPr>
            </w:pPr>
            <w:r w:rsidRPr="001123D4">
              <w:rPr>
                <w:rFonts w:ascii="Times New Roman" w:eastAsia="仿宋" w:hAnsi="Times New Roman"/>
                <w:noProof/>
                <w:lang w:eastAsia="zh-CN"/>
              </w:rPr>
              <w:drawing>
                <wp:inline distT="0" distB="0" distL="0" distR="0" wp14:anchorId="7B946934" wp14:editId="79148D0A">
                  <wp:extent cx="2657475" cy="1493544"/>
                  <wp:effectExtent l="0" t="0" r="0" b="0"/>
                  <wp:docPr id="8979896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2670676" cy="1500963"/>
                          </a:xfrm>
                          <a:prstGeom prst="rect">
                            <a:avLst/>
                          </a:prstGeom>
                          <a:noFill/>
                          <a:ln>
                            <a:noFill/>
                          </a:ln>
                        </pic:spPr>
                      </pic:pic>
                    </a:graphicData>
                  </a:graphic>
                </wp:inline>
              </w:drawing>
            </w:r>
          </w:p>
        </w:tc>
      </w:tr>
      <w:tr w:rsidR="002B58B7" w:rsidRPr="001123D4" w14:paraId="0DC47E1E" w14:textId="77777777" w:rsidTr="00877E26">
        <w:tc>
          <w:tcPr>
            <w:tcW w:w="4269" w:type="dxa"/>
          </w:tcPr>
          <w:p w14:paraId="04373E3E" w14:textId="068FD18A" w:rsidR="003C3D0D" w:rsidRPr="001123D4" w:rsidRDefault="002B58B7" w:rsidP="003C3D0D">
            <w:pPr>
              <w:pStyle w:val="a1"/>
              <w:jc w:val="center"/>
              <w:rPr>
                <w:rFonts w:ascii="Times New Roman" w:eastAsia="仿宋" w:hAnsi="Times New Roman"/>
                <w:lang w:eastAsia="zh-CN"/>
              </w:rPr>
            </w:pPr>
            <w:r w:rsidRPr="001123D4">
              <w:rPr>
                <w:rFonts w:ascii="Times New Roman" w:eastAsia="仿宋" w:hAnsi="Times New Roman"/>
                <w:lang w:eastAsia="zh-CN"/>
              </w:rPr>
              <w:t>报废汽车拆解危废暂存间</w:t>
            </w:r>
          </w:p>
        </w:tc>
        <w:tc>
          <w:tcPr>
            <w:tcW w:w="4509" w:type="dxa"/>
          </w:tcPr>
          <w:p w14:paraId="565B75D6" w14:textId="30E9F5B5" w:rsidR="003C3D0D" w:rsidRPr="001123D4" w:rsidRDefault="002B58B7" w:rsidP="003C3D0D">
            <w:pPr>
              <w:pStyle w:val="a1"/>
              <w:jc w:val="center"/>
              <w:rPr>
                <w:rFonts w:ascii="Times New Roman" w:eastAsia="仿宋" w:hAnsi="Times New Roman"/>
                <w:lang w:eastAsia="zh-CN"/>
              </w:rPr>
            </w:pPr>
            <w:proofErr w:type="gramStart"/>
            <w:r w:rsidRPr="001123D4">
              <w:rPr>
                <w:rFonts w:ascii="Times New Roman" w:eastAsia="仿宋" w:hAnsi="Times New Roman"/>
                <w:lang w:eastAsia="zh-CN"/>
              </w:rPr>
              <w:t>危废信息</w:t>
            </w:r>
            <w:proofErr w:type="gramEnd"/>
            <w:r w:rsidRPr="001123D4">
              <w:rPr>
                <w:rFonts w:ascii="Times New Roman" w:eastAsia="仿宋" w:hAnsi="Times New Roman"/>
                <w:lang w:eastAsia="zh-CN"/>
              </w:rPr>
              <w:t>公开</w:t>
            </w:r>
          </w:p>
        </w:tc>
      </w:tr>
      <w:tr w:rsidR="002B58B7" w:rsidRPr="001123D4" w14:paraId="5F512CF8" w14:textId="77777777" w:rsidTr="00877E26">
        <w:tc>
          <w:tcPr>
            <w:tcW w:w="4269" w:type="dxa"/>
          </w:tcPr>
          <w:p w14:paraId="396D2043" w14:textId="6E58A41A" w:rsidR="00877E26" w:rsidRPr="001123D4" w:rsidRDefault="002B58B7" w:rsidP="003C3D0D">
            <w:pPr>
              <w:pStyle w:val="a1"/>
              <w:jc w:val="center"/>
              <w:rPr>
                <w:rFonts w:ascii="Times New Roman" w:eastAsia="仿宋" w:hAnsi="Times New Roman"/>
                <w:lang w:eastAsia="zh-CN"/>
              </w:rPr>
            </w:pPr>
            <w:r w:rsidRPr="001123D4">
              <w:rPr>
                <w:rFonts w:ascii="Times New Roman" w:eastAsia="仿宋" w:hAnsi="Times New Roman"/>
                <w:noProof/>
                <w:lang w:eastAsia="zh-CN"/>
              </w:rPr>
              <w:drawing>
                <wp:inline distT="0" distB="0" distL="0" distR="0" wp14:anchorId="20D82F49" wp14:editId="5B2A192C">
                  <wp:extent cx="2665730" cy="1499397"/>
                  <wp:effectExtent l="0" t="0" r="1270" b="5715"/>
                  <wp:docPr id="206813488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2671000" cy="1502361"/>
                          </a:xfrm>
                          <a:prstGeom prst="rect">
                            <a:avLst/>
                          </a:prstGeom>
                          <a:noFill/>
                          <a:ln>
                            <a:noFill/>
                          </a:ln>
                        </pic:spPr>
                      </pic:pic>
                    </a:graphicData>
                  </a:graphic>
                </wp:inline>
              </w:drawing>
            </w:r>
          </w:p>
        </w:tc>
        <w:tc>
          <w:tcPr>
            <w:tcW w:w="4509" w:type="dxa"/>
          </w:tcPr>
          <w:p w14:paraId="2A7B82AF" w14:textId="73E36C44" w:rsidR="00877E26" w:rsidRPr="001123D4" w:rsidRDefault="002B58B7" w:rsidP="003C3D0D">
            <w:pPr>
              <w:pStyle w:val="a1"/>
              <w:jc w:val="center"/>
              <w:rPr>
                <w:rFonts w:ascii="Times New Roman" w:eastAsia="仿宋" w:hAnsi="Times New Roman"/>
                <w:lang w:eastAsia="zh-CN"/>
              </w:rPr>
            </w:pPr>
            <w:r w:rsidRPr="001123D4">
              <w:rPr>
                <w:rFonts w:ascii="Times New Roman" w:eastAsia="仿宋" w:hAnsi="Times New Roman"/>
                <w:noProof/>
                <w:lang w:eastAsia="zh-CN"/>
              </w:rPr>
              <w:drawing>
                <wp:inline distT="0" distB="0" distL="0" distR="0" wp14:anchorId="25B879EF" wp14:editId="33D3B095">
                  <wp:extent cx="2680970" cy="1506749"/>
                  <wp:effectExtent l="0" t="0" r="5080" b="0"/>
                  <wp:docPr id="16520160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a:ext>
                            </a:extLst>
                          </a:blip>
                          <a:srcRect/>
                          <a:stretch>
                            <a:fillRect/>
                          </a:stretch>
                        </pic:blipFill>
                        <pic:spPr bwMode="auto">
                          <a:xfrm>
                            <a:off x="0" y="0"/>
                            <a:ext cx="2689126" cy="1511333"/>
                          </a:xfrm>
                          <a:prstGeom prst="rect">
                            <a:avLst/>
                          </a:prstGeom>
                          <a:noFill/>
                          <a:ln>
                            <a:noFill/>
                          </a:ln>
                        </pic:spPr>
                      </pic:pic>
                    </a:graphicData>
                  </a:graphic>
                </wp:inline>
              </w:drawing>
            </w:r>
          </w:p>
        </w:tc>
      </w:tr>
      <w:tr w:rsidR="002B58B7" w:rsidRPr="001123D4" w14:paraId="6A85C3FA" w14:textId="77777777" w:rsidTr="00877E26">
        <w:tc>
          <w:tcPr>
            <w:tcW w:w="4269" w:type="dxa"/>
          </w:tcPr>
          <w:p w14:paraId="4ECDDB3B" w14:textId="2B5F4653" w:rsidR="002B58B7" w:rsidRPr="001123D4" w:rsidRDefault="002B58B7" w:rsidP="003C3D0D">
            <w:pPr>
              <w:pStyle w:val="a1"/>
              <w:jc w:val="center"/>
              <w:rPr>
                <w:rFonts w:ascii="Times New Roman" w:eastAsia="仿宋" w:hAnsi="Times New Roman"/>
                <w:lang w:eastAsia="zh-CN"/>
              </w:rPr>
            </w:pPr>
            <w:r w:rsidRPr="001123D4">
              <w:rPr>
                <w:rFonts w:ascii="Times New Roman" w:eastAsia="仿宋" w:hAnsi="Times New Roman"/>
                <w:lang w:eastAsia="zh-CN"/>
              </w:rPr>
              <w:t>废机油暂存间</w:t>
            </w:r>
          </w:p>
        </w:tc>
        <w:tc>
          <w:tcPr>
            <w:tcW w:w="4509" w:type="dxa"/>
          </w:tcPr>
          <w:p w14:paraId="4A6046B7" w14:textId="212F04DF" w:rsidR="002B58B7" w:rsidRPr="001123D4" w:rsidRDefault="002B58B7" w:rsidP="003C3D0D">
            <w:pPr>
              <w:pStyle w:val="a1"/>
              <w:jc w:val="center"/>
              <w:rPr>
                <w:rFonts w:ascii="Times New Roman" w:eastAsia="仿宋" w:hAnsi="Times New Roman"/>
                <w:lang w:eastAsia="zh-CN"/>
              </w:rPr>
            </w:pPr>
            <w:r w:rsidRPr="001123D4">
              <w:rPr>
                <w:rFonts w:ascii="Times New Roman" w:eastAsia="仿宋" w:hAnsi="Times New Roman"/>
                <w:lang w:eastAsia="zh-CN"/>
              </w:rPr>
              <w:t>汽车拆解车间</w:t>
            </w:r>
          </w:p>
        </w:tc>
      </w:tr>
      <w:tr w:rsidR="002B58B7" w:rsidRPr="001123D4" w14:paraId="28C8BC5E" w14:textId="77777777" w:rsidTr="00877E26">
        <w:tc>
          <w:tcPr>
            <w:tcW w:w="4269" w:type="dxa"/>
          </w:tcPr>
          <w:p w14:paraId="088D4B95" w14:textId="4AA0E169" w:rsidR="002B58B7" w:rsidRPr="001123D4" w:rsidRDefault="002B58B7" w:rsidP="003C3D0D">
            <w:pPr>
              <w:pStyle w:val="a1"/>
              <w:jc w:val="center"/>
              <w:rPr>
                <w:rFonts w:ascii="Times New Roman" w:eastAsia="仿宋" w:hAnsi="Times New Roman"/>
                <w:lang w:eastAsia="zh-CN"/>
              </w:rPr>
            </w:pPr>
            <w:r w:rsidRPr="001123D4">
              <w:rPr>
                <w:rFonts w:ascii="Times New Roman" w:eastAsia="仿宋" w:hAnsi="Times New Roman"/>
                <w:noProof/>
                <w:lang w:eastAsia="zh-CN"/>
              </w:rPr>
              <w:drawing>
                <wp:inline distT="0" distB="0" distL="0" distR="0" wp14:anchorId="5CA58283" wp14:editId="630AE3D8">
                  <wp:extent cx="2589530" cy="1455358"/>
                  <wp:effectExtent l="0" t="0" r="1270" b="0"/>
                  <wp:docPr id="13753695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a:ext>
                            </a:extLst>
                          </a:blip>
                          <a:srcRect/>
                          <a:stretch>
                            <a:fillRect/>
                          </a:stretch>
                        </pic:blipFill>
                        <pic:spPr bwMode="auto">
                          <a:xfrm>
                            <a:off x="0" y="0"/>
                            <a:ext cx="2593724" cy="1457715"/>
                          </a:xfrm>
                          <a:prstGeom prst="rect">
                            <a:avLst/>
                          </a:prstGeom>
                          <a:noFill/>
                          <a:ln>
                            <a:noFill/>
                          </a:ln>
                        </pic:spPr>
                      </pic:pic>
                    </a:graphicData>
                  </a:graphic>
                </wp:inline>
              </w:drawing>
            </w:r>
          </w:p>
        </w:tc>
        <w:tc>
          <w:tcPr>
            <w:tcW w:w="4509" w:type="dxa"/>
          </w:tcPr>
          <w:p w14:paraId="2F9957C4" w14:textId="05C904FE" w:rsidR="002B58B7" w:rsidRPr="001123D4" w:rsidRDefault="002B58B7" w:rsidP="003C3D0D">
            <w:pPr>
              <w:pStyle w:val="a1"/>
              <w:jc w:val="center"/>
              <w:rPr>
                <w:rFonts w:ascii="Times New Roman" w:eastAsia="仿宋" w:hAnsi="Times New Roman"/>
                <w:lang w:eastAsia="zh-CN"/>
              </w:rPr>
            </w:pPr>
            <w:r w:rsidRPr="001123D4">
              <w:rPr>
                <w:rFonts w:ascii="Times New Roman" w:eastAsia="仿宋" w:hAnsi="Times New Roman"/>
                <w:noProof/>
                <w:lang w:eastAsia="zh-CN"/>
              </w:rPr>
              <w:drawing>
                <wp:inline distT="0" distB="0" distL="0" distR="0" wp14:anchorId="5A0AAAFA" wp14:editId="21480595">
                  <wp:extent cx="1439247" cy="2560955"/>
                  <wp:effectExtent l="0" t="8573" r="318" b="317"/>
                  <wp:docPr id="84288347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a:ext>
                            </a:extLst>
                          </a:blip>
                          <a:srcRect/>
                          <a:stretch>
                            <a:fillRect/>
                          </a:stretch>
                        </pic:blipFill>
                        <pic:spPr bwMode="auto">
                          <a:xfrm rot="5400000">
                            <a:off x="0" y="0"/>
                            <a:ext cx="1446806" cy="2574405"/>
                          </a:xfrm>
                          <a:prstGeom prst="rect">
                            <a:avLst/>
                          </a:prstGeom>
                          <a:noFill/>
                          <a:ln>
                            <a:noFill/>
                          </a:ln>
                        </pic:spPr>
                      </pic:pic>
                    </a:graphicData>
                  </a:graphic>
                </wp:inline>
              </w:drawing>
            </w:r>
          </w:p>
        </w:tc>
      </w:tr>
      <w:tr w:rsidR="002B58B7" w:rsidRPr="001123D4" w14:paraId="273FC0C1" w14:textId="77777777" w:rsidTr="00877E26">
        <w:tc>
          <w:tcPr>
            <w:tcW w:w="4269" w:type="dxa"/>
          </w:tcPr>
          <w:p w14:paraId="3E9FF7BE" w14:textId="133E1CDA" w:rsidR="002B58B7" w:rsidRPr="001123D4" w:rsidRDefault="002B58B7" w:rsidP="003C3D0D">
            <w:pPr>
              <w:pStyle w:val="a1"/>
              <w:jc w:val="center"/>
              <w:rPr>
                <w:rFonts w:ascii="Times New Roman" w:eastAsia="仿宋" w:hAnsi="Times New Roman"/>
                <w:lang w:eastAsia="zh-CN"/>
              </w:rPr>
            </w:pPr>
            <w:r w:rsidRPr="001123D4">
              <w:rPr>
                <w:rFonts w:ascii="Times New Roman" w:eastAsia="仿宋" w:hAnsi="Times New Roman"/>
                <w:lang w:eastAsia="zh-CN"/>
              </w:rPr>
              <w:t>汽车拆解车间油液排放设备</w:t>
            </w:r>
          </w:p>
        </w:tc>
        <w:tc>
          <w:tcPr>
            <w:tcW w:w="4509" w:type="dxa"/>
          </w:tcPr>
          <w:p w14:paraId="19F00014" w14:textId="068ECDA7" w:rsidR="002B58B7" w:rsidRPr="001123D4" w:rsidRDefault="002B58B7" w:rsidP="003C3D0D">
            <w:pPr>
              <w:pStyle w:val="a1"/>
              <w:jc w:val="center"/>
              <w:rPr>
                <w:rFonts w:ascii="Times New Roman" w:eastAsia="仿宋" w:hAnsi="Times New Roman"/>
                <w:lang w:eastAsia="zh-CN"/>
              </w:rPr>
            </w:pPr>
            <w:r w:rsidRPr="001123D4">
              <w:rPr>
                <w:rFonts w:ascii="Times New Roman" w:eastAsia="仿宋" w:hAnsi="Times New Roman"/>
                <w:lang w:eastAsia="zh-CN"/>
              </w:rPr>
              <w:t>汽车拆解车间油液收集区域</w:t>
            </w:r>
          </w:p>
        </w:tc>
      </w:tr>
      <w:tr w:rsidR="002B58B7" w:rsidRPr="001123D4" w14:paraId="186ED669" w14:textId="77777777" w:rsidTr="00877E26">
        <w:tc>
          <w:tcPr>
            <w:tcW w:w="4269" w:type="dxa"/>
          </w:tcPr>
          <w:p w14:paraId="0168BF3C" w14:textId="768E0B4D" w:rsidR="002B58B7" w:rsidRPr="001123D4" w:rsidRDefault="002B58B7" w:rsidP="003C3D0D">
            <w:pPr>
              <w:pStyle w:val="a1"/>
              <w:jc w:val="center"/>
              <w:rPr>
                <w:rFonts w:ascii="Times New Roman" w:eastAsia="仿宋" w:hAnsi="Times New Roman"/>
                <w:lang w:eastAsia="zh-CN"/>
              </w:rPr>
            </w:pPr>
            <w:r w:rsidRPr="001123D4">
              <w:rPr>
                <w:rFonts w:ascii="Times New Roman" w:eastAsia="仿宋" w:hAnsi="Times New Roman"/>
                <w:noProof/>
                <w:lang w:eastAsia="zh-CN"/>
              </w:rPr>
              <w:drawing>
                <wp:inline distT="0" distB="0" distL="0" distR="0" wp14:anchorId="668E747B" wp14:editId="56EEC6A8">
                  <wp:extent cx="2733132" cy="1536065"/>
                  <wp:effectExtent l="0" t="0" r="0" b="6985"/>
                  <wp:docPr id="7355054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2743099" cy="1541667"/>
                          </a:xfrm>
                          <a:prstGeom prst="rect">
                            <a:avLst/>
                          </a:prstGeom>
                          <a:noFill/>
                          <a:ln>
                            <a:noFill/>
                          </a:ln>
                        </pic:spPr>
                      </pic:pic>
                    </a:graphicData>
                  </a:graphic>
                </wp:inline>
              </w:drawing>
            </w:r>
          </w:p>
        </w:tc>
        <w:tc>
          <w:tcPr>
            <w:tcW w:w="4509" w:type="dxa"/>
          </w:tcPr>
          <w:p w14:paraId="2A7CFFD2" w14:textId="59AC3F76" w:rsidR="002B58B7" w:rsidRPr="001123D4" w:rsidRDefault="002B58B7" w:rsidP="003C3D0D">
            <w:pPr>
              <w:pStyle w:val="a1"/>
              <w:jc w:val="center"/>
              <w:rPr>
                <w:rFonts w:ascii="Times New Roman" w:eastAsia="仿宋" w:hAnsi="Times New Roman"/>
                <w:lang w:eastAsia="zh-CN"/>
              </w:rPr>
            </w:pPr>
            <w:r w:rsidRPr="001123D4">
              <w:rPr>
                <w:rFonts w:ascii="Times New Roman" w:eastAsia="仿宋" w:hAnsi="Times New Roman"/>
                <w:noProof/>
                <w:lang w:eastAsia="zh-CN"/>
              </w:rPr>
              <w:drawing>
                <wp:inline distT="0" distB="0" distL="0" distR="0" wp14:anchorId="0769AD74" wp14:editId="59BD86F2">
                  <wp:extent cx="2682288" cy="1507490"/>
                  <wp:effectExtent l="0" t="0" r="3810" b="0"/>
                  <wp:docPr id="134522927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2690142" cy="1511904"/>
                          </a:xfrm>
                          <a:prstGeom prst="rect">
                            <a:avLst/>
                          </a:prstGeom>
                          <a:noFill/>
                          <a:ln>
                            <a:noFill/>
                          </a:ln>
                        </pic:spPr>
                      </pic:pic>
                    </a:graphicData>
                  </a:graphic>
                </wp:inline>
              </w:drawing>
            </w:r>
          </w:p>
        </w:tc>
      </w:tr>
      <w:tr w:rsidR="002B58B7" w:rsidRPr="001123D4" w14:paraId="7C04089A" w14:textId="77777777" w:rsidTr="00877E26">
        <w:tc>
          <w:tcPr>
            <w:tcW w:w="4269" w:type="dxa"/>
          </w:tcPr>
          <w:p w14:paraId="17C6418B" w14:textId="29C47E2E" w:rsidR="002B58B7" w:rsidRPr="001123D4" w:rsidRDefault="002B58B7" w:rsidP="003C3D0D">
            <w:pPr>
              <w:pStyle w:val="a1"/>
              <w:jc w:val="center"/>
              <w:rPr>
                <w:rFonts w:ascii="Times New Roman" w:eastAsia="仿宋" w:hAnsi="Times New Roman"/>
                <w:lang w:eastAsia="zh-CN"/>
              </w:rPr>
            </w:pPr>
            <w:r w:rsidRPr="001123D4">
              <w:rPr>
                <w:rFonts w:ascii="Times New Roman" w:eastAsia="仿宋" w:hAnsi="Times New Roman"/>
                <w:lang w:eastAsia="zh-CN"/>
              </w:rPr>
              <w:t>汽车拆解车间物料暂存区</w:t>
            </w:r>
          </w:p>
        </w:tc>
        <w:tc>
          <w:tcPr>
            <w:tcW w:w="4509" w:type="dxa"/>
          </w:tcPr>
          <w:p w14:paraId="2BCD3F59" w14:textId="01C5BAFF" w:rsidR="002B58B7" w:rsidRPr="001123D4" w:rsidRDefault="002B58B7" w:rsidP="003C3D0D">
            <w:pPr>
              <w:pStyle w:val="a1"/>
              <w:jc w:val="center"/>
              <w:rPr>
                <w:rFonts w:ascii="Times New Roman" w:eastAsia="仿宋" w:hAnsi="Times New Roman"/>
                <w:lang w:eastAsia="zh-CN"/>
              </w:rPr>
            </w:pPr>
            <w:r w:rsidRPr="001123D4">
              <w:rPr>
                <w:rFonts w:ascii="Times New Roman" w:eastAsia="仿宋" w:hAnsi="Times New Roman"/>
                <w:lang w:eastAsia="zh-CN"/>
              </w:rPr>
              <w:t>汽车拆解车间待拆解电动自行车</w:t>
            </w:r>
          </w:p>
        </w:tc>
      </w:tr>
    </w:tbl>
    <w:p w14:paraId="3FA16D19" w14:textId="77777777" w:rsidR="00C90B3A" w:rsidRDefault="00C90B3A" w:rsidP="00C90B3A">
      <w:pPr>
        <w:pStyle w:val="a1"/>
        <w:rPr>
          <w:rFonts w:ascii="Times New Roman" w:eastAsia="仿宋" w:hAnsi="Times New Roman"/>
          <w:lang w:eastAsia="zh-CN"/>
        </w:rPr>
      </w:pPr>
    </w:p>
    <w:p w14:paraId="28E35249" w14:textId="77777777" w:rsidR="001123D4" w:rsidRPr="001123D4" w:rsidRDefault="001123D4" w:rsidP="00C90B3A">
      <w:pPr>
        <w:pStyle w:val="a1"/>
        <w:rPr>
          <w:rFonts w:ascii="Times New Roman" w:eastAsia="仿宋" w:hAnsi="Times New Roman"/>
          <w:lang w:eastAsia="zh-CN"/>
        </w:rPr>
      </w:pPr>
    </w:p>
    <w:sectPr w:rsidR="001123D4" w:rsidRPr="001123D4" w:rsidSect="003C0E71">
      <w:pgSz w:w="11906" w:h="16838"/>
      <w:pgMar w:top="1752" w:right="1559" w:bottom="1440" w:left="1559" w:header="851" w:footer="720" w:gutter="0"/>
      <w:cols w:space="720"/>
      <w:docGrid w:linePitch="299"/>
    </w:sectPr>
  </w:body>
</w:document>
</file>

<file path=word/customizations.xml><?xml version="1.0" encoding="utf-8"?>
<wne:tcg xmlns:r="http://schemas.openxmlformats.org/officeDocument/2006/relationships" xmlns:wne="http://schemas.microsoft.com/office/word/2006/wordml">
  <wne:keymaps>
    <wne:keymap wne:kcmPrimary="0331">
      <wne:acd wne:acdName="acd0"/>
    </wne:keymap>
    <wne:keymap wne:kcmPrimary="0332">
      <wne:acd wne:acdName="acd1"/>
    </wne:keymap>
    <wne:keymap wne:kcmPrimary="0333">
      <wne:acd wne:acdName="acd2"/>
    </wne:keymap>
    <wne:keymap wne:kcmPrimary="0334">
      <wne:acd wne:acdName="acd3"/>
    </wne:keymap>
    <wne:keymap wne:kcmPrimary="0335">
      <wne:acd wne:acdName="acd4"/>
    </wne:keymap>
    <wne:keymap wne:kcmPrimary="0336">
      <wne:acd wne:acdName="acd5"/>
    </wne:keymap>
    <wne:keymap wne:kcmPrimary="0342">
      <wne:acd wne:acdName="acd6"/>
    </wne:keymap>
    <wne:keymap wne:kcmPrimary="0343">
      <wne:acd wne:acdName="acd7"/>
    </wne:keymap>
    <wne:keymap wne:kcmPrimary="0344">
      <wne:acd wne:acdName="acd8"/>
    </wne:keymap>
    <wne:keymap wne:kcmPrimary="034C">
      <wne:acd wne:acdName="acd9"/>
    </wne:keymap>
    <wne:keymap wne:kcmPrimary="0354">
      <wne:acd wne:acdName="acd10"/>
    </wne:keymap>
    <wne:keymap wne:kcmPrimary="0443">
      <wne:acd wne:acdName="acd11"/>
    </wne:keymap>
    <wne:keymap wne:kcmPrimary="0553">
      <wne:acd wne:acdName="acd12"/>
    </wne:keymap>
    <wne:keymap wne:kcmPrimary="0642">
      <wne:acd wne:acdName="acd13"/>
    </wne:keymap>
    <wne:keymap wne:kcmPrimary="0644">
      <wne:acd wne:acdName="acd14"/>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Manifest>
  </wne:toolbars>
  <wne:acds>
    <wne:acd wne:argValue="AQAAAAEA" wne:acdName="acd0" wne:fciIndexBasedOn="0065"/>
    <wne:acd wne:argValue="AQAAAAIA" wne:acdName="acd1" wne:fciIndexBasedOn="0065"/>
    <wne:acd wne:argValue="AQAAAAMA" wne:acdName="acd2" wne:fciIndexBasedOn="0065"/>
    <wne:acd wne:argValue="AQAAAAQA" wne:acdName="acd3" wne:fciIndexBasedOn="0065"/>
    <wne:acd wne:argValue="AQAAAAUA" wne:acdName="acd4" wne:fciIndexBasedOn="0065"/>
    <wne:acd wne:argValue="AQAAAAYA" wne:acdName="acd5" wne:fciIndexBasedOn="0065"/>
    <wne:acd wne:argValue="AQAAAEIA" wne:acdName="acd6" wne:fciIndexBasedOn="0065"/>
    <wne:acd wne:argValue="QwBIADIATQCgAEgASQBMAEwA" wne:acdName="acd7" wne:fciIndexBasedOn="0211"/>
    <wne:acd wne:argValue="AgBEAGkAdgBpAGQAZQByAA==" wne:acdName="acd8" wne:fciIndexBasedOn="0065"/>
    <wne:acd wne:argValue="AgBOAHUAbQBiAGUAcgA=" wne:acdName="acd9" wne:fciIndexBasedOn="0065"/>
    <wne:acd wne:argValue="AgBUAGEAYgBsAGUAIABCAG8AZAB5AA==" wne:acdName="acd10" wne:fciIndexBasedOn="0065"/>
    <wne:acd wne:argValue="AgBDAFMAQQA=" wne:acdName="acd11" wne:fciIndexBasedOn="0065"/>
    <wne:acd wne:argValue="cwBsAGEAcwBoACAAYgByAGUAYQBrAGkAbgBnAA==" wne:acdName="acd12" wne:fciIndexBasedOn="0211"/>
    <wne:acd wne:argValue="AgBCAHUAbABsAGUAdAA=" wne:acdName="acd13" wne:fciIndexBasedOn="0065"/>
    <wne:acd wne:argValue="AgBUAGkAYwBrAA==" wne:acdName="acd1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B6B3F1" w14:textId="77777777" w:rsidR="004C444A" w:rsidRDefault="004C444A">
      <w:r>
        <w:separator/>
      </w:r>
    </w:p>
  </w:endnote>
  <w:endnote w:type="continuationSeparator" w:id="0">
    <w:p w14:paraId="6C6A82FC" w14:textId="77777777" w:rsidR="004C444A" w:rsidRDefault="004C44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8972D" w14:textId="41D341C7" w:rsidR="0088703B" w:rsidRDefault="00000000" w:rsidP="00CB58A8">
    <w:pPr>
      <w:pStyle w:val="af5"/>
      <w:tabs>
        <w:tab w:val="clear" w:pos="9000"/>
        <w:tab w:val="right" w:pos="13608"/>
      </w:tabs>
      <w:rPr>
        <w:rFonts w:eastAsiaTheme="minorEastAsia"/>
        <w:lang w:eastAsia="zh-CN"/>
      </w:rPr>
    </w:pPr>
    <w:r>
      <w:rPr>
        <w:rFonts w:eastAsiaTheme="minorEastAsia"/>
        <w:lang w:eastAsia="zh-CN"/>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1300454580"/>
    </w:sdtPr>
    <w:sdtContent>
      <w:p w14:paraId="1E0FC840" w14:textId="77777777" w:rsidR="0088703B" w:rsidRDefault="00000000">
        <w:pPr>
          <w:pStyle w:val="af5"/>
          <w:pBdr>
            <w:top w:val="single" w:sz="4" w:space="1" w:color="auto"/>
          </w:pBdr>
          <w:tabs>
            <w:tab w:val="clear" w:pos="9000"/>
            <w:tab w:val="right" w:pos="12191"/>
          </w:tabs>
          <w:rPr>
            <w:rFonts w:eastAsiaTheme="minorEastAsia"/>
            <w:sz w:val="18"/>
            <w:szCs w:val="18"/>
            <w:lang w:eastAsia="zh-CN"/>
          </w:rPr>
        </w:pPr>
        <w:r>
          <w:rPr>
            <w:noProof/>
            <w:sz w:val="18"/>
            <w:szCs w:val="18"/>
            <w:lang w:eastAsia="zh-CN"/>
          </w:rPr>
          <w:drawing>
            <wp:inline distT="0" distB="0" distL="0" distR="0" wp14:anchorId="3179F427" wp14:editId="2E985842">
              <wp:extent cx="825500" cy="244475"/>
              <wp:effectExtent l="19050" t="0" r="0" b="0"/>
              <wp:docPr id="1019738724" name="图片 1019738724" descr="C:\Users\dell\AppData\Roaming\Tencent\Users\1062257845\QQ\WinTemp\RichOle\%B_2D)@4L%V2~K)FUGP8@_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143499" name="图片 1506143499" descr="C:\Users\dell\AppData\Roaming\Tencent\Users\1062257845\QQ\WinTemp\RichOle\%B_2D)@4L%V2~K)FUGP8@_G.jpg"/>
                      <pic:cNvPicPr>
                        <a:picLocks noChangeAspect="1" noChangeArrowheads="1"/>
                      </pic:cNvPicPr>
                    </pic:nvPicPr>
                    <pic:blipFill>
                      <a:blip r:embed="rId1" cstate="print"/>
                      <a:srcRect/>
                      <a:stretch>
                        <a:fillRect/>
                      </a:stretch>
                    </pic:blipFill>
                    <pic:spPr>
                      <a:xfrm>
                        <a:off x="0" y="0"/>
                        <a:ext cx="830005" cy="246082"/>
                      </a:xfrm>
                      <a:prstGeom prst="rect">
                        <a:avLst/>
                      </a:prstGeom>
                      <a:noFill/>
                      <a:ln w="9525">
                        <a:noFill/>
                        <a:miter lim="800000"/>
                        <a:headEnd/>
                        <a:tailEnd/>
                      </a:ln>
                    </pic:spPr>
                  </pic:pic>
                </a:graphicData>
              </a:graphic>
            </wp:inline>
          </w:drawing>
        </w:r>
        <w:r>
          <w:rPr>
            <w:sz w:val="18"/>
            <w:szCs w:val="18"/>
          </w:rPr>
          <w:tab/>
        </w:r>
        <w:r>
          <w:rPr>
            <w:sz w:val="18"/>
            <w:szCs w:val="18"/>
          </w:rPr>
          <w:fldChar w:fldCharType="begin"/>
        </w:r>
        <w:r>
          <w:rPr>
            <w:sz w:val="18"/>
            <w:szCs w:val="18"/>
          </w:rPr>
          <w:instrText xml:space="preserve"> PAGE   \* MERGEFORMAT </w:instrText>
        </w:r>
        <w:r>
          <w:rPr>
            <w:sz w:val="18"/>
            <w:szCs w:val="18"/>
          </w:rPr>
          <w:fldChar w:fldCharType="separate"/>
        </w:r>
        <w:r>
          <w:rPr>
            <w:sz w:val="18"/>
            <w:szCs w:val="18"/>
          </w:rPr>
          <w:t>10</w:t>
        </w:r>
        <w:r>
          <w:rPr>
            <w:sz w:val="18"/>
            <w:szCs w:val="18"/>
          </w:rPr>
          <w:fldChar w:fldCharType="end"/>
        </w:r>
      </w:p>
    </w:sdtContent>
  </w:sdt>
  <w:p w14:paraId="5E81F68C" w14:textId="77777777" w:rsidR="0088703B" w:rsidRDefault="0088703B">
    <w:pPr>
      <w:pStyle w:val="af5"/>
      <w:ind w:firstLine="28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3AD700" w14:textId="77777777" w:rsidR="00E57AB2" w:rsidRDefault="00E57AB2">
    <w:pPr>
      <w:pStyle w:val="af5"/>
      <w:pBdr>
        <w:top w:val="single" w:sz="4" w:space="1" w:color="auto"/>
      </w:pBdr>
      <w:tabs>
        <w:tab w:val="clear" w:pos="9000"/>
        <w:tab w:val="right" w:pos="13608"/>
      </w:tabs>
      <w:rPr>
        <w:rFonts w:eastAsiaTheme="minorEastAsia"/>
        <w:lang w:eastAsia="zh-CN"/>
      </w:rPr>
    </w:pPr>
    <w:r>
      <w:rPr>
        <w:rFonts w:ascii="Times New Roman" w:eastAsia="仿宋" w:hAnsi="Times New Roman"/>
        <w:noProof/>
      </w:rPr>
      <w:drawing>
        <wp:anchor distT="0" distB="0" distL="114300" distR="114300" simplePos="0" relativeHeight="251674624" behindDoc="0" locked="0" layoutInCell="1" allowOverlap="1" wp14:anchorId="4157089F" wp14:editId="42F28BA3">
          <wp:simplePos x="0" y="0"/>
          <wp:positionH relativeFrom="column">
            <wp:posOffset>3175</wp:posOffset>
          </wp:positionH>
          <wp:positionV relativeFrom="paragraph">
            <wp:posOffset>0</wp:posOffset>
          </wp:positionV>
          <wp:extent cx="470535" cy="341630"/>
          <wp:effectExtent l="0" t="0" r="6350" b="1270"/>
          <wp:wrapNone/>
          <wp:docPr id="111478252" name="图片 111478252" descr="图片包含 游戏机, 桌子, 画&#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785058" name="图片 1321785058" descr="图片包含 游戏机, 桌子, 画&#10;&#10;描述已自动生成"/>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75846" cy="345751"/>
                  </a:xfrm>
                  <a:prstGeom prst="rect">
                    <a:avLst/>
                  </a:prstGeom>
                </pic:spPr>
              </pic:pic>
            </a:graphicData>
          </a:graphic>
        </wp:anchor>
      </w:drawing>
    </w:r>
    <w:r>
      <w:rPr>
        <w:rFonts w:eastAsiaTheme="minorEastAsia"/>
        <w:lang w:eastAsia="zh-CN"/>
      </w:rPr>
      <w:tab/>
      <w:t xml:space="preserve">    </w:t>
    </w:r>
    <w:r>
      <w:rPr>
        <w:rFonts w:eastAsiaTheme="minorEastAsia" w:hint="eastAsia"/>
        <w:lang w:eastAsia="zh-CN"/>
      </w:rPr>
      <w:t xml:space="preserve"> </w:t>
    </w:r>
    <w:r>
      <w:rPr>
        <w:rFonts w:eastAsiaTheme="minorEastAsia"/>
        <w:sz w:val="20"/>
        <w:lang w:eastAsia="zh-CN"/>
      </w:rPr>
      <w:fldChar w:fldCharType="begin"/>
    </w:r>
    <w:r>
      <w:rPr>
        <w:rFonts w:eastAsiaTheme="minorEastAsia"/>
        <w:sz w:val="20"/>
        <w:lang w:eastAsia="zh-CN"/>
      </w:rPr>
      <w:instrText>PAGE   \* MERGEFORMAT</w:instrText>
    </w:r>
    <w:r>
      <w:rPr>
        <w:rFonts w:eastAsiaTheme="minorEastAsia"/>
        <w:sz w:val="20"/>
        <w:lang w:eastAsia="zh-CN"/>
      </w:rPr>
      <w:fldChar w:fldCharType="separate"/>
    </w:r>
    <w:r>
      <w:rPr>
        <w:rFonts w:eastAsiaTheme="minorEastAsia"/>
        <w:sz w:val="20"/>
        <w:lang w:val="zh-CN" w:eastAsia="zh-CN"/>
      </w:rPr>
      <w:t>1</w:t>
    </w:r>
    <w:r>
      <w:rPr>
        <w:rFonts w:eastAsiaTheme="minorEastAsia"/>
        <w:sz w:val="20"/>
        <w:lang w:val="zh-CN" w:eastAsia="zh-CN"/>
      </w:rPr>
      <w:t>9</w:t>
    </w:r>
    <w:r>
      <w:rPr>
        <w:rFonts w:eastAsiaTheme="minorEastAsia"/>
        <w:sz w:val="20"/>
        <w:lang w:eastAsia="zh-C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8BB55E" w14:textId="77777777" w:rsidR="004C444A" w:rsidRDefault="004C444A">
      <w:r>
        <w:separator/>
      </w:r>
    </w:p>
  </w:footnote>
  <w:footnote w:type="continuationSeparator" w:id="0">
    <w:p w14:paraId="284B37AB" w14:textId="77777777" w:rsidR="004C444A" w:rsidRDefault="004C444A">
      <w:r>
        <w:continuationSeparator/>
      </w:r>
    </w:p>
  </w:footnote>
  <w:footnote w:id="1">
    <w:p w14:paraId="5EA90E0E" w14:textId="3A25F9D1" w:rsidR="00812BE6" w:rsidRPr="00A42990" w:rsidRDefault="00812BE6">
      <w:pPr>
        <w:pStyle w:val="af9"/>
        <w:rPr>
          <w:rFonts w:eastAsiaTheme="minorEastAsia"/>
          <w:lang w:eastAsia="zh-CN"/>
        </w:rPr>
      </w:pPr>
      <w:r>
        <w:rPr>
          <w:rStyle w:val="aff4"/>
        </w:rPr>
        <w:footnoteRef/>
      </w:r>
      <w:r>
        <w:t xml:space="preserve"> </w:t>
      </w:r>
      <w:hyperlink r:id="rId1" w:history="1">
        <w:r w:rsidRPr="00ED62B4">
          <w:rPr>
            <w:rStyle w:val="aff2"/>
          </w:rPr>
          <w:t>https://www.mee.gov.cn/ywgz/fgbz/fl/202004/t20200430_777580.shtml</w:t>
        </w:r>
      </w:hyperlink>
      <w:r>
        <w:rPr>
          <w:rFonts w:eastAsiaTheme="minorEastAsia" w:hint="eastAsia"/>
          <w:lang w:eastAsia="zh-CN"/>
        </w:rPr>
        <w:t xml:space="preserve"> </w:t>
      </w:r>
    </w:p>
  </w:footnote>
  <w:footnote w:id="2">
    <w:p w14:paraId="0DB8E5FF" w14:textId="5DED9E11" w:rsidR="00812BE6" w:rsidRPr="00A42990" w:rsidRDefault="00812BE6">
      <w:pPr>
        <w:pStyle w:val="af9"/>
        <w:rPr>
          <w:rFonts w:eastAsiaTheme="minorEastAsia"/>
          <w:lang w:eastAsia="zh-CN"/>
        </w:rPr>
      </w:pPr>
      <w:r>
        <w:rPr>
          <w:rStyle w:val="aff4"/>
        </w:rPr>
        <w:footnoteRef/>
      </w:r>
      <w:r>
        <w:t xml:space="preserve"> </w:t>
      </w:r>
      <w:hyperlink r:id="rId2" w:history="1">
        <w:r w:rsidRPr="00ED62B4">
          <w:rPr>
            <w:rStyle w:val="aff2"/>
          </w:rPr>
          <w:t>https://www.mofcom.gov.cn/zcfb/zgdwjjmywg/art/2019/art_e78e4cbf41ec4aa4ad7b02c4d782bb4f.html</w:t>
        </w:r>
      </w:hyperlink>
    </w:p>
  </w:footnote>
  <w:footnote w:id="3">
    <w:p w14:paraId="7EA96029" w14:textId="659C97FC" w:rsidR="00812BE6" w:rsidRPr="00A42990" w:rsidRDefault="00812BE6">
      <w:pPr>
        <w:pStyle w:val="af9"/>
        <w:rPr>
          <w:rFonts w:eastAsiaTheme="minorEastAsia"/>
          <w:lang w:eastAsia="zh-CN"/>
        </w:rPr>
      </w:pPr>
      <w:r>
        <w:rPr>
          <w:rStyle w:val="aff4"/>
        </w:rPr>
        <w:footnoteRef/>
      </w:r>
      <w:r>
        <w:t xml:space="preserve"> </w:t>
      </w:r>
      <w:hyperlink r:id="rId3" w:history="1">
        <w:r w:rsidRPr="00ED62B4">
          <w:rPr>
            <w:rStyle w:val="aff2"/>
          </w:rPr>
          <w:t>https://www.mofcom.gov.cn/zcfb/zgdwjjmywg/art/2020/art_c6d8abd78552478596ea58d23ba2af3e.html</w:t>
        </w:r>
      </w:hyperlink>
      <w:r>
        <w:rPr>
          <w:rFonts w:eastAsiaTheme="minorEastAsia" w:hint="eastAsia"/>
          <w:lang w:eastAsia="zh-CN"/>
        </w:rPr>
        <w:t xml:space="preserve"> </w:t>
      </w:r>
    </w:p>
  </w:footnote>
  <w:footnote w:id="4">
    <w:p w14:paraId="0F746D45" w14:textId="04EDC402" w:rsidR="00812BE6" w:rsidRPr="0025249B" w:rsidRDefault="00812BE6">
      <w:pPr>
        <w:pStyle w:val="af9"/>
        <w:rPr>
          <w:rFonts w:eastAsiaTheme="minorEastAsia"/>
          <w:lang w:eastAsia="zh-CN"/>
        </w:rPr>
      </w:pPr>
      <w:r>
        <w:rPr>
          <w:rStyle w:val="aff4"/>
        </w:rPr>
        <w:footnoteRef/>
      </w:r>
      <w:r>
        <w:t xml:space="preserve"> </w:t>
      </w:r>
      <w:hyperlink r:id="rId4" w:history="1">
        <w:r w:rsidRPr="00ED62B4">
          <w:rPr>
            <w:rStyle w:val="aff2"/>
          </w:rPr>
          <w:t>https://www.gov.cn/zhengce/zhengceku/2022-05/24/content_5692059.htm</w:t>
        </w:r>
      </w:hyperlink>
      <w:r>
        <w:rPr>
          <w:rFonts w:eastAsiaTheme="minorEastAsia" w:hint="eastAsia"/>
          <w:lang w:eastAsia="zh-CN"/>
        </w:rPr>
        <w:t xml:space="preserve"> </w:t>
      </w:r>
    </w:p>
  </w:footnote>
  <w:footnote w:id="5">
    <w:p w14:paraId="75915E25" w14:textId="3A332625" w:rsidR="00812BE6" w:rsidRPr="0025249B" w:rsidRDefault="00812BE6">
      <w:pPr>
        <w:pStyle w:val="af9"/>
        <w:rPr>
          <w:rFonts w:eastAsiaTheme="minorEastAsia"/>
          <w:lang w:eastAsia="zh-CN"/>
        </w:rPr>
      </w:pPr>
      <w:r>
        <w:rPr>
          <w:rStyle w:val="aff4"/>
        </w:rPr>
        <w:footnoteRef/>
      </w:r>
      <w:r>
        <w:t xml:space="preserve"> </w:t>
      </w:r>
      <w:hyperlink r:id="rId5" w:history="1">
        <w:r w:rsidRPr="00ED62B4">
          <w:rPr>
            <w:rStyle w:val="aff2"/>
          </w:rPr>
          <w:t>https://www.mee.gov.cn/xxgk2018/xxgk/xxgk02/202411/t20241129_1097685.html</w:t>
        </w:r>
      </w:hyperlink>
      <w:r>
        <w:rPr>
          <w:rFonts w:eastAsiaTheme="minorEastAsia" w:hint="eastAsia"/>
          <w:lang w:eastAsia="zh-CN"/>
        </w:rPr>
        <w:t xml:space="preserve"> </w:t>
      </w:r>
    </w:p>
  </w:footnote>
  <w:footnote w:id="6">
    <w:p w14:paraId="1BCBC8CC" w14:textId="6F923B1F" w:rsidR="00812BE6" w:rsidRPr="0025249B" w:rsidRDefault="00812BE6">
      <w:pPr>
        <w:pStyle w:val="af9"/>
        <w:rPr>
          <w:rFonts w:eastAsiaTheme="minorEastAsia"/>
          <w:lang w:eastAsia="zh-CN"/>
        </w:rPr>
      </w:pPr>
      <w:r>
        <w:rPr>
          <w:rStyle w:val="aff4"/>
        </w:rPr>
        <w:footnoteRef/>
      </w:r>
      <w:r>
        <w:t xml:space="preserve"> </w:t>
      </w:r>
      <w:hyperlink r:id="rId6" w:history="1">
        <w:r w:rsidRPr="00ED62B4">
          <w:rPr>
            <w:rStyle w:val="aff2"/>
          </w:rPr>
          <w:t>https://www.miit.gov.cn/jgsj/jns/gzdt/art/2020/art_9b320c0bd90c4b54aacbd505ff82bd6c.html</w:t>
        </w:r>
      </w:hyperlink>
      <w:r>
        <w:rPr>
          <w:rFonts w:eastAsiaTheme="minorEastAsia" w:hint="eastAsia"/>
          <w:lang w:eastAsia="zh-CN"/>
        </w:rPr>
        <w:t xml:space="preserve"> </w:t>
      </w:r>
    </w:p>
  </w:footnote>
  <w:footnote w:id="7">
    <w:p w14:paraId="09FDCEF5" w14:textId="51596DDA" w:rsidR="00812BE6" w:rsidRPr="00790E5F" w:rsidRDefault="00812BE6">
      <w:pPr>
        <w:pStyle w:val="af9"/>
        <w:rPr>
          <w:rFonts w:eastAsiaTheme="minorEastAsia"/>
          <w:lang w:eastAsia="zh-CN"/>
        </w:rPr>
      </w:pPr>
      <w:r>
        <w:rPr>
          <w:rStyle w:val="aff4"/>
        </w:rPr>
        <w:footnoteRef/>
      </w:r>
      <w:r>
        <w:t xml:space="preserve"> </w:t>
      </w:r>
      <w:hyperlink r:id="rId7" w:history="1">
        <w:r w:rsidRPr="00ED62B4">
          <w:rPr>
            <w:rStyle w:val="aff2"/>
          </w:rPr>
          <w:t>https://www.gov.cn/xinwen/2021-06/11/content_5616916.htm</w:t>
        </w:r>
      </w:hyperlink>
      <w:r>
        <w:rPr>
          <w:rFonts w:eastAsiaTheme="minorEastAsia" w:hint="eastAsia"/>
          <w:lang w:eastAsia="zh-CN"/>
        </w:rPr>
        <w:t xml:space="preserve"> </w:t>
      </w:r>
    </w:p>
  </w:footnote>
  <w:footnote w:id="8">
    <w:p w14:paraId="4FF69B67" w14:textId="33880A67" w:rsidR="00812BE6" w:rsidRPr="00790E5F" w:rsidRDefault="00812BE6">
      <w:pPr>
        <w:pStyle w:val="af9"/>
        <w:rPr>
          <w:rFonts w:eastAsiaTheme="minorEastAsia"/>
          <w:lang w:eastAsia="zh-CN"/>
        </w:rPr>
      </w:pPr>
      <w:r>
        <w:rPr>
          <w:rStyle w:val="aff4"/>
        </w:rPr>
        <w:footnoteRef/>
      </w:r>
      <w:r>
        <w:t xml:space="preserve"> </w:t>
      </w:r>
      <w:hyperlink r:id="rId8" w:history="1">
        <w:r w:rsidRPr="00ED62B4">
          <w:rPr>
            <w:rStyle w:val="aff2"/>
          </w:rPr>
          <w:t>http://www.nhc.gov.cn/zyjks/zcwj2/201905/23139e16d23c4ffdba281988ce52467e.shtml</w:t>
        </w:r>
      </w:hyperlink>
      <w:r>
        <w:rPr>
          <w:rFonts w:eastAsiaTheme="minorEastAsia" w:hint="eastAsia"/>
          <w:lang w:eastAsia="zh-CN"/>
        </w:rPr>
        <w:t xml:space="preserve"> </w:t>
      </w:r>
    </w:p>
  </w:footnote>
  <w:footnote w:id="9">
    <w:p w14:paraId="09619480" w14:textId="304FD97C" w:rsidR="00812BE6" w:rsidRPr="00790E5F" w:rsidRDefault="00812BE6">
      <w:pPr>
        <w:pStyle w:val="af9"/>
        <w:rPr>
          <w:rFonts w:eastAsiaTheme="minorEastAsia"/>
          <w:lang w:eastAsia="zh-CN"/>
        </w:rPr>
      </w:pPr>
      <w:r>
        <w:rPr>
          <w:rStyle w:val="aff4"/>
        </w:rPr>
        <w:footnoteRef/>
      </w:r>
      <w:r>
        <w:t xml:space="preserve"> </w:t>
      </w:r>
      <w:hyperlink r:id="rId9" w:history="1">
        <w:r w:rsidRPr="00ED62B4">
          <w:rPr>
            <w:rStyle w:val="aff2"/>
          </w:rPr>
          <w:t>https://www.gov.cn/gongbao/content/2002/content_61500.htm</w:t>
        </w:r>
      </w:hyperlink>
      <w:r>
        <w:rPr>
          <w:rFonts w:eastAsiaTheme="minorEastAsia" w:hint="eastAsia"/>
          <w:lang w:eastAsia="zh-CN"/>
        </w:rPr>
        <w:t xml:space="preserve"> </w:t>
      </w:r>
    </w:p>
  </w:footnote>
  <w:footnote w:id="10">
    <w:p w14:paraId="676D0CDE" w14:textId="61A95F33" w:rsidR="00ED74EB" w:rsidRPr="00ED74EB" w:rsidRDefault="00ED74EB">
      <w:pPr>
        <w:pStyle w:val="af9"/>
        <w:rPr>
          <w:rFonts w:eastAsiaTheme="minorEastAsia"/>
          <w:lang w:eastAsia="zh-CN"/>
        </w:rPr>
      </w:pPr>
      <w:r>
        <w:rPr>
          <w:rStyle w:val="aff4"/>
        </w:rPr>
        <w:footnoteRef/>
      </w:r>
      <w:r>
        <w:t xml:space="preserve"> </w:t>
      </w:r>
      <w:hyperlink r:id="rId10" w:history="1">
        <w:r w:rsidRPr="00151766">
          <w:rPr>
            <w:rStyle w:val="aff2"/>
          </w:rPr>
          <w:t>http://gd.cma.gov.cn/mmsqxj/yjjz_3091/yjya_3094/202502/P020250227351786868416.pdf</w:t>
        </w:r>
      </w:hyperlink>
      <w:r>
        <w:rPr>
          <w:rFonts w:eastAsiaTheme="minorEastAsia" w:hint="eastAsia"/>
          <w:lang w:eastAsia="zh-CN"/>
        </w:rPr>
        <w:t xml:space="preserve"> </w:t>
      </w:r>
    </w:p>
  </w:footnote>
  <w:footnote w:id="11">
    <w:p w14:paraId="0A2AFBFC" w14:textId="38B5EA23" w:rsidR="00C576F7" w:rsidRPr="00C576F7" w:rsidRDefault="00C576F7">
      <w:pPr>
        <w:pStyle w:val="af9"/>
        <w:rPr>
          <w:rFonts w:eastAsiaTheme="minorEastAsia"/>
          <w:lang w:eastAsia="zh-CN"/>
        </w:rPr>
      </w:pPr>
      <w:r>
        <w:rPr>
          <w:rStyle w:val="aff4"/>
        </w:rPr>
        <w:footnoteRef/>
      </w:r>
      <w:r>
        <w:t xml:space="preserve"> </w:t>
      </w:r>
      <w:hyperlink r:id="rId11" w:history="1">
        <w:r w:rsidRPr="00151766">
          <w:rPr>
            <w:rStyle w:val="aff2"/>
          </w:rPr>
          <w:t>http://www.maoming.gov.cn/zwgk/zwzl/zdlyxxgkzl/hjbhxxgk/kqhjxx/content/post_1320823.html</w:t>
        </w:r>
      </w:hyperlink>
      <w:r>
        <w:rPr>
          <w:rFonts w:eastAsiaTheme="minorEastAsia" w:hint="eastAsia"/>
          <w:lang w:eastAsia="zh-CN"/>
        </w:rPr>
        <w:t xml:space="preserve"> </w:t>
      </w:r>
    </w:p>
  </w:footnote>
  <w:footnote w:id="12">
    <w:p w14:paraId="4C711DD8" w14:textId="4AFD84AE" w:rsidR="00EA6283" w:rsidRPr="00EA6283" w:rsidRDefault="00EA6283">
      <w:pPr>
        <w:pStyle w:val="af9"/>
        <w:rPr>
          <w:rFonts w:eastAsiaTheme="minorEastAsia"/>
          <w:lang w:eastAsia="zh-CN"/>
        </w:rPr>
      </w:pPr>
      <w:r>
        <w:rPr>
          <w:rStyle w:val="aff4"/>
        </w:rPr>
        <w:footnoteRef/>
      </w:r>
      <w:r>
        <w:t xml:space="preserve"> </w:t>
      </w:r>
      <w:hyperlink r:id="rId12" w:history="1">
        <w:r w:rsidRPr="00151766">
          <w:rPr>
            <w:rStyle w:val="aff2"/>
          </w:rPr>
          <w:t>http://www.maoming.gov.cn/zlmm/mmgk/content/post_1352008.html</w:t>
        </w:r>
      </w:hyperlink>
      <w:r>
        <w:rPr>
          <w:rFonts w:eastAsiaTheme="minorEastAsia" w:hint="eastAsia"/>
          <w:lang w:eastAsia="zh-CN"/>
        </w:rPr>
        <w:t xml:space="preserve"> </w:t>
      </w:r>
    </w:p>
  </w:footnote>
  <w:footnote w:id="13">
    <w:p w14:paraId="3AE97F80" w14:textId="75EEAB2F" w:rsidR="00056CDF" w:rsidRPr="00CF0F34" w:rsidRDefault="00056CDF">
      <w:pPr>
        <w:pStyle w:val="af9"/>
        <w:rPr>
          <w:rFonts w:eastAsiaTheme="minorEastAsia"/>
          <w:lang w:eastAsia="zh-CN"/>
        </w:rPr>
      </w:pPr>
      <w:r>
        <w:rPr>
          <w:rStyle w:val="aff4"/>
        </w:rPr>
        <w:footnoteRef/>
      </w:r>
      <w:r>
        <w:t xml:space="preserve"> </w:t>
      </w:r>
      <w:hyperlink r:id="rId13" w:history="1">
        <w:r w:rsidR="00CF0F34" w:rsidRPr="00CF0F34">
          <w:rPr>
            <w:rStyle w:val="aff2"/>
          </w:rPr>
          <w:t>http://www.maonan.gov.cn</w:t>
        </w:r>
      </w:hyperlink>
    </w:p>
  </w:footnote>
  <w:footnote w:id="14">
    <w:p w14:paraId="1F5B9863" w14:textId="2761093B" w:rsidR="00B35301" w:rsidRPr="00B35301" w:rsidRDefault="00B35301">
      <w:pPr>
        <w:pStyle w:val="af9"/>
        <w:rPr>
          <w:rFonts w:eastAsiaTheme="minorEastAsia"/>
          <w:lang w:eastAsia="zh-CN"/>
        </w:rPr>
      </w:pPr>
      <w:r>
        <w:rPr>
          <w:rStyle w:val="aff4"/>
        </w:rPr>
        <w:footnoteRef/>
      </w:r>
      <w:r>
        <w:t xml:space="preserve"> </w:t>
      </w:r>
      <w:hyperlink r:id="rId14" w:history="1">
        <w:r w:rsidRPr="00151766">
          <w:rPr>
            <w:rStyle w:val="aff2"/>
          </w:rPr>
          <w:t>http://www.maonan.gov.cn/zwgk/tjxx/content/post_1444842.html</w:t>
        </w:r>
      </w:hyperlink>
      <w:r>
        <w:rPr>
          <w:rFonts w:eastAsiaTheme="minorEastAsia" w:hint="eastAsia"/>
          <w:lang w:eastAsia="zh-CN"/>
        </w:rPr>
        <w:t xml:space="preserve"> </w:t>
      </w:r>
    </w:p>
  </w:footnote>
  <w:footnote w:id="15">
    <w:p w14:paraId="2C7BAA42" w14:textId="77777777" w:rsidR="00B35301" w:rsidRPr="00B35301" w:rsidRDefault="00B35301" w:rsidP="00B35301">
      <w:pPr>
        <w:pStyle w:val="af9"/>
        <w:rPr>
          <w:rFonts w:eastAsiaTheme="minorEastAsia"/>
          <w:lang w:eastAsia="zh-CN"/>
        </w:rPr>
      </w:pPr>
      <w:r>
        <w:rPr>
          <w:rStyle w:val="aff4"/>
        </w:rPr>
        <w:footnoteRef/>
      </w:r>
      <w:r>
        <w:t xml:space="preserve"> </w:t>
      </w:r>
      <w:hyperlink r:id="rId15" w:history="1">
        <w:r w:rsidRPr="00151766">
          <w:rPr>
            <w:rStyle w:val="aff2"/>
          </w:rPr>
          <w:t>http://www.maonan.gov.cn/zwgk/tjxx/content/post_1406937.html</w:t>
        </w:r>
      </w:hyperlink>
      <w:r>
        <w:rPr>
          <w:rFonts w:eastAsiaTheme="minorEastAsia" w:hint="eastAsia"/>
          <w:lang w:eastAsia="zh-CN"/>
        </w:rPr>
        <w:t xml:space="preserve"> </w:t>
      </w:r>
    </w:p>
  </w:footnote>
  <w:footnote w:id="16">
    <w:p w14:paraId="2D828251" w14:textId="493FB0C5" w:rsidR="009F16B9" w:rsidRPr="009F16B9" w:rsidRDefault="009F16B9">
      <w:pPr>
        <w:pStyle w:val="af9"/>
        <w:rPr>
          <w:rFonts w:eastAsiaTheme="minorEastAsia"/>
          <w:lang w:eastAsia="zh-CN"/>
        </w:rPr>
      </w:pPr>
      <w:r>
        <w:rPr>
          <w:rStyle w:val="aff4"/>
        </w:rPr>
        <w:footnoteRef/>
      </w:r>
      <w:r>
        <w:t xml:space="preserve"> </w:t>
      </w:r>
      <w:hyperlink r:id="rId16" w:history="1">
        <w:r w:rsidRPr="00151766">
          <w:rPr>
            <w:rStyle w:val="aff2"/>
          </w:rPr>
          <w:t>http://www.maonan.gov.cn/zwgk/content/post_1343840.html</w:t>
        </w:r>
      </w:hyperlink>
      <w:r>
        <w:rPr>
          <w:rFonts w:eastAsiaTheme="minorEastAsia" w:hint="eastAsia"/>
          <w:lang w:eastAsia="zh-CN"/>
        </w:rPr>
        <w:t xml:space="preserve"> </w:t>
      </w:r>
    </w:p>
  </w:footnote>
  <w:footnote w:id="17">
    <w:p w14:paraId="5C82DBEB" w14:textId="6C7C4485" w:rsidR="001E6C13" w:rsidRPr="001E6C13" w:rsidRDefault="001E6C13">
      <w:pPr>
        <w:pStyle w:val="af9"/>
        <w:rPr>
          <w:rFonts w:eastAsiaTheme="minorEastAsia"/>
          <w:lang w:eastAsia="zh-CN"/>
        </w:rPr>
      </w:pPr>
      <w:r>
        <w:rPr>
          <w:rStyle w:val="aff4"/>
        </w:rPr>
        <w:footnoteRef/>
      </w:r>
      <w:r>
        <w:t xml:space="preserve"> </w:t>
      </w:r>
      <w:hyperlink r:id="rId17" w:history="1">
        <w:r w:rsidRPr="00151766">
          <w:rPr>
            <w:rStyle w:val="aff2"/>
          </w:rPr>
          <w:t>http://www.maonan.gov.cn/zwgk/gkxx/rw/content/post_1204590.html</w:t>
        </w:r>
      </w:hyperlink>
      <w:r>
        <w:rPr>
          <w:rFonts w:eastAsiaTheme="minorEastAsia" w:hint="eastAsia"/>
          <w:lang w:eastAsia="zh-CN"/>
        </w:rPr>
        <w:t xml:space="preserve"> </w:t>
      </w:r>
    </w:p>
  </w:footnote>
  <w:footnote w:id="18">
    <w:p w14:paraId="5F5D6BA4" w14:textId="619806E9" w:rsidR="00E41A75" w:rsidRPr="00E41A75" w:rsidRDefault="00E41A75">
      <w:pPr>
        <w:pStyle w:val="af9"/>
        <w:rPr>
          <w:rFonts w:eastAsiaTheme="minorEastAsia"/>
          <w:lang w:eastAsia="zh-CN"/>
        </w:rPr>
      </w:pPr>
      <w:r>
        <w:rPr>
          <w:rStyle w:val="aff4"/>
        </w:rPr>
        <w:footnoteRef/>
      </w:r>
      <w:r>
        <w:t xml:space="preserve"> </w:t>
      </w:r>
      <w:hyperlink r:id="rId18" w:history="1">
        <w:r w:rsidRPr="00151766">
          <w:rPr>
            <w:rStyle w:val="aff2"/>
          </w:rPr>
          <w:t>http://www.maonan.gov.cn/zwgk/tjxx/content/post_1406937.html</w:t>
        </w:r>
      </w:hyperlink>
      <w:r>
        <w:rPr>
          <w:rFonts w:eastAsiaTheme="minorEastAsia" w:hint="eastAsia"/>
          <w:lang w:eastAsia="zh-CN"/>
        </w:rPr>
        <w:t xml:space="preserve"> </w:t>
      </w:r>
    </w:p>
  </w:footnote>
  <w:footnote w:id="19">
    <w:p w14:paraId="1FACFEB7" w14:textId="77777777" w:rsidR="002D057E" w:rsidRPr="009F16B9" w:rsidRDefault="002D057E" w:rsidP="002D057E">
      <w:pPr>
        <w:pStyle w:val="af9"/>
        <w:rPr>
          <w:rFonts w:eastAsiaTheme="minorEastAsia"/>
          <w:lang w:eastAsia="zh-CN"/>
        </w:rPr>
      </w:pPr>
      <w:r>
        <w:rPr>
          <w:rStyle w:val="aff4"/>
        </w:rPr>
        <w:footnoteRef/>
      </w:r>
      <w:r>
        <w:t xml:space="preserve"> </w:t>
      </w:r>
      <w:hyperlink r:id="rId19" w:history="1">
        <w:r w:rsidRPr="00151766">
          <w:rPr>
            <w:rStyle w:val="aff2"/>
          </w:rPr>
          <w:t>http://www.maonan.gov.cn/zwgk/content/post_1343840.html</w:t>
        </w:r>
      </w:hyperlink>
      <w:r>
        <w:rPr>
          <w:rFonts w:eastAsiaTheme="minorEastAsia" w:hint="eastAsia"/>
          <w:lang w:eastAsia="zh-CN"/>
        </w:rPr>
        <w:t xml:space="preserve"> </w:t>
      </w:r>
    </w:p>
  </w:footnote>
  <w:footnote w:id="20">
    <w:p w14:paraId="0B11364A" w14:textId="19E08E69" w:rsidR="00B35301" w:rsidRPr="00B35301" w:rsidRDefault="00B35301">
      <w:pPr>
        <w:pStyle w:val="af9"/>
        <w:rPr>
          <w:rFonts w:eastAsiaTheme="minorEastAsia"/>
          <w:lang w:eastAsia="zh-CN"/>
        </w:rPr>
      </w:pPr>
      <w:r>
        <w:rPr>
          <w:rStyle w:val="aff4"/>
        </w:rPr>
        <w:footnoteRef/>
      </w:r>
      <w:r>
        <w:t xml:space="preserve"> </w:t>
      </w:r>
      <w:hyperlink r:id="rId20" w:history="1">
        <w:r w:rsidRPr="00151766">
          <w:rPr>
            <w:rStyle w:val="aff2"/>
          </w:rPr>
          <w:t>http://www.maonan.gov.cn/zwgk/tjxx/content/post_1406937.html</w:t>
        </w:r>
      </w:hyperlink>
      <w:r>
        <w:rPr>
          <w:rFonts w:eastAsiaTheme="minorEastAsia" w:hint="eastAsia"/>
          <w:lang w:eastAsia="zh-CN"/>
        </w:rPr>
        <w:t xml:space="preserve"> </w:t>
      </w:r>
    </w:p>
  </w:footnote>
  <w:footnote w:id="21">
    <w:p w14:paraId="54AFC3B3" w14:textId="6F10E122" w:rsidR="000137B6" w:rsidRPr="000137B6" w:rsidRDefault="000137B6">
      <w:pPr>
        <w:pStyle w:val="af9"/>
        <w:rPr>
          <w:rFonts w:eastAsiaTheme="minorEastAsia"/>
          <w:lang w:eastAsia="zh-CN"/>
        </w:rPr>
      </w:pPr>
      <w:r>
        <w:rPr>
          <w:rStyle w:val="aff4"/>
        </w:rPr>
        <w:footnoteRef/>
      </w:r>
      <w:r>
        <w:t xml:space="preserve"> </w:t>
      </w:r>
      <w:hyperlink r:id="rId21" w:tgtFrame="_blank" w:history="1">
        <w:r w:rsidRPr="000137B6">
          <w:rPr>
            <w:rStyle w:val="aff2"/>
          </w:rPr>
          <w:t>http://www.maoming.gov.cn/wjj/zwgk/xxgkml/content/post_1165488.html</w:t>
        </w:r>
      </w:hyperlink>
      <w:r>
        <w:rPr>
          <w:rFonts w:eastAsiaTheme="minorEastAsia" w:hint="eastAsia"/>
          <w:lang w:eastAsia="zh-CN"/>
        </w:rPr>
        <w:t xml:space="preserve"> </w:t>
      </w:r>
    </w:p>
  </w:footnote>
  <w:footnote w:id="22">
    <w:p w14:paraId="28DF0321" w14:textId="78CD80C3" w:rsidR="000137B6" w:rsidRPr="000137B6" w:rsidRDefault="000137B6">
      <w:pPr>
        <w:pStyle w:val="af9"/>
        <w:rPr>
          <w:rFonts w:eastAsiaTheme="minorEastAsia"/>
          <w:lang w:eastAsia="zh-CN"/>
        </w:rPr>
      </w:pPr>
      <w:r>
        <w:rPr>
          <w:rStyle w:val="aff4"/>
        </w:rPr>
        <w:footnoteRef/>
      </w:r>
      <w:r>
        <w:t xml:space="preserve"> </w:t>
      </w:r>
      <w:hyperlink r:id="rId22" w:tgtFrame="_blank" w:history="1">
        <w:r w:rsidRPr="000137B6">
          <w:rPr>
            <w:rStyle w:val="aff2"/>
          </w:rPr>
          <w:t>http://www.maonan.gov.cn/wjj/zwgk/xxgkml/</w:t>
        </w:r>
      </w:hyperlink>
      <w:r>
        <w:rPr>
          <w:rFonts w:eastAsiaTheme="minorEastAsia" w:hint="eastAsia"/>
          <w:lang w:eastAsia="zh-CN"/>
        </w:rPr>
        <w:t xml:space="preserve"> </w:t>
      </w:r>
    </w:p>
  </w:footnote>
  <w:footnote w:id="23">
    <w:p w14:paraId="7996D8A0" w14:textId="6A63C9B4" w:rsidR="00C561E4" w:rsidRPr="00204C36" w:rsidRDefault="00C561E4">
      <w:pPr>
        <w:pStyle w:val="af9"/>
        <w:rPr>
          <w:rFonts w:eastAsiaTheme="minorEastAsia"/>
          <w:lang w:eastAsia="zh-CN"/>
        </w:rPr>
      </w:pPr>
      <w:r>
        <w:rPr>
          <w:rStyle w:val="aff4"/>
        </w:rPr>
        <w:footnoteRef/>
      </w:r>
      <w:r>
        <w:t xml:space="preserve"> </w:t>
      </w:r>
      <w:hyperlink r:id="rId23" w:history="1">
        <w:r w:rsidR="00204C36" w:rsidRPr="00151766">
          <w:rPr>
            <w:rStyle w:val="aff2"/>
          </w:rPr>
          <w:t>https://www.mm111.net/app_mmwb/2023-12/31/content_991378271.html</w:t>
        </w:r>
      </w:hyperlink>
      <w:r w:rsidR="00204C36">
        <w:rPr>
          <w:rFonts w:eastAsiaTheme="minorEastAsia" w:hint="eastAsia"/>
          <w:lang w:eastAsia="zh-CN"/>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B8F283" w14:textId="77777777" w:rsidR="00CB58A8" w:rsidRDefault="00CB58A8" w:rsidP="00CB58A8">
    <w:pPr>
      <w:pStyle w:val="af7"/>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5EED1" w14:textId="77777777" w:rsidR="002D1D42" w:rsidRDefault="00000000" w:rsidP="002D1D42">
    <w:pPr>
      <w:pStyle w:val="af7"/>
      <w:tabs>
        <w:tab w:val="center" w:pos="7024"/>
        <w:tab w:val="left" w:pos="12136"/>
      </w:tabs>
      <w:ind w:firstLine="280"/>
      <w:rPr>
        <w:rFonts w:ascii="宋体" w:eastAsia="宋体" w:hAnsi="宋体" w:hint="eastAsia"/>
        <w:sz w:val="18"/>
        <w:szCs w:val="18"/>
        <w:lang w:eastAsia="zh-CN"/>
      </w:rPr>
    </w:pPr>
    <w:r>
      <w:rPr>
        <w:noProof/>
      </w:rPr>
      <mc:AlternateContent>
        <mc:Choice Requires="wps">
          <w:drawing>
            <wp:anchor distT="0" distB="0" distL="114300" distR="114300" simplePos="0" relativeHeight="251661312" behindDoc="0" locked="0" layoutInCell="1" allowOverlap="1" wp14:anchorId="166F7C26" wp14:editId="623C44FD">
              <wp:simplePos x="0" y="0"/>
              <wp:positionH relativeFrom="page">
                <wp:posOffset>7020560</wp:posOffset>
              </wp:positionH>
              <wp:positionV relativeFrom="page">
                <wp:posOffset>560705</wp:posOffset>
              </wp:positionV>
              <wp:extent cx="568325" cy="114300"/>
              <wp:effectExtent l="0" t="0" r="3175" b="0"/>
              <wp:wrapNone/>
              <wp:docPr id="1" name="矩形 1"/>
              <wp:cNvGraphicFramePr/>
              <a:graphic xmlns:a="http://schemas.openxmlformats.org/drawingml/2006/main">
                <a:graphicData uri="http://schemas.microsoft.com/office/word/2010/wordprocessingShape">
                  <wps:wsp>
                    <wps:cNvSpPr/>
                    <wps:spPr>
                      <a:xfrm>
                        <a:off x="0" y="0"/>
                        <a:ext cx="568325" cy="114300"/>
                      </a:xfrm>
                      <a:prstGeom prst="rect">
                        <a:avLst/>
                      </a:prstGeom>
                      <a:solidFill>
                        <a:srgbClr val="3FBA8D"/>
                      </a:solidFill>
                      <a:ln>
                        <a:noFill/>
                      </a:ln>
                    </wps:spPr>
                    <wps:bodyPr upright="1"/>
                  </wps:wsp>
                </a:graphicData>
              </a:graphic>
            </wp:anchor>
          </w:drawing>
        </mc:Choice>
        <mc:Fallback>
          <w:pict>
            <v:rect w14:anchorId="224FE654" id="矩形 1" o:spid="_x0000_s1026" style="position:absolute;margin-left:552.8pt;margin-top:44.15pt;width:44.75pt;height:9pt;z-index:25166131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" fillcolor="#3fba8d" stroked="f">
              <w10:wrap anchorx="page" anchory="page"/>
            </v:rect>
          </w:pict>
        </mc:Fallback>
      </mc:AlternateContent>
    </w:r>
    <w:r>
      <w:rPr>
        <w:noProof/>
      </w:rPr>
      <mc:AlternateContent>
        <mc:Choice Requires="wps">
          <w:drawing>
            <wp:anchor distT="0" distB="0" distL="114300" distR="114300" simplePos="0" relativeHeight="251660288" behindDoc="0" locked="0" layoutInCell="1" allowOverlap="1" wp14:anchorId="1D73B656" wp14:editId="7B26CCC4">
              <wp:simplePos x="0" y="0"/>
              <wp:positionH relativeFrom="page">
                <wp:posOffset>0</wp:posOffset>
              </wp:positionH>
              <wp:positionV relativeFrom="page">
                <wp:posOffset>551180</wp:posOffset>
              </wp:positionV>
              <wp:extent cx="568325" cy="114300"/>
              <wp:effectExtent l="0" t="0" r="3175" b="0"/>
              <wp:wrapNone/>
              <wp:docPr id="4" name="矩形 4"/>
              <wp:cNvGraphicFramePr/>
              <a:graphic xmlns:a="http://schemas.openxmlformats.org/drawingml/2006/main">
                <a:graphicData uri="http://schemas.microsoft.com/office/word/2010/wordprocessingShape">
                  <wps:wsp>
                    <wps:cNvSpPr/>
                    <wps:spPr>
                      <a:xfrm>
                        <a:off x="0" y="0"/>
                        <a:ext cx="568325" cy="114300"/>
                      </a:xfrm>
                      <a:prstGeom prst="rect">
                        <a:avLst/>
                      </a:prstGeom>
                      <a:solidFill>
                        <a:srgbClr val="3FBA8D"/>
                      </a:solidFill>
                      <a:ln>
                        <a:noFill/>
                      </a:ln>
                    </wps:spPr>
                    <wps:bodyPr upright="1"/>
                  </wps:wsp>
                </a:graphicData>
              </a:graphic>
            </wp:anchor>
          </w:drawing>
        </mc:Choice>
        <mc:Fallback xmlns:wpsCustomData="http://www.wps.cn/officeDocument/2013/wpsCustomData">
          <w:pict>
            <v:rect id="_x0000_s1026" o:spid="_x0000_s1026" o:spt="1" style="position:absolute;left:0pt;margin-left:0pt;margin-top:43.4pt;height:9pt;width:44.75pt;mso-position-horizontal-relative:page;mso-position-vertical-relative:page;z-index:251660288;mso-width-relative:page;mso-height-relative:page;" fillcolor="#3FBA8D" filled="t" stroked="f" coordsize="21600,21600" o:gfxdata="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Ch&#10;3hg01AAAAAYBAAAPAAAAAAAAAAEAIAAAACIAAABkcnMvZG93bnJldi54bWxQSwECFAAUAAAACACH&#10;TuJABKptvrYBAABeAwAADgAAAAAAAAABACAAAAAjAQAAZHJzL2Uyb0RvYy54bWxQSwUGAAAAAAYA&#10;BgBZAQAASwUAAAAA&#10;">
              <v:fill on="t" focussize="0,0"/>
              <v:stroke on="f"/>
              <v:imagedata o:title=""/>
              <o:lock v:ext="edit" aspectratio="f"/>
            </v:rect>
          </w:pict>
        </mc:Fallback>
      </mc:AlternateContent>
    </w:r>
    <w:r w:rsidR="002D1D42">
      <w:rPr>
        <w:rFonts w:ascii="宋体" w:eastAsia="宋体" w:hAnsi="宋体" w:hint="eastAsia"/>
        <w:sz w:val="18"/>
        <w:szCs w:val="18"/>
        <w:lang w:eastAsia="zh-CN"/>
      </w:rPr>
      <w:t>全球环境基金“</w:t>
    </w:r>
    <w:r>
      <w:rPr>
        <w:rFonts w:ascii="宋体" w:eastAsia="宋体" w:hAnsi="宋体" w:hint="eastAsia"/>
        <w:sz w:val="18"/>
        <w:szCs w:val="18"/>
        <w:lang w:eastAsia="zh-CN"/>
      </w:rPr>
      <w:t>中国再生铝、铅、锌、锂行业绿色生产与可持续发展项目</w:t>
    </w:r>
    <w:r w:rsidR="002D1D42">
      <w:rPr>
        <w:rFonts w:ascii="宋体" w:eastAsia="宋体" w:hAnsi="宋体" w:hint="eastAsia"/>
        <w:sz w:val="18"/>
        <w:szCs w:val="18"/>
        <w:lang w:eastAsia="zh-CN"/>
      </w:rPr>
      <w:t>”</w:t>
    </w:r>
  </w:p>
  <w:p w14:paraId="6596D573" w14:textId="742C39FA" w:rsidR="0088703B" w:rsidRDefault="002D1D42" w:rsidP="002D1D42">
    <w:pPr>
      <w:pStyle w:val="af7"/>
      <w:tabs>
        <w:tab w:val="center" w:pos="7024"/>
        <w:tab w:val="left" w:pos="12136"/>
      </w:tabs>
      <w:ind w:firstLine="280"/>
      <w:rPr>
        <w:sz w:val="15"/>
        <w:lang w:eastAsia="zh-CN"/>
      </w:rPr>
    </w:pPr>
    <w:r>
      <w:rPr>
        <w:rFonts w:ascii="宋体" w:eastAsia="宋体" w:hAnsi="宋体" w:hint="eastAsia"/>
        <w:sz w:val="18"/>
        <w:szCs w:val="18"/>
        <w:lang w:eastAsia="zh-CN"/>
      </w:rPr>
      <w:t>茂名天保</w:t>
    </w:r>
    <w:r w:rsidR="00215EA2" w:rsidRPr="00215EA2">
      <w:rPr>
        <w:rFonts w:ascii="宋体" w:eastAsia="宋体" w:hAnsi="宋体" w:hint="eastAsia"/>
        <w:sz w:val="18"/>
        <w:szCs w:val="18"/>
        <w:lang w:eastAsia="zh-CN"/>
      </w:rPr>
      <w:t>报废机动车回收</w:t>
    </w:r>
    <w:proofErr w:type="gramStart"/>
    <w:r w:rsidR="00215EA2" w:rsidRPr="00215EA2">
      <w:rPr>
        <w:rFonts w:ascii="宋体" w:eastAsia="宋体" w:hAnsi="宋体" w:hint="eastAsia"/>
        <w:sz w:val="18"/>
        <w:szCs w:val="18"/>
        <w:lang w:eastAsia="zh-CN"/>
      </w:rPr>
      <w:t>行业溴系阻燃剂</w:t>
    </w:r>
    <w:proofErr w:type="gramEnd"/>
    <w:r w:rsidR="00215EA2" w:rsidRPr="00215EA2">
      <w:rPr>
        <w:rFonts w:ascii="宋体" w:eastAsia="宋体" w:hAnsi="宋体" w:hint="eastAsia"/>
        <w:sz w:val="18"/>
        <w:szCs w:val="18"/>
        <w:lang w:eastAsia="zh-CN"/>
      </w:rPr>
      <w:t>减排</w:t>
    </w:r>
    <w:r>
      <w:rPr>
        <w:rFonts w:ascii="宋体" w:eastAsia="宋体" w:hAnsi="宋体" w:hint="eastAsia"/>
        <w:sz w:val="18"/>
        <w:szCs w:val="18"/>
        <w:lang w:eastAsia="zh-CN"/>
      </w:rPr>
      <w:t>示范活动环境与社会影响评估</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9DE34" w14:textId="77777777" w:rsidR="00F43D22" w:rsidRDefault="00F43D22" w:rsidP="00F43D22">
    <w:pPr>
      <w:pStyle w:val="af7"/>
      <w:tabs>
        <w:tab w:val="center" w:pos="7024"/>
        <w:tab w:val="left" w:pos="12136"/>
      </w:tabs>
      <w:ind w:firstLine="280"/>
      <w:rPr>
        <w:rFonts w:ascii="宋体" w:eastAsia="宋体" w:hAnsi="宋体" w:hint="eastAsia"/>
        <w:sz w:val="18"/>
        <w:szCs w:val="18"/>
        <w:lang w:eastAsia="zh-CN"/>
      </w:rPr>
    </w:pPr>
    <w:r>
      <w:rPr>
        <w:noProof/>
      </w:rPr>
      <mc:AlternateContent>
        <mc:Choice Requires="wps">
          <w:drawing>
            <wp:anchor distT="0" distB="0" distL="114300" distR="114300" simplePos="0" relativeHeight="251683840" behindDoc="0" locked="0" layoutInCell="1" allowOverlap="1" wp14:anchorId="0668380F" wp14:editId="639124A9">
              <wp:simplePos x="0" y="0"/>
              <wp:positionH relativeFrom="page">
                <wp:posOffset>7020560</wp:posOffset>
              </wp:positionH>
              <wp:positionV relativeFrom="page">
                <wp:posOffset>560705</wp:posOffset>
              </wp:positionV>
              <wp:extent cx="568325" cy="114300"/>
              <wp:effectExtent l="0" t="0" r="3175" b="0"/>
              <wp:wrapNone/>
              <wp:docPr id="681627194" name="矩形 681627194"/>
              <wp:cNvGraphicFramePr/>
              <a:graphic xmlns:a="http://schemas.openxmlformats.org/drawingml/2006/main">
                <a:graphicData uri="http://schemas.microsoft.com/office/word/2010/wordprocessingShape">
                  <wps:wsp>
                    <wps:cNvSpPr/>
                    <wps:spPr>
                      <a:xfrm>
                        <a:off x="0" y="0"/>
                        <a:ext cx="568325" cy="114300"/>
                      </a:xfrm>
                      <a:prstGeom prst="rect">
                        <a:avLst/>
                      </a:prstGeom>
                      <a:solidFill>
                        <a:srgbClr val="3FBA8D"/>
                      </a:solidFill>
                      <a:ln>
                        <a:noFill/>
                      </a:ln>
                    </wps:spPr>
                    <wps:bodyPr upright="1"/>
                  </wps:wsp>
                </a:graphicData>
              </a:graphic>
            </wp:anchor>
          </w:drawing>
        </mc:Choice>
        <mc:Fallback>
          <w:pict>
            <v:rect w14:anchorId="632DC318" id="矩形 681627194" o:spid="_x0000_s1026" style="position:absolute;margin-left:552.8pt;margin-top:44.15pt;width:44.75pt;height:9pt;z-index:2516838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" fillcolor="#3fba8d" stroked="f">
              <w10:wrap anchorx="page" anchory="page"/>
            </v:rect>
          </w:pict>
        </mc:Fallback>
      </mc:AlternateContent>
    </w:r>
    <w:r>
      <w:rPr>
        <w:noProof/>
      </w:rPr>
      <mc:AlternateContent>
        <mc:Choice Requires="wps">
          <w:drawing>
            <wp:anchor distT="0" distB="0" distL="114300" distR="114300" simplePos="0" relativeHeight="251682816" behindDoc="0" locked="0" layoutInCell="1" allowOverlap="1" wp14:anchorId="66FB8BAF" wp14:editId="5B2AA6CB">
              <wp:simplePos x="0" y="0"/>
              <wp:positionH relativeFrom="page">
                <wp:posOffset>0</wp:posOffset>
              </wp:positionH>
              <wp:positionV relativeFrom="page">
                <wp:posOffset>551180</wp:posOffset>
              </wp:positionV>
              <wp:extent cx="568325" cy="114300"/>
              <wp:effectExtent l="0" t="0" r="3175" b="0"/>
              <wp:wrapNone/>
              <wp:docPr id="358960394" name="矩形 358960394"/>
              <wp:cNvGraphicFramePr/>
              <a:graphic xmlns:a="http://schemas.openxmlformats.org/drawingml/2006/main">
                <a:graphicData uri="http://schemas.microsoft.com/office/word/2010/wordprocessingShape">
                  <wps:wsp>
                    <wps:cNvSpPr/>
                    <wps:spPr>
                      <a:xfrm>
                        <a:off x="0" y="0"/>
                        <a:ext cx="568325" cy="114300"/>
                      </a:xfrm>
                      <a:prstGeom prst="rect">
                        <a:avLst/>
                      </a:prstGeom>
                      <a:solidFill>
                        <a:srgbClr val="3FBA8D"/>
                      </a:solidFill>
                      <a:ln>
                        <a:noFill/>
                      </a:ln>
                    </wps:spPr>
                    <wps:bodyPr upright="1"/>
                  </wps:wsp>
                </a:graphicData>
              </a:graphic>
            </wp:anchor>
          </w:drawing>
        </mc:Choice>
        <mc:Fallback>
          <w:pict>
            <v:rect w14:anchorId="03BAD209" id="矩形 358960394" o:spid="_x0000_s1026" style="position:absolute;left:0;text-align:left;margin-left:0;margin-top:43.4pt;width:44.75pt;height:9pt;z-index:2516828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" fillcolor="#3fba8d" stroked="f">
              <w10:wrap anchorx="page" anchory="page"/>
            </v:rect>
          </w:pict>
        </mc:Fallback>
      </mc:AlternateContent>
    </w:r>
    <w:r>
      <w:rPr>
        <w:rFonts w:ascii="宋体" w:eastAsia="宋体" w:hAnsi="宋体" w:hint="eastAsia"/>
        <w:sz w:val="18"/>
        <w:szCs w:val="18"/>
        <w:lang w:eastAsia="zh-CN"/>
      </w:rPr>
      <w:t>全球环境基金“中国再生铝、铅、锌、锂行业绿色生产与可持续发展项目”</w:t>
    </w:r>
  </w:p>
  <w:p w14:paraId="65766B4C" w14:textId="2E7FA803" w:rsidR="00CB58A8" w:rsidRPr="00F43D22" w:rsidRDefault="00F43D22" w:rsidP="00F43D22">
    <w:pPr>
      <w:pStyle w:val="af7"/>
      <w:rPr>
        <w:lang w:eastAsia="zh-CN"/>
      </w:rPr>
    </w:pPr>
    <w:r>
      <w:rPr>
        <w:rFonts w:ascii="宋体" w:eastAsia="宋体" w:hAnsi="宋体" w:hint="eastAsia"/>
        <w:sz w:val="18"/>
        <w:szCs w:val="18"/>
        <w:lang w:eastAsia="zh-CN"/>
      </w:rPr>
      <w:t>茂名天保</w:t>
    </w:r>
    <w:r w:rsidR="00215EA2" w:rsidRPr="00215EA2">
      <w:rPr>
        <w:rFonts w:ascii="宋体" w:eastAsia="宋体" w:hAnsi="宋体" w:hint="eastAsia"/>
        <w:sz w:val="18"/>
        <w:szCs w:val="18"/>
        <w:lang w:eastAsia="zh-CN"/>
      </w:rPr>
      <w:t>报废机动车回收</w:t>
    </w:r>
    <w:proofErr w:type="gramStart"/>
    <w:r w:rsidR="00215EA2" w:rsidRPr="00215EA2">
      <w:rPr>
        <w:rFonts w:ascii="宋体" w:eastAsia="宋体" w:hAnsi="宋体" w:hint="eastAsia"/>
        <w:sz w:val="18"/>
        <w:szCs w:val="18"/>
        <w:lang w:eastAsia="zh-CN"/>
      </w:rPr>
      <w:t>行业溴系阻燃剂</w:t>
    </w:r>
    <w:proofErr w:type="gramEnd"/>
    <w:r w:rsidR="00215EA2" w:rsidRPr="00215EA2">
      <w:rPr>
        <w:rFonts w:ascii="宋体" w:eastAsia="宋体" w:hAnsi="宋体" w:hint="eastAsia"/>
        <w:sz w:val="18"/>
        <w:szCs w:val="18"/>
        <w:lang w:eastAsia="zh-CN"/>
      </w:rPr>
      <w:t>减排</w:t>
    </w:r>
    <w:r>
      <w:rPr>
        <w:rFonts w:ascii="宋体" w:eastAsia="宋体" w:hAnsi="宋体" w:hint="eastAsia"/>
        <w:sz w:val="18"/>
        <w:szCs w:val="18"/>
        <w:lang w:eastAsia="zh-CN"/>
      </w:rPr>
      <w:t>示范活动环境与社会影响评估</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5F7CA" w14:textId="77777777" w:rsidR="00F43D22" w:rsidRDefault="00F43D22" w:rsidP="00F43D22">
    <w:pPr>
      <w:pStyle w:val="af7"/>
      <w:tabs>
        <w:tab w:val="center" w:pos="7024"/>
        <w:tab w:val="left" w:pos="12136"/>
      </w:tabs>
      <w:ind w:firstLine="280"/>
      <w:rPr>
        <w:rFonts w:ascii="宋体" w:eastAsia="宋体" w:hAnsi="宋体" w:hint="eastAsia"/>
        <w:sz w:val="18"/>
        <w:szCs w:val="18"/>
        <w:lang w:eastAsia="zh-CN"/>
      </w:rPr>
    </w:pPr>
    <w:r>
      <w:rPr>
        <w:noProof/>
      </w:rPr>
      <mc:AlternateContent>
        <mc:Choice Requires="wps">
          <w:drawing>
            <wp:anchor distT="0" distB="0" distL="114300" distR="114300" simplePos="0" relativeHeight="251689984" behindDoc="0" locked="0" layoutInCell="1" allowOverlap="1" wp14:anchorId="028D20AD" wp14:editId="7B2B45CA">
              <wp:simplePos x="0" y="0"/>
              <wp:positionH relativeFrom="page">
                <wp:posOffset>7020560</wp:posOffset>
              </wp:positionH>
              <wp:positionV relativeFrom="page">
                <wp:posOffset>560705</wp:posOffset>
              </wp:positionV>
              <wp:extent cx="568325" cy="114300"/>
              <wp:effectExtent l="0" t="0" r="3175" b="0"/>
              <wp:wrapNone/>
              <wp:docPr id="140317416" name="矩形 140317416"/>
              <wp:cNvGraphicFramePr/>
              <a:graphic xmlns:a="http://schemas.openxmlformats.org/drawingml/2006/main">
                <a:graphicData uri="http://schemas.microsoft.com/office/word/2010/wordprocessingShape">
                  <wps:wsp>
                    <wps:cNvSpPr/>
                    <wps:spPr>
                      <a:xfrm>
                        <a:off x="0" y="0"/>
                        <a:ext cx="568325" cy="114300"/>
                      </a:xfrm>
                      <a:prstGeom prst="rect">
                        <a:avLst/>
                      </a:prstGeom>
                      <a:solidFill>
                        <a:srgbClr val="3FBA8D"/>
                      </a:solidFill>
                      <a:ln>
                        <a:noFill/>
                      </a:ln>
                    </wps:spPr>
                    <wps:bodyPr upright="1"/>
                  </wps:wsp>
                </a:graphicData>
              </a:graphic>
            </wp:anchor>
          </w:drawing>
        </mc:Choice>
        <mc:Fallback>
          <w:pict>
            <v:rect w14:anchorId="400C74C5" id="矩形 140317416" o:spid="_x0000_s1026" style="position:absolute;left:0;text-align:left;margin-left:552.8pt;margin-top:44.15pt;width:44.75pt;height:9pt;z-index:25168998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" fillcolor="#3fba8d" stroked="f">
              <w10:wrap anchorx="page" anchory="page"/>
            </v:rect>
          </w:pict>
        </mc:Fallback>
      </mc:AlternateContent>
    </w:r>
    <w:r>
      <w:rPr>
        <w:noProof/>
      </w:rPr>
      <mc:AlternateContent>
        <mc:Choice Requires="wps">
          <w:drawing>
            <wp:anchor distT="0" distB="0" distL="114300" distR="114300" simplePos="0" relativeHeight="251688960" behindDoc="0" locked="0" layoutInCell="1" allowOverlap="1" wp14:anchorId="46215863" wp14:editId="08489E11">
              <wp:simplePos x="0" y="0"/>
              <wp:positionH relativeFrom="page">
                <wp:posOffset>0</wp:posOffset>
              </wp:positionH>
              <wp:positionV relativeFrom="page">
                <wp:posOffset>551180</wp:posOffset>
              </wp:positionV>
              <wp:extent cx="568325" cy="114300"/>
              <wp:effectExtent l="0" t="0" r="3175" b="0"/>
              <wp:wrapNone/>
              <wp:docPr id="1661178266" name="矩形 1661178266"/>
              <wp:cNvGraphicFramePr/>
              <a:graphic xmlns:a="http://schemas.openxmlformats.org/drawingml/2006/main">
                <a:graphicData uri="http://schemas.microsoft.com/office/word/2010/wordprocessingShape">
                  <wps:wsp>
                    <wps:cNvSpPr/>
                    <wps:spPr>
                      <a:xfrm>
                        <a:off x="0" y="0"/>
                        <a:ext cx="568325" cy="114300"/>
                      </a:xfrm>
                      <a:prstGeom prst="rect">
                        <a:avLst/>
                      </a:prstGeom>
                      <a:solidFill>
                        <a:srgbClr val="3FBA8D"/>
                      </a:solidFill>
                      <a:ln>
                        <a:noFill/>
                      </a:ln>
                    </wps:spPr>
                    <wps:bodyPr upright="1"/>
                  </wps:wsp>
                </a:graphicData>
              </a:graphic>
            </wp:anchor>
          </w:drawing>
        </mc:Choice>
        <mc:Fallback>
          <w:pict>
            <v:rect w14:anchorId="3E930EA0" id="矩形 1661178266" o:spid="_x0000_s1026" style="position:absolute;left:0;text-align:left;margin-left:0;margin-top:43.4pt;width:44.75pt;height:9pt;z-index:25168896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" fillcolor="#3fba8d" stroked="f">
              <w10:wrap anchorx="page" anchory="page"/>
            </v:rect>
          </w:pict>
        </mc:Fallback>
      </mc:AlternateContent>
    </w:r>
    <w:r>
      <w:rPr>
        <w:rFonts w:ascii="宋体" w:eastAsia="宋体" w:hAnsi="宋体" w:hint="eastAsia"/>
        <w:sz w:val="18"/>
        <w:szCs w:val="18"/>
        <w:lang w:eastAsia="zh-CN"/>
      </w:rPr>
      <w:t>全球环境基金“中国再生铝、铅、锌、锂行业绿色生产与可持续发展项目”</w:t>
    </w:r>
  </w:p>
  <w:p w14:paraId="537F2449" w14:textId="42DB04E5" w:rsidR="0088703B" w:rsidRPr="00F43D22" w:rsidRDefault="00F43D22" w:rsidP="00F43D22">
    <w:pPr>
      <w:pStyle w:val="af7"/>
      <w:rPr>
        <w:lang w:eastAsia="zh-CN"/>
      </w:rPr>
    </w:pPr>
    <w:r>
      <w:rPr>
        <w:rFonts w:ascii="宋体" w:eastAsia="宋体" w:hAnsi="宋体" w:hint="eastAsia"/>
        <w:sz w:val="18"/>
        <w:szCs w:val="18"/>
        <w:lang w:eastAsia="zh-CN"/>
      </w:rPr>
      <w:t>茂名天保</w:t>
    </w:r>
    <w:r w:rsidR="00215EA2" w:rsidRPr="00215EA2">
      <w:rPr>
        <w:rFonts w:ascii="宋体" w:eastAsia="宋体" w:hAnsi="宋体" w:hint="eastAsia"/>
        <w:sz w:val="18"/>
        <w:szCs w:val="18"/>
        <w:lang w:eastAsia="zh-CN"/>
      </w:rPr>
      <w:t>报废机动车回收</w:t>
    </w:r>
    <w:proofErr w:type="gramStart"/>
    <w:r w:rsidR="00215EA2" w:rsidRPr="00215EA2">
      <w:rPr>
        <w:rFonts w:ascii="宋体" w:eastAsia="宋体" w:hAnsi="宋体" w:hint="eastAsia"/>
        <w:sz w:val="18"/>
        <w:szCs w:val="18"/>
        <w:lang w:eastAsia="zh-CN"/>
      </w:rPr>
      <w:t>行业溴系阻燃剂</w:t>
    </w:r>
    <w:proofErr w:type="gramEnd"/>
    <w:r w:rsidR="00215EA2" w:rsidRPr="00215EA2">
      <w:rPr>
        <w:rFonts w:ascii="宋体" w:eastAsia="宋体" w:hAnsi="宋体" w:hint="eastAsia"/>
        <w:sz w:val="18"/>
        <w:szCs w:val="18"/>
        <w:lang w:eastAsia="zh-CN"/>
      </w:rPr>
      <w:t>减排</w:t>
    </w:r>
    <w:r>
      <w:rPr>
        <w:rFonts w:ascii="宋体" w:eastAsia="宋体" w:hAnsi="宋体" w:hint="eastAsia"/>
        <w:sz w:val="18"/>
        <w:szCs w:val="18"/>
        <w:lang w:eastAsia="zh-CN"/>
      </w:rPr>
      <w:t>示范活动环境与社会影响评估</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E4229" w14:textId="77777777" w:rsidR="00F43D22" w:rsidRDefault="00F43D22" w:rsidP="00F43D22">
    <w:pPr>
      <w:pStyle w:val="af7"/>
      <w:tabs>
        <w:tab w:val="center" w:pos="7024"/>
        <w:tab w:val="left" w:pos="12136"/>
      </w:tabs>
      <w:ind w:firstLine="280"/>
      <w:rPr>
        <w:rFonts w:ascii="宋体" w:eastAsia="宋体" w:hAnsi="宋体" w:hint="eastAsia"/>
        <w:sz w:val="18"/>
        <w:szCs w:val="18"/>
        <w:lang w:eastAsia="zh-CN"/>
      </w:rPr>
    </w:pPr>
    <w:r>
      <w:rPr>
        <w:noProof/>
      </w:rPr>
      <mc:AlternateContent>
        <mc:Choice Requires="wps">
          <w:drawing>
            <wp:anchor distT="0" distB="0" distL="114300" distR="114300" simplePos="0" relativeHeight="251696128" behindDoc="0" locked="0" layoutInCell="1" allowOverlap="1" wp14:anchorId="082B2CCA" wp14:editId="7B6202B8">
              <wp:simplePos x="0" y="0"/>
              <wp:positionH relativeFrom="page">
                <wp:posOffset>7020560</wp:posOffset>
              </wp:positionH>
              <wp:positionV relativeFrom="page">
                <wp:posOffset>560705</wp:posOffset>
              </wp:positionV>
              <wp:extent cx="568325" cy="114300"/>
              <wp:effectExtent l="0" t="0" r="3175" b="0"/>
              <wp:wrapNone/>
              <wp:docPr id="659776267" name="矩形 659776267"/>
              <wp:cNvGraphicFramePr/>
              <a:graphic xmlns:a="http://schemas.openxmlformats.org/drawingml/2006/main">
                <a:graphicData uri="http://schemas.microsoft.com/office/word/2010/wordprocessingShape">
                  <wps:wsp>
                    <wps:cNvSpPr/>
                    <wps:spPr>
                      <a:xfrm>
                        <a:off x="0" y="0"/>
                        <a:ext cx="568325" cy="114300"/>
                      </a:xfrm>
                      <a:prstGeom prst="rect">
                        <a:avLst/>
                      </a:prstGeom>
                      <a:solidFill>
                        <a:srgbClr val="3FBA8D"/>
                      </a:solidFill>
                      <a:ln>
                        <a:noFill/>
                      </a:ln>
                    </wps:spPr>
                    <wps:bodyPr upright="1"/>
                  </wps:wsp>
                </a:graphicData>
              </a:graphic>
            </wp:anchor>
          </w:drawing>
        </mc:Choice>
        <mc:Fallback>
          <w:pict>
            <v:rect w14:anchorId="3F686E49" id="矩形 659776267" o:spid="_x0000_s1026" style="position:absolute;left:0;text-align:left;margin-left:552.8pt;margin-top:44.15pt;width:44.75pt;height:9pt;z-index:25169612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" fillcolor="#3fba8d" stroked="f">
              <w10:wrap anchorx="page" anchory="page"/>
            </v:rect>
          </w:pict>
        </mc:Fallback>
      </mc:AlternateContent>
    </w:r>
    <w:r>
      <w:rPr>
        <w:noProof/>
      </w:rPr>
      <mc:AlternateContent>
        <mc:Choice Requires="wps">
          <w:drawing>
            <wp:anchor distT="0" distB="0" distL="114300" distR="114300" simplePos="0" relativeHeight="251695104" behindDoc="0" locked="0" layoutInCell="1" allowOverlap="1" wp14:anchorId="7A0F35AA" wp14:editId="348ABF75">
              <wp:simplePos x="0" y="0"/>
              <wp:positionH relativeFrom="page">
                <wp:posOffset>0</wp:posOffset>
              </wp:positionH>
              <wp:positionV relativeFrom="page">
                <wp:posOffset>551180</wp:posOffset>
              </wp:positionV>
              <wp:extent cx="568325" cy="114300"/>
              <wp:effectExtent l="0" t="0" r="3175" b="0"/>
              <wp:wrapNone/>
              <wp:docPr id="1921400311" name="矩形 1921400311"/>
              <wp:cNvGraphicFramePr/>
              <a:graphic xmlns:a="http://schemas.openxmlformats.org/drawingml/2006/main">
                <a:graphicData uri="http://schemas.microsoft.com/office/word/2010/wordprocessingShape">
                  <wps:wsp>
                    <wps:cNvSpPr/>
                    <wps:spPr>
                      <a:xfrm>
                        <a:off x="0" y="0"/>
                        <a:ext cx="568325" cy="114300"/>
                      </a:xfrm>
                      <a:prstGeom prst="rect">
                        <a:avLst/>
                      </a:prstGeom>
                      <a:solidFill>
                        <a:srgbClr val="3FBA8D"/>
                      </a:solidFill>
                      <a:ln>
                        <a:noFill/>
                      </a:ln>
                    </wps:spPr>
                    <wps:bodyPr upright="1"/>
                  </wps:wsp>
                </a:graphicData>
              </a:graphic>
            </wp:anchor>
          </w:drawing>
        </mc:Choice>
        <mc:Fallback>
          <w:pict>
            <v:rect w14:anchorId="288DA62A" id="矩形 1921400311" o:spid="_x0000_s1026" style="position:absolute;left:0;text-align:left;margin-left:0;margin-top:43.4pt;width:44.75pt;height:9pt;z-index:2516951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" fillcolor="#3fba8d" stroked="f">
              <w10:wrap anchorx="page" anchory="page"/>
            </v:rect>
          </w:pict>
        </mc:Fallback>
      </mc:AlternateContent>
    </w:r>
    <w:r>
      <w:rPr>
        <w:rFonts w:ascii="宋体" w:eastAsia="宋体" w:hAnsi="宋体" w:hint="eastAsia"/>
        <w:sz w:val="18"/>
        <w:szCs w:val="18"/>
        <w:lang w:eastAsia="zh-CN"/>
      </w:rPr>
      <w:t>全球环境基金“中国再生铝、铅、锌、锂行业绿色生产与可持续发展项目”</w:t>
    </w:r>
  </w:p>
  <w:p w14:paraId="48D8C6D3" w14:textId="79A57BFF" w:rsidR="003B5590" w:rsidRPr="00F43D22" w:rsidRDefault="00F43D22" w:rsidP="00F43D22">
    <w:pPr>
      <w:pStyle w:val="af7"/>
      <w:rPr>
        <w:lang w:eastAsia="zh-CN"/>
      </w:rPr>
    </w:pPr>
    <w:r>
      <w:rPr>
        <w:rFonts w:ascii="宋体" w:eastAsia="宋体" w:hAnsi="宋体" w:hint="eastAsia"/>
        <w:sz w:val="18"/>
        <w:szCs w:val="18"/>
        <w:lang w:eastAsia="zh-CN"/>
      </w:rPr>
      <w:t>茂名天保</w:t>
    </w:r>
    <w:r w:rsidR="00215EA2" w:rsidRPr="00215EA2">
      <w:rPr>
        <w:rFonts w:ascii="宋体" w:eastAsia="宋体" w:hAnsi="宋体" w:hint="eastAsia"/>
        <w:sz w:val="18"/>
        <w:szCs w:val="18"/>
        <w:lang w:eastAsia="zh-CN"/>
      </w:rPr>
      <w:t>报废机动车回收</w:t>
    </w:r>
    <w:proofErr w:type="gramStart"/>
    <w:r w:rsidR="00215EA2" w:rsidRPr="00215EA2">
      <w:rPr>
        <w:rFonts w:ascii="宋体" w:eastAsia="宋体" w:hAnsi="宋体" w:hint="eastAsia"/>
        <w:sz w:val="18"/>
        <w:szCs w:val="18"/>
        <w:lang w:eastAsia="zh-CN"/>
      </w:rPr>
      <w:t>行业溴系阻燃剂</w:t>
    </w:r>
    <w:proofErr w:type="gramEnd"/>
    <w:r w:rsidR="00215EA2" w:rsidRPr="00215EA2">
      <w:rPr>
        <w:rFonts w:ascii="宋体" w:eastAsia="宋体" w:hAnsi="宋体" w:hint="eastAsia"/>
        <w:sz w:val="18"/>
        <w:szCs w:val="18"/>
        <w:lang w:eastAsia="zh-CN"/>
      </w:rPr>
      <w:t>减排</w:t>
    </w:r>
    <w:r>
      <w:rPr>
        <w:rFonts w:ascii="宋体" w:eastAsia="宋体" w:hAnsi="宋体" w:hint="eastAsia"/>
        <w:sz w:val="18"/>
        <w:szCs w:val="18"/>
        <w:lang w:eastAsia="zh-CN"/>
      </w:rPr>
      <w:t>示范活动环境与社会影响评估</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 w15:restartNumberingAfterBreak="0">
    <w:nsid w:val="02354C9C"/>
    <w:multiLevelType w:val="hybridMultilevel"/>
    <w:tmpl w:val="9CBA2356"/>
    <w:lvl w:ilvl="0" w:tplc="34843834">
      <w:start w:val="1"/>
      <w:numFmt w:val="bullet"/>
      <w:lvlText w:val=""/>
      <w:lvlJc w:val="left"/>
      <w:pPr>
        <w:ind w:left="1140" w:hanging="440"/>
      </w:pPr>
      <w:rPr>
        <w:rFonts w:ascii="Wingdings" w:hAnsi="Wingdings" w:hint="default"/>
      </w:rPr>
    </w:lvl>
    <w:lvl w:ilvl="1" w:tplc="04090003" w:tentative="1">
      <w:start w:val="1"/>
      <w:numFmt w:val="bullet"/>
      <w:lvlText w:val=""/>
      <w:lvlJc w:val="left"/>
      <w:pPr>
        <w:ind w:left="1580" w:hanging="440"/>
      </w:pPr>
      <w:rPr>
        <w:rFonts w:ascii="Wingdings" w:hAnsi="Wingdings" w:hint="default"/>
      </w:rPr>
    </w:lvl>
    <w:lvl w:ilvl="2" w:tplc="04090005" w:tentative="1">
      <w:start w:val="1"/>
      <w:numFmt w:val="bullet"/>
      <w:lvlText w:val=""/>
      <w:lvlJc w:val="left"/>
      <w:pPr>
        <w:ind w:left="2020" w:hanging="440"/>
      </w:pPr>
      <w:rPr>
        <w:rFonts w:ascii="Wingdings" w:hAnsi="Wingdings" w:hint="default"/>
      </w:rPr>
    </w:lvl>
    <w:lvl w:ilvl="3" w:tplc="04090001" w:tentative="1">
      <w:start w:val="1"/>
      <w:numFmt w:val="bullet"/>
      <w:lvlText w:val=""/>
      <w:lvlJc w:val="left"/>
      <w:pPr>
        <w:ind w:left="2460" w:hanging="440"/>
      </w:pPr>
      <w:rPr>
        <w:rFonts w:ascii="Wingdings" w:hAnsi="Wingdings" w:hint="default"/>
      </w:rPr>
    </w:lvl>
    <w:lvl w:ilvl="4" w:tplc="04090003" w:tentative="1">
      <w:start w:val="1"/>
      <w:numFmt w:val="bullet"/>
      <w:lvlText w:val=""/>
      <w:lvlJc w:val="left"/>
      <w:pPr>
        <w:ind w:left="2900" w:hanging="440"/>
      </w:pPr>
      <w:rPr>
        <w:rFonts w:ascii="Wingdings" w:hAnsi="Wingdings" w:hint="default"/>
      </w:rPr>
    </w:lvl>
    <w:lvl w:ilvl="5" w:tplc="04090005" w:tentative="1">
      <w:start w:val="1"/>
      <w:numFmt w:val="bullet"/>
      <w:lvlText w:val=""/>
      <w:lvlJc w:val="left"/>
      <w:pPr>
        <w:ind w:left="3340" w:hanging="440"/>
      </w:pPr>
      <w:rPr>
        <w:rFonts w:ascii="Wingdings" w:hAnsi="Wingdings" w:hint="default"/>
      </w:rPr>
    </w:lvl>
    <w:lvl w:ilvl="6" w:tplc="04090001" w:tentative="1">
      <w:start w:val="1"/>
      <w:numFmt w:val="bullet"/>
      <w:lvlText w:val=""/>
      <w:lvlJc w:val="left"/>
      <w:pPr>
        <w:ind w:left="3780" w:hanging="440"/>
      </w:pPr>
      <w:rPr>
        <w:rFonts w:ascii="Wingdings" w:hAnsi="Wingdings" w:hint="default"/>
      </w:rPr>
    </w:lvl>
    <w:lvl w:ilvl="7" w:tplc="04090003" w:tentative="1">
      <w:start w:val="1"/>
      <w:numFmt w:val="bullet"/>
      <w:lvlText w:val=""/>
      <w:lvlJc w:val="left"/>
      <w:pPr>
        <w:ind w:left="4220" w:hanging="440"/>
      </w:pPr>
      <w:rPr>
        <w:rFonts w:ascii="Wingdings" w:hAnsi="Wingdings" w:hint="default"/>
      </w:rPr>
    </w:lvl>
    <w:lvl w:ilvl="8" w:tplc="04090005" w:tentative="1">
      <w:start w:val="1"/>
      <w:numFmt w:val="bullet"/>
      <w:lvlText w:val=""/>
      <w:lvlJc w:val="left"/>
      <w:pPr>
        <w:ind w:left="4660" w:hanging="440"/>
      </w:pPr>
      <w:rPr>
        <w:rFonts w:ascii="Wingdings" w:hAnsi="Wingdings" w:hint="default"/>
      </w:rPr>
    </w:lvl>
  </w:abstractNum>
  <w:abstractNum w:abstractNumId="2" w15:restartNumberingAfterBreak="0">
    <w:nsid w:val="03062A6F"/>
    <w:multiLevelType w:val="hybridMultilevel"/>
    <w:tmpl w:val="3432B6C0"/>
    <w:lvl w:ilvl="0" w:tplc="34843834">
      <w:start w:val="1"/>
      <w:numFmt w:val="bullet"/>
      <w:lvlText w:val=""/>
      <w:lvlJc w:val="left"/>
      <w:pPr>
        <w:ind w:left="1014" w:hanging="440"/>
      </w:pPr>
      <w:rPr>
        <w:rFonts w:ascii="Wingdings" w:hAnsi="Wingdings" w:hint="default"/>
      </w:rPr>
    </w:lvl>
    <w:lvl w:ilvl="1" w:tplc="04090003" w:tentative="1">
      <w:start w:val="1"/>
      <w:numFmt w:val="bullet"/>
      <w:lvlText w:val=""/>
      <w:lvlJc w:val="left"/>
      <w:pPr>
        <w:ind w:left="1454" w:hanging="440"/>
      </w:pPr>
      <w:rPr>
        <w:rFonts w:ascii="Wingdings" w:hAnsi="Wingdings"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3" w15:restartNumberingAfterBreak="0">
    <w:nsid w:val="0435192A"/>
    <w:multiLevelType w:val="multilevel"/>
    <w:tmpl w:val="0435192A"/>
    <w:lvl w:ilvl="0">
      <w:start w:val="1"/>
      <w:numFmt w:val="bullet"/>
      <w:pStyle w:val="Bullet1"/>
      <w:lvlText w:val=""/>
      <w:legacy w:legacy="1" w:legacySpace="120" w:legacyIndent="360"/>
      <w:lvlJc w:val="left"/>
      <w:pPr>
        <w:ind w:left="360" w:hanging="360"/>
      </w:pPr>
      <w:rPr>
        <w:rFonts w:ascii="Symbol" w:hAnsi="Symbol" w:hint="default"/>
        <w:sz w:val="22"/>
      </w:rPr>
    </w:lvl>
    <w:lvl w:ilvl="1">
      <w:start w:val="1"/>
      <w:numFmt w:val="bullet"/>
      <w:lvlText w:val=""/>
      <w:lvlJc w:val="left"/>
      <w:pPr>
        <w:tabs>
          <w:tab w:val="left" w:pos="1080"/>
        </w:tabs>
        <w:ind w:left="1080" w:hanging="360"/>
      </w:pPr>
      <w:rPr>
        <w:rFonts w:ascii="Symbol" w:hAnsi="Symbol"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Times New Roman" w:eastAsia="Times New Roman" w:hAnsi="Times New Roman" w:cs="Times New Roman"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4" w15:restartNumberingAfterBreak="0">
    <w:nsid w:val="054603B8"/>
    <w:multiLevelType w:val="multilevel"/>
    <w:tmpl w:val="054603B8"/>
    <w:lvl w:ilvl="0">
      <w:start w:val="1"/>
      <w:numFmt w:val="bullet"/>
      <w:pStyle w:val="ESHIASub-bullet2EN"/>
      <w:lvlText w:val=""/>
      <w:lvlJc w:val="left"/>
      <w:pPr>
        <w:ind w:left="2159" w:hanging="360"/>
      </w:pPr>
      <w:rPr>
        <w:rFonts w:ascii="Wingdings" w:hAnsi="Wingdings" w:hint="default"/>
      </w:rPr>
    </w:lvl>
    <w:lvl w:ilvl="1">
      <w:start w:val="1"/>
      <w:numFmt w:val="bullet"/>
      <w:lvlText w:val="o"/>
      <w:lvlJc w:val="left"/>
      <w:pPr>
        <w:ind w:left="2879" w:hanging="360"/>
      </w:pPr>
      <w:rPr>
        <w:rFonts w:ascii="Courier New" w:hAnsi="Courier New" w:cs="Courier New" w:hint="default"/>
      </w:rPr>
    </w:lvl>
    <w:lvl w:ilvl="2">
      <w:start w:val="1"/>
      <w:numFmt w:val="bullet"/>
      <w:lvlText w:val=""/>
      <w:lvlJc w:val="left"/>
      <w:pPr>
        <w:ind w:left="3599" w:hanging="360"/>
      </w:pPr>
      <w:rPr>
        <w:rFonts w:ascii="Wingdings" w:hAnsi="Wingdings" w:hint="default"/>
      </w:rPr>
    </w:lvl>
    <w:lvl w:ilvl="3">
      <w:start w:val="1"/>
      <w:numFmt w:val="bullet"/>
      <w:lvlText w:val=""/>
      <w:lvlJc w:val="left"/>
      <w:pPr>
        <w:ind w:left="4319" w:hanging="360"/>
      </w:pPr>
      <w:rPr>
        <w:rFonts w:ascii="Symbol" w:hAnsi="Symbol" w:hint="default"/>
      </w:rPr>
    </w:lvl>
    <w:lvl w:ilvl="4">
      <w:start w:val="1"/>
      <w:numFmt w:val="bullet"/>
      <w:lvlText w:val="o"/>
      <w:lvlJc w:val="left"/>
      <w:pPr>
        <w:ind w:left="5039" w:hanging="360"/>
      </w:pPr>
      <w:rPr>
        <w:rFonts w:ascii="Courier New" w:hAnsi="Courier New" w:cs="Courier New" w:hint="default"/>
      </w:rPr>
    </w:lvl>
    <w:lvl w:ilvl="5">
      <w:start w:val="1"/>
      <w:numFmt w:val="bullet"/>
      <w:lvlText w:val=""/>
      <w:lvlJc w:val="left"/>
      <w:pPr>
        <w:ind w:left="5759" w:hanging="360"/>
      </w:pPr>
      <w:rPr>
        <w:rFonts w:ascii="Wingdings" w:hAnsi="Wingdings" w:hint="default"/>
      </w:rPr>
    </w:lvl>
    <w:lvl w:ilvl="6">
      <w:start w:val="1"/>
      <w:numFmt w:val="bullet"/>
      <w:lvlText w:val=""/>
      <w:lvlJc w:val="left"/>
      <w:pPr>
        <w:ind w:left="6479" w:hanging="360"/>
      </w:pPr>
      <w:rPr>
        <w:rFonts w:ascii="Symbol" w:hAnsi="Symbol" w:hint="default"/>
      </w:rPr>
    </w:lvl>
    <w:lvl w:ilvl="7">
      <w:start w:val="1"/>
      <w:numFmt w:val="bullet"/>
      <w:lvlText w:val="o"/>
      <w:lvlJc w:val="left"/>
      <w:pPr>
        <w:ind w:left="7199" w:hanging="360"/>
      </w:pPr>
      <w:rPr>
        <w:rFonts w:ascii="Courier New" w:hAnsi="Courier New" w:cs="Courier New" w:hint="default"/>
      </w:rPr>
    </w:lvl>
    <w:lvl w:ilvl="8">
      <w:start w:val="1"/>
      <w:numFmt w:val="bullet"/>
      <w:lvlText w:val=""/>
      <w:lvlJc w:val="left"/>
      <w:pPr>
        <w:ind w:left="7919" w:hanging="360"/>
      </w:pPr>
      <w:rPr>
        <w:rFonts w:ascii="Wingdings" w:hAnsi="Wingdings" w:hint="default"/>
      </w:rPr>
    </w:lvl>
  </w:abstractNum>
  <w:abstractNum w:abstractNumId="5" w15:restartNumberingAfterBreak="0">
    <w:nsid w:val="07A273BC"/>
    <w:multiLevelType w:val="hybridMultilevel"/>
    <w:tmpl w:val="68A648EA"/>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08CF14F1"/>
    <w:multiLevelType w:val="hybridMultilevel"/>
    <w:tmpl w:val="0FF44A68"/>
    <w:lvl w:ilvl="0" w:tplc="34843834">
      <w:start w:val="1"/>
      <w:numFmt w:val="bullet"/>
      <w:lvlText w:val=""/>
      <w:lvlJc w:val="left"/>
      <w:pPr>
        <w:ind w:left="1140" w:hanging="440"/>
      </w:pPr>
      <w:rPr>
        <w:rFonts w:ascii="Wingdings" w:hAnsi="Wingdings" w:hint="default"/>
      </w:rPr>
    </w:lvl>
    <w:lvl w:ilvl="1" w:tplc="04090003" w:tentative="1">
      <w:start w:val="1"/>
      <w:numFmt w:val="bullet"/>
      <w:lvlText w:val=""/>
      <w:lvlJc w:val="left"/>
      <w:pPr>
        <w:ind w:left="1580" w:hanging="440"/>
      </w:pPr>
      <w:rPr>
        <w:rFonts w:ascii="Wingdings" w:hAnsi="Wingdings" w:hint="default"/>
      </w:rPr>
    </w:lvl>
    <w:lvl w:ilvl="2" w:tplc="04090005" w:tentative="1">
      <w:start w:val="1"/>
      <w:numFmt w:val="bullet"/>
      <w:lvlText w:val=""/>
      <w:lvlJc w:val="left"/>
      <w:pPr>
        <w:ind w:left="2020" w:hanging="440"/>
      </w:pPr>
      <w:rPr>
        <w:rFonts w:ascii="Wingdings" w:hAnsi="Wingdings" w:hint="default"/>
      </w:rPr>
    </w:lvl>
    <w:lvl w:ilvl="3" w:tplc="04090001" w:tentative="1">
      <w:start w:val="1"/>
      <w:numFmt w:val="bullet"/>
      <w:lvlText w:val=""/>
      <w:lvlJc w:val="left"/>
      <w:pPr>
        <w:ind w:left="2460" w:hanging="440"/>
      </w:pPr>
      <w:rPr>
        <w:rFonts w:ascii="Wingdings" w:hAnsi="Wingdings" w:hint="default"/>
      </w:rPr>
    </w:lvl>
    <w:lvl w:ilvl="4" w:tplc="04090003" w:tentative="1">
      <w:start w:val="1"/>
      <w:numFmt w:val="bullet"/>
      <w:lvlText w:val=""/>
      <w:lvlJc w:val="left"/>
      <w:pPr>
        <w:ind w:left="2900" w:hanging="440"/>
      </w:pPr>
      <w:rPr>
        <w:rFonts w:ascii="Wingdings" w:hAnsi="Wingdings" w:hint="default"/>
      </w:rPr>
    </w:lvl>
    <w:lvl w:ilvl="5" w:tplc="04090005" w:tentative="1">
      <w:start w:val="1"/>
      <w:numFmt w:val="bullet"/>
      <w:lvlText w:val=""/>
      <w:lvlJc w:val="left"/>
      <w:pPr>
        <w:ind w:left="3340" w:hanging="440"/>
      </w:pPr>
      <w:rPr>
        <w:rFonts w:ascii="Wingdings" w:hAnsi="Wingdings" w:hint="default"/>
      </w:rPr>
    </w:lvl>
    <w:lvl w:ilvl="6" w:tplc="04090001" w:tentative="1">
      <w:start w:val="1"/>
      <w:numFmt w:val="bullet"/>
      <w:lvlText w:val=""/>
      <w:lvlJc w:val="left"/>
      <w:pPr>
        <w:ind w:left="3780" w:hanging="440"/>
      </w:pPr>
      <w:rPr>
        <w:rFonts w:ascii="Wingdings" w:hAnsi="Wingdings" w:hint="default"/>
      </w:rPr>
    </w:lvl>
    <w:lvl w:ilvl="7" w:tplc="04090003" w:tentative="1">
      <w:start w:val="1"/>
      <w:numFmt w:val="bullet"/>
      <w:lvlText w:val=""/>
      <w:lvlJc w:val="left"/>
      <w:pPr>
        <w:ind w:left="4220" w:hanging="440"/>
      </w:pPr>
      <w:rPr>
        <w:rFonts w:ascii="Wingdings" w:hAnsi="Wingdings" w:hint="default"/>
      </w:rPr>
    </w:lvl>
    <w:lvl w:ilvl="8" w:tplc="04090005" w:tentative="1">
      <w:start w:val="1"/>
      <w:numFmt w:val="bullet"/>
      <w:lvlText w:val=""/>
      <w:lvlJc w:val="left"/>
      <w:pPr>
        <w:ind w:left="4660" w:hanging="440"/>
      </w:pPr>
      <w:rPr>
        <w:rFonts w:ascii="Wingdings" w:hAnsi="Wingdings" w:hint="default"/>
      </w:rPr>
    </w:lvl>
  </w:abstractNum>
  <w:abstractNum w:abstractNumId="7" w15:restartNumberingAfterBreak="0">
    <w:nsid w:val="09C17377"/>
    <w:multiLevelType w:val="hybridMultilevel"/>
    <w:tmpl w:val="40FC731E"/>
    <w:lvl w:ilvl="0" w:tplc="A624518E">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09C902E9"/>
    <w:multiLevelType w:val="hybridMultilevel"/>
    <w:tmpl w:val="B728EF4C"/>
    <w:lvl w:ilvl="0" w:tplc="34843834">
      <w:start w:val="1"/>
      <w:numFmt w:val="bullet"/>
      <w:lvlText w:val=""/>
      <w:lvlJc w:val="left"/>
      <w:pPr>
        <w:ind w:left="1014" w:hanging="440"/>
      </w:pPr>
      <w:rPr>
        <w:rFonts w:ascii="Wingdings" w:hAnsi="Wingdings" w:hint="default"/>
      </w:rPr>
    </w:lvl>
    <w:lvl w:ilvl="1" w:tplc="04090003" w:tentative="1">
      <w:start w:val="1"/>
      <w:numFmt w:val="bullet"/>
      <w:lvlText w:val=""/>
      <w:lvlJc w:val="left"/>
      <w:pPr>
        <w:ind w:left="1454" w:hanging="440"/>
      </w:pPr>
      <w:rPr>
        <w:rFonts w:ascii="Wingdings" w:hAnsi="Wingdings"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9" w15:restartNumberingAfterBreak="0">
    <w:nsid w:val="0FE74F7D"/>
    <w:multiLevelType w:val="multilevel"/>
    <w:tmpl w:val="0FE74F7D"/>
    <w:lvl w:ilvl="0">
      <w:start w:val="1"/>
      <w:numFmt w:val="decimal"/>
      <w:pStyle w:val="Level1"/>
      <w:lvlText w:val="%1."/>
      <w:lvlJc w:val="left"/>
      <w:pPr>
        <w:tabs>
          <w:tab w:val="left" w:pos="567"/>
        </w:tabs>
        <w:ind w:left="567" w:hanging="567"/>
      </w:pPr>
      <w:rPr>
        <w:rFonts w:ascii="Arial" w:hAnsi="Arial" w:cs="Arial" w:hint="default"/>
        <w:b w:val="0"/>
      </w:rPr>
    </w:lvl>
    <w:lvl w:ilvl="1">
      <w:start w:val="1"/>
      <w:numFmt w:val="decimal"/>
      <w:pStyle w:val="Level2"/>
      <w:isLgl/>
      <w:lvlText w:val="%1.%2"/>
      <w:lvlJc w:val="left"/>
      <w:pPr>
        <w:tabs>
          <w:tab w:val="left" w:pos="567"/>
        </w:tabs>
        <w:ind w:left="567" w:hanging="567"/>
      </w:pPr>
      <w:rPr>
        <w:rFonts w:ascii="Arial" w:hAnsi="Arial" w:cs="Arial" w:hint="default"/>
        <w:b w:val="0"/>
      </w:rPr>
    </w:lvl>
    <w:lvl w:ilvl="2">
      <w:start w:val="1"/>
      <w:numFmt w:val="lowerLetter"/>
      <w:pStyle w:val="Level3"/>
      <w:lvlText w:val="(%3)"/>
      <w:lvlJc w:val="left"/>
      <w:pPr>
        <w:tabs>
          <w:tab w:val="left" w:pos="1134"/>
        </w:tabs>
        <w:ind w:left="1134" w:hanging="567"/>
      </w:pPr>
      <w:rPr>
        <w:rFonts w:ascii="Arial" w:hAnsi="Arial" w:cs="Arial" w:hint="default"/>
        <w:b w:val="0"/>
      </w:rPr>
    </w:lvl>
    <w:lvl w:ilvl="3">
      <w:start w:val="1"/>
      <w:numFmt w:val="lowerRoman"/>
      <w:pStyle w:val="Level4"/>
      <w:lvlText w:val="(%4)"/>
      <w:lvlJc w:val="left"/>
      <w:pPr>
        <w:tabs>
          <w:tab w:val="left" w:pos="2126"/>
        </w:tabs>
        <w:ind w:left="2126" w:hanging="709"/>
      </w:pPr>
      <w:rPr>
        <w:rFonts w:ascii="Arial" w:hAnsi="Arial" w:cs="Arial" w:hint="default"/>
        <w:b w:val="0"/>
      </w:rPr>
    </w:lvl>
    <w:lvl w:ilvl="4">
      <w:start w:val="1"/>
      <w:numFmt w:val="decimal"/>
      <w:pStyle w:val="Level5"/>
      <w:lvlText w:val="(%5)"/>
      <w:lvlJc w:val="left"/>
      <w:pPr>
        <w:tabs>
          <w:tab w:val="left" w:pos="2835"/>
        </w:tabs>
        <w:ind w:left="2835" w:hanging="709"/>
      </w:pPr>
      <w:rPr>
        <w:rFonts w:ascii="Arial" w:hAnsi="Arial" w:cs="Arial" w:hint="default"/>
        <w:b w:val="0"/>
      </w:rPr>
    </w:lvl>
    <w:lvl w:ilvl="5">
      <w:start w:val="1"/>
      <w:numFmt w:val="lowerRoman"/>
      <w:lvlText w:val="(%6)"/>
      <w:lvlJc w:val="left"/>
      <w:pPr>
        <w:tabs>
          <w:tab w:val="left" w:pos="2160"/>
        </w:tabs>
        <w:ind w:left="2160" w:hanging="360"/>
      </w:pPr>
    </w:lvl>
    <w:lvl w:ilvl="6">
      <w:start w:val="1"/>
      <w:numFmt w:val="decimal"/>
      <w:lvlText w:val="%7."/>
      <w:lvlJc w:val="left"/>
      <w:pPr>
        <w:tabs>
          <w:tab w:val="left" w:pos="2520"/>
        </w:tabs>
        <w:ind w:left="2520" w:hanging="360"/>
      </w:pPr>
    </w:lvl>
    <w:lvl w:ilvl="7">
      <w:start w:val="1"/>
      <w:numFmt w:val="lowerLetter"/>
      <w:lvlText w:val="%8."/>
      <w:lvlJc w:val="left"/>
      <w:pPr>
        <w:tabs>
          <w:tab w:val="left" w:pos="2880"/>
        </w:tabs>
        <w:ind w:left="2880" w:hanging="360"/>
      </w:pPr>
    </w:lvl>
    <w:lvl w:ilvl="8">
      <w:start w:val="1"/>
      <w:numFmt w:val="lowerRoman"/>
      <w:lvlText w:val="%9."/>
      <w:lvlJc w:val="left"/>
      <w:pPr>
        <w:tabs>
          <w:tab w:val="left" w:pos="3240"/>
        </w:tabs>
        <w:ind w:left="3240" w:hanging="360"/>
      </w:pPr>
    </w:lvl>
  </w:abstractNum>
  <w:abstractNum w:abstractNumId="10" w15:restartNumberingAfterBreak="0">
    <w:nsid w:val="1340287D"/>
    <w:multiLevelType w:val="hybridMultilevel"/>
    <w:tmpl w:val="FB324FFA"/>
    <w:lvl w:ilvl="0" w:tplc="34843834">
      <w:start w:val="1"/>
      <w:numFmt w:val="bullet"/>
      <w:lvlText w:val=""/>
      <w:lvlJc w:val="left"/>
      <w:pPr>
        <w:ind w:left="1014" w:hanging="440"/>
      </w:pPr>
      <w:rPr>
        <w:rFonts w:ascii="Wingdings" w:hAnsi="Wingdings" w:hint="default"/>
      </w:rPr>
    </w:lvl>
    <w:lvl w:ilvl="1" w:tplc="04090003" w:tentative="1">
      <w:start w:val="1"/>
      <w:numFmt w:val="bullet"/>
      <w:lvlText w:val=""/>
      <w:lvlJc w:val="left"/>
      <w:pPr>
        <w:ind w:left="1454" w:hanging="440"/>
      </w:pPr>
      <w:rPr>
        <w:rFonts w:ascii="Wingdings" w:hAnsi="Wingdings"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11" w15:restartNumberingAfterBreak="0">
    <w:nsid w:val="16F90038"/>
    <w:multiLevelType w:val="multilevel"/>
    <w:tmpl w:val="14A2F36A"/>
    <w:lvl w:ilvl="0">
      <w:start w:val="1"/>
      <w:numFmt w:val="decimal"/>
      <w:pStyle w:val="1"/>
      <w:lvlText w:val="%1"/>
      <w:lvlJc w:val="left"/>
      <w:pPr>
        <w:ind w:left="432" w:hanging="432"/>
      </w:pPr>
      <w:rPr>
        <w:rFonts w:ascii="Arial" w:hAnsi="Arial" w:cs="Arial" w:hint="default"/>
        <w:b/>
        <w:bCs w:val="0"/>
        <w:i w:val="0"/>
        <w:iCs w:val="0"/>
        <w:caps w:val="0"/>
        <w:smallCaps w:val="0"/>
        <w:strike w:val="0"/>
        <w:dstrike w:val="0"/>
        <w:snapToGrid w:val="0"/>
        <w:vanish w:val="0"/>
        <w:color w:val="auto"/>
        <w:spacing w:val="0"/>
        <w:w w:val="0"/>
        <w:kern w:val="0"/>
        <w:position w:val="0"/>
        <w:sz w:val="36"/>
        <w:szCs w:val="36"/>
        <w:u w:val="none"/>
        <w:vertAlign w:val="baseline"/>
      </w:rPr>
    </w:lvl>
    <w:lvl w:ilvl="1">
      <w:start w:val="1"/>
      <w:numFmt w:val="decimal"/>
      <w:pStyle w:val="2"/>
      <w:lvlText w:val="%1.%2"/>
      <w:lvlJc w:val="left"/>
      <w:pPr>
        <w:ind w:left="718" w:hanging="576"/>
      </w:pPr>
      <w:rPr>
        <w:rFonts w:hint="default"/>
        <w:color w:val="auto"/>
        <w:sz w:val="32"/>
        <w:szCs w:val="32"/>
      </w:rPr>
    </w:lvl>
    <w:lvl w:ilvl="2">
      <w:start w:val="1"/>
      <w:numFmt w:val="decimal"/>
      <w:pStyle w:val="3"/>
      <w:lvlText w:val="%1.%2.%3"/>
      <w:lvlJc w:val="left"/>
      <w:pPr>
        <w:ind w:left="720" w:hanging="720"/>
      </w:pPr>
      <w:rPr>
        <w:rFonts w:ascii="Times New Roman" w:hAnsi="Times New Roman" w:cs="Times New Roman" w:hint="default"/>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2" w15:restartNumberingAfterBreak="0">
    <w:nsid w:val="188E327B"/>
    <w:multiLevelType w:val="hybridMultilevel"/>
    <w:tmpl w:val="96A6CA30"/>
    <w:lvl w:ilvl="0" w:tplc="FFFFFFFF">
      <w:start w:val="1"/>
      <w:numFmt w:val="lowerLetter"/>
      <w:lvlText w:val="%1)"/>
      <w:lvlJc w:val="left"/>
      <w:pPr>
        <w:ind w:left="840" w:hanging="42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15:restartNumberingAfterBreak="0">
    <w:nsid w:val="1ACC48A3"/>
    <w:multiLevelType w:val="hybridMultilevel"/>
    <w:tmpl w:val="9558EB4A"/>
    <w:lvl w:ilvl="0" w:tplc="34843834">
      <w:start w:val="1"/>
      <w:numFmt w:val="bullet"/>
      <w:lvlText w:val=""/>
      <w:lvlJc w:val="left"/>
      <w:pPr>
        <w:ind w:left="1014" w:hanging="440"/>
      </w:pPr>
      <w:rPr>
        <w:rFonts w:ascii="Wingdings" w:hAnsi="Wingdings" w:hint="default"/>
      </w:rPr>
    </w:lvl>
    <w:lvl w:ilvl="1" w:tplc="04090003" w:tentative="1">
      <w:start w:val="1"/>
      <w:numFmt w:val="bullet"/>
      <w:lvlText w:val=""/>
      <w:lvlJc w:val="left"/>
      <w:pPr>
        <w:ind w:left="1454" w:hanging="440"/>
      </w:pPr>
      <w:rPr>
        <w:rFonts w:ascii="Wingdings" w:hAnsi="Wingdings"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14" w15:restartNumberingAfterBreak="0">
    <w:nsid w:val="1C517D11"/>
    <w:multiLevelType w:val="hybridMultilevel"/>
    <w:tmpl w:val="7F789DD8"/>
    <w:lvl w:ilvl="0" w:tplc="FFFFFFFF">
      <w:start w:val="1"/>
      <w:numFmt w:val="decimal"/>
      <w:lvlText w:val="（%1）"/>
      <w:lvlJc w:val="left"/>
      <w:pPr>
        <w:ind w:left="420" w:hanging="420"/>
      </w:pPr>
      <w:rPr>
        <w:rFonts w:hint="eastAsia"/>
      </w:rPr>
    </w:lvl>
    <w:lvl w:ilvl="1" w:tplc="D5107936">
      <w:start w:val="1"/>
      <w:numFmt w:val="lowerLetter"/>
      <w:lvlText w:val="%2)"/>
      <w:lvlJc w:val="left"/>
      <w:pPr>
        <w:ind w:left="840" w:hanging="420"/>
      </w:pPr>
      <w:rPr>
        <w:color w:val="auto"/>
      </w:r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5" w15:restartNumberingAfterBreak="0">
    <w:nsid w:val="27DE1A1B"/>
    <w:multiLevelType w:val="hybridMultilevel"/>
    <w:tmpl w:val="FFE6C05A"/>
    <w:lvl w:ilvl="0" w:tplc="E2A6BB9C">
      <w:start w:val="1"/>
      <w:numFmt w:val="decimal"/>
      <w:lvlText w:val="(%1)"/>
      <w:lvlJc w:val="left"/>
      <w:pPr>
        <w:ind w:left="920" w:hanging="360"/>
      </w:pPr>
      <w:rPr>
        <w:rFonts w:hint="default"/>
      </w:rPr>
    </w:lvl>
    <w:lvl w:ilvl="1" w:tplc="04090019" w:tentative="1">
      <w:start w:val="1"/>
      <w:numFmt w:val="lowerLetter"/>
      <w:lvlText w:val="%2)"/>
      <w:lvlJc w:val="left"/>
      <w:pPr>
        <w:ind w:left="1440" w:hanging="440"/>
      </w:pPr>
    </w:lvl>
    <w:lvl w:ilvl="2" w:tplc="0409001B" w:tentative="1">
      <w:start w:val="1"/>
      <w:numFmt w:val="lowerRoman"/>
      <w:lvlText w:val="%3."/>
      <w:lvlJc w:val="right"/>
      <w:pPr>
        <w:ind w:left="1880" w:hanging="440"/>
      </w:pPr>
    </w:lvl>
    <w:lvl w:ilvl="3" w:tplc="0409000F" w:tentative="1">
      <w:start w:val="1"/>
      <w:numFmt w:val="decimal"/>
      <w:lvlText w:val="%4."/>
      <w:lvlJc w:val="left"/>
      <w:pPr>
        <w:ind w:left="2320" w:hanging="440"/>
      </w:pPr>
    </w:lvl>
    <w:lvl w:ilvl="4" w:tplc="04090019" w:tentative="1">
      <w:start w:val="1"/>
      <w:numFmt w:val="lowerLetter"/>
      <w:lvlText w:val="%5)"/>
      <w:lvlJc w:val="left"/>
      <w:pPr>
        <w:ind w:left="2760" w:hanging="440"/>
      </w:pPr>
    </w:lvl>
    <w:lvl w:ilvl="5" w:tplc="0409001B" w:tentative="1">
      <w:start w:val="1"/>
      <w:numFmt w:val="lowerRoman"/>
      <w:lvlText w:val="%6."/>
      <w:lvlJc w:val="right"/>
      <w:pPr>
        <w:ind w:left="3200" w:hanging="440"/>
      </w:pPr>
    </w:lvl>
    <w:lvl w:ilvl="6" w:tplc="0409000F" w:tentative="1">
      <w:start w:val="1"/>
      <w:numFmt w:val="decimal"/>
      <w:lvlText w:val="%7."/>
      <w:lvlJc w:val="left"/>
      <w:pPr>
        <w:ind w:left="3640" w:hanging="440"/>
      </w:pPr>
    </w:lvl>
    <w:lvl w:ilvl="7" w:tplc="04090019" w:tentative="1">
      <w:start w:val="1"/>
      <w:numFmt w:val="lowerLetter"/>
      <w:lvlText w:val="%8)"/>
      <w:lvlJc w:val="left"/>
      <w:pPr>
        <w:ind w:left="4080" w:hanging="440"/>
      </w:pPr>
    </w:lvl>
    <w:lvl w:ilvl="8" w:tplc="0409001B" w:tentative="1">
      <w:start w:val="1"/>
      <w:numFmt w:val="lowerRoman"/>
      <w:lvlText w:val="%9."/>
      <w:lvlJc w:val="right"/>
      <w:pPr>
        <w:ind w:left="4520" w:hanging="440"/>
      </w:pPr>
    </w:lvl>
  </w:abstractNum>
  <w:abstractNum w:abstractNumId="16" w15:restartNumberingAfterBreak="0">
    <w:nsid w:val="2BB7513B"/>
    <w:multiLevelType w:val="multilevel"/>
    <w:tmpl w:val="2BB7513B"/>
    <w:lvl w:ilvl="0">
      <w:start w:val="1"/>
      <w:numFmt w:val="bullet"/>
      <w:lvlText w:val=""/>
      <w:lvlJc w:val="left"/>
      <w:pPr>
        <w:ind w:left="1014" w:hanging="440"/>
      </w:pPr>
      <w:rPr>
        <w:rFonts w:ascii="Wingdings" w:hAnsi="Wingdings" w:hint="default"/>
      </w:rPr>
    </w:lvl>
    <w:lvl w:ilvl="1">
      <w:start w:val="1"/>
      <w:numFmt w:val="bullet"/>
      <w:lvlText w:val=""/>
      <w:lvlJc w:val="left"/>
      <w:pPr>
        <w:ind w:left="1454" w:hanging="440"/>
      </w:pPr>
      <w:rPr>
        <w:rFonts w:ascii="Wingdings" w:hAnsi="Wingdings" w:hint="default"/>
      </w:rPr>
    </w:lvl>
    <w:lvl w:ilvl="2">
      <w:start w:val="1"/>
      <w:numFmt w:val="bullet"/>
      <w:lvlText w:val=""/>
      <w:lvlJc w:val="left"/>
      <w:pPr>
        <w:ind w:left="1894" w:hanging="440"/>
      </w:pPr>
      <w:rPr>
        <w:rFonts w:ascii="Wingdings" w:hAnsi="Wingdings" w:hint="default"/>
      </w:rPr>
    </w:lvl>
    <w:lvl w:ilvl="3">
      <w:start w:val="1"/>
      <w:numFmt w:val="bullet"/>
      <w:lvlText w:val=""/>
      <w:lvlJc w:val="left"/>
      <w:pPr>
        <w:ind w:left="2334" w:hanging="440"/>
      </w:pPr>
      <w:rPr>
        <w:rFonts w:ascii="Wingdings" w:hAnsi="Wingdings" w:hint="default"/>
      </w:rPr>
    </w:lvl>
    <w:lvl w:ilvl="4">
      <w:start w:val="1"/>
      <w:numFmt w:val="bullet"/>
      <w:lvlText w:val=""/>
      <w:lvlJc w:val="left"/>
      <w:pPr>
        <w:ind w:left="2774" w:hanging="440"/>
      </w:pPr>
      <w:rPr>
        <w:rFonts w:ascii="Wingdings" w:hAnsi="Wingdings" w:hint="default"/>
      </w:rPr>
    </w:lvl>
    <w:lvl w:ilvl="5">
      <w:start w:val="1"/>
      <w:numFmt w:val="bullet"/>
      <w:lvlText w:val=""/>
      <w:lvlJc w:val="left"/>
      <w:pPr>
        <w:ind w:left="3214" w:hanging="440"/>
      </w:pPr>
      <w:rPr>
        <w:rFonts w:ascii="Wingdings" w:hAnsi="Wingdings" w:hint="default"/>
      </w:rPr>
    </w:lvl>
    <w:lvl w:ilvl="6">
      <w:start w:val="1"/>
      <w:numFmt w:val="bullet"/>
      <w:lvlText w:val=""/>
      <w:lvlJc w:val="left"/>
      <w:pPr>
        <w:ind w:left="3654" w:hanging="440"/>
      </w:pPr>
      <w:rPr>
        <w:rFonts w:ascii="Wingdings" w:hAnsi="Wingdings" w:hint="default"/>
      </w:rPr>
    </w:lvl>
    <w:lvl w:ilvl="7">
      <w:start w:val="1"/>
      <w:numFmt w:val="bullet"/>
      <w:lvlText w:val=""/>
      <w:lvlJc w:val="left"/>
      <w:pPr>
        <w:ind w:left="4094" w:hanging="440"/>
      </w:pPr>
      <w:rPr>
        <w:rFonts w:ascii="Wingdings" w:hAnsi="Wingdings" w:hint="default"/>
      </w:rPr>
    </w:lvl>
    <w:lvl w:ilvl="8">
      <w:start w:val="1"/>
      <w:numFmt w:val="bullet"/>
      <w:lvlText w:val=""/>
      <w:lvlJc w:val="left"/>
      <w:pPr>
        <w:ind w:left="4534" w:hanging="440"/>
      </w:pPr>
      <w:rPr>
        <w:rFonts w:ascii="Wingdings" w:hAnsi="Wingdings" w:hint="default"/>
      </w:rPr>
    </w:lvl>
  </w:abstractNum>
  <w:abstractNum w:abstractNumId="17" w15:restartNumberingAfterBreak="0">
    <w:nsid w:val="2BBB725C"/>
    <w:multiLevelType w:val="multilevel"/>
    <w:tmpl w:val="2BBB725C"/>
    <w:lvl w:ilvl="0">
      <w:start w:val="1"/>
      <w:numFmt w:val="bullet"/>
      <w:pStyle w:val="ESHIA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E5701A5"/>
    <w:multiLevelType w:val="multilevel"/>
    <w:tmpl w:val="2E5701A5"/>
    <w:lvl w:ilvl="0">
      <w:start w:val="1"/>
      <w:numFmt w:val="bullet"/>
      <w:lvlText w:val=""/>
      <w:lvlJc w:val="left"/>
      <w:pPr>
        <w:tabs>
          <w:tab w:val="left" w:pos="284"/>
        </w:tabs>
        <w:ind w:left="284" w:hanging="284"/>
      </w:pPr>
      <w:rPr>
        <w:rFonts w:ascii="Symbol" w:hAnsi="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9" w15:restartNumberingAfterBreak="0">
    <w:nsid w:val="2F436A52"/>
    <w:multiLevelType w:val="multilevel"/>
    <w:tmpl w:val="2F436A52"/>
    <w:lvl w:ilvl="0">
      <w:start w:val="1"/>
      <w:numFmt w:val="bullet"/>
      <w:pStyle w:val="10"/>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20" w15:restartNumberingAfterBreak="0">
    <w:nsid w:val="33015F80"/>
    <w:multiLevelType w:val="hybridMultilevel"/>
    <w:tmpl w:val="DED060D4"/>
    <w:lvl w:ilvl="0" w:tplc="828485E0">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338543F1"/>
    <w:multiLevelType w:val="multilevel"/>
    <w:tmpl w:val="338543F1"/>
    <w:lvl w:ilvl="0">
      <w:start w:val="1"/>
      <w:numFmt w:val="bullet"/>
      <w:pStyle w:val="Ermbullut"/>
      <w:lvlText w:val=""/>
      <w:lvlJc w:val="left"/>
      <w:pPr>
        <w:tabs>
          <w:tab w:val="left" w:pos="200"/>
        </w:tabs>
        <w:ind w:left="1437" w:hanging="1437"/>
      </w:pPr>
      <w:rPr>
        <w:rFonts w:ascii="Symbol" w:hAnsi="Symbol"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2" w15:restartNumberingAfterBreak="0">
    <w:nsid w:val="34E335CC"/>
    <w:multiLevelType w:val="hybridMultilevel"/>
    <w:tmpl w:val="2B9C747C"/>
    <w:lvl w:ilvl="0" w:tplc="84E82F1A">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3" w15:restartNumberingAfterBreak="0">
    <w:nsid w:val="37F913E4"/>
    <w:multiLevelType w:val="multilevel"/>
    <w:tmpl w:val="37F913E4"/>
    <w:lvl w:ilvl="0">
      <w:start w:val="1"/>
      <w:numFmt w:val="bullet"/>
      <w:pStyle w:val="ERMBullets"/>
      <w:lvlText w:val=""/>
      <w:lvlJc w:val="left"/>
      <w:pPr>
        <w:tabs>
          <w:tab w:val="left" w:pos="360"/>
        </w:tabs>
        <w:ind w:left="284" w:hanging="284"/>
      </w:pPr>
      <w:rPr>
        <w:rFonts w:ascii="Symbol" w:hAnsi="Symbol" w:hint="default"/>
      </w:rPr>
    </w:lvl>
    <w:lvl w:ilvl="1">
      <w:start w:val="1"/>
      <w:numFmt w:val="bullet"/>
      <w:lvlText w:val=""/>
      <w:lvlJc w:val="left"/>
      <w:pPr>
        <w:tabs>
          <w:tab w:val="left" w:pos="644"/>
        </w:tabs>
        <w:ind w:left="567" w:hanging="283"/>
      </w:pPr>
      <w:rPr>
        <w:rFonts w:ascii="Symbol" w:hAnsi="Symbol" w:hint="default"/>
      </w:rPr>
    </w:lvl>
    <w:lvl w:ilvl="2">
      <w:start w:val="1"/>
      <w:numFmt w:val="bullet"/>
      <w:lvlText w:val=""/>
      <w:lvlJc w:val="left"/>
      <w:pPr>
        <w:tabs>
          <w:tab w:val="left" w:pos="927"/>
        </w:tabs>
        <w:ind w:left="851" w:hanging="284"/>
      </w:pPr>
      <w:rPr>
        <w:rFonts w:ascii="Symbol" w:hAnsi="Symbol" w:hint="default"/>
      </w:rPr>
    </w:lvl>
    <w:lvl w:ilvl="3">
      <w:start w:val="1"/>
      <w:numFmt w:val="bullet"/>
      <w:lvlText w:val=""/>
      <w:lvlJc w:val="left"/>
      <w:pPr>
        <w:tabs>
          <w:tab w:val="left" w:pos="1211"/>
        </w:tabs>
        <w:ind w:left="1134" w:hanging="283"/>
      </w:pPr>
      <w:rPr>
        <w:rFonts w:ascii="Symbol" w:hAnsi="Symbol" w:hint="default"/>
      </w:rPr>
    </w:lvl>
    <w:lvl w:ilvl="4">
      <w:start w:val="1"/>
      <w:numFmt w:val="bullet"/>
      <w:lvlText w:val=""/>
      <w:lvlJc w:val="left"/>
      <w:pPr>
        <w:tabs>
          <w:tab w:val="left" w:pos="1494"/>
        </w:tabs>
        <w:ind w:left="1418" w:hanging="284"/>
      </w:pPr>
      <w:rPr>
        <w:rFonts w:ascii="Symbol" w:hAnsi="Symbol" w:hint="default"/>
      </w:rPr>
    </w:lvl>
    <w:lvl w:ilvl="5">
      <w:start w:val="1"/>
      <w:numFmt w:val="bullet"/>
      <w:lvlText w:val=""/>
      <w:lvlJc w:val="left"/>
      <w:pPr>
        <w:tabs>
          <w:tab w:val="left" w:pos="1778"/>
        </w:tabs>
        <w:ind w:left="1701" w:hanging="283"/>
      </w:pPr>
      <w:rPr>
        <w:rFonts w:ascii="Symbol" w:hAnsi="Symbol" w:hint="default"/>
      </w:rPr>
    </w:lvl>
    <w:lvl w:ilvl="6">
      <w:start w:val="1"/>
      <w:numFmt w:val="bullet"/>
      <w:lvlText w:val=""/>
      <w:lvlJc w:val="left"/>
      <w:pPr>
        <w:tabs>
          <w:tab w:val="left" w:pos="2061"/>
        </w:tabs>
        <w:ind w:left="1985" w:hanging="284"/>
      </w:pPr>
      <w:rPr>
        <w:rFonts w:ascii="Symbol" w:hAnsi="Symbol" w:hint="default"/>
      </w:rPr>
    </w:lvl>
    <w:lvl w:ilvl="7">
      <w:start w:val="1"/>
      <w:numFmt w:val="bullet"/>
      <w:lvlText w:val=""/>
      <w:lvlJc w:val="left"/>
      <w:pPr>
        <w:tabs>
          <w:tab w:val="left" w:pos="2345"/>
        </w:tabs>
        <w:ind w:left="2268" w:hanging="283"/>
      </w:pPr>
      <w:rPr>
        <w:rFonts w:ascii="Symbol" w:hAnsi="Symbol" w:hint="default"/>
      </w:rPr>
    </w:lvl>
    <w:lvl w:ilvl="8">
      <w:start w:val="1"/>
      <w:numFmt w:val="bullet"/>
      <w:lvlText w:val=""/>
      <w:lvlJc w:val="left"/>
      <w:pPr>
        <w:tabs>
          <w:tab w:val="left" w:pos="2628"/>
        </w:tabs>
        <w:ind w:left="2552" w:hanging="284"/>
      </w:pPr>
      <w:rPr>
        <w:rFonts w:ascii="Symbol" w:hAnsi="Symbol" w:hint="default"/>
      </w:rPr>
    </w:lvl>
  </w:abstractNum>
  <w:abstractNum w:abstractNumId="24" w15:restartNumberingAfterBreak="0">
    <w:nsid w:val="3C4D1D5E"/>
    <w:multiLevelType w:val="hybridMultilevel"/>
    <w:tmpl w:val="BAB683C4"/>
    <w:lvl w:ilvl="0" w:tplc="34843834">
      <w:start w:val="1"/>
      <w:numFmt w:val="bullet"/>
      <w:lvlText w:val=""/>
      <w:lvlJc w:val="left"/>
      <w:pPr>
        <w:ind w:left="1140" w:hanging="440"/>
      </w:pPr>
      <w:rPr>
        <w:rFonts w:ascii="Wingdings" w:hAnsi="Wingdings" w:hint="default"/>
      </w:rPr>
    </w:lvl>
    <w:lvl w:ilvl="1" w:tplc="04090003" w:tentative="1">
      <w:start w:val="1"/>
      <w:numFmt w:val="bullet"/>
      <w:lvlText w:val=""/>
      <w:lvlJc w:val="left"/>
      <w:pPr>
        <w:ind w:left="1580" w:hanging="440"/>
      </w:pPr>
      <w:rPr>
        <w:rFonts w:ascii="Wingdings" w:hAnsi="Wingdings" w:hint="default"/>
      </w:rPr>
    </w:lvl>
    <w:lvl w:ilvl="2" w:tplc="04090005" w:tentative="1">
      <w:start w:val="1"/>
      <w:numFmt w:val="bullet"/>
      <w:lvlText w:val=""/>
      <w:lvlJc w:val="left"/>
      <w:pPr>
        <w:ind w:left="2020" w:hanging="440"/>
      </w:pPr>
      <w:rPr>
        <w:rFonts w:ascii="Wingdings" w:hAnsi="Wingdings" w:hint="default"/>
      </w:rPr>
    </w:lvl>
    <w:lvl w:ilvl="3" w:tplc="04090001" w:tentative="1">
      <w:start w:val="1"/>
      <w:numFmt w:val="bullet"/>
      <w:lvlText w:val=""/>
      <w:lvlJc w:val="left"/>
      <w:pPr>
        <w:ind w:left="2460" w:hanging="440"/>
      </w:pPr>
      <w:rPr>
        <w:rFonts w:ascii="Wingdings" w:hAnsi="Wingdings" w:hint="default"/>
      </w:rPr>
    </w:lvl>
    <w:lvl w:ilvl="4" w:tplc="04090003" w:tentative="1">
      <w:start w:val="1"/>
      <w:numFmt w:val="bullet"/>
      <w:lvlText w:val=""/>
      <w:lvlJc w:val="left"/>
      <w:pPr>
        <w:ind w:left="2900" w:hanging="440"/>
      </w:pPr>
      <w:rPr>
        <w:rFonts w:ascii="Wingdings" w:hAnsi="Wingdings" w:hint="default"/>
      </w:rPr>
    </w:lvl>
    <w:lvl w:ilvl="5" w:tplc="04090005" w:tentative="1">
      <w:start w:val="1"/>
      <w:numFmt w:val="bullet"/>
      <w:lvlText w:val=""/>
      <w:lvlJc w:val="left"/>
      <w:pPr>
        <w:ind w:left="3340" w:hanging="440"/>
      </w:pPr>
      <w:rPr>
        <w:rFonts w:ascii="Wingdings" w:hAnsi="Wingdings" w:hint="default"/>
      </w:rPr>
    </w:lvl>
    <w:lvl w:ilvl="6" w:tplc="04090001" w:tentative="1">
      <w:start w:val="1"/>
      <w:numFmt w:val="bullet"/>
      <w:lvlText w:val=""/>
      <w:lvlJc w:val="left"/>
      <w:pPr>
        <w:ind w:left="3780" w:hanging="440"/>
      </w:pPr>
      <w:rPr>
        <w:rFonts w:ascii="Wingdings" w:hAnsi="Wingdings" w:hint="default"/>
      </w:rPr>
    </w:lvl>
    <w:lvl w:ilvl="7" w:tplc="04090003" w:tentative="1">
      <w:start w:val="1"/>
      <w:numFmt w:val="bullet"/>
      <w:lvlText w:val=""/>
      <w:lvlJc w:val="left"/>
      <w:pPr>
        <w:ind w:left="4220" w:hanging="440"/>
      </w:pPr>
      <w:rPr>
        <w:rFonts w:ascii="Wingdings" w:hAnsi="Wingdings" w:hint="default"/>
      </w:rPr>
    </w:lvl>
    <w:lvl w:ilvl="8" w:tplc="04090005" w:tentative="1">
      <w:start w:val="1"/>
      <w:numFmt w:val="bullet"/>
      <w:lvlText w:val=""/>
      <w:lvlJc w:val="left"/>
      <w:pPr>
        <w:ind w:left="4660" w:hanging="440"/>
      </w:pPr>
      <w:rPr>
        <w:rFonts w:ascii="Wingdings" w:hAnsi="Wingdings" w:hint="default"/>
      </w:rPr>
    </w:lvl>
  </w:abstractNum>
  <w:abstractNum w:abstractNumId="25" w15:restartNumberingAfterBreak="0">
    <w:nsid w:val="3D13503B"/>
    <w:multiLevelType w:val="hybridMultilevel"/>
    <w:tmpl w:val="7FF44FD4"/>
    <w:lvl w:ilvl="0" w:tplc="34843834">
      <w:start w:val="1"/>
      <w:numFmt w:val="bullet"/>
      <w:lvlText w:val=""/>
      <w:lvlJc w:val="left"/>
      <w:pPr>
        <w:ind w:left="1014" w:hanging="440"/>
      </w:pPr>
      <w:rPr>
        <w:rFonts w:ascii="Wingdings" w:hAnsi="Wingdings" w:hint="default"/>
      </w:rPr>
    </w:lvl>
    <w:lvl w:ilvl="1" w:tplc="04090003" w:tentative="1">
      <w:start w:val="1"/>
      <w:numFmt w:val="bullet"/>
      <w:lvlText w:val=""/>
      <w:lvlJc w:val="left"/>
      <w:pPr>
        <w:ind w:left="1454" w:hanging="440"/>
      </w:pPr>
      <w:rPr>
        <w:rFonts w:ascii="Wingdings" w:hAnsi="Wingdings"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26" w15:restartNumberingAfterBreak="0">
    <w:nsid w:val="3E4A6C51"/>
    <w:multiLevelType w:val="hybridMultilevel"/>
    <w:tmpl w:val="C61CCB72"/>
    <w:lvl w:ilvl="0" w:tplc="34843834">
      <w:start w:val="1"/>
      <w:numFmt w:val="bullet"/>
      <w:lvlText w:val=""/>
      <w:lvlJc w:val="left"/>
      <w:pPr>
        <w:ind w:left="1014" w:hanging="440"/>
      </w:pPr>
      <w:rPr>
        <w:rFonts w:ascii="Wingdings" w:hAnsi="Wingdings" w:hint="default"/>
      </w:rPr>
    </w:lvl>
    <w:lvl w:ilvl="1" w:tplc="52CA92E8">
      <w:numFmt w:val="bullet"/>
      <w:lvlText w:val="-"/>
      <w:lvlJc w:val="left"/>
      <w:pPr>
        <w:ind w:left="1374" w:hanging="360"/>
      </w:pPr>
      <w:rPr>
        <w:rFonts w:ascii="Times New Roman" w:eastAsia="仿宋" w:hAnsi="Times New Roman" w:cs="Times New Roman"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27" w15:restartNumberingAfterBreak="0">
    <w:nsid w:val="43427AAF"/>
    <w:multiLevelType w:val="multilevel"/>
    <w:tmpl w:val="C24210CE"/>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15:restartNumberingAfterBreak="0">
    <w:nsid w:val="45546765"/>
    <w:multiLevelType w:val="multilevel"/>
    <w:tmpl w:val="45546765"/>
    <w:lvl w:ilvl="0">
      <w:start w:val="1"/>
      <w:numFmt w:val="bullet"/>
      <w:pStyle w:val="Block0lastline"/>
      <w:lvlText w:val=""/>
      <w:lvlJc w:val="left"/>
      <w:pPr>
        <w:tabs>
          <w:tab w:val="left" w:pos="216"/>
        </w:tabs>
        <w:ind w:left="216" w:hanging="216"/>
      </w:pPr>
      <w:rPr>
        <w:rFonts w:ascii="Wingdings 2" w:hAnsi="Wingdings 2" w:hint="default"/>
        <w:color w:val="1B76BC"/>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461B4B63"/>
    <w:multiLevelType w:val="hybridMultilevel"/>
    <w:tmpl w:val="C39AA3CA"/>
    <w:lvl w:ilvl="0" w:tplc="3484383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49A618DE"/>
    <w:multiLevelType w:val="hybridMultilevel"/>
    <w:tmpl w:val="40FC731E"/>
    <w:lvl w:ilvl="0" w:tplc="FFFFFFFF">
      <w:start w:val="1"/>
      <w:numFmt w:val="decimal"/>
      <w:lvlText w:val="（%1）"/>
      <w:lvlJc w:val="left"/>
      <w:pPr>
        <w:ind w:left="720" w:hanging="72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1" w15:restartNumberingAfterBreak="0">
    <w:nsid w:val="4AA67AB9"/>
    <w:multiLevelType w:val="hybridMultilevel"/>
    <w:tmpl w:val="40FC731E"/>
    <w:lvl w:ilvl="0" w:tplc="FFFFFFFF">
      <w:start w:val="1"/>
      <w:numFmt w:val="decimal"/>
      <w:lvlText w:val="（%1）"/>
      <w:lvlJc w:val="left"/>
      <w:pPr>
        <w:ind w:left="720" w:hanging="72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2" w15:restartNumberingAfterBreak="0">
    <w:nsid w:val="4BBC1E26"/>
    <w:multiLevelType w:val="singleLevel"/>
    <w:tmpl w:val="CFC66B22"/>
    <w:lvl w:ilvl="0">
      <w:start w:val="1"/>
      <w:numFmt w:val="bullet"/>
      <w:pStyle w:val="BDSBullet1"/>
      <w:lvlText w:val=""/>
      <w:lvlJc w:val="left"/>
      <w:pPr>
        <w:tabs>
          <w:tab w:val="left" w:pos="360"/>
        </w:tabs>
        <w:ind w:left="360" w:hanging="360"/>
      </w:pPr>
      <w:rPr>
        <w:rFonts w:ascii="Symbol" w:hAnsi="Symbol" w:hint="default"/>
      </w:rPr>
    </w:lvl>
  </w:abstractNum>
  <w:abstractNum w:abstractNumId="33" w15:restartNumberingAfterBreak="0">
    <w:nsid w:val="4F872E0D"/>
    <w:multiLevelType w:val="multilevel"/>
    <w:tmpl w:val="4F872E0D"/>
    <w:lvl w:ilvl="0">
      <w:start w:val="1"/>
      <w:numFmt w:val="bullet"/>
      <w:pStyle w:val="StyleTickAfter8pt1"/>
      <w:lvlText w:val=""/>
      <w:lvlJc w:val="left"/>
      <w:pPr>
        <w:tabs>
          <w:tab w:val="left" w:pos="720"/>
        </w:tabs>
        <w:ind w:left="1080" w:hanging="360"/>
      </w:pPr>
      <w:rPr>
        <w:rFonts w:ascii="Symbol" w:hAnsi="Symbol" w:hint="default"/>
      </w:rPr>
    </w:lvl>
    <w:lvl w:ilvl="1">
      <w:start w:val="1"/>
      <w:numFmt w:val="bullet"/>
      <w:lvlText w:val="o"/>
      <w:lvlJc w:val="left"/>
      <w:pPr>
        <w:tabs>
          <w:tab w:val="left" w:pos="1800"/>
        </w:tabs>
        <w:ind w:left="1800" w:hanging="360"/>
      </w:pPr>
      <w:rPr>
        <w:rFonts w:ascii="Courier New" w:hAnsi="Courier New" w:cs="Courier New" w:hint="default"/>
      </w:rPr>
    </w:lvl>
    <w:lvl w:ilvl="2">
      <w:start w:val="1"/>
      <w:numFmt w:val="bullet"/>
      <w:lvlText w:val=""/>
      <w:lvlJc w:val="left"/>
      <w:pPr>
        <w:tabs>
          <w:tab w:val="left" w:pos="2520"/>
        </w:tabs>
        <w:ind w:left="2520" w:hanging="360"/>
      </w:pPr>
      <w:rPr>
        <w:rFonts w:ascii="Wingdings" w:hAnsi="Wingdings" w:hint="default"/>
      </w:rPr>
    </w:lvl>
    <w:lvl w:ilvl="3">
      <w:start w:val="1"/>
      <w:numFmt w:val="bullet"/>
      <w:lvlText w:val=""/>
      <w:lvlJc w:val="left"/>
      <w:pPr>
        <w:tabs>
          <w:tab w:val="left" w:pos="3240"/>
        </w:tabs>
        <w:ind w:left="3240" w:hanging="360"/>
      </w:pPr>
      <w:rPr>
        <w:rFonts w:ascii="Symbol" w:hAnsi="Symbol" w:hint="default"/>
      </w:rPr>
    </w:lvl>
    <w:lvl w:ilvl="4">
      <w:start w:val="1"/>
      <w:numFmt w:val="bullet"/>
      <w:lvlText w:val="o"/>
      <w:lvlJc w:val="left"/>
      <w:pPr>
        <w:tabs>
          <w:tab w:val="left" w:pos="3960"/>
        </w:tabs>
        <w:ind w:left="3960" w:hanging="360"/>
      </w:pPr>
      <w:rPr>
        <w:rFonts w:ascii="Courier New" w:hAnsi="Courier New" w:cs="Courier New" w:hint="default"/>
      </w:rPr>
    </w:lvl>
    <w:lvl w:ilvl="5">
      <w:start w:val="1"/>
      <w:numFmt w:val="bullet"/>
      <w:lvlText w:val=""/>
      <w:lvlJc w:val="left"/>
      <w:pPr>
        <w:tabs>
          <w:tab w:val="left" w:pos="4680"/>
        </w:tabs>
        <w:ind w:left="4680" w:hanging="360"/>
      </w:pPr>
      <w:rPr>
        <w:rFonts w:ascii="Wingdings" w:hAnsi="Wingdings" w:hint="default"/>
      </w:rPr>
    </w:lvl>
    <w:lvl w:ilvl="6">
      <w:start w:val="1"/>
      <w:numFmt w:val="bullet"/>
      <w:lvlText w:val=""/>
      <w:lvlJc w:val="left"/>
      <w:pPr>
        <w:tabs>
          <w:tab w:val="left" w:pos="5400"/>
        </w:tabs>
        <w:ind w:left="5400" w:hanging="360"/>
      </w:pPr>
      <w:rPr>
        <w:rFonts w:ascii="Symbol" w:hAnsi="Symbol" w:hint="default"/>
      </w:rPr>
    </w:lvl>
    <w:lvl w:ilvl="7">
      <w:start w:val="1"/>
      <w:numFmt w:val="bullet"/>
      <w:lvlText w:val="o"/>
      <w:lvlJc w:val="left"/>
      <w:pPr>
        <w:tabs>
          <w:tab w:val="left" w:pos="6120"/>
        </w:tabs>
        <w:ind w:left="6120" w:hanging="360"/>
      </w:pPr>
      <w:rPr>
        <w:rFonts w:ascii="Courier New" w:hAnsi="Courier New" w:cs="Courier New" w:hint="default"/>
      </w:rPr>
    </w:lvl>
    <w:lvl w:ilvl="8">
      <w:start w:val="1"/>
      <w:numFmt w:val="bullet"/>
      <w:lvlText w:val=""/>
      <w:lvlJc w:val="left"/>
      <w:pPr>
        <w:tabs>
          <w:tab w:val="left" w:pos="6840"/>
        </w:tabs>
        <w:ind w:left="6840" w:hanging="360"/>
      </w:pPr>
      <w:rPr>
        <w:rFonts w:ascii="Wingdings" w:hAnsi="Wingdings" w:hint="default"/>
      </w:rPr>
    </w:lvl>
  </w:abstractNum>
  <w:abstractNum w:abstractNumId="34" w15:restartNumberingAfterBreak="0">
    <w:nsid w:val="508248BF"/>
    <w:multiLevelType w:val="multilevel"/>
    <w:tmpl w:val="508248BF"/>
    <w:lvl w:ilvl="0">
      <w:start w:val="1"/>
      <w:numFmt w:val="decimal"/>
      <w:pStyle w:val="ESHIAList"/>
      <w:lvlText w:val="%1."/>
      <w:lvlJc w:val="left"/>
      <w:pPr>
        <w:ind w:left="1584" w:hanging="360"/>
      </w:pPr>
      <w:rPr>
        <w:rFonts w:hint="eastAsia"/>
      </w:rPr>
    </w:lvl>
    <w:lvl w:ilvl="1">
      <w:start w:val="1"/>
      <w:numFmt w:val="lowerLetter"/>
      <w:lvlText w:val="%2."/>
      <w:lvlJc w:val="left"/>
      <w:pPr>
        <w:ind w:left="2304" w:hanging="360"/>
      </w:pPr>
    </w:lvl>
    <w:lvl w:ilvl="2">
      <w:start w:val="1"/>
      <w:numFmt w:val="lowerRoman"/>
      <w:lvlText w:val="%3."/>
      <w:lvlJc w:val="right"/>
      <w:pPr>
        <w:ind w:left="3024" w:hanging="180"/>
      </w:pPr>
    </w:lvl>
    <w:lvl w:ilvl="3">
      <w:start w:val="1"/>
      <w:numFmt w:val="decimal"/>
      <w:lvlText w:val="%4."/>
      <w:lvlJc w:val="left"/>
      <w:pPr>
        <w:ind w:left="3744" w:hanging="360"/>
      </w:pPr>
    </w:lvl>
    <w:lvl w:ilvl="4">
      <w:start w:val="1"/>
      <w:numFmt w:val="lowerLetter"/>
      <w:lvlText w:val="%5."/>
      <w:lvlJc w:val="left"/>
      <w:pPr>
        <w:ind w:left="4464" w:hanging="360"/>
      </w:pPr>
    </w:lvl>
    <w:lvl w:ilvl="5">
      <w:start w:val="1"/>
      <w:numFmt w:val="lowerRoman"/>
      <w:lvlText w:val="%6."/>
      <w:lvlJc w:val="right"/>
      <w:pPr>
        <w:ind w:left="5184" w:hanging="180"/>
      </w:pPr>
    </w:lvl>
    <w:lvl w:ilvl="6">
      <w:start w:val="1"/>
      <w:numFmt w:val="decimal"/>
      <w:lvlText w:val="%7."/>
      <w:lvlJc w:val="left"/>
      <w:pPr>
        <w:ind w:left="5904" w:hanging="360"/>
      </w:pPr>
    </w:lvl>
    <w:lvl w:ilvl="7">
      <w:start w:val="1"/>
      <w:numFmt w:val="lowerLetter"/>
      <w:lvlText w:val="%8."/>
      <w:lvlJc w:val="left"/>
      <w:pPr>
        <w:ind w:left="6624" w:hanging="360"/>
      </w:pPr>
    </w:lvl>
    <w:lvl w:ilvl="8">
      <w:start w:val="1"/>
      <w:numFmt w:val="lowerRoman"/>
      <w:lvlText w:val="%9."/>
      <w:lvlJc w:val="right"/>
      <w:pPr>
        <w:ind w:left="7344" w:hanging="180"/>
      </w:pPr>
    </w:lvl>
  </w:abstractNum>
  <w:abstractNum w:abstractNumId="35" w15:restartNumberingAfterBreak="0">
    <w:nsid w:val="5CA27BD9"/>
    <w:multiLevelType w:val="hybridMultilevel"/>
    <w:tmpl w:val="40FC731E"/>
    <w:lvl w:ilvl="0" w:tplc="FFFFFFFF">
      <w:start w:val="1"/>
      <w:numFmt w:val="decimal"/>
      <w:lvlText w:val="（%1）"/>
      <w:lvlJc w:val="left"/>
      <w:pPr>
        <w:ind w:left="720" w:hanging="72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6" w15:restartNumberingAfterBreak="0">
    <w:nsid w:val="5EA07194"/>
    <w:multiLevelType w:val="hybridMultilevel"/>
    <w:tmpl w:val="1240738E"/>
    <w:lvl w:ilvl="0" w:tplc="34843834">
      <w:start w:val="1"/>
      <w:numFmt w:val="bullet"/>
      <w:lvlText w:val=""/>
      <w:lvlJc w:val="left"/>
      <w:pPr>
        <w:ind w:left="1140" w:hanging="440"/>
      </w:pPr>
      <w:rPr>
        <w:rFonts w:ascii="Wingdings" w:hAnsi="Wingdings" w:hint="default"/>
      </w:rPr>
    </w:lvl>
    <w:lvl w:ilvl="1" w:tplc="04090003" w:tentative="1">
      <w:start w:val="1"/>
      <w:numFmt w:val="bullet"/>
      <w:lvlText w:val=""/>
      <w:lvlJc w:val="left"/>
      <w:pPr>
        <w:ind w:left="1580" w:hanging="440"/>
      </w:pPr>
      <w:rPr>
        <w:rFonts w:ascii="Wingdings" w:hAnsi="Wingdings" w:hint="default"/>
      </w:rPr>
    </w:lvl>
    <w:lvl w:ilvl="2" w:tplc="04090005" w:tentative="1">
      <w:start w:val="1"/>
      <w:numFmt w:val="bullet"/>
      <w:lvlText w:val=""/>
      <w:lvlJc w:val="left"/>
      <w:pPr>
        <w:ind w:left="2020" w:hanging="440"/>
      </w:pPr>
      <w:rPr>
        <w:rFonts w:ascii="Wingdings" w:hAnsi="Wingdings" w:hint="default"/>
      </w:rPr>
    </w:lvl>
    <w:lvl w:ilvl="3" w:tplc="04090001" w:tentative="1">
      <w:start w:val="1"/>
      <w:numFmt w:val="bullet"/>
      <w:lvlText w:val=""/>
      <w:lvlJc w:val="left"/>
      <w:pPr>
        <w:ind w:left="2460" w:hanging="440"/>
      </w:pPr>
      <w:rPr>
        <w:rFonts w:ascii="Wingdings" w:hAnsi="Wingdings" w:hint="default"/>
      </w:rPr>
    </w:lvl>
    <w:lvl w:ilvl="4" w:tplc="04090003" w:tentative="1">
      <w:start w:val="1"/>
      <w:numFmt w:val="bullet"/>
      <w:lvlText w:val=""/>
      <w:lvlJc w:val="left"/>
      <w:pPr>
        <w:ind w:left="2900" w:hanging="440"/>
      </w:pPr>
      <w:rPr>
        <w:rFonts w:ascii="Wingdings" w:hAnsi="Wingdings" w:hint="default"/>
      </w:rPr>
    </w:lvl>
    <w:lvl w:ilvl="5" w:tplc="04090005" w:tentative="1">
      <w:start w:val="1"/>
      <w:numFmt w:val="bullet"/>
      <w:lvlText w:val=""/>
      <w:lvlJc w:val="left"/>
      <w:pPr>
        <w:ind w:left="3340" w:hanging="440"/>
      </w:pPr>
      <w:rPr>
        <w:rFonts w:ascii="Wingdings" w:hAnsi="Wingdings" w:hint="default"/>
      </w:rPr>
    </w:lvl>
    <w:lvl w:ilvl="6" w:tplc="04090001" w:tentative="1">
      <w:start w:val="1"/>
      <w:numFmt w:val="bullet"/>
      <w:lvlText w:val=""/>
      <w:lvlJc w:val="left"/>
      <w:pPr>
        <w:ind w:left="3780" w:hanging="440"/>
      </w:pPr>
      <w:rPr>
        <w:rFonts w:ascii="Wingdings" w:hAnsi="Wingdings" w:hint="default"/>
      </w:rPr>
    </w:lvl>
    <w:lvl w:ilvl="7" w:tplc="04090003" w:tentative="1">
      <w:start w:val="1"/>
      <w:numFmt w:val="bullet"/>
      <w:lvlText w:val=""/>
      <w:lvlJc w:val="left"/>
      <w:pPr>
        <w:ind w:left="4220" w:hanging="440"/>
      </w:pPr>
      <w:rPr>
        <w:rFonts w:ascii="Wingdings" w:hAnsi="Wingdings" w:hint="default"/>
      </w:rPr>
    </w:lvl>
    <w:lvl w:ilvl="8" w:tplc="04090005" w:tentative="1">
      <w:start w:val="1"/>
      <w:numFmt w:val="bullet"/>
      <w:lvlText w:val=""/>
      <w:lvlJc w:val="left"/>
      <w:pPr>
        <w:ind w:left="4660" w:hanging="440"/>
      </w:pPr>
      <w:rPr>
        <w:rFonts w:ascii="Wingdings" w:hAnsi="Wingdings" w:hint="default"/>
      </w:rPr>
    </w:lvl>
  </w:abstractNum>
  <w:abstractNum w:abstractNumId="37" w15:restartNumberingAfterBreak="0">
    <w:nsid w:val="62A7688A"/>
    <w:multiLevelType w:val="multilevel"/>
    <w:tmpl w:val="62A7688A"/>
    <w:lvl w:ilvl="0">
      <w:start w:val="1"/>
      <w:numFmt w:val="bullet"/>
      <w:pStyle w:val="ESHIASub-bullet1EN"/>
      <w:lvlText w:val=""/>
      <w:lvlJc w:val="left"/>
      <w:pPr>
        <w:ind w:left="1799" w:hanging="360"/>
      </w:pPr>
      <w:rPr>
        <w:rFonts w:ascii="Wingdings" w:hAnsi="Wingdings" w:hint="default"/>
      </w:rPr>
    </w:lvl>
    <w:lvl w:ilvl="1">
      <w:start w:val="1"/>
      <w:numFmt w:val="bullet"/>
      <w:lvlText w:val="o"/>
      <w:lvlJc w:val="left"/>
      <w:pPr>
        <w:ind w:left="2519" w:hanging="360"/>
      </w:pPr>
      <w:rPr>
        <w:rFonts w:ascii="Courier New" w:hAnsi="Courier New" w:cs="Courier New" w:hint="default"/>
      </w:rPr>
    </w:lvl>
    <w:lvl w:ilvl="2">
      <w:start w:val="1"/>
      <w:numFmt w:val="bullet"/>
      <w:lvlText w:val=""/>
      <w:lvlJc w:val="left"/>
      <w:pPr>
        <w:ind w:left="3239" w:hanging="360"/>
      </w:pPr>
      <w:rPr>
        <w:rFonts w:ascii="Wingdings" w:hAnsi="Wingdings" w:hint="default"/>
      </w:rPr>
    </w:lvl>
    <w:lvl w:ilvl="3">
      <w:start w:val="1"/>
      <w:numFmt w:val="bullet"/>
      <w:lvlText w:val=""/>
      <w:lvlJc w:val="left"/>
      <w:pPr>
        <w:ind w:left="3959" w:hanging="360"/>
      </w:pPr>
      <w:rPr>
        <w:rFonts w:ascii="Symbol" w:hAnsi="Symbol" w:hint="default"/>
      </w:rPr>
    </w:lvl>
    <w:lvl w:ilvl="4">
      <w:start w:val="1"/>
      <w:numFmt w:val="bullet"/>
      <w:lvlText w:val="o"/>
      <w:lvlJc w:val="left"/>
      <w:pPr>
        <w:ind w:left="4679" w:hanging="360"/>
      </w:pPr>
      <w:rPr>
        <w:rFonts w:ascii="Courier New" w:hAnsi="Courier New" w:cs="Courier New" w:hint="default"/>
      </w:rPr>
    </w:lvl>
    <w:lvl w:ilvl="5">
      <w:start w:val="1"/>
      <w:numFmt w:val="bullet"/>
      <w:lvlText w:val=""/>
      <w:lvlJc w:val="left"/>
      <w:pPr>
        <w:ind w:left="5399" w:hanging="360"/>
      </w:pPr>
      <w:rPr>
        <w:rFonts w:ascii="Wingdings" w:hAnsi="Wingdings" w:hint="default"/>
      </w:rPr>
    </w:lvl>
    <w:lvl w:ilvl="6">
      <w:start w:val="1"/>
      <w:numFmt w:val="bullet"/>
      <w:lvlText w:val=""/>
      <w:lvlJc w:val="left"/>
      <w:pPr>
        <w:ind w:left="6119" w:hanging="360"/>
      </w:pPr>
      <w:rPr>
        <w:rFonts w:ascii="Symbol" w:hAnsi="Symbol" w:hint="default"/>
      </w:rPr>
    </w:lvl>
    <w:lvl w:ilvl="7">
      <w:start w:val="1"/>
      <w:numFmt w:val="bullet"/>
      <w:lvlText w:val="o"/>
      <w:lvlJc w:val="left"/>
      <w:pPr>
        <w:ind w:left="6839" w:hanging="360"/>
      </w:pPr>
      <w:rPr>
        <w:rFonts w:ascii="Courier New" w:hAnsi="Courier New" w:cs="Courier New" w:hint="default"/>
      </w:rPr>
    </w:lvl>
    <w:lvl w:ilvl="8">
      <w:start w:val="1"/>
      <w:numFmt w:val="bullet"/>
      <w:lvlText w:val=""/>
      <w:lvlJc w:val="left"/>
      <w:pPr>
        <w:ind w:left="7559" w:hanging="360"/>
      </w:pPr>
      <w:rPr>
        <w:rFonts w:ascii="Wingdings" w:hAnsi="Wingdings" w:hint="default"/>
      </w:rPr>
    </w:lvl>
  </w:abstractNum>
  <w:abstractNum w:abstractNumId="38" w15:restartNumberingAfterBreak="0">
    <w:nsid w:val="66C438CE"/>
    <w:multiLevelType w:val="hybridMultilevel"/>
    <w:tmpl w:val="D11A7794"/>
    <w:lvl w:ilvl="0" w:tplc="34843834">
      <w:start w:val="1"/>
      <w:numFmt w:val="bullet"/>
      <w:lvlText w:val=""/>
      <w:lvlJc w:val="left"/>
      <w:pPr>
        <w:ind w:left="1000" w:hanging="440"/>
      </w:pPr>
      <w:rPr>
        <w:rFonts w:ascii="Wingdings" w:hAnsi="Wingdings" w:hint="default"/>
      </w:rPr>
    </w:lvl>
    <w:lvl w:ilvl="1" w:tplc="04090003" w:tentative="1">
      <w:start w:val="1"/>
      <w:numFmt w:val="bullet"/>
      <w:lvlText w:val=""/>
      <w:lvlJc w:val="left"/>
      <w:pPr>
        <w:ind w:left="1440" w:hanging="440"/>
      </w:pPr>
      <w:rPr>
        <w:rFonts w:ascii="Wingdings" w:hAnsi="Wingdings" w:hint="default"/>
      </w:rPr>
    </w:lvl>
    <w:lvl w:ilvl="2" w:tplc="04090005" w:tentative="1">
      <w:start w:val="1"/>
      <w:numFmt w:val="bullet"/>
      <w:lvlText w:val=""/>
      <w:lvlJc w:val="left"/>
      <w:pPr>
        <w:ind w:left="1880" w:hanging="440"/>
      </w:pPr>
      <w:rPr>
        <w:rFonts w:ascii="Wingdings" w:hAnsi="Wingdings" w:hint="default"/>
      </w:rPr>
    </w:lvl>
    <w:lvl w:ilvl="3" w:tplc="04090001" w:tentative="1">
      <w:start w:val="1"/>
      <w:numFmt w:val="bullet"/>
      <w:lvlText w:val=""/>
      <w:lvlJc w:val="left"/>
      <w:pPr>
        <w:ind w:left="2320" w:hanging="440"/>
      </w:pPr>
      <w:rPr>
        <w:rFonts w:ascii="Wingdings" w:hAnsi="Wingdings" w:hint="default"/>
      </w:rPr>
    </w:lvl>
    <w:lvl w:ilvl="4" w:tplc="04090003" w:tentative="1">
      <w:start w:val="1"/>
      <w:numFmt w:val="bullet"/>
      <w:lvlText w:val=""/>
      <w:lvlJc w:val="left"/>
      <w:pPr>
        <w:ind w:left="2760" w:hanging="440"/>
      </w:pPr>
      <w:rPr>
        <w:rFonts w:ascii="Wingdings" w:hAnsi="Wingdings" w:hint="default"/>
      </w:rPr>
    </w:lvl>
    <w:lvl w:ilvl="5" w:tplc="04090005" w:tentative="1">
      <w:start w:val="1"/>
      <w:numFmt w:val="bullet"/>
      <w:lvlText w:val=""/>
      <w:lvlJc w:val="left"/>
      <w:pPr>
        <w:ind w:left="3200" w:hanging="440"/>
      </w:pPr>
      <w:rPr>
        <w:rFonts w:ascii="Wingdings" w:hAnsi="Wingdings" w:hint="default"/>
      </w:rPr>
    </w:lvl>
    <w:lvl w:ilvl="6" w:tplc="04090001" w:tentative="1">
      <w:start w:val="1"/>
      <w:numFmt w:val="bullet"/>
      <w:lvlText w:val=""/>
      <w:lvlJc w:val="left"/>
      <w:pPr>
        <w:ind w:left="3640" w:hanging="440"/>
      </w:pPr>
      <w:rPr>
        <w:rFonts w:ascii="Wingdings" w:hAnsi="Wingdings" w:hint="default"/>
      </w:rPr>
    </w:lvl>
    <w:lvl w:ilvl="7" w:tplc="04090003" w:tentative="1">
      <w:start w:val="1"/>
      <w:numFmt w:val="bullet"/>
      <w:lvlText w:val=""/>
      <w:lvlJc w:val="left"/>
      <w:pPr>
        <w:ind w:left="4080" w:hanging="440"/>
      </w:pPr>
      <w:rPr>
        <w:rFonts w:ascii="Wingdings" w:hAnsi="Wingdings" w:hint="default"/>
      </w:rPr>
    </w:lvl>
    <w:lvl w:ilvl="8" w:tplc="04090005" w:tentative="1">
      <w:start w:val="1"/>
      <w:numFmt w:val="bullet"/>
      <w:lvlText w:val=""/>
      <w:lvlJc w:val="left"/>
      <w:pPr>
        <w:ind w:left="4520" w:hanging="440"/>
      </w:pPr>
      <w:rPr>
        <w:rFonts w:ascii="Wingdings" w:hAnsi="Wingdings" w:hint="default"/>
      </w:rPr>
    </w:lvl>
  </w:abstractNum>
  <w:abstractNum w:abstractNumId="39" w15:restartNumberingAfterBreak="0">
    <w:nsid w:val="69566790"/>
    <w:multiLevelType w:val="hybridMultilevel"/>
    <w:tmpl w:val="223498DA"/>
    <w:lvl w:ilvl="0" w:tplc="82883B96">
      <w:start w:val="1"/>
      <w:numFmt w:val="decimal"/>
      <w:lvlText w:val="（%1）"/>
      <w:lvlJc w:val="left"/>
      <w:pPr>
        <w:ind w:left="420" w:hanging="420"/>
      </w:pPr>
      <w:rPr>
        <w:rFonts w:hint="eastAsia"/>
      </w:rPr>
    </w:lvl>
    <w:lvl w:ilvl="1" w:tplc="63BCB9DA">
      <w:start w:val="1"/>
      <w:numFmt w:val="lowerLetter"/>
      <w:lvlText w:val="%2)"/>
      <w:lvlJc w:val="left"/>
      <w:pPr>
        <w:ind w:left="840" w:hanging="420"/>
      </w:pPr>
      <w:rPr>
        <w:color w:val="auto"/>
      </w:r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0" w15:restartNumberingAfterBreak="0">
    <w:nsid w:val="697031F0"/>
    <w:multiLevelType w:val="hybridMultilevel"/>
    <w:tmpl w:val="F01272BE"/>
    <w:lvl w:ilvl="0" w:tplc="34843834">
      <w:start w:val="1"/>
      <w:numFmt w:val="bullet"/>
      <w:lvlText w:val=""/>
      <w:lvlJc w:val="left"/>
      <w:pPr>
        <w:ind w:left="1140" w:hanging="440"/>
      </w:pPr>
      <w:rPr>
        <w:rFonts w:ascii="Wingdings" w:hAnsi="Wingdings" w:hint="default"/>
      </w:rPr>
    </w:lvl>
    <w:lvl w:ilvl="1" w:tplc="04090003" w:tentative="1">
      <w:start w:val="1"/>
      <w:numFmt w:val="bullet"/>
      <w:lvlText w:val=""/>
      <w:lvlJc w:val="left"/>
      <w:pPr>
        <w:ind w:left="1580" w:hanging="440"/>
      </w:pPr>
      <w:rPr>
        <w:rFonts w:ascii="Wingdings" w:hAnsi="Wingdings" w:hint="default"/>
      </w:rPr>
    </w:lvl>
    <w:lvl w:ilvl="2" w:tplc="04090005" w:tentative="1">
      <w:start w:val="1"/>
      <w:numFmt w:val="bullet"/>
      <w:lvlText w:val=""/>
      <w:lvlJc w:val="left"/>
      <w:pPr>
        <w:ind w:left="2020" w:hanging="440"/>
      </w:pPr>
      <w:rPr>
        <w:rFonts w:ascii="Wingdings" w:hAnsi="Wingdings" w:hint="default"/>
      </w:rPr>
    </w:lvl>
    <w:lvl w:ilvl="3" w:tplc="04090001" w:tentative="1">
      <w:start w:val="1"/>
      <w:numFmt w:val="bullet"/>
      <w:lvlText w:val=""/>
      <w:lvlJc w:val="left"/>
      <w:pPr>
        <w:ind w:left="2460" w:hanging="440"/>
      </w:pPr>
      <w:rPr>
        <w:rFonts w:ascii="Wingdings" w:hAnsi="Wingdings" w:hint="default"/>
      </w:rPr>
    </w:lvl>
    <w:lvl w:ilvl="4" w:tplc="04090003" w:tentative="1">
      <w:start w:val="1"/>
      <w:numFmt w:val="bullet"/>
      <w:lvlText w:val=""/>
      <w:lvlJc w:val="left"/>
      <w:pPr>
        <w:ind w:left="2900" w:hanging="440"/>
      </w:pPr>
      <w:rPr>
        <w:rFonts w:ascii="Wingdings" w:hAnsi="Wingdings" w:hint="default"/>
      </w:rPr>
    </w:lvl>
    <w:lvl w:ilvl="5" w:tplc="04090005" w:tentative="1">
      <w:start w:val="1"/>
      <w:numFmt w:val="bullet"/>
      <w:lvlText w:val=""/>
      <w:lvlJc w:val="left"/>
      <w:pPr>
        <w:ind w:left="3340" w:hanging="440"/>
      </w:pPr>
      <w:rPr>
        <w:rFonts w:ascii="Wingdings" w:hAnsi="Wingdings" w:hint="default"/>
      </w:rPr>
    </w:lvl>
    <w:lvl w:ilvl="6" w:tplc="04090001" w:tentative="1">
      <w:start w:val="1"/>
      <w:numFmt w:val="bullet"/>
      <w:lvlText w:val=""/>
      <w:lvlJc w:val="left"/>
      <w:pPr>
        <w:ind w:left="3780" w:hanging="440"/>
      </w:pPr>
      <w:rPr>
        <w:rFonts w:ascii="Wingdings" w:hAnsi="Wingdings" w:hint="default"/>
      </w:rPr>
    </w:lvl>
    <w:lvl w:ilvl="7" w:tplc="04090003" w:tentative="1">
      <w:start w:val="1"/>
      <w:numFmt w:val="bullet"/>
      <w:lvlText w:val=""/>
      <w:lvlJc w:val="left"/>
      <w:pPr>
        <w:ind w:left="4220" w:hanging="440"/>
      </w:pPr>
      <w:rPr>
        <w:rFonts w:ascii="Wingdings" w:hAnsi="Wingdings" w:hint="default"/>
      </w:rPr>
    </w:lvl>
    <w:lvl w:ilvl="8" w:tplc="04090005" w:tentative="1">
      <w:start w:val="1"/>
      <w:numFmt w:val="bullet"/>
      <w:lvlText w:val=""/>
      <w:lvlJc w:val="left"/>
      <w:pPr>
        <w:ind w:left="4660" w:hanging="440"/>
      </w:pPr>
      <w:rPr>
        <w:rFonts w:ascii="Wingdings" w:hAnsi="Wingdings" w:hint="default"/>
      </w:rPr>
    </w:lvl>
  </w:abstractNum>
  <w:abstractNum w:abstractNumId="41" w15:restartNumberingAfterBreak="0">
    <w:nsid w:val="6BAC6938"/>
    <w:multiLevelType w:val="hybridMultilevel"/>
    <w:tmpl w:val="A80C4264"/>
    <w:lvl w:ilvl="0" w:tplc="34843834">
      <w:start w:val="1"/>
      <w:numFmt w:val="bullet"/>
      <w:lvlText w:val=""/>
      <w:lvlJc w:val="left"/>
      <w:pPr>
        <w:ind w:left="1140" w:hanging="440"/>
      </w:pPr>
      <w:rPr>
        <w:rFonts w:ascii="Wingdings" w:hAnsi="Wingdings" w:hint="default"/>
      </w:rPr>
    </w:lvl>
    <w:lvl w:ilvl="1" w:tplc="04090003" w:tentative="1">
      <w:start w:val="1"/>
      <w:numFmt w:val="bullet"/>
      <w:lvlText w:val=""/>
      <w:lvlJc w:val="left"/>
      <w:pPr>
        <w:ind w:left="1580" w:hanging="440"/>
      </w:pPr>
      <w:rPr>
        <w:rFonts w:ascii="Wingdings" w:hAnsi="Wingdings" w:hint="default"/>
      </w:rPr>
    </w:lvl>
    <w:lvl w:ilvl="2" w:tplc="04090005" w:tentative="1">
      <w:start w:val="1"/>
      <w:numFmt w:val="bullet"/>
      <w:lvlText w:val=""/>
      <w:lvlJc w:val="left"/>
      <w:pPr>
        <w:ind w:left="2020" w:hanging="440"/>
      </w:pPr>
      <w:rPr>
        <w:rFonts w:ascii="Wingdings" w:hAnsi="Wingdings" w:hint="default"/>
      </w:rPr>
    </w:lvl>
    <w:lvl w:ilvl="3" w:tplc="04090001" w:tentative="1">
      <w:start w:val="1"/>
      <w:numFmt w:val="bullet"/>
      <w:lvlText w:val=""/>
      <w:lvlJc w:val="left"/>
      <w:pPr>
        <w:ind w:left="2460" w:hanging="440"/>
      </w:pPr>
      <w:rPr>
        <w:rFonts w:ascii="Wingdings" w:hAnsi="Wingdings" w:hint="default"/>
      </w:rPr>
    </w:lvl>
    <w:lvl w:ilvl="4" w:tplc="04090003" w:tentative="1">
      <w:start w:val="1"/>
      <w:numFmt w:val="bullet"/>
      <w:lvlText w:val=""/>
      <w:lvlJc w:val="left"/>
      <w:pPr>
        <w:ind w:left="2900" w:hanging="440"/>
      </w:pPr>
      <w:rPr>
        <w:rFonts w:ascii="Wingdings" w:hAnsi="Wingdings" w:hint="default"/>
      </w:rPr>
    </w:lvl>
    <w:lvl w:ilvl="5" w:tplc="04090005" w:tentative="1">
      <w:start w:val="1"/>
      <w:numFmt w:val="bullet"/>
      <w:lvlText w:val=""/>
      <w:lvlJc w:val="left"/>
      <w:pPr>
        <w:ind w:left="3340" w:hanging="440"/>
      </w:pPr>
      <w:rPr>
        <w:rFonts w:ascii="Wingdings" w:hAnsi="Wingdings" w:hint="default"/>
      </w:rPr>
    </w:lvl>
    <w:lvl w:ilvl="6" w:tplc="04090001" w:tentative="1">
      <w:start w:val="1"/>
      <w:numFmt w:val="bullet"/>
      <w:lvlText w:val=""/>
      <w:lvlJc w:val="left"/>
      <w:pPr>
        <w:ind w:left="3780" w:hanging="440"/>
      </w:pPr>
      <w:rPr>
        <w:rFonts w:ascii="Wingdings" w:hAnsi="Wingdings" w:hint="default"/>
      </w:rPr>
    </w:lvl>
    <w:lvl w:ilvl="7" w:tplc="04090003" w:tentative="1">
      <w:start w:val="1"/>
      <w:numFmt w:val="bullet"/>
      <w:lvlText w:val=""/>
      <w:lvlJc w:val="left"/>
      <w:pPr>
        <w:ind w:left="4220" w:hanging="440"/>
      </w:pPr>
      <w:rPr>
        <w:rFonts w:ascii="Wingdings" w:hAnsi="Wingdings" w:hint="default"/>
      </w:rPr>
    </w:lvl>
    <w:lvl w:ilvl="8" w:tplc="04090005" w:tentative="1">
      <w:start w:val="1"/>
      <w:numFmt w:val="bullet"/>
      <w:lvlText w:val=""/>
      <w:lvlJc w:val="left"/>
      <w:pPr>
        <w:ind w:left="4660" w:hanging="440"/>
      </w:pPr>
      <w:rPr>
        <w:rFonts w:ascii="Wingdings" w:hAnsi="Wingdings" w:hint="default"/>
      </w:rPr>
    </w:lvl>
  </w:abstractNum>
  <w:abstractNum w:abstractNumId="42" w15:restartNumberingAfterBreak="0">
    <w:nsid w:val="6C2509EF"/>
    <w:multiLevelType w:val="multilevel"/>
    <w:tmpl w:val="6C2509EF"/>
    <w:lvl w:ilvl="0">
      <w:start w:val="1"/>
      <w:numFmt w:val="bullet"/>
      <w:lvlText w:val=""/>
      <w:lvlJc w:val="left"/>
      <w:pPr>
        <w:ind w:left="1014" w:hanging="440"/>
      </w:pPr>
      <w:rPr>
        <w:rFonts w:ascii="Wingdings" w:hAnsi="Wingdings" w:hint="default"/>
      </w:rPr>
    </w:lvl>
    <w:lvl w:ilvl="1">
      <w:start w:val="1"/>
      <w:numFmt w:val="bullet"/>
      <w:lvlText w:val=""/>
      <w:lvlJc w:val="left"/>
      <w:pPr>
        <w:ind w:left="1454" w:hanging="440"/>
      </w:pPr>
      <w:rPr>
        <w:rFonts w:ascii="Wingdings" w:hAnsi="Wingdings" w:hint="default"/>
      </w:rPr>
    </w:lvl>
    <w:lvl w:ilvl="2">
      <w:start w:val="1"/>
      <w:numFmt w:val="bullet"/>
      <w:lvlText w:val=""/>
      <w:lvlJc w:val="left"/>
      <w:pPr>
        <w:ind w:left="1894" w:hanging="440"/>
      </w:pPr>
      <w:rPr>
        <w:rFonts w:ascii="Wingdings" w:hAnsi="Wingdings" w:hint="default"/>
      </w:rPr>
    </w:lvl>
    <w:lvl w:ilvl="3">
      <w:start w:val="1"/>
      <w:numFmt w:val="bullet"/>
      <w:lvlText w:val=""/>
      <w:lvlJc w:val="left"/>
      <w:pPr>
        <w:ind w:left="2334" w:hanging="440"/>
      </w:pPr>
      <w:rPr>
        <w:rFonts w:ascii="Wingdings" w:hAnsi="Wingdings" w:hint="default"/>
      </w:rPr>
    </w:lvl>
    <w:lvl w:ilvl="4">
      <w:start w:val="1"/>
      <w:numFmt w:val="bullet"/>
      <w:lvlText w:val=""/>
      <w:lvlJc w:val="left"/>
      <w:pPr>
        <w:ind w:left="2774" w:hanging="440"/>
      </w:pPr>
      <w:rPr>
        <w:rFonts w:ascii="Wingdings" w:hAnsi="Wingdings" w:hint="default"/>
      </w:rPr>
    </w:lvl>
    <w:lvl w:ilvl="5">
      <w:start w:val="1"/>
      <w:numFmt w:val="bullet"/>
      <w:lvlText w:val=""/>
      <w:lvlJc w:val="left"/>
      <w:pPr>
        <w:ind w:left="3214" w:hanging="440"/>
      </w:pPr>
      <w:rPr>
        <w:rFonts w:ascii="Wingdings" w:hAnsi="Wingdings" w:hint="default"/>
      </w:rPr>
    </w:lvl>
    <w:lvl w:ilvl="6">
      <w:start w:val="1"/>
      <w:numFmt w:val="bullet"/>
      <w:lvlText w:val=""/>
      <w:lvlJc w:val="left"/>
      <w:pPr>
        <w:ind w:left="3654" w:hanging="440"/>
      </w:pPr>
      <w:rPr>
        <w:rFonts w:ascii="Wingdings" w:hAnsi="Wingdings" w:hint="default"/>
      </w:rPr>
    </w:lvl>
    <w:lvl w:ilvl="7">
      <w:start w:val="1"/>
      <w:numFmt w:val="bullet"/>
      <w:lvlText w:val=""/>
      <w:lvlJc w:val="left"/>
      <w:pPr>
        <w:ind w:left="4094" w:hanging="440"/>
      </w:pPr>
      <w:rPr>
        <w:rFonts w:ascii="Wingdings" w:hAnsi="Wingdings" w:hint="default"/>
      </w:rPr>
    </w:lvl>
    <w:lvl w:ilvl="8">
      <w:start w:val="1"/>
      <w:numFmt w:val="bullet"/>
      <w:lvlText w:val=""/>
      <w:lvlJc w:val="left"/>
      <w:pPr>
        <w:ind w:left="4534" w:hanging="440"/>
      </w:pPr>
      <w:rPr>
        <w:rFonts w:ascii="Wingdings" w:hAnsi="Wingdings" w:hint="default"/>
      </w:rPr>
    </w:lvl>
  </w:abstractNum>
  <w:abstractNum w:abstractNumId="43" w15:restartNumberingAfterBreak="0">
    <w:nsid w:val="6CBE014D"/>
    <w:multiLevelType w:val="multilevel"/>
    <w:tmpl w:val="6CBE014D"/>
    <w:lvl w:ilvl="0">
      <w:start w:val="1"/>
      <w:numFmt w:val="decimal"/>
      <w:pStyle w:val="ESHIATableNotesEN"/>
      <w:lvlText w:val="%1."/>
      <w:lvlJc w:val="left"/>
      <w:pPr>
        <w:ind w:left="81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6D367DA6"/>
    <w:multiLevelType w:val="hybridMultilevel"/>
    <w:tmpl w:val="DE785094"/>
    <w:lvl w:ilvl="0" w:tplc="64BAB98C">
      <w:start w:val="1"/>
      <w:numFmt w:val="decimal"/>
      <w:lvlText w:val="（%1）"/>
      <w:lvlJc w:val="left"/>
      <w:pPr>
        <w:ind w:left="1294" w:hanging="720"/>
      </w:pPr>
      <w:rPr>
        <w:rFonts w:hint="default"/>
      </w:rPr>
    </w:lvl>
    <w:lvl w:ilvl="1" w:tplc="04090019" w:tentative="1">
      <w:start w:val="1"/>
      <w:numFmt w:val="lowerLetter"/>
      <w:lvlText w:val="%2)"/>
      <w:lvlJc w:val="left"/>
      <w:pPr>
        <w:ind w:left="1454" w:hanging="440"/>
      </w:pPr>
    </w:lvl>
    <w:lvl w:ilvl="2" w:tplc="0409001B" w:tentative="1">
      <w:start w:val="1"/>
      <w:numFmt w:val="lowerRoman"/>
      <w:lvlText w:val="%3."/>
      <w:lvlJc w:val="right"/>
      <w:pPr>
        <w:ind w:left="1894" w:hanging="440"/>
      </w:pPr>
    </w:lvl>
    <w:lvl w:ilvl="3" w:tplc="0409000F" w:tentative="1">
      <w:start w:val="1"/>
      <w:numFmt w:val="decimal"/>
      <w:lvlText w:val="%4."/>
      <w:lvlJc w:val="left"/>
      <w:pPr>
        <w:ind w:left="2334" w:hanging="440"/>
      </w:pPr>
    </w:lvl>
    <w:lvl w:ilvl="4" w:tplc="04090019" w:tentative="1">
      <w:start w:val="1"/>
      <w:numFmt w:val="lowerLetter"/>
      <w:lvlText w:val="%5)"/>
      <w:lvlJc w:val="left"/>
      <w:pPr>
        <w:ind w:left="2774" w:hanging="440"/>
      </w:pPr>
    </w:lvl>
    <w:lvl w:ilvl="5" w:tplc="0409001B" w:tentative="1">
      <w:start w:val="1"/>
      <w:numFmt w:val="lowerRoman"/>
      <w:lvlText w:val="%6."/>
      <w:lvlJc w:val="right"/>
      <w:pPr>
        <w:ind w:left="3214" w:hanging="440"/>
      </w:pPr>
    </w:lvl>
    <w:lvl w:ilvl="6" w:tplc="0409000F" w:tentative="1">
      <w:start w:val="1"/>
      <w:numFmt w:val="decimal"/>
      <w:lvlText w:val="%7."/>
      <w:lvlJc w:val="left"/>
      <w:pPr>
        <w:ind w:left="3654" w:hanging="440"/>
      </w:pPr>
    </w:lvl>
    <w:lvl w:ilvl="7" w:tplc="04090019" w:tentative="1">
      <w:start w:val="1"/>
      <w:numFmt w:val="lowerLetter"/>
      <w:lvlText w:val="%8)"/>
      <w:lvlJc w:val="left"/>
      <w:pPr>
        <w:ind w:left="4094" w:hanging="440"/>
      </w:pPr>
    </w:lvl>
    <w:lvl w:ilvl="8" w:tplc="0409001B" w:tentative="1">
      <w:start w:val="1"/>
      <w:numFmt w:val="lowerRoman"/>
      <w:lvlText w:val="%9."/>
      <w:lvlJc w:val="right"/>
      <w:pPr>
        <w:ind w:left="4534" w:hanging="440"/>
      </w:pPr>
    </w:lvl>
  </w:abstractNum>
  <w:abstractNum w:abstractNumId="45" w15:restartNumberingAfterBreak="0">
    <w:nsid w:val="6E24233F"/>
    <w:multiLevelType w:val="multilevel"/>
    <w:tmpl w:val="6E24233F"/>
    <w:lvl w:ilvl="0">
      <w:start w:val="1"/>
      <w:numFmt w:val="bullet"/>
      <w:pStyle w:val="Block0"/>
      <w:lvlText w:val=""/>
      <w:lvlJc w:val="left"/>
      <w:pPr>
        <w:tabs>
          <w:tab w:val="left" w:pos="216"/>
        </w:tabs>
        <w:ind w:left="216" w:hanging="216"/>
      </w:pPr>
      <w:rPr>
        <w:rFonts w:ascii="Wingdings 2" w:hAnsi="Wingdings 2" w:hint="default"/>
        <w:b w:val="0"/>
        <w:i w:val="0"/>
        <w:color w:val="1B76BC"/>
        <w:sz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15:restartNumberingAfterBreak="0">
    <w:nsid w:val="72E76850"/>
    <w:multiLevelType w:val="hybridMultilevel"/>
    <w:tmpl w:val="0A223042"/>
    <w:lvl w:ilvl="0" w:tplc="34843834">
      <w:start w:val="1"/>
      <w:numFmt w:val="bullet"/>
      <w:lvlText w:val=""/>
      <w:lvlJc w:val="left"/>
      <w:pPr>
        <w:ind w:left="1014" w:hanging="440"/>
      </w:pPr>
      <w:rPr>
        <w:rFonts w:ascii="Wingdings" w:hAnsi="Wingdings" w:hint="default"/>
      </w:rPr>
    </w:lvl>
    <w:lvl w:ilvl="1" w:tplc="04090003" w:tentative="1">
      <w:start w:val="1"/>
      <w:numFmt w:val="bullet"/>
      <w:lvlText w:val=""/>
      <w:lvlJc w:val="left"/>
      <w:pPr>
        <w:ind w:left="1454" w:hanging="440"/>
      </w:pPr>
      <w:rPr>
        <w:rFonts w:ascii="Wingdings" w:hAnsi="Wingdings" w:hint="default"/>
      </w:rPr>
    </w:lvl>
    <w:lvl w:ilvl="2" w:tplc="04090005" w:tentative="1">
      <w:start w:val="1"/>
      <w:numFmt w:val="bullet"/>
      <w:lvlText w:val=""/>
      <w:lvlJc w:val="left"/>
      <w:pPr>
        <w:ind w:left="1894" w:hanging="440"/>
      </w:pPr>
      <w:rPr>
        <w:rFonts w:ascii="Wingdings" w:hAnsi="Wingdings" w:hint="default"/>
      </w:rPr>
    </w:lvl>
    <w:lvl w:ilvl="3" w:tplc="04090001" w:tentative="1">
      <w:start w:val="1"/>
      <w:numFmt w:val="bullet"/>
      <w:lvlText w:val=""/>
      <w:lvlJc w:val="left"/>
      <w:pPr>
        <w:ind w:left="2334" w:hanging="440"/>
      </w:pPr>
      <w:rPr>
        <w:rFonts w:ascii="Wingdings" w:hAnsi="Wingdings" w:hint="default"/>
      </w:rPr>
    </w:lvl>
    <w:lvl w:ilvl="4" w:tplc="04090003" w:tentative="1">
      <w:start w:val="1"/>
      <w:numFmt w:val="bullet"/>
      <w:lvlText w:val=""/>
      <w:lvlJc w:val="left"/>
      <w:pPr>
        <w:ind w:left="2774" w:hanging="440"/>
      </w:pPr>
      <w:rPr>
        <w:rFonts w:ascii="Wingdings" w:hAnsi="Wingdings" w:hint="default"/>
      </w:rPr>
    </w:lvl>
    <w:lvl w:ilvl="5" w:tplc="04090005" w:tentative="1">
      <w:start w:val="1"/>
      <w:numFmt w:val="bullet"/>
      <w:lvlText w:val=""/>
      <w:lvlJc w:val="left"/>
      <w:pPr>
        <w:ind w:left="3214" w:hanging="440"/>
      </w:pPr>
      <w:rPr>
        <w:rFonts w:ascii="Wingdings" w:hAnsi="Wingdings" w:hint="default"/>
      </w:rPr>
    </w:lvl>
    <w:lvl w:ilvl="6" w:tplc="04090001" w:tentative="1">
      <w:start w:val="1"/>
      <w:numFmt w:val="bullet"/>
      <w:lvlText w:val=""/>
      <w:lvlJc w:val="left"/>
      <w:pPr>
        <w:ind w:left="3654" w:hanging="440"/>
      </w:pPr>
      <w:rPr>
        <w:rFonts w:ascii="Wingdings" w:hAnsi="Wingdings" w:hint="default"/>
      </w:rPr>
    </w:lvl>
    <w:lvl w:ilvl="7" w:tplc="04090003" w:tentative="1">
      <w:start w:val="1"/>
      <w:numFmt w:val="bullet"/>
      <w:lvlText w:val=""/>
      <w:lvlJc w:val="left"/>
      <w:pPr>
        <w:ind w:left="4094" w:hanging="440"/>
      </w:pPr>
      <w:rPr>
        <w:rFonts w:ascii="Wingdings" w:hAnsi="Wingdings" w:hint="default"/>
      </w:rPr>
    </w:lvl>
    <w:lvl w:ilvl="8" w:tplc="04090005" w:tentative="1">
      <w:start w:val="1"/>
      <w:numFmt w:val="bullet"/>
      <w:lvlText w:val=""/>
      <w:lvlJc w:val="left"/>
      <w:pPr>
        <w:ind w:left="4534" w:hanging="440"/>
      </w:pPr>
      <w:rPr>
        <w:rFonts w:ascii="Wingdings" w:hAnsi="Wingdings" w:hint="default"/>
      </w:rPr>
    </w:lvl>
  </w:abstractNum>
  <w:abstractNum w:abstractNumId="47" w15:restartNumberingAfterBreak="0">
    <w:nsid w:val="75B4419C"/>
    <w:multiLevelType w:val="singleLevel"/>
    <w:tmpl w:val="75B4419C"/>
    <w:lvl w:ilvl="0">
      <w:start w:val="1"/>
      <w:numFmt w:val="bullet"/>
      <w:pStyle w:val="bullets"/>
      <w:lvlText w:val=""/>
      <w:lvlJc w:val="left"/>
      <w:pPr>
        <w:tabs>
          <w:tab w:val="left" w:pos="360"/>
        </w:tabs>
        <w:ind w:left="360" w:hanging="360"/>
      </w:pPr>
      <w:rPr>
        <w:rFonts w:ascii="Symbol" w:hAnsi="Symbol" w:hint="default"/>
      </w:rPr>
    </w:lvl>
  </w:abstractNum>
  <w:abstractNum w:abstractNumId="48" w15:restartNumberingAfterBreak="0">
    <w:nsid w:val="76DF2AAD"/>
    <w:multiLevelType w:val="hybridMultilevel"/>
    <w:tmpl w:val="83583D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8D00F49"/>
    <w:multiLevelType w:val="multilevel"/>
    <w:tmpl w:val="78D00F49"/>
    <w:lvl w:ilvl="0">
      <w:start w:val="1"/>
      <w:numFmt w:val="bullet"/>
      <w:lvlText w:val=""/>
      <w:lvlJc w:val="left"/>
      <w:pPr>
        <w:ind w:left="1014" w:hanging="440"/>
      </w:pPr>
      <w:rPr>
        <w:rFonts w:ascii="Wingdings" w:hAnsi="Wingdings" w:hint="default"/>
      </w:rPr>
    </w:lvl>
    <w:lvl w:ilvl="1">
      <w:start w:val="1"/>
      <w:numFmt w:val="bullet"/>
      <w:lvlText w:val=""/>
      <w:lvlJc w:val="left"/>
      <w:pPr>
        <w:ind w:left="1454" w:hanging="440"/>
      </w:pPr>
      <w:rPr>
        <w:rFonts w:ascii="Wingdings" w:hAnsi="Wingdings" w:hint="default"/>
      </w:rPr>
    </w:lvl>
    <w:lvl w:ilvl="2">
      <w:start w:val="1"/>
      <w:numFmt w:val="bullet"/>
      <w:lvlText w:val=""/>
      <w:lvlJc w:val="left"/>
      <w:pPr>
        <w:ind w:left="1894" w:hanging="440"/>
      </w:pPr>
      <w:rPr>
        <w:rFonts w:ascii="Wingdings" w:hAnsi="Wingdings" w:hint="default"/>
      </w:rPr>
    </w:lvl>
    <w:lvl w:ilvl="3">
      <w:start w:val="1"/>
      <w:numFmt w:val="bullet"/>
      <w:lvlText w:val=""/>
      <w:lvlJc w:val="left"/>
      <w:pPr>
        <w:ind w:left="2334" w:hanging="440"/>
      </w:pPr>
      <w:rPr>
        <w:rFonts w:ascii="Wingdings" w:hAnsi="Wingdings" w:hint="default"/>
      </w:rPr>
    </w:lvl>
    <w:lvl w:ilvl="4">
      <w:start w:val="1"/>
      <w:numFmt w:val="bullet"/>
      <w:lvlText w:val=""/>
      <w:lvlJc w:val="left"/>
      <w:pPr>
        <w:ind w:left="2774" w:hanging="440"/>
      </w:pPr>
      <w:rPr>
        <w:rFonts w:ascii="Wingdings" w:hAnsi="Wingdings" w:hint="default"/>
      </w:rPr>
    </w:lvl>
    <w:lvl w:ilvl="5">
      <w:start w:val="1"/>
      <w:numFmt w:val="bullet"/>
      <w:lvlText w:val=""/>
      <w:lvlJc w:val="left"/>
      <w:pPr>
        <w:ind w:left="3214" w:hanging="440"/>
      </w:pPr>
      <w:rPr>
        <w:rFonts w:ascii="Wingdings" w:hAnsi="Wingdings" w:hint="default"/>
      </w:rPr>
    </w:lvl>
    <w:lvl w:ilvl="6">
      <w:start w:val="1"/>
      <w:numFmt w:val="bullet"/>
      <w:lvlText w:val=""/>
      <w:lvlJc w:val="left"/>
      <w:pPr>
        <w:ind w:left="3654" w:hanging="440"/>
      </w:pPr>
      <w:rPr>
        <w:rFonts w:ascii="Wingdings" w:hAnsi="Wingdings" w:hint="default"/>
      </w:rPr>
    </w:lvl>
    <w:lvl w:ilvl="7">
      <w:start w:val="1"/>
      <w:numFmt w:val="bullet"/>
      <w:lvlText w:val=""/>
      <w:lvlJc w:val="left"/>
      <w:pPr>
        <w:ind w:left="4094" w:hanging="440"/>
      </w:pPr>
      <w:rPr>
        <w:rFonts w:ascii="Wingdings" w:hAnsi="Wingdings" w:hint="default"/>
      </w:rPr>
    </w:lvl>
    <w:lvl w:ilvl="8">
      <w:start w:val="1"/>
      <w:numFmt w:val="bullet"/>
      <w:lvlText w:val=""/>
      <w:lvlJc w:val="left"/>
      <w:pPr>
        <w:ind w:left="4534" w:hanging="440"/>
      </w:pPr>
      <w:rPr>
        <w:rFonts w:ascii="Wingdings" w:hAnsi="Wingdings" w:hint="default"/>
      </w:rPr>
    </w:lvl>
  </w:abstractNum>
  <w:num w:numId="1" w16cid:durableId="956378018">
    <w:abstractNumId w:val="11"/>
  </w:num>
  <w:num w:numId="2" w16cid:durableId="373817485">
    <w:abstractNumId w:val="0"/>
  </w:num>
  <w:num w:numId="3" w16cid:durableId="1810630209">
    <w:abstractNumId w:val="17"/>
  </w:num>
  <w:num w:numId="4" w16cid:durableId="1186137869">
    <w:abstractNumId w:val="34"/>
  </w:num>
  <w:num w:numId="5" w16cid:durableId="869949699">
    <w:abstractNumId w:val="43"/>
    <w:lvlOverride w:ilvl="0">
      <w:startOverride w:val="1"/>
    </w:lvlOverride>
  </w:num>
  <w:num w:numId="6" w16cid:durableId="354582113">
    <w:abstractNumId w:val="37"/>
  </w:num>
  <w:num w:numId="7" w16cid:durableId="774179112">
    <w:abstractNumId w:val="4"/>
  </w:num>
  <w:num w:numId="8" w16cid:durableId="1260258100">
    <w:abstractNumId w:val="19"/>
  </w:num>
  <w:num w:numId="9" w16cid:durableId="1814172891">
    <w:abstractNumId w:val="32"/>
  </w:num>
  <w:num w:numId="10" w16cid:durableId="1985238240">
    <w:abstractNumId w:val="33"/>
  </w:num>
  <w:num w:numId="11" w16cid:durableId="2013533402">
    <w:abstractNumId w:val="3"/>
  </w:num>
  <w:num w:numId="12" w16cid:durableId="1108739129">
    <w:abstractNumId w:val="45"/>
  </w:num>
  <w:num w:numId="13" w16cid:durableId="814565381">
    <w:abstractNumId w:val="28"/>
  </w:num>
  <w:num w:numId="14" w16cid:durableId="570848282">
    <w:abstractNumId w:val="21"/>
  </w:num>
  <w:num w:numId="15" w16cid:durableId="667755524">
    <w:abstractNumId w:val="23"/>
  </w:num>
  <w:num w:numId="16" w16cid:durableId="135426760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34157619">
    <w:abstractNumId w:val="47"/>
  </w:num>
  <w:num w:numId="18" w16cid:durableId="599919388">
    <w:abstractNumId w:val="42"/>
  </w:num>
  <w:num w:numId="19" w16cid:durableId="203105209">
    <w:abstractNumId w:val="49"/>
  </w:num>
  <w:num w:numId="20" w16cid:durableId="1689329051">
    <w:abstractNumId w:val="16"/>
  </w:num>
  <w:num w:numId="21" w16cid:durableId="1407655238">
    <w:abstractNumId w:val="18"/>
  </w:num>
  <w:num w:numId="22" w16cid:durableId="591203125">
    <w:abstractNumId w:val="20"/>
  </w:num>
  <w:num w:numId="23" w16cid:durableId="689834924">
    <w:abstractNumId w:val="38"/>
  </w:num>
  <w:num w:numId="24" w16cid:durableId="41099839">
    <w:abstractNumId w:val="6"/>
  </w:num>
  <w:num w:numId="25" w16cid:durableId="634288729">
    <w:abstractNumId w:val="41"/>
  </w:num>
  <w:num w:numId="26" w16cid:durableId="352540386">
    <w:abstractNumId w:val="40"/>
  </w:num>
  <w:num w:numId="27" w16cid:durableId="1644697954">
    <w:abstractNumId w:val="1"/>
  </w:num>
  <w:num w:numId="28" w16cid:durableId="1679429053">
    <w:abstractNumId w:val="24"/>
  </w:num>
  <w:num w:numId="29" w16cid:durableId="294600679">
    <w:abstractNumId w:val="7"/>
  </w:num>
  <w:num w:numId="30" w16cid:durableId="117341453">
    <w:abstractNumId w:val="35"/>
  </w:num>
  <w:num w:numId="31" w16cid:durableId="837186871">
    <w:abstractNumId w:val="30"/>
  </w:num>
  <w:num w:numId="32" w16cid:durableId="1771773399">
    <w:abstractNumId w:val="31"/>
  </w:num>
  <w:num w:numId="33" w16cid:durableId="833372591">
    <w:abstractNumId w:val="10"/>
  </w:num>
  <w:num w:numId="34" w16cid:durableId="1629160499">
    <w:abstractNumId w:val="26"/>
  </w:num>
  <w:num w:numId="35" w16cid:durableId="1495102713">
    <w:abstractNumId w:val="29"/>
  </w:num>
  <w:num w:numId="36" w16cid:durableId="1532719377">
    <w:abstractNumId w:val="36"/>
  </w:num>
  <w:num w:numId="37" w16cid:durableId="838736159">
    <w:abstractNumId w:val="2"/>
  </w:num>
  <w:num w:numId="38" w16cid:durableId="384378022">
    <w:abstractNumId w:val="44"/>
  </w:num>
  <w:num w:numId="39" w16cid:durableId="897126143">
    <w:abstractNumId w:val="8"/>
  </w:num>
  <w:num w:numId="40" w16cid:durableId="234439857">
    <w:abstractNumId w:val="46"/>
  </w:num>
  <w:num w:numId="41" w16cid:durableId="512916405">
    <w:abstractNumId w:val="13"/>
  </w:num>
  <w:num w:numId="42" w16cid:durableId="514924460">
    <w:abstractNumId w:val="25"/>
  </w:num>
  <w:num w:numId="43" w16cid:durableId="41057463">
    <w:abstractNumId w:val="22"/>
  </w:num>
  <w:num w:numId="44" w16cid:durableId="2086150150">
    <w:abstractNumId w:val="27"/>
  </w:num>
  <w:num w:numId="45" w16cid:durableId="194774499">
    <w:abstractNumId w:val="5"/>
  </w:num>
  <w:num w:numId="46" w16cid:durableId="875970149">
    <w:abstractNumId w:val="15"/>
  </w:num>
  <w:num w:numId="47" w16cid:durableId="2068525108">
    <w:abstractNumId w:val="48"/>
  </w:num>
  <w:num w:numId="48" w16cid:durableId="2038768402">
    <w:abstractNumId w:val="39"/>
  </w:num>
  <w:num w:numId="49" w16cid:durableId="1314412524">
    <w:abstractNumId w:val="14"/>
  </w:num>
  <w:num w:numId="50" w16cid:durableId="1283148378">
    <w:abstractNumId w:val="12"/>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djNDI1N2IzOTM4ODBkMTU4MjVlMTJiM2I1NWNhOWIifQ=="/>
  </w:docVars>
  <w:rsids>
    <w:rsidRoot w:val="003C3141"/>
    <w:rsid w:val="000005C9"/>
    <w:rsid w:val="00001267"/>
    <w:rsid w:val="00001A06"/>
    <w:rsid w:val="000045A5"/>
    <w:rsid w:val="0000465D"/>
    <w:rsid w:val="00005167"/>
    <w:rsid w:val="00005347"/>
    <w:rsid w:val="000055CD"/>
    <w:rsid w:val="00006FD9"/>
    <w:rsid w:val="00006FE1"/>
    <w:rsid w:val="0001107D"/>
    <w:rsid w:val="000137B6"/>
    <w:rsid w:val="00013EED"/>
    <w:rsid w:val="000154A4"/>
    <w:rsid w:val="000166CE"/>
    <w:rsid w:val="00016F85"/>
    <w:rsid w:val="000202F0"/>
    <w:rsid w:val="000208A1"/>
    <w:rsid w:val="000275E6"/>
    <w:rsid w:val="00030A8D"/>
    <w:rsid w:val="00030BD2"/>
    <w:rsid w:val="00032E1F"/>
    <w:rsid w:val="00037114"/>
    <w:rsid w:val="00037762"/>
    <w:rsid w:val="000377B9"/>
    <w:rsid w:val="000442D4"/>
    <w:rsid w:val="00044D7A"/>
    <w:rsid w:val="00047481"/>
    <w:rsid w:val="00047698"/>
    <w:rsid w:val="00047B78"/>
    <w:rsid w:val="00050609"/>
    <w:rsid w:val="000506F2"/>
    <w:rsid w:val="00052202"/>
    <w:rsid w:val="0005292D"/>
    <w:rsid w:val="00053886"/>
    <w:rsid w:val="00054DD4"/>
    <w:rsid w:val="00056CDF"/>
    <w:rsid w:val="0005774A"/>
    <w:rsid w:val="00057911"/>
    <w:rsid w:val="00057B8F"/>
    <w:rsid w:val="000624DA"/>
    <w:rsid w:val="00063354"/>
    <w:rsid w:val="00063F3D"/>
    <w:rsid w:val="00065188"/>
    <w:rsid w:val="00067515"/>
    <w:rsid w:val="00067BA4"/>
    <w:rsid w:val="00071C27"/>
    <w:rsid w:val="000732A1"/>
    <w:rsid w:val="00074A3F"/>
    <w:rsid w:val="00082643"/>
    <w:rsid w:val="00083FD7"/>
    <w:rsid w:val="0009055B"/>
    <w:rsid w:val="00091AFA"/>
    <w:rsid w:val="00092B51"/>
    <w:rsid w:val="00093786"/>
    <w:rsid w:val="000971CA"/>
    <w:rsid w:val="00097B1C"/>
    <w:rsid w:val="000A0D31"/>
    <w:rsid w:val="000A4473"/>
    <w:rsid w:val="000A4C1C"/>
    <w:rsid w:val="000A532D"/>
    <w:rsid w:val="000A54F7"/>
    <w:rsid w:val="000A57EB"/>
    <w:rsid w:val="000A7C47"/>
    <w:rsid w:val="000B18DE"/>
    <w:rsid w:val="000B1E5C"/>
    <w:rsid w:val="000C167F"/>
    <w:rsid w:val="000C1796"/>
    <w:rsid w:val="000C304B"/>
    <w:rsid w:val="000C3609"/>
    <w:rsid w:val="000C4104"/>
    <w:rsid w:val="000C44BB"/>
    <w:rsid w:val="000C584A"/>
    <w:rsid w:val="000C6AA0"/>
    <w:rsid w:val="000D17FC"/>
    <w:rsid w:val="000D18CE"/>
    <w:rsid w:val="000D40D9"/>
    <w:rsid w:val="000D632F"/>
    <w:rsid w:val="000D6411"/>
    <w:rsid w:val="000D657F"/>
    <w:rsid w:val="000E1280"/>
    <w:rsid w:val="000E4135"/>
    <w:rsid w:val="000E7069"/>
    <w:rsid w:val="000F2062"/>
    <w:rsid w:val="000F258F"/>
    <w:rsid w:val="000F42F5"/>
    <w:rsid w:val="000F5356"/>
    <w:rsid w:val="000F6620"/>
    <w:rsid w:val="000F686B"/>
    <w:rsid w:val="001017EF"/>
    <w:rsid w:val="00103493"/>
    <w:rsid w:val="0010675A"/>
    <w:rsid w:val="0011207B"/>
    <w:rsid w:val="001123D4"/>
    <w:rsid w:val="00112E31"/>
    <w:rsid w:val="00113964"/>
    <w:rsid w:val="00114D05"/>
    <w:rsid w:val="0011513A"/>
    <w:rsid w:val="001157FB"/>
    <w:rsid w:val="00121D72"/>
    <w:rsid w:val="001236C8"/>
    <w:rsid w:val="00123FB8"/>
    <w:rsid w:val="0012401B"/>
    <w:rsid w:val="0012471F"/>
    <w:rsid w:val="00125313"/>
    <w:rsid w:val="00125E2E"/>
    <w:rsid w:val="00125F65"/>
    <w:rsid w:val="00130745"/>
    <w:rsid w:val="00130EB7"/>
    <w:rsid w:val="00131342"/>
    <w:rsid w:val="00131489"/>
    <w:rsid w:val="001318E0"/>
    <w:rsid w:val="00132DB6"/>
    <w:rsid w:val="001338B4"/>
    <w:rsid w:val="0013402A"/>
    <w:rsid w:val="001351EC"/>
    <w:rsid w:val="001415B3"/>
    <w:rsid w:val="00141ADB"/>
    <w:rsid w:val="00142FA8"/>
    <w:rsid w:val="00144F07"/>
    <w:rsid w:val="001453B7"/>
    <w:rsid w:val="001463EF"/>
    <w:rsid w:val="001503B2"/>
    <w:rsid w:val="001513E9"/>
    <w:rsid w:val="001563C9"/>
    <w:rsid w:val="0016014F"/>
    <w:rsid w:val="00166A2D"/>
    <w:rsid w:val="00170135"/>
    <w:rsid w:val="00172EC6"/>
    <w:rsid w:val="00173733"/>
    <w:rsid w:val="00174CE0"/>
    <w:rsid w:val="00175914"/>
    <w:rsid w:val="00175CEE"/>
    <w:rsid w:val="001761EE"/>
    <w:rsid w:val="0017636C"/>
    <w:rsid w:val="0017656A"/>
    <w:rsid w:val="00181297"/>
    <w:rsid w:val="00183DC6"/>
    <w:rsid w:val="00184011"/>
    <w:rsid w:val="00185627"/>
    <w:rsid w:val="00187762"/>
    <w:rsid w:val="001879A0"/>
    <w:rsid w:val="00194206"/>
    <w:rsid w:val="0019581A"/>
    <w:rsid w:val="001959EB"/>
    <w:rsid w:val="00195DF6"/>
    <w:rsid w:val="001A0351"/>
    <w:rsid w:val="001A3785"/>
    <w:rsid w:val="001A6CDB"/>
    <w:rsid w:val="001A6E62"/>
    <w:rsid w:val="001B27BB"/>
    <w:rsid w:val="001B47D2"/>
    <w:rsid w:val="001B4B04"/>
    <w:rsid w:val="001B5280"/>
    <w:rsid w:val="001B6DD6"/>
    <w:rsid w:val="001C0700"/>
    <w:rsid w:val="001C214E"/>
    <w:rsid w:val="001C2B33"/>
    <w:rsid w:val="001C39CB"/>
    <w:rsid w:val="001C65A6"/>
    <w:rsid w:val="001C762A"/>
    <w:rsid w:val="001D0990"/>
    <w:rsid w:val="001D1102"/>
    <w:rsid w:val="001D138B"/>
    <w:rsid w:val="001D2D33"/>
    <w:rsid w:val="001D3E5B"/>
    <w:rsid w:val="001D42B0"/>
    <w:rsid w:val="001D495F"/>
    <w:rsid w:val="001D49B0"/>
    <w:rsid w:val="001E3322"/>
    <w:rsid w:val="001E36F7"/>
    <w:rsid w:val="001E67C1"/>
    <w:rsid w:val="001E6C13"/>
    <w:rsid w:val="001E74CD"/>
    <w:rsid w:val="001F11D7"/>
    <w:rsid w:val="001F18A1"/>
    <w:rsid w:val="001F4B25"/>
    <w:rsid w:val="0020311B"/>
    <w:rsid w:val="0020330E"/>
    <w:rsid w:val="00204939"/>
    <w:rsid w:val="00204C36"/>
    <w:rsid w:val="00207E32"/>
    <w:rsid w:val="00210024"/>
    <w:rsid w:val="00211B50"/>
    <w:rsid w:val="00212F41"/>
    <w:rsid w:val="00214200"/>
    <w:rsid w:val="002147A7"/>
    <w:rsid w:val="00214C8F"/>
    <w:rsid w:val="0021520B"/>
    <w:rsid w:val="00215EA2"/>
    <w:rsid w:val="002162E1"/>
    <w:rsid w:val="00221380"/>
    <w:rsid w:val="00223933"/>
    <w:rsid w:val="00223DD3"/>
    <w:rsid w:val="00225616"/>
    <w:rsid w:val="002261C9"/>
    <w:rsid w:val="00234B1B"/>
    <w:rsid w:val="00235188"/>
    <w:rsid w:val="00235396"/>
    <w:rsid w:val="00235BB4"/>
    <w:rsid w:val="00235DF7"/>
    <w:rsid w:val="00236BF9"/>
    <w:rsid w:val="002379DE"/>
    <w:rsid w:val="002412CF"/>
    <w:rsid w:val="002418D6"/>
    <w:rsid w:val="0024222F"/>
    <w:rsid w:val="00242FFC"/>
    <w:rsid w:val="002436B0"/>
    <w:rsid w:val="00245FB0"/>
    <w:rsid w:val="00247003"/>
    <w:rsid w:val="0025053C"/>
    <w:rsid w:val="00250F99"/>
    <w:rsid w:val="0025249B"/>
    <w:rsid w:val="00254994"/>
    <w:rsid w:val="00255010"/>
    <w:rsid w:val="00256727"/>
    <w:rsid w:val="002619C2"/>
    <w:rsid w:val="00262EC5"/>
    <w:rsid w:val="0026333F"/>
    <w:rsid w:val="002657B9"/>
    <w:rsid w:val="00266504"/>
    <w:rsid w:val="002665D1"/>
    <w:rsid w:val="0026662B"/>
    <w:rsid w:val="00267298"/>
    <w:rsid w:val="00270638"/>
    <w:rsid w:val="002723FF"/>
    <w:rsid w:val="00276F96"/>
    <w:rsid w:val="0027711A"/>
    <w:rsid w:val="00282745"/>
    <w:rsid w:val="002830AC"/>
    <w:rsid w:val="00284EB0"/>
    <w:rsid w:val="0028505F"/>
    <w:rsid w:val="00286970"/>
    <w:rsid w:val="00286D2F"/>
    <w:rsid w:val="002900C7"/>
    <w:rsid w:val="002905C7"/>
    <w:rsid w:val="00292917"/>
    <w:rsid w:val="00293029"/>
    <w:rsid w:val="00295EBE"/>
    <w:rsid w:val="002A144D"/>
    <w:rsid w:val="002A2061"/>
    <w:rsid w:val="002A3213"/>
    <w:rsid w:val="002A7670"/>
    <w:rsid w:val="002B24BD"/>
    <w:rsid w:val="002B2600"/>
    <w:rsid w:val="002B263F"/>
    <w:rsid w:val="002B27EA"/>
    <w:rsid w:val="002B3074"/>
    <w:rsid w:val="002B58B7"/>
    <w:rsid w:val="002B5EA8"/>
    <w:rsid w:val="002B6C5E"/>
    <w:rsid w:val="002B7F14"/>
    <w:rsid w:val="002B7FB3"/>
    <w:rsid w:val="002C27A1"/>
    <w:rsid w:val="002C2C24"/>
    <w:rsid w:val="002C37CA"/>
    <w:rsid w:val="002D004B"/>
    <w:rsid w:val="002D057E"/>
    <w:rsid w:val="002D0AF9"/>
    <w:rsid w:val="002D157D"/>
    <w:rsid w:val="002D1D42"/>
    <w:rsid w:val="002D3BDD"/>
    <w:rsid w:val="002D3CA0"/>
    <w:rsid w:val="002D3D5D"/>
    <w:rsid w:val="002D4EFE"/>
    <w:rsid w:val="002D6237"/>
    <w:rsid w:val="002E098C"/>
    <w:rsid w:val="002E120C"/>
    <w:rsid w:val="002E264D"/>
    <w:rsid w:val="002E3BAC"/>
    <w:rsid w:val="002E485F"/>
    <w:rsid w:val="002E49AB"/>
    <w:rsid w:val="002E550E"/>
    <w:rsid w:val="002E674D"/>
    <w:rsid w:val="002E759A"/>
    <w:rsid w:val="002E7BE8"/>
    <w:rsid w:val="002F09CA"/>
    <w:rsid w:val="002F0BF9"/>
    <w:rsid w:val="002F155D"/>
    <w:rsid w:val="002F1C7B"/>
    <w:rsid w:val="002F60B3"/>
    <w:rsid w:val="00300858"/>
    <w:rsid w:val="003014DE"/>
    <w:rsid w:val="00301E0D"/>
    <w:rsid w:val="00303623"/>
    <w:rsid w:val="00303D7D"/>
    <w:rsid w:val="00305081"/>
    <w:rsid w:val="00306153"/>
    <w:rsid w:val="00307A3F"/>
    <w:rsid w:val="00312147"/>
    <w:rsid w:val="00314864"/>
    <w:rsid w:val="00315B41"/>
    <w:rsid w:val="003160C2"/>
    <w:rsid w:val="00317314"/>
    <w:rsid w:val="00317608"/>
    <w:rsid w:val="003200B8"/>
    <w:rsid w:val="00320105"/>
    <w:rsid w:val="003202B3"/>
    <w:rsid w:val="003204C6"/>
    <w:rsid w:val="003205E0"/>
    <w:rsid w:val="00321887"/>
    <w:rsid w:val="00322F89"/>
    <w:rsid w:val="00323AF3"/>
    <w:rsid w:val="003248DE"/>
    <w:rsid w:val="00324FEC"/>
    <w:rsid w:val="00326673"/>
    <w:rsid w:val="003266CC"/>
    <w:rsid w:val="003269EC"/>
    <w:rsid w:val="00326ABD"/>
    <w:rsid w:val="003320FC"/>
    <w:rsid w:val="00332630"/>
    <w:rsid w:val="00333B9F"/>
    <w:rsid w:val="003344BB"/>
    <w:rsid w:val="00335BF0"/>
    <w:rsid w:val="00340B7D"/>
    <w:rsid w:val="00340DF0"/>
    <w:rsid w:val="003411F9"/>
    <w:rsid w:val="0034403A"/>
    <w:rsid w:val="003443D3"/>
    <w:rsid w:val="0034560E"/>
    <w:rsid w:val="00346FFB"/>
    <w:rsid w:val="00347747"/>
    <w:rsid w:val="0035099A"/>
    <w:rsid w:val="00352D69"/>
    <w:rsid w:val="003547F3"/>
    <w:rsid w:val="00355EF0"/>
    <w:rsid w:val="00357AD5"/>
    <w:rsid w:val="00361578"/>
    <w:rsid w:val="00361D41"/>
    <w:rsid w:val="0036317B"/>
    <w:rsid w:val="003631B8"/>
    <w:rsid w:val="003638F9"/>
    <w:rsid w:val="00366AF1"/>
    <w:rsid w:val="00370361"/>
    <w:rsid w:val="0037149B"/>
    <w:rsid w:val="00372E7F"/>
    <w:rsid w:val="00373FD8"/>
    <w:rsid w:val="003743E9"/>
    <w:rsid w:val="003745DD"/>
    <w:rsid w:val="0037550D"/>
    <w:rsid w:val="0037581D"/>
    <w:rsid w:val="00375832"/>
    <w:rsid w:val="00382664"/>
    <w:rsid w:val="00382D0A"/>
    <w:rsid w:val="00383D17"/>
    <w:rsid w:val="00384C5B"/>
    <w:rsid w:val="00386866"/>
    <w:rsid w:val="00386C3B"/>
    <w:rsid w:val="0039161E"/>
    <w:rsid w:val="00391777"/>
    <w:rsid w:val="00391A6D"/>
    <w:rsid w:val="00392249"/>
    <w:rsid w:val="00392310"/>
    <w:rsid w:val="00393210"/>
    <w:rsid w:val="00394A54"/>
    <w:rsid w:val="003966BD"/>
    <w:rsid w:val="0039691C"/>
    <w:rsid w:val="003A0736"/>
    <w:rsid w:val="003A54FD"/>
    <w:rsid w:val="003A5A42"/>
    <w:rsid w:val="003A5AD3"/>
    <w:rsid w:val="003A6C40"/>
    <w:rsid w:val="003B2710"/>
    <w:rsid w:val="003B556C"/>
    <w:rsid w:val="003B5590"/>
    <w:rsid w:val="003B5C34"/>
    <w:rsid w:val="003B6739"/>
    <w:rsid w:val="003C06AB"/>
    <w:rsid w:val="003C0E71"/>
    <w:rsid w:val="003C3141"/>
    <w:rsid w:val="003C3D0D"/>
    <w:rsid w:val="003C4337"/>
    <w:rsid w:val="003C45A2"/>
    <w:rsid w:val="003C4D2E"/>
    <w:rsid w:val="003C4F53"/>
    <w:rsid w:val="003C6063"/>
    <w:rsid w:val="003C7F4E"/>
    <w:rsid w:val="003D0826"/>
    <w:rsid w:val="003D161F"/>
    <w:rsid w:val="003D547F"/>
    <w:rsid w:val="003D6015"/>
    <w:rsid w:val="003D6105"/>
    <w:rsid w:val="003D78B5"/>
    <w:rsid w:val="003D7986"/>
    <w:rsid w:val="003E2B4A"/>
    <w:rsid w:val="003E4B27"/>
    <w:rsid w:val="003E5904"/>
    <w:rsid w:val="003F18F6"/>
    <w:rsid w:val="003F1F48"/>
    <w:rsid w:val="003F1F62"/>
    <w:rsid w:val="003F2384"/>
    <w:rsid w:val="003F2580"/>
    <w:rsid w:val="003F29BD"/>
    <w:rsid w:val="003F3842"/>
    <w:rsid w:val="003F405F"/>
    <w:rsid w:val="00400A23"/>
    <w:rsid w:val="00403229"/>
    <w:rsid w:val="00404DC8"/>
    <w:rsid w:val="00406070"/>
    <w:rsid w:val="004064E6"/>
    <w:rsid w:val="00413A39"/>
    <w:rsid w:val="00413C13"/>
    <w:rsid w:val="0041525A"/>
    <w:rsid w:val="004211A3"/>
    <w:rsid w:val="004214F1"/>
    <w:rsid w:val="004215DA"/>
    <w:rsid w:val="00426F05"/>
    <w:rsid w:val="00427402"/>
    <w:rsid w:val="004276F6"/>
    <w:rsid w:val="00431E8F"/>
    <w:rsid w:val="00433AB6"/>
    <w:rsid w:val="004407B6"/>
    <w:rsid w:val="00441C09"/>
    <w:rsid w:val="004422C6"/>
    <w:rsid w:val="00442FF7"/>
    <w:rsid w:val="004435B0"/>
    <w:rsid w:val="00443955"/>
    <w:rsid w:val="004449D3"/>
    <w:rsid w:val="00446EAC"/>
    <w:rsid w:val="00446F61"/>
    <w:rsid w:val="00450604"/>
    <w:rsid w:val="00451B42"/>
    <w:rsid w:val="004525C0"/>
    <w:rsid w:val="004530EC"/>
    <w:rsid w:val="0045326D"/>
    <w:rsid w:val="0045492B"/>
    <w:rsid w:val="00454EAB"/>
    <w:rsid w:val="00455328"/>
    <w:rsid w:val="00455432"/>
    <w:rsid w:val="00456A33"/>
    <w:rsid w:val="00456E7E"/>
    <w:rsid w:val="0045744B"/>
    <w:rsid w:val="0046014B"/>
    <w:rsid w:val="00463265"/>
    <w:rsid w:val="00463A2A"/>
    <w:rsid w:val="00464119"/>
    <w:rsid w:val="00464264"/>
    <w:rsid w:val="0046482F"/>
    <w:rsid w:val="00465E6B"/>
    <w:rsid w:val="00465F95"/>
    <w:rsid w:val="004664CB"/>
    <w:rsid w:val="004675DC"/>
    <w:rsid w:val="00467954"/>
    <w:rsid w:val="00472BF6"/>
    <w:rsid w:val="00472CB0"/>
    <w:rsid w:val="004731C0"/>
    <w:rsid w:val="00473A25"/>
    <w:rsid w:val="00474817"/>
    <w:rsid w:val="004817FD"/>
    <w:rsid w:val="00482E74"/>
    <w:rsid w:val="004832AE"/>
    <w:rsid w:val="00483D7F"/>
    <w:rsid w:val="00484226"/>
    <w:rsid w:val="00484F2A"/>
    <w:rsid w:val="00485E80"/>
    <w:rsid w:val="00487870"/>
    <w:rsid w:val="0049362B"/>
    <w:rsid w:val="00493737"/>
    <w:rsid w:val="00494BC1"/>
    <w:rsid w:val="00496BD0"/>
    <w:rsid w:val="00497FF3"/>
    <w:rsid w:val="004A03E4"/>
    <w:rsid w:val="004A1EA2"/>
    <w:rsid w:val="004A7CF4"/>
    <w:rsid w:val="004B0FFE"/>
    <w:rsid w:val="004B22C1"/>
    <w:rsid w:val="004B327B"/>
    <w:rsid w:val="004B341D"/>
    <w:rsid w:val="004B4BC8"/>
    <w:rsid w:val="004B589E"/>
    <w:rsid w:val="004B69A5"/>
    <w:rsid w:val="004C248A"/>
    <w:rsid w:val="004C444A"/>
    <w:rsid w:val="004C6F3E"/>
    <w:rsid w:val="004C7321"/>
    <w:rsid w:val="004C7601"/>
    <w:rsid w:val="004D0182"/>
    <w:rsid w:val="004D1289"/>
    <w:rsid w:val="004D1B2B"/>
    <w:rsid w:val="004D28DE"/>
    <w:rsid w:val="004D2DFE"/>
    <w:rsid w:val="004D526F"/>
    <w:rsid w:val="004D5ACB"/>
    <w:rsid w:val="004D62F3"/>
    <w:rsid w:val="004D6F7D"/>
    <w:rsid w:val="004E0BB7"/>
    <w:rsid w:val="004E2D11"/>
    <w:rsid w:val="004E317C"/>
    <w:rsid w:val="004E65B4"/>
    <w:rsid w:val="004F0F88"/>
    <w:rsid w:val="004F14B8"/>
    <w:rsid w:val="004F1FEF"/>
    <w:rsid w:val="004F2153"/>
    <w:rsid w:val="004F6B95"/>
    <w:rsid w:val="00500151"/>
    <w:rsid w:val="00500364"/>
    <w:rsid w:val="00500D94"/>
    <w:rsid w:val="00501CE8"/>
    <w:rsid w:val="005037D6"/>
    <w:rsid w:val="00503924"/>
    <w:rsid w:val="00503AFD"/>
    <w:rsid w:val="00504EBC"/>
    <w:rsid w:val="005064D5"/>
    <w:rsid w:val="005065BF"/>
    <w:rsid w:val="00507786"/>
    <w:rsid w:val="00510D61"/>
    <w:rsid w:val="00512292"/>
    <w:rsid w:val="00515390"/>
    <w:rsid w:val="005159B5"/>
    <w:rsid w:val="005172B4"/>
    <w:rsid w:val="00520D87"/>
    <w:rsid w:val="00522B2B"/>
    <w:rsid w:val="00523108"/>
    <w:rsid w:val="00523E4F"/>
    <w:rsid w:val="005244B2"/>
    <w:rsid w:val="00526187"/>
    <w:rsid w:val="005273BC"/>
    <w:rsid w:val="005277E1"/>
    <w:rsid w:val="00532073"/>
    <w:rsid w:val="0053339D"/>
    <w:rsid w:val="00540180"/>
    <w:rsid w:val="00541A79"/>
    <w:rsid w:val="00542169"/>
    <w:rsid w:val="00543538"/>
    <w:rsid w:val="00543C0E"/>
    <w:rsid w:val="00544CCB"/>
    <w:rsid w:val="0054559E"/>
    <w:rsid w:val="00551065"/>
    <w:rsid w:val="00551658"/>
    <w:rsid w:val="00552583"/>
    <w:rsid w:val="00552B08"/>
    <w:rsid w:val="00553ACB"/>
    <w:rsid w:val="005543F5"/>
    <w:rsid w:val="00555250"/>
    <w:rsid w:val="0055643B"/>
    <w:rsid w:val="00557578"/>
    <w:rsid w:val="00561837"/>
    <w:rsid w:val="00561A61"/>
    <w:rsid w:val="00562982"/>
    <w:rsid w:val="00562DE9"/>
    <w:rsid w:val="00562FE2"/>
    <w:rsid w:val="00563A0B"/>
    <w:rsid w:val="00564E44"/>
    <w:rsid w:val="00565271"/>
    <w:rsid w:val="00565A21"/>
    <w:rsid w:val="00565FA9"/>
    <w:rsid w:val="0057028A"/>
    <w:rsid w:val="0057086F"/>
    <w:rsid w:val="00570D6C"/>
    <w:rsid w:val="005714E8"/>
    <w:rsid w:val="00574922"/>
    <w:rsid w:val="00575596"/>
    <w:rsid w:val="0057697F"/>
    <w:rsid w:val="00576E60"/>
    <w:rsid w:val="00583D8E"/>
    <w:rsid w:val="00585438"/>
    <w:rsid w:val="005854BB"/>
    <w:rsid w:val="00585897"/>
    <w:rsid w:val="00585F39"/>
    <w:rsid w:val="0058626D"/>
    <w:rsid w:val="00586884"/>
    <w:rsid w:val="00590A33"/>
    <w:rsid w:val="00590B1D"/>
    <w:rsid w:val="00591101"/>
    <w:rsid w:val="005916C9"/>
    <w:rsid w:val="00591936"/>
    <w:rsid w:val="00594EC4"/>
    <w:rsid w:val="0059796F"/>
    <w:rsid w:val="005A1115"/>
    <w:rsid w:val="005A1685"/>
    <w:rsid w:val="005A48C4"/>
    <w:rsid w:val="005A542F"/>
    <w:rsid w:val="005A5526"/>
    <w:rsid w:val="005B21EF"/>
    <w:rsid w:val="005B2993"/>
    <w:rsid w:val="005B5A65"/>
    <w:rsid w:val="005B78F3"/>
    <w:rsid w:val="005C2A0E"/>
    <w:rsid w:val="005C4E56"/>
    <w:rsid w:val="005C522B"/>
    <w:rsid w:val="005C7A55"/>
    <w:rsid w:val="005D6A01"/>
    <w:rsid w:val="005E10BD"/>
    <w:rsid w:val="005E197D"/>
    <w:rsid w:val="005E1A36"/>
    <w:rsid w:val="005E206C"/>
    <w:rsid w:val="005E22B0"/>
    <w:rsid w:val="005E2F25"/>
    <w:rsid w:val="005E6FC2"/>
    <w:rsid w:val="005F198E"/>
    <w:rsid w:val="005F2850"/>
    <w:rsid w:val="005F30C1"/>
    <w:rsid w:val="005F3527"/>
    <w:rsid w:val="005F4002"/>
    <w:rsid w:val="005F4615"/>
    <w:rsid w:val="005F4A89"/>
    <w:rsid w:val="005F6EFD"/>
    <w:rsid w:val="006018A1"/>
    <w:rsid w:val="0060318E"/>
    <w:rsid w:val="0060793C"/>
    <w:rsid w:val="00614E98"/>
    <w:rsid w:val="0061633A"/>
    <w:rsid w:val="00616582"/>
    <w:rsid w:val="0061680A"/>
    <w:rsid w:val="006173A3"/>
    <w:rsid w:val="00617839"/>
    <w:rsid w:val="00621598"/>
    <w:rsid w:val="00622CBF"/>
    <w:rsid w:val="006234AA"/>
    <w:rsid w:val="00627140"/>
    <w:rsid w:val="00630198"/>
    <w:rsid w:val="006318F2"/>
    <w:rsid w:val="006336DB"/>
    <w:rsid w:val="0064255C"/>
    <w:rsid w:val="00642754"/>
    <w:rsid w:val="00650E3D"/>
    <w:rsid w:val="00653A45"/>
    <w:rsid w:val="00653C17"/>
    <w:rsid w:val="00657A79"/>
    <w:rsid w:val="006618C0"/>
    <w:rsid w:val="00664104"/>
    <w:rsid w:val="0066722F"/>
    <w:rsid w:val="00672E47"/>
    <w:rsid w:val="006739AA"/>
    <w:rsid w:val="006747B2"/>
    <w:rsid w:val="00675367"/>
    <w:rsid w:val="00675BAA"/>
    <w:rsid w:val="00676091"/>
    <w:rsid w:val="006778BA"/>
    <w:rsid w:val="00681174"/>
    <w:rsid w:val="00682173"/>
    <w:rsid w:val="00682811"/>
    <w:rsid w:val="00682FB7"/>
    <w:rsid w:val="00685005"/>
    <w:rsid w:val="00685642"/>
    <w:rsid w:val="00686016"/>
    <w:rsid w:val="006861D3"/>
    <w:rsid w:val="00687458"/>
    <w:rsid w:val="0069277A"/>
    <w:rsid w:val="00693704"/>
    <w:rsid w:val="0069640C"/>
    <w:rsid w:val="00696B72"/>
    <w:rsid w:val="00696C2F"/>
    <w:rsid w:val="006A095A"/>
    <w:rsid w:val="006A3D39"/>
    <w:rsid w:val="006A5E5D"/>
    <w:rsid w:val="006A6DA4"/>
    <w:rsid w:val="006A7DC8"/>
    <w:rsid w:val="006B0F48"/>
    <w:rsid w:val="006B4383"/>
    <w:rsid w:val="006B4B69"/>
    <w:rsid w:val="006B4F6F"/>
    <w:rsid w:val="006B7C20"/>
    <w:rsid w:val="006C0728"/>
    <w:rsid w:val="006C2F63"/>
    <w:rsid w:val="006C4889"/>
    <w:rsid w:val="006C6E02"/>
    <w:rsid w:val="006C6E08"/>
    <w:rsid w:val="006D0CBF"/>
    <w:rsid w:val="006D32E4"/>
    <w:rsid w:val="006D4740"/>
    <w:rsid w:val="006D7A8D"/>
    <w:rsid w:val="006D7D80"/>
    <w:rsid w:val="006E24CA"/>
    <w:rsid w:val="006E26DB"/>
    <w:rsid w:val="006E629B"/>
    <w:rsid w:val="006E62B6"/>
    <w:rsid w:val="006E65C8"/>
    <w:rsid w:val="006E6B7C"/>
    <w:rsid w:val="006F0B0F"/>
    <w:rsid w:val="006F0F35"/>
    <w:rsid w:val="006F24AA"/>
    <w:rsid w:val="00703B05"/>
    <w:rsid w:val="00703E39"/>
    <w:rsid w:val="00704CA3"/>
    <w:rsid w:val="0070725E"/>
    <w:rsid w:val="00710C8B"/>
    <w:rsid w:val="00711143"/>
    <w:rsid w:val="00711846"/>
    <w:rsid w:val="00711F62"/>
    <w:rsid w:val="00712756"/>
    <w:rsid w:val="00712876"/>
    <w:rsid w:val="007146D5"/>
    <w:rsid w:val="0071603F"/>
    <w:rsid w:val="00720007"/>
    <w:rsid w:val="00720772"/>
    <w:rsid w:val="007207C5"/>
    <w:rsid w:val="00722178"/>
    <w:rsid w:val="00725AAB"/>
    <w:rsid w:val="00725BC5"/>
    <w:rsid w:val="0072680D"/>
    <w:rsid w:val="00736845"/>
    <w:rsid w:val="00736C17"/>
    <w:rsid w:val="00737C00"/>
    <w:rsid w:val="00740BB7"/>
    <w:rsid w:val="00743050"/>
    <w:rsid w:val="0074331A"/>
    <w:rsid w:val="00744538"/>
    <w:rsid w:val="00745880"/>
    <w:rsid w:val="007460CE"/>
    <w:rsid w:val="00747887"/>
    <w:rsid w:val="0075000B"/>
    <w:rsid w:val="007510A7"/>
    <w:rsid w:val="00752951"/>
    <w:rsid w:val="00752AC4"/>
    <w:rsid w:val="00753318"/>
    <w:rsid w:val="00754F44"/>
    <w:rsid w:val="00755001"/>
    <w:rsid w:val="00755B9D"/>
    <w:rsid w:val="0075675C"/>
    <w:rsid w:val="00757085"/>
    <w:rsid w:val="0075774F"/>
    <w:rsid w:val="00757F55"/>
    <w:rsid w:val="007617FE"/>
    <w:rsid w:val="007637F5"/>
    <w:rsid w:val="00763823"/>
    <w:rsid w:val="00763E8C"/>
    <w:rsid w:val="00766B89"/>
    <w:rsid w:val="00767E53"/>
    <w:rsid w:val="00770A44"/>
    <w:rsid w:val="00772AC9"/>
    <w:rsid w:val="00775D6B"/>
    <w:rsid w:val="007768CF"/>
    <w:rsid w:val="00781103"/>
    <w:rsid w:val="007839D8"/>
    <w:rsid w:val="007842E0"/>
    <w:rsid w:val="00785D61"/>
    <w:rsid w:val="007861A5"/>
    <w:rsid w:val="007876CB"/>
    <w:rsid w:val="007903A2"/>
    <w:rsid w:val="007904E8"/>
    <w:rsid w:val="00790E5F"/>
    <w:rsid w:val="00791A2E"/>
    <w:rsid w:val="00793C99"/>
    <w:rsid w:val="00794254"/>
    <w:rsid w:val="0079594F"/>
    <w:rsid w:val="00795C0E"/>
    <w:rsid w:val="00797D25"/>
    <w:rsid w:val="007A03F9"/>
    <w:rsid w:val="007A0936"/>
    <w:rsid w:val="007A1027"/>
    <w:rsid w:val="007A648F"/>
    <w:rsid w:val="007A6844"/>
    <w:rsid w:val="007B2972"/>
    <w:rsid w:val="007B2BE2"/>
    <w:rsid w:val="007B4806"/>
    <w:rsid w:val="007B5633"/>
    <w:rsid w:val="007B5AD7"/>
    <w:rsid w:val="007B7A5D"/>
    <w:rsid w:val="007C056A"/>
    <w:rsid w:val="007C0672"/>
    <w:rsid w:val="007C3285"/>
    <w:rsid w:val="007C5D65"/>
    <w:rsid w:val="007D20A0"/>
    <w:rsid w:val="007D292C"/>
    <w:rsid w:val="007D33AD"/>
    <w:rsid w:val="007D3626"/>
    <w:rsid w:val="007D48CC"/>
    <w:rsid w:val="007D6B3C"/>
    <w:rsid w:val="007E10DC"/>
    <w:rsid w:val="007E17A9"/>
    <w:rsid w:val="007E1F5C"/>
    <w:rsid w:val="007E2410"/>
    <w:rsid w:val="007F05AD"/>
    <w:rsid w:val="007F077A"/>
    <w:rsid w:val="007F0994"/>
    <w:rsid w:val="007F222D"/>
    <w:rsid w:val="007F2FE7"/>
    <w:rsid w:val="007F3B7B"/>
    <w:rsid w:val="007F3DF4"/>
    <w:rsid w:val="007F46D7"/>
    <w:rsid w:val="007F6A6F"/>
    <w:rsid w:val="00800121"/>
    <w:rsid w:val="0080016E"/>
    <w:rsid w:val="00803271"/>
    <w:rsid w:val="00803392"/>
    <w:rsid w:val="0080446B"/>
    <w:rsid w:val="00804919"/>
    <w:rsid w:val="00807EB1"/>
    <w:rsid w:val="00812BE6"/>
    <w:rsid w:val="00814014"/>
    <w:rsid w:val="008152D0"/>
    <w:rsid w:val="00816104"/>
    <w:rsid w:val="00816C9C"/>
    <w:rsid w:val="008207DA"/>
    <w:rsid w:val="00820DD3"/>
    <w:rsid w:val="00820E29"/>
    <w:rsid w:val="008214B1"/>
    <w:rsid w:val="00822373"/>
    <w:rsid w:val="0082347B"/>
    <w:rsid w:val="008239A0"/>
    <w:rsid w:val="008268CF"/>
    <w:rsid w:val="00826934"/>
    <w:rsid w:val="008302D3"/>
    <w:rsid w:val="008306E4"/>
    <w:rsid w:val="0083453C"/>
    <w:rsid w:val="0083680B"/>
    <w:rsid w:val="00841FAE"/>
    <w:rsid w:val="008426FB"/>
    <w:rsid w:val="00842CB7"/>
    <w:rsid w:val="0084585C"/>
    <w:rsid w:val="008467A0"/>
    <w:rsid w:val="0085128F"/>
    <w:rsid w:val="008528C0"/>
    <w:rsid w:val="008537A4"/>
    <w:rsid w:val="008568FC"/>
    <w:rsid w:val="00860B28"/>
    <w:rsid w:val="00861904"/>
    <w:rsid w:val="00862A42"/>
    <w:rsid w:val="00863796"/>
    <w:rsid w:val="00864885"/>
    <w:rsid w:val="00865AE1"/>
    <w:rsid w:val="00865DB0"/>
    <w:rsid w:val="00866ECD"/>
    <w:rsid w:val="00867413"/>
    <w:rsid w:val="00867466"/>
    <w:rsid w:val="008705AD"/>
    <w:rsid w:val="00872F71"/>
    <w:rsid w:val="008731CD"/>
    <w:rsid w:val="00876F49"/>
    <w:rsid w:val="00877E26"/>
    <w:rsid w:val="00877F27"/>
    <w:rsid w:val="008812AD"/>
    <w:rsid w:val="00882E44"/>
    <w:rsid w:val="008839EB"/>
    <w:rsid w:val="00883D06"/>
    <w:rsid w:val="00884FAC"/>
    <w:rsid w:val="008855F2"/>
    <w:rsid w:val="00885809"/>
    <w:rsid w:val="00886431"/>
    <w:rsid w:val="008865D7"/>
    <w:rsid w:val="0088703B"/>
    <w:rsid w:val="0088768C"/>
    <w:rsid w:val="00891019"/>
    <w:rsid w:val="00891CF2"/>
    <w:rsid w:val="00892FA5"/>
    <w:rsid w:val="00895807"/>
    <w:rsid w:val="00896534"/>
    <w:rsid w:val="00896FD6"/>
    <w:rsid w:val="008A23C0"/>
    <w:rsid w:val="008A41B5"/>
    <w:rsid w:val="008A50AF"/>
    <w:rsid w:val="008A523B"/>
    <w:rsid w:val="008A59CC"/>
    <w:rsid w:val="008B0C1C"/>
    <w:rsid w:val="008B1689"/>
    <w:rsid w:val="008B237B"/>
    <w:rsid w:val="008B24FE"/>
    <w:rsid w:val="008B2F0D"/>
    <w:rsid w:val="008B5B12"/>
    <w:rsid w:val="008B5CD1"/>
    <w:rsid w:val="008B6828"/>
    <w:rsid w:val="008C1B26"/>
    <w:rsid w:val="008C3F34"/>
    <w:rsid w:val="008C57D5"/>
    <w:rsid w:val="008C5DDD"/>
    <w:rsid w:val="008C648B"/>
    <w:rsid w:val="008C78B4"/>
    <w:rsid w:val="008D1507"/>
    <w:rsid w:val="008D2111"/>
    <w:rsid w:val="008D2E53"/>
    <w:rsid w:val="008D5DAF"/>
    <w:rsid w:val="008D6231"/>
    <w:rsid w:val="008E4C5C"/>
    <w:rsid w:val="008E5087"/>
    <w:rsid w:val="008E577B"/>
    <w:rsid w:val="008E5DA8"/>
    <w:rsid w:val="008E61A1"/>
    <w:rsid w:val="008E73F7"/>
    <w:rsid w:val="008F2001"/>
    <w:rsid w:val="008F3289"/>
    <w:rsid w:val="008F36D1"/>
    <w:rsid w:val="008F4704"/>
    <w:rsid w:val="008F7EDD"/>
    <w:rsid w:val="00900645"/>
    <w:rsid w:val="00900B73"/>
    <w:rsid w:val="0090252B"/>
    <w:rsid w:val="0090369F"/>
    <w:rsid w:val="00904ED0"/>
    <w:rsid w:val="00907110"/>
    <w:rsid w:val="00907E0D"/>
    <w:rsid w:val="0091064D"/>
    <w:rsid w:val="009106DB"/>
    <w:rsid w:val="00911F78"/>
    <w:rsid w:val="0091385E"/>
    <w:rsid w:val="0091514C"/>
    <w:rsid w:val="00916BCD"/>
    <w:rsid w:val="0092037C"/>
    <w:rsid w:val="00920911"/>
    <w:rsid w:val="00921887"/>
    <w:rsid w:val="009226AE"/>
    <w:rsid w:val="009228FF"/>
    <w:rsid w:val="00922BC8"/>
    <w:rsid w:val="00924D9F"/>
    <w:rsid w:val="0092547D"/>
    <w:rsid w:val="00926E4E"/>
    <w:rsid w:val="009274F0"/>
    <w:rsid w:val="00927DDB"/>
    <w:rsid w:val="009307EE"/>
    <w:rsid w:val="00930EED"/>
    <w:rsid w:val="00931C98"/>
    <w:rsid w:val="00932E0A"/>
    <w:rsid w:val="009343C3"/>
    <w:rsid w:val="00935BDB"/>
    <w:rsid w:val="00936292"/>
    <w:rsid w:val="009368A5"/>
    <w:rsid w:val="009429E2"/>
    <w:rsid w:val="00942AE8"/>
    <w:rsid w:val="009454C0"/>
    <w:rsid w:val="009454CD"/>
    <w:rsid w:val="00946A3A"/>
    <w:rsid w:val="00950F5B"/>
    <w:rsid w:val="009515BD"/>
    <w:rsid w:val="00951D2B"/>
    <w:rsid w:val="00952489"/>
    <w:rsid w:val="00956158"/>
    <w:rsid w:val="00961B54"/>
    <w:rsid w:val="00961FCC"/>
    <w:rsid w:val="00963EB3"/>
    <w:rsid w:val="00963F32"/>
    <w:rsid w:val="00964AF0"/>
    <w:rsid w:val="00971CFD"/>
    <w:rsid w:val="00973347"/>
    <w:rsid w:val="0097386D"/>
    <w:rsid w:val="00973DC5"/>
    <w:rsid w:val="00976511"/>
    <w:rsid w:val="00976DCE"/>
    <w:rsid w:val="00980B29"/>
    <w:rsid w:val="009831AC"/>
    <w:rsid w:val="00983D81"/>
    <w:rsid w:val="009845DA"/>
    <w:rsid w:val="00992A1B"/>
    <w:rsid w:val="00994D5F"/>
    <w:rsid w:val="00996220"/>
    <w:rsid w:val="009969A6"/>
    <w:rsid w:val="00997717"/>
    <w:rsid w:val="009A0853"/>
    <w:rsid w:val="009A24F5"/>
    <w:rsid w:val="009A25DA"/>
    <w:rsid w:val="009A29A9"/>
    <w:rsid w:val="009A508A"/>
    <w:rsid w:val="009B1069"/>
    <w:rsid w:val="009B1FED"/>
    <w:rsid w:val="009B236F"/>
    <w:rsid w:val="009B3722"/>
    <w:rsid w:val="009C06D8"/>
    <w:rsid w:val="009C1193"/>
    <w:rsid w:val="009C1AF9"/>
    <w:rsid w:val="009C1B15"/>
    <w:rsid w:val="009C1DA2"/>
    <w:rsid w:val="009C392F"/>
    <w:rsid w:val="009C401B"/>
    <w:rsid w:val="009C4026"/>
    <w:rsid w:val="009C7755"/>
    <w:rsid w:val="009C77B0"/>
    <w:rsid w:val="009D1340"/>
    <w:rsid w:val="009D179A"/>
    <w:rsid w:val="009D30B1"/>
    <w:rsid w:val="009D5962"/>
    <w:rsid w:val="009D59B0"/>
    <w:rsid w:val="009E278F"/>
    <w:rsid w:val="009E2B0C"/>
    <w:rsid w:val="009E394A"/>
    <w:rsid w:val="009E3ADB"/>
    <w:rsid w:val="009E3E4D"/>
    <w:rsid w:val="009E4157"/>
    <w:rsid w:val="009E5B5A"/>
    <w:rsid w:val="009F16B9"/>
    <w:rsid w:val="009F7999"/>
    <w:rsid w:val="00A01205"/>
    <w:rsid w:val="00A04528"/>
    <w:rsid w:val="00A04709"/>
    <w:rsid w:val="00A050C4"/>
    <w:rsid w:val="00A05D5A"/>
    <w:rsid w:val="00A110CA"/>
    <w:rsid w:val="00A16DAC"/>
    <w:rsid w:val="00A2075E"/>
    <w:rsid w:val="00A20FFF"/>
    <w:rsid w:val="00A213A9"/>
    <w:rsid w:val="00A2199B"/>
    <w:rsid w:val="00A21FCF"/>
    <w:rsid w:val="00A226E1"/>
    <w:rsid w:val="00A23352"/>
    <w:rsid w:val="00A23BFE"/>
    <w:rsid w:val="00A242A4"/>
    <w:rsid w:val="00A30352"/>
    <w:rsid w:val="00A31FA8"/>
    <w:rsid w:val="00A3234B"/>
    <w:rsid w:val="00A33119"/>
    <w:rsid w:val="00A33D6B"/>
    <w:rsid w:val="00A3448E"/>
    <w:rsid w:val="00A3609D"/>
    <w:rsid w:val="00A36E9D"/>
    <w:rsid w:val="00A413A8"/>
    <w:rsid w:val="00A41E88"/>
    <w:rsid w:val="00A42990"/>
    <w:rsid w:val="00A42FEE"/>
    <w:rsid w:val="00A4335F"/>
    <w:rsid w:val="00A43B0F"/>
    <w:rsid w:val="00A452C4"/>
    <w:rsid w:val="00A456E0"/>
    <w:rsid w:val="00A47C75"/>
    <w:rsid w:val="00A515E3"/>
    <w:rsid w:val="00A5336E"/>
    <w:rsid w:val="00A53DEB"/>
    <w:rsid w:val="00A549CE"/>
    <w:rsid w:val="00A563DB"/>
    <w:rsid w:val="00A564C1"/>
    <w:rsid w:val="00A56BDF"/>
    <w:rsid w:val="00A56E58"/>
    <w:rsid w:val="00A573E9"/>
    <w:rsid w:val="00A57B94"/>
    <w:rsid w:val="00A628BF"/>
    <w:rsid w:val="00A63148"/>
    <w:rsid w:val="00A65AB0"/>
    <w:rsid w:val="00A66E75"/>
    <w:rsid w:val="00A66EF2"/>
    <w:rsid w:val="00A72A0C"/>
    <w:rsid w:val="00A72B3D"/>
    <w:rsid w:val="00A7473A"/>
    <w:rsid w:val="00A81627"/>
    <w:rsid w:val="00A837F5"/>
    <w:rsid w:val="00A8511B"/>
    <w:rsid w:val="00A85888"/>
    <w:rsid w:val="00A87580"/>
    <w:rsid w:val="00A90730"/>
    <w:rsid w:val="00A94EF8"/>
    <w:rsid w:val="00A958E7"/>
    <w:rsid w:val="00A96BB4"/>
    <w:rsid w:val="00AA4F6A"/>
    <w:rsid w:val="00AA58D3"/>
    <w:rsid w:val="00AA7190"/>
    <w:rsid w:val="00AA7ADC"/>
    <w:rsid w:val="00AA7CFF"/>
    <w:rsid w:val="00AA7E64"/>
    <w:rsid w:val="00AB356B"/>
    <w:rsid w:val="00AB3BD6"/>
    <w:rsid w:val="00AB4839"/>
    <w:rsid w:val="00AB731C"/>
    <w:rsid w:val="00AC028E"/>
    <w:rsid w:val="00AC0827"/>
    <w:rsid w:val="00AC14C5"/>
    <w:rsid w:val="00AC168D"/>
    <w:rsid w:val="00AC1F22"/>
    <w:rsid w:val="00AC525E"/>
    <w:rsid w:val="00AC5A5C"/>
    <w:rsid w:val="00AC6457"/>
    <w:rsid w:val="00AC6E0F"/>
    <w:rsid w:val="00AD0102"/>
    <w:rsid w:val="00AD37CF"/>
    <w:rsid w:val="00AD5D7A"/>
    <w:rsid w:val="00AD755E"/>
    <w:rsid w:val="00AD7747"/>
    <w:rsid w:val="00AE20F5"/>
    <w:rsid w:val="00AE26D2"/>
    <w:rsid w:val="00AE49E2"/>
    <w:rsid w:val="00AE6DD6"/>
    <w:rsid w:val="00AE6DFA"/>
    <w:rsid w:val="00AF24A2"/>
    <w:rsid w:val="00AF42BA"/>
    <w:rsid w:val="00AF500B"/>
    <w:rsid w:val="00AF5937"/>
    <w:rsid w:val="00AF5996"/>
    <w:rsid w:val="00AF5DBB"/>
    <w:rsid w:val="00AF628C"/>
    <w:rsid w:val="00B01168"/>
    <w:rsid w:val="00B017EB"/>
    <w:rsid w:val="00B01E81"/>
    <w:rsid w:val="00B022CB"/>
    <w:rsid w:val="00B028A6"/>
    <w:rsid w:val="00B0322B"/>
    <w:rsid w:val="00B04184"/>
    <w:rsid w:val="00B0450F"/>
    <w:rsid w:val="00B1064A"/>
    <w:rsid w:val="00B12EEB"/>
    <w:rsid w:val="00B13FF2"/>
    <w:rsid w:val="00B14658"/>
    <w:rsid w:val="00B14B71"/>
    <w:rsid w:val="00B16B3D"/>
    <w:rsid w:val="00B226E4"/>
    <w:rsid w:val="00B23899"/>
    <w:rsid w:val="00B23CD4"/>
    <w:rsid w:val="00B2450A"/>
    <w:rsid w:val="00B25E0E"/>
    <w:rsid w:val="00B26796"/>
    <w:rsid w:val="00B269BA"/>
    <w:rsid w:val="00B27341"/>
    <w:rsid w:val="00B30021"/>
    <w:rsid w:val="00B30A6A"/>
    <w:rsid w:val="00B30E53"/>
    <w:rsid w:val="00B35301"/>
    <w:rsid w:val="00B36B1F"/>
    <w:rsid w:val="00B4108B"/>
    <w:rsid w:val="00B414C7"/>
    <w:rsid w:val="00B419DD"/>
    <w:rsid w:val="00B41EA9"/>
    <w:rsid w:val="00B43400"/>
    <w:rsid w:val="00B43585"/>
    <w:rsid w:val="00B435F6"/>
    <w:rsid w:val="00B4518C"/>
    <w:rsid w:val="00B46425"/>
    <w:rsid w:val="00B47BF5"/>
    <w:rsid w:val="00B47EDB"/>
    <w:rsid w:val="00B507D1"/>
    <w:rsid w:val="00B52AE1"/>
    <w:rsid w:val="00B53172"/>
    <w:rsid w:val="00B53C9A"/>
    <w:rsid w:val="00B55393"/>
    <w:rsid w:val="00B60F60"/>
    <w:rsid w:val="00B624F1"/>
    <w:rsid w:val="00B6266C"/>
    <w:rsid w:val="00B636AA"/>
    <w:rsid w:val="00B6541D"/>
    <w:rsid w:val="00B660B9"/>
    <w:rsid w:val="00B667A1"/>
    <w:rsid w:val="00B6753E"/>
    <w:rsid w:val="00B67A9A"/>
    <w:rsid w:val="00B7239F"/>
    <w:rsid w:val="00B77F2D"/>
    <w:rsid w:val="00B8289C"/>
    <w:rsid w:val="00B84E2C"/>
    <w:rsid w:val="00B85DF7"/>
    <w:rsid w:val="00B911B6"/>
    <w:rsid w:val="00B930AD"/>
    <w:rsid w:val="00B938DF"/>
    <w:rsid w:val="00B96107"/>
    <w:rsid w:val="00B974B3"/>
    <w:rsid w:val="00B9799C"/>
    <w:rsid w:val="00BA0922"/>
    <w:rsid w:val="00BA10BC"/>
    <w:rsid w:val="00BA3D99"/>
    <w:rsid w:val="00BA4C1D"/>
    <w:rsid w:val="00BA64EE"/>
    <w:rsid w:val="00BA68F1"/>
    <w:rsid w:val="00BA6ED0"/>
    <w:rsid w:val="00BB1BC8"/>
    <w:rsid w:val="00BB1C5B"/>
    <w:rsid w:val="00BB246F"/>
    <w:rsid w:val="00BB3D69"/>
    <w:rsid w:val="00BB3F85"/>
    <w:rsid w:val="00BB765B"/>
    <w:rsid w:val="00BB7BDA"/>
    <w:rsid w:val="00BC0E59"/>
    <w:rsid w:val="00BC0EAD"/>
    <w:rsid w:val="00BC1C3D"/>
    <w:rsid w:val="00BC1CE8"/>
    <w:rsid w:val="00BC1D17"/>
    <w:rsid w:val="00BC4820"/>
    <w:rsid w:val="00BC5930"/>
    <w:rsid w:val="00BC7237"/>
    <w:rsid w:val="00BD138A"/>
    <w:rsid w:val="00BE1C7D"/>
    <w:rsid w:val="00BE1E7D"/>
    <w:rsid w:val="00BE296E"/>
    <w:rsid w:val="00BE51C8"/>
    <w:rsid w:val="00BE6C90"/>
    <w:rsid w:val="00BE6D91"/>
    <w:rsid w:val="00BE77DC"/>
    <w:rsid w:val="00BE7AF3"/>
    <w:rsid w:val="00BF0246"/>
    <w:rsid w:val="00BF0A62"/>
    <w:rsid w:val="00BF2DFA"/>
    <w:rsid w:val="00BF49A4"/>
    <w:rsid w:val="00BF65B1"/>
    <w:rsid w:val="00BF6880"/>
    <w:rsid w:val="00BF7809"/>
    <w:rsid w:val="00C01790"/>
    <w:rsid w:val="00C05458"/>
    <w:rsid w:val="00C05E6E"/>
    <w:rsid w:val="00C06978"/>
    <w:rsid w:val="00C1180A"/>
    <w:rsid w:val="00C11F06"/>
    <w:rsid w:val="00C136C1"/>
    <w:rsid w:val="00C13ECF"/>
    <w:rsid w:val="00C1448A"/>
    <w:rsid w:val="00C17D2A"/>
    <w:rsid w:val="00C232CF"/>
    <w:rsid w:val="00C23CBA"/>
    <w:rsid w:val="00C25172"/>
    <w:rsid w:val="00C252A7"/>
    <w:rsid w:val="00C274D7"/>
    <w:rsid w:val="00C2798F"/>
    <w:rsid w:val="00C3351F"/>
    <w:rsid w:val="00C33707"/>
    <w:rsid w:val="00C41764"/>
    <w:rsid w:val="00C42035"/>
    <w:rsid w:val="00C4434D"/>
    <w:rsid w:val="00C4449F"/>
    <w:rsid w:val="00C4479D"/>
    <w:rsid w:val="00C50977"/>
    <w:rsid w:val="00C520AE"/>
    <w:rsid w:val="00C522C0"/>
    <w:rsid w:val="00C561E4"/>
    <w:rsid w:val="00C56377"/>
    <w:rsid w:val="00C576F7"/>
    <w:rsid w:val="00C577D2"/>
    <w:rsid w:val="00C579BF"/>
    <w:rsid w:val="00C57A64"/>
    <w:rsid w:val="00C60D4D"/>
    <w:rsid w:val="00C63067"/>
    <w:rsid w:val="00C630E2"/>
    <w:rsid w:val="00C63E06"/>
    <w:rsid w:val="00C67F45"/>
    <w:rsid w:val="00C70A2F"/>
    <w:rsid w:val="00C733A7"/>
    <w:rsid w:val="00C7459E"/>
    <w:rsid w:val="00C756AC"/>
    <w:rsid w:val="00C76902"/>
    <w:rsid w:val="00C82AD3"/>
    <w:rsid w:val="00C84398"/>
    <w:rsid w:val="00C84732"/>
    <w:rsid w:val="00C85366"/>
    <w:rsid w:val="00C87E42"/>
    <w:rsid w:val="00C90B3A"/>
    <w:rsid w:val="00C912A2"/>
    <w:rsid w:val="00C91CA8"/>
    <w:rsid w:val="00C9258F"/>
    <w:rsid w:val="00C92D4E"/>
    <w:rsid w:val="00C94AA9"/>
    <w:rsid w:val="00C94BCD"/>
    <w:rsid w:val="00C94ECB"/>
    <w:rsid w:val="00C95299"/>
    <w:rsid w:val="00CA65C8"/>
    <w:rsid w:val="00CB1B54"/>
    <w:rsid w:val="00CB2E17"/>
    <w:rsid w:val="00CB58A8"/>
    <w:rsid w:val="00CC0698"/>
    <w:rsid w:val="00CC0933"/>
    <w:rsid w:val="00CC16E8"/>
    <w:rsid w:val="00CC2B10"/>
    <w:rsid w:val="00CC47C8"/>
    <w:rsid w:val="00CC4A75"/>
    <w:rsid w:val="00CC54FC"/>
    <w:rsid w:val="00CC7335"/>
    <w:rsid w:val="00CD2C52"/>
    <w:rsid w:val="00CD33D8"/>
    <w:rsid w:val="00CD437C"/>
    <w:rsid w:val="00CE2D1C"/>
    <w:rsid w:val="00CE355A"/>
    <w:rsid w:val="00CE70B2"/>
    <w:rsid w:val="00CF0F34"/>
    <w:rsid w:val="00CF0F58"/>
    <w:rsid w:val="00CF1D05"/>
    <w:rsid w:val="00CF21BC"/>
    <w:rsid w:val="00CF33E0"/>
    <w:rsid w:val="00D012E2"/>
    <w:rsid w:val="00D032AC"/>
    <w:rsid w:val="00D05339"/>
    <w:rsid w:val="00D069BF"/>
    <w:rsid w:val="00D10CE7"/>
    <w:rsid w:val="00D1147E"/>
    <w:rsid w:val="00D11936"/>
    <w:rsid w:val="00D11AA3"/>
    <w:rsid w:val="00D11B26"/>
    <w:rsid w:val="00D14AEB"/>
    <w:rsid w:val="00D158EC"/>
    <w:rsid w:val="00D15909"/>
    <w:rsid w:val="00D15D09"/>
    <w:rsid w:val="00D17E43"/>
    <w:rsid w:val="00D200C4"/>
    <w:rsid w:val="00D20224"/>
    <w:rsid w:val="00D2048E"/>
    <w:rsid w:val="00D2157D"/>
    <w:rsid w:val="00D21BAC"/>
    <w:rsid w:val="00D22389"/>
    <w:rsid w:val="00D25BFF"/>
    <w:rsid w:val="00D26256"/>
    <w:rsid w:val="00D3024C"/>
    <w:rsid w:val="00D3069D"/>
    <w:rsid w:val="00D30E2A"/>
    <w:rsid w:val="00D30E34"/>
    <w:rsid w:val="00D31686"/>
    <w:rsid w:val="00D31CD6"/>
    <w:rsid w:val="00D32D14"/>
    <w:rsid w:val="00D354AF"/>
    <w:rsid w:val="00D36A94"/>
    <w:rsid w:val="00D376D3"/>
    <w:rsid w:val="00D411A8"/>
    <w:rsid w:val="00D428C0"/>
    <w:rsid w:val="00D44394"/>
    <w:rsid w:val="00D5181A"/>
    <w:rsid w:val="00D518A0"/>
    <w:rsid w:val="00D52F04"/>
    <w:rsid w:val="00D54C83"/>
    <w:rsid w:val="00D55B14"/>
    <w:rsid w:val="00D62EC0"/>
    <w:rsid w:val="00D63524"/>
    <w:rsid w:val="00D64774"/>
    <w:rsid w:val="00D65B27"/>
    <w:rsid w:val="00D65E68"/>
    <w:rsid w:val="00D6653D"/>
    <w:rsid w:val="00D66BDB"/>
    <w:rsid w:val="00D67F40"/>
    <w:rsid w:val="00D7041D"/>
    <w:rsid w:val="00D70735"/>
    <w:rsid w:val="00D73F07"/>
    <w:rsid w:val="00D76827"/>
    <w:rsid w:val="00D777D5"/>
    <w:rsid w:val="00D81052"/>
    <w:rsid w:val="00D82FBC"/>
    <w:rsid w:val="00D8333F"/>
    <w:rsid w:val="00D86309"/>
    <w:rsid w:val="00D87712"/>
    <w:rsid w:val="00D91540"/>
    <w:rsid w:val="00D92139"/>
    <w:rsid w:val="00D92A27"/>
    <w:rsid w:val="00D93316"/>
    <w:rsid w:val="00D93E55"/>
    <w:rsid w:val="00D96C45"/>
    <w:rsid w:val="00DA1711"/>
    <w:rsid w:val="00DA7C26"/>
    <w:rsid w:val="00DB035E"/>
    <w:rsid w:val="00DB0C6C"/>
    <w:rsid w:val="00DB28B2"/>
    <w:rsid w:val="00DB2E6F"/>
    <w:rsid w:val="00DB2FCA"/>
    <w:rsid w:val="00DB3B74"/>
    <w:rsid w:val="00DB5750"/>
    <w:rsid w:val="00DB5B75"/>
    <w:rsid w:val="00DB6196"/>
    <w:rsid w:val="00DC2F33"/>
    <w:rsid w:val="00DC600B"/>
    <w:rsid w:val="00DC7545"/>
    <w:rsid w:val="00DC78BD"/>
    <w:rsid w:val="00DD0E17"/>
    <w:rsid w:val="00DD3850"/>
    <w:rsid w:val="00DD4F66"/>
    <w:rsid w:val="00DD55F9"/>
    <w:rsid w:val="00DD57B7"/>
    <w:rsid w:val="00DD64BC"/>
    <w:rsid w:val="00DD6B78"/>
    <w:rsid w:val="00DD6D21"/>
    <w:rsid w:val="00DE0192"/>
    <w:rsid w:val="00DE1C29"/>
    <w:rsid w:val="00DE639C"/>
    <w:rsid w:val="00DE6D86"/>
    <w:rsid w:val="00DF2510"/>
    <w:rsid w:val="00DF2930"/>
    <w:rsid w:val="00DF2CB8"/>
    <w:rsid w:val="00DF2E3D"/>
    <w:rsid w:val="00DF2F4A"/>
    <w:rsid w:val="00DF321F"/>
    <w:rsid w:val="00DF3402"/>
    <w:rsid w:val="00E001F6"/>
    <w:rsid w:val="00E0041F"/>
    <w:rsid w:val="00E01494"/>
    <w:rsid w:val="00E026FB"/>
    <w:rsid w:val="00E03195"/>
    <w:rsid w:val="00E057DB"/>
    <w:rsid w:val="00E064FF"/>
    <w:rsid w:val="00E115CF"/>
    <w:rsid w:val="00E205FC"/>
    <w:rsid w:val="00E20FEC"/>
    <w:rsid w:val="00E227F9"/>
    <w:rsid w:val="00E23A43"/>
    <w:rsid w:val="00E24AAD"/>
    <w:rsid w:val="00E2517A"/>
    <w:rsid w:val="00E25A76"/>
    <w:rsid w:val="00E27DE5"/>
    <w:rsid w:val="00E317F2"/>
    <w:rsid w:val="00E3513F"/>
    <w:rsid w:val="00E400C6"/>
    <w:rsid w:val="00E40E2A"/>
    <w:rsid w:val="00E41A75"/>
    <w:rsid w:val="00E42044"/>
    <w:rsid w:val="00E42EEB"/>
    <w:rsid w:val="00E43242"/>
    <w:rsid w:val="00E432F3"/>
    <w:rsid w:val="00E4424B"/>
    <w:rsid w:val="00E447BD"/>
    <w:rsid w:val="00E45FD1"/>
    <w:rsid w:val="00E46FB6"/>
    <w:rsid w:val="00E47948"/>
    <w:rsid w:val="00E504C3"/>
    <w:rsid w:val="00E516FD"/>
    <w:rsid w:val="00E528AF"/>
    <w:rsid w:val="00E52E16"/>
    <w:rsid w:val="00E54A86"/>
    <w:rsid w:val="00E552B0"/>
    <w:rsid w:val="00E564ED"/>
    <w:rsid w:val="00E57AB2"/>
    <w:rsid w:val="00E61229"/>
    <w:rsid w:val="00E615A5"/>
    <w:rsid w:val="00E640F1"/>
    <w:rsid w:val="00E64BF9"/>
    <w:rsid w:val="00E67075"/>
    <w:rsid w:val="00E7020E"/>
    <w:rsid w:val="00E7211E"/>
    <w:rsid w:val="00E73C4F"/>
    <w:rsid w:val="00E74C8C"/>
    <w:rsid w:val="00E76BB9"/>
    <w:rsid w:val="00E80590"/>
    <w:rsid w:val="00E806FE"/>
    <w:rsid w:val="00E83077"/>
    <w:rsid w:val="00E83BB7"/>
    <w:rsid w:val="00E83D0E"/>
    <w:rsid w:val="00E842B2"/>
    <w:rsid w:val="00E84371"/>
    <w:rsid w:val="00E84653"/>
    <w:rsid w:val="00E855C8"/>
    <w:rsid w:val="00E86959"/>
    <w:rsid w:val="00E86E74"/>
    <w:rsid w:val="00E93462"/>
    <w:rsid w:val="00EA0DC8"/>
    <w:rsid w:val="00EA4CF0"/>
    <w:rsid w:val="00EA5347"/>
    <w:rsid w:val="00EA6283"/>
    <w:rsid w:val="00EA76ED"/>
    <w:rsid w:val="00EA772E"/>
    <w:rsid w:val="00EB05D4"/>
    <w:rsid w:val="00EB077D"/>
    <w:rsid w:val="00EB0D7A"/>
    <w:rsid w:val="00EB648E"/>
    <w:rsid w:val="00EB7C6F"/>
    <w:rsid w:val="00EC01E6"/>
    <w:rsid w:val="00EC03C9"/>
    <w:rsid w:val="00EC09D9"/>
    <w:rsid w:val="00EC0ADF"/>
    <w:rsid w:val="00EC1304"/>
    <w:rsid w:val="00EC270D"/>
    <w:rsid w:val="00EC59C1"/>
    <w:rsid w:val="00ED01B9"/>
    <w:rsid w:val="00ED06AD"/>
    <w:rsid w:val="00ED12BC"/>
    <w:rsid w:val="00ED3C7C"/>
    <w:rsid w:val="00ED52DA"/>
    <w:rsid w:val="00ED5560"/>
    <w:rsid w:val="00ED61CE"/>
    <w:rsid w:val="00ED670B"/>
    <w:rsid w:val="00ED74EB"/>
    <w:rsid w:val="00ED7797"/>
    <w:rsid w:val="00ED795F"/>
    <w:rsid w:val="00EE07A3"/>
    <w:rsid w:val="00EE1C47"/>
    <w:rsid w:val="00EE33CE"/>
    <w:rsid w:val="00EE3C53"/>
    <w:rsid w:val="00EE47DC"/>
    <w:rsid w:val="00EE5CE3"/>
    <w:rsid w:val="00EE761E"/>
    <w:rsid w:val="00EF158E"/>
    <w:rsid w:val="00EF392C"/>
    <w:rsid w:val="00EF44CD"/>
    <w:rsid w:val="00EF5254"/>
    <w:rsid w:val="00EF57B5"/>
    <w:rsid w:val="00EF7132"/>
    <w:rsid w:val="00F01035"/>
    <w:rsid w:val="00F01359"/>
    <w:rsid w:val="00F01B7A"/>
    <w:rsid w:val="00F02362"/>
    <w:rsid w:val="00F0370E"/>
    <w:rsid w:val="00F07723"/>
    <w:rsid w:val="00F1051C"/>
    <w:rsid w:val="00F110AA"/>
    <w:rsid w:val="00F122D9"/>
    <w:rsid w:val="00F14259"/>
    <w:rsid w:val="00F148B2"/>
    <w:rsid w:val="00F156A3"/>
    <w:rsid w:val="00F171EE"/>
    <w:rsid w:val="00F20C8B"/>
    <w:rsid w:val="00F21191"/>
    <w:rsid w:val="00F24933"/>
    <w:rsid w:val="00F25795"/>
    <w:rsid w:val="00F276AD"/>
    <w:rsid w:val="00F3042C"/>
    <w:rsid w:val="00F33B3A"/>
    <w:rsid w:val="00F367A0"/>
    <w:rsid w:val="00F43D22"/>
    <w:rsid w:val="00F43F79"/>
    <w:rsid w:val="00F4620E"/>
    <w:rsid w:val="00F46C19"/>
    <w:rsid w:val="00F5029F"/>
    <w:rsid w:val="00F54D7B"/>
    <w:rsid w:val="00F550C1"/>
    <w:rsid w:val="00F55E76"/>
    <w:rsid w:val="00F5616B"/>
    <w:rsid w:val="00F57AFC"/>
    <w:rsid w:val="00F60468"/>
    <w:rsid w:val="00F60C75"/>
    <w:rsid w:val="00F642B3"/>
    <w:rsid w:val="00F6481D"/>
    <w:rsid w:val="00F64C58"/>
    <w:rsid w:val="00F670A9"/>
    <w:rsid w:val="00F67411"/>
    <w:rsid w:val="00F7498F"/>
    <w:rsid w:val="00F75670"/>
    <w:rsid w:val="00F7749B"/>
    <w:rsid w:val="00F77F03"/>
    <w:rsid w:val="00F80040"/>
    <w:rsid w:val="00F8004C"/>
    <w:rsid w:val="00F8179A"/>
    <w:rsid w:val="00F818F3"/>
    <w:rsid w:val="00F819FC"/>
    <w:rsid w:val="00F82FD0"/>
    <w:rsid w:val="00F83E8D"/>
    <w:rsid w:val="00F84448"/>
    <w:rsid w:val="00F8542B"/>
    <w:rsid w:val="00F85D90"/>
    <w:rsid w:val="00F90C55"/>
    <w:rsid w:val="00F93A67"/>
    <w:rsid w:val="00F9448B"/>
    <w:rsid w:val="00F9573D"/>
    <w:rsid w:val="00F95830"/>
    <w:rsid w:val="00F95CBB"/>
    <w:rsid w:val="00F976B4"/>
    <w:rsid w:val="00FA0E82"/>
    <w:rsid w:val="00FA21B9"/>
    <w:rsid w:val="00FA5B9E"/>
    <w:rsid w:val="00FB38C4"/>
    <w:rsid w:val="00FB60B2"/>
    <w:rsid w:val="00FB7B9B"/>
    <w:rsid w:val="00FB7C79"/>
    <w:rsid w:val="00FC0373"/>
    <w:rsid w:val="00FC2AE9"/>
    <w:rsid w:val="00FC56C4"/>
    <w:rsid w:val="00FC6740"/>
    <w:rsid w:val="00FC67D3"/>
    <w:rsid w:val="00FD1C43"/>
    <w:rsid w:val="00FD27BB"/>
    <w:rsid w:val="00FD3F7A"/>
    <w:rsid w:val="00FD4BC4"/>
    <w:rsid w:val="00FE3D9C"/>
    <w:rsid w:val="00FE5C70"/>
    <w:rsid w:val="00FE6E5C"/>
    <w:rsid w:val="00FF24D4"/>
    <w:rsid w:val="00FF3D85"/>
    <w:rsid w:val="00FF5A44"/>
    <w:rsid w:val="14C70CEB"/>
    <w:rsid w:val="16217DA6"/>
    <w:rsid w:val="37876190"/>
    <w:rsid w:val="431E489F"/>
    <w:rsid w:val="49C2402C"/>
    <w:rsid w:val="6C8D6252"/>
    <w:rsid w:val="6E2B7219"/>
    <w:rsid w:val="73F119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F3D9A6A"/>
  <w15:docId w15:val="{5331F804-964A-4A5F-B0CA-8C1F367B4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2"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nhideWhenUsed="1" w:qFormat="1"/>
    <w:lsdException w:name="heading 8" w:semiHidden="1" w:uiPriority="0"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0" w:qFormat="1"/>
    <w:lsdException w:name="footnote text" w:uiPriority="0" w:qFormat="1"/>
    <w:lsdException w:name="annotation text" w:qFormat="1"/>
    <w:lsdException w:name="header"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semiHidden="1"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qFormat="1"/>
    <w:lsdException w:name="Hyperlink" w:qFormat="1"/>
    <w:lsdException w:name="FollowedHyperlink" w:semiHidden="1" w:unhideWhenUsed="1"/>
    <w:lsdException w:name="Strong" w:qFormat="1"/>
    <w:lsdException w:name="Emphasis" w:qFormat="1"/>
    <w:lsdException w:name="Document Map" w:uiPriority="0" w:unhideWhenUsed="1" w:qFormat="1"/>
    <w:lsdException w:name="Plain Text"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qFormat="1"/>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qFormat="1"/>
    <w:lsdException w:name="Light Grid Accent 5" w:uiPriority="62" w:qFormat="1"/>
    <w:lsdException w:name="Medium Shading 1 Accent 5" w:uiPriority="63" w:qFormat="1"/>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uiPriority w:val="2"/>
    <w:qFormat/>
    <w:rsid w:val="007839D8"/>
    <w:rPr>
      <w:rFonts w:ascii="Book Antiqua" w:eastAsia="Times New Roman" w:hAnsi="Book Antiqua" w:cs="Times New Roman"/>
      <w:sz w:val="22"/>
      <w:lang w:eastAsia="en-US"/>
    </w:rPr>
  </w:style>
  <w:style w:type="paragraph" w:styleId="1">
    <w:name w:val="heading 1"/>
    <w:basedOn w:val="a0"/>
    <w:next w:val="a1"/>
    <w:link w:val="11"/>
    <w:qFormat/>
    <w:rsid w:val="001236C8"/>
    <w:pPr>
      <w:numPr>
        <w:numId w:val="1"/>
      </w:numPr>
      <w:spacing w:after="400" w:line="276" w:lineRule="auto"/>
      <w:outlineLvl w:val="0"/>
    </w:pPr>
    <w:rPr>
      <w:rFonts w:ascii="宋体" w:eastAsia="宋体" w:hAnsi="宋体" w:cs="宋体"/>
      <w:b/>
      <w:color w:val="3FBA8D"/>
      <w:sz w:val="36"/>
      <w:szCs w:val="36"/>
      <w:lang w:eastAsia="zh-CN"/>
    </w:rPr>
  </w:style>
  <w:style w:type="paragraph" w:styleId="2">
    <w:name w:val="heading 2"/>
    <w:basedOn w:val="a0"/>
    <w:next w:val="a1"/>
    <w:link w:val="20"/>
    <w:qFormat/>
    <w:pPr>
      <w:numPr>
        <w:ilvl w:val="1"/>
        <w:numId w:val="1"/>
      </w:numPr>
      <w:spacing w:after="120" w:line="276" w:lineRule="auto"/>
      <w:outlineLvl w:val="1"/>
    </w:pPr>
    <w:rPr>
      <w:rFonts w:ascii="Times New Roman" w:eastAsiaTheme="minorEastAsia" w:hAnsi="Times New Roman"/>
      <w:b/>
      <w:color w:val="3FBA8D"/>
      <w:sz w:val="32"/>
      <w:szCs w:val="32"/>
      <w:lang w:eastAsia="zh-CN"/>
    </w:rPr>
  </w:style>
  <w:style w:type="paragraph" w:styleId="3">
    <w:name w:val="heading 3"/>
    <w:basedOn w:val="a0"/>
    <w:next w:val="a1"/>
    <w:link w:val="30"/>
    <w:qFormat/>
    <w:pPr>
      <w:numPr>
        <w:ilvl w:val="2"/>
        <w:numId w:val="1"/>
      </w:numPr>
      <w:spacing w:before="120" w:after="120" w:line="276" w:lineRule="auto"/>
      <w:outlineLvl w:val="2"/>
    </w:pPr>
    <w:rPr>
      <w:rFonts w:asciiTheme="majorHAnsi" w:eastAsia="等线" w:hAnsiTheme="majorHAnsi"/>
      <w:b/>
      <w:sz w:val="28"/>
      <w:szCs w:val="28"/>
      <w:lang w:eastAsia="zh-CN"/>
    </w:rPr>
  </w:style>
  <w:style w:type="paragraph" w:styleId="4">
    <w:name w:val="heading 4"/>
    <w:basedOn w:val="a0"/>
    <w:next w:val="a1"/>
    <w:link w:val="40"/>
    <w:qFormat/>
    <w:pPr>
      <w:numPr>
        <w:ilvl w:val="3"/>
        <w:numId w:val="1"/>
      </w:numPr>
      <w:tabs>
        <w:tab w:val="left" w:pos="900"/>
      </w:tabs>
      <w:spacing w:before="120" w:after="120" w:line="276" w:lineRule="auto"/>
      <w:jc w:val="both"/>
      <w:outlineLvl w:val="3"/>
    </w:pPr>
    <w:rPr>
      <w:rFonts w:eastAsiaTheme="minorEastAsia"/>
      <w:b/>
      <w:szCs w:val="22"/>
      <w:lang w:eastAsia="zh-CN"/>
    </w:rPr>
  </w:style>
  <w:style w:type="paragraph" w:styleId="5">
    <w:name w:val="heading 5"/>
    <w:basedOn w:val="Main-Head"/>
    <w:next w:val="a1"/>
    <w:link w:val="50"/>
    <w:qFormat/>
    <w:pPr>
      <w:numPr>
        <w:ilvl w:val="4"/>
        <w:numId w:val="1"/>
      </w:numPr>
      <w:outlineLvl w:val="4"/>
    </w:pPr>
    <w:rPr>
      <w:sz w:val="24"/>
    </w:rPr>
  </w:style>
  <w:style w:type="paragraph" w:styleId="6">
    <w:name w:val="heading 6"/>
    <w:basedOn w:val="Main-Head"/>
    <w:next w:val="a1"/>
    <w:link w:val="60"/>
    <w:qFormat/>
    <w:pPr>
      <w:numPr>
        <w:ilvl w:val="5"/>
        <w:numId w:val="1"/>
      </w:numPr>
      <w:outlineLvl w:val="5"/>
    </w:pPr>
    <w:rPr>
      <w:i/>
      <w:sz w:val="24"/>
    </w:rPr>
  </w:style>
  <w:style w:type="paragraph" w:styleId="7">
    <w:name w:val="heading 7"/>
    <w:basedOn w:val="a0"/>
    <w:next w:val="a0"/>
    <w:link w:val="70"/>
    <w:uiPriority w:val="99"/>
    <w:semiHidden/>
    <w:unhideWhenUsed/>
    <w:qFormat/>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semiHidden/>
    <w:unhideWhenUsed/>
    <w:qFormat/>
    <w:pPr>
      <w:keepNext/>
      <w:keepLines/>
      <w:numPr>
        <w:ilvl w:val="7"/>
        <w:numId w:val="1"/>
      </w:numPr>
      <w:spacing w:before="200"/>
      <w:outlineLvl w:val="7"/>
    </w:pPr>
    <w:rPr>
      <w:rFonts w:asciiTheme="majorHAnsi" w:eastAsiaTheme="majorEastAsia" w:hAnsiTheme="majorHAnsi" w:cstheme="majorBidi"/>
      <w:color w:val="404040" w:themeColor="text1" w:themeTint="BF"/>
      <w:sz w:val="20"/>
    </w:rPr>
  </w:style>
  <w:style w:type="paragraph" w:styleId="9">
    <w:name w:val="heading 9"/>
    <w:basedOn w:val="a0"/>
    <w:next w:val="a0"/>
    <w:link w:val="90"/>
    <w:uiPriority w:val="99"/>
    <w:semiHidden/>
    <w:unhideWhenUsed/>
    <w:qFormat/>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pPr>
      <w:spacing w:after="160"/>
    </w:pPr>
  </w:style>
  <w:style w:type="paragraph" w:customStyle="1" w:styleId="Main-Head">
    <w:name w:val="Main-Head"/>
    <w:basedOn w:val="a0"/>
    <w:next w:val="a1"/>
    <w:link w:val="Main-HeadChar"/>
    <w:qFormat/>
    <w:rPr>
      <w:rFonts w:ascii="Arial Narrow" w:hAnsi="Arial Narrow"/>
      <w:b/>
    </w:rPr>
  </w:style>
  <w:style w:type="paragraph" w:styleId="TOC7">
    <w:name w:val="toc 7"/>
    <w:basedOn w:val="a0"/>
    <w:next w:val="a0"/>
    <w:uiPriority w:val="39"/>
    <w:unhideWhenUsed/>
    <w:qFormat/>
    <w:pPr>
      <w:ind w:left="1100"/>
    </w:pPr>
    <w:rPr>
      <w:rFonts w:asciiTheme="minorHAnsi" w:hAnsiTheme="minorHAnsi" w:cstheme="minorHAnsi"/>
      <w:sz w:val="20"/>
    </w:rPr>
  </w:style>
  <w:style w:type="paragraph" w:styleId="a6">
    <w:name w:val="Normal Indent"/>
    <w:aliases w:val="正文缩进1,文本条款,正文非缩进,段1,四号,缩进,ALT+Z,特点,表正文,±êÌâ2,正文（首行缩进两字）1,悬挂,s4,正文不缩进,±êìa2,图标题,s4 Char,正文（首行缩进两字） Char Char Char Char Char Char Char,段落正文缩进,段落正文,Standardeinz,Standardeinz1,正文（首行缩进两字） Char Char Char Char Char Char Char Char Char,标题四,A正文缩进,正文（首行缩进两字）"/>
    <w:basedOn w:val="a0"/>
    <w:link w:val="a7"/>
    <w:qFormat/>
    <w:pPr>
      <w:spacing w:line="360" w:lineRule="auto"/>
      <w:ind w:firstLineChars="250" w:firstLine="700"/>
    </w:pPr>
    <w:rPr>
      <w:rFonts w:ascii="仿宋" w:eastAsia="仿宋" w:hAnsi="仿宋"/>
      <w:sz w:val="28"/>
      <w:szCs w:val="28"/>
      <w:lang w:eastAsia="zh-CN"/>
    </w:rPr>
  </w:style>
  <w:style w:type="paragraph" w:styleId="a8">
    <w:name w:val="caption"/>
    <w:aliases w:val="AGT ESIA,Map,Caption Char Char อักขระ,Caption Char1 Char,Caption1 Char Char,Caption Char Char Char Char1 Char Char,Caption Char Char Char Char Char Char Char Char Char1 Char Char,Caption1 Char,Caption Char Char Char Char1 Char,Caption1 Cha..."/>
    <w:basedOn w:val="Main-Head"/>
    <w:next w:val="a0"/>
    <w:link w:val="a9"/>
    <w:uiPriority w:val="35"/>
    <w:qFormat/>
    <w:pPr>
      <w:keepNext/>
      <w:spacing w:after="240"/>
    </w:pPr>
    <w:rPr>
      <w:b w:val="0"/>
      <w:i/>
      <w:sz w:val="20"/>
    </w:rPr>
  </w:style>
  <w:style w:type="paragraph" w:styleId="a">
    <w:name w:val="List Bullet"/>
    <w:basedOn w:val="Bullet"/>
    <w:qFormat/>
    <w:pPr>
      <w:numPr>
        <w:numId w:val="2"/>
      </w:numPr>
    </w:pPr>
  </w:style>
  <w:style w:type="paragraph" w:customStyle="1" w:styleId="Bullet">
    <w:name w:val="Bullet"/>
    <w:basedOn w:val="a1"/>
    <w:next w:val="a1"/>
    <w:link w:val="BulletChar"/>
    <w:qFormat/>
  </w:style>
  <w:style w:type="paragraph" w:styleId="aa">
    <w:name w:val="Document Map"/>
    <w:basedOn w:val="a0"/>
    <w:link w:val="ab"/>
    <w:unhideWhenUsed/>
    <w:qFormat/>
    <w:rPr>
      <w:rFonts w:ascii="宋体" w:eastAsia="宋体"/>
      <w:sz w:val="18"/>
      <w:szCs w:val="18"/>
    </w:rPr>
  </w:style>
  <w:style w:type="paragraph" w:styleId="ac">
    <w:name w:val="annotation text"/>
    <w:basedOn w:val="a0"/>
    <w:link w:val="ad"/>
    <w:uiPriority w:val="99"/>
    <w:qFormat/>
    <w:pPr>
      <w:spacing w:before="120"/>
    </w:pPr>
    <w:rPr>
      <w:rFonts w:ascii="Arial" w:hAnsi="Arial"/>
    </w:rPr>
  </w:style>
  <w:style w:type="paragraph" w:styleId="ae">
    <w:name w:val="Block Text"/>
    <w:basedOn w:val="a0"/>
    <w:uiPriority w:val="99"/>
    <w:qFormat/>
    <w:pPr>
      <w:spacing w:after="120"/>
      <w:ind w:left="1440" w:right="1440"/>
    </w:pPr>
  </w:style>
  <w:style w:type="paragraph" w:styleId="TOC5">
    <w:name w:val="toc 5"/>
    <w:basedOn w:val="a0"/>
    <w:next w:val="a0"/>
    <w:uiPriority w:val="39"/>
    <w:qFormat/>
    <w:pPr>
      <w:ind w:left="660"/>
    </w:pPr>
    <w:rPr>
      <w:rFonts w:asciiTheme="minorHAnsi" w:hAnsiTheme="minorHAnsi" w:cstheme="minorHAnsi"/>
      <w:sz w:val="20"/>
    </w:rPr>
  </w:style>
  <w:style w:type="paragraph" w:styleId="TOC3">
    <w:name w:val="toc 3"/>
    <w:basedOn w:val="TOC2"/>
    <w:next w:val="a0"/>
    <w:uiPriority w:val="39"/>
    <w:qFormat/>
    <w:pPr>
      <w:spacing w:before="0"/>
      <w:ind w:left="220"/>
    </w:pPr>
    <w:rPr>
      <w:b w:val="0"/>
      <w:bCs w:val="0"/>
    </w:rPr>
  </w:style>
  <w:style w:type="paragraph" w:styleId="TOC2">
    <w:name w:val="toc 2"/>
    <w:basedOn w:val="TOC1"/>
    <w:next w:val="TOC3"/>
    <w:uiPriority w:val="39"/>
    <w:qFormat/>
    <w:pPr>
      <w:spacing w:before="240"/>
    </w:pPr>
    <w:rPr>
      <w:rFonts w:asciiTheme="minorHAnsi" w:hAnsiTheme="minorHAnsi" w:cstheme="minorHAnsi"/>
      <w:caps w:val="0"/>
      <w:sz w:val="20"/>
      <w:szCs w:val="20"/>
    </w:rPr>
  </w:style>
  <w:style w:type="paragraph" w:styleId="TOC1">
    <w:name w:val="toc 1"/>
    <w:basedOn w:val="a1"/>
    <w:next w:val="TOC2"/>
    <w:uiPriority w:val="39"/>
    <w:qFormat/>
    <w:pPr>
      <w:spacing w:before="360" w:after="0"/>
    </w:pPr>
    <w:rPr>
      <w:rFonts w:asciiTheme="majorHAnsi" w:hAnsiTheme="majorHAnsi"/>
      <w:b/>
      <w:bCs/>
      <w:caps/>
      <w:sz w:val="24"/>
      <w:szCs w:val="24"/>
    </w:rPr>
  </w:style>
  <w:style w:type="paragraph" w:styleId="af">
    <w:name w:val="Plain Text"/>
    <w:basedOn w:val="a0"/>
    <w:link w:val="af0"/>
    <w:uiPriority w:val="99"/>
    <w:qFormat/>
    <w:rPr>
      <w:rFonts w:ascii="Courier New" w:hAnsi="Courier New"/>
      <w:sz w:val="20"/>
    </w:rPr>
  </w:style>
  <w:style w:type="paragraph" w:styleId="TOC8">
    <w:name w:val="toc 8"/>
    <w:basedOn w:val="a0"/>
    <w:next w:val="a0"/>
    <w:uiPriority w:val="39"/>
    <w:unhideWhenUsed/>
    <w:qFormat/>
    <w:pPr>
      <w:ind w:left="1320"/>
    </w:pPr>
    <w:rPr>
      <w:rFonts w:asciiTheme="minorHAnsi" w:hAnsiTheme="minorHAnsi" w:cstheme="minorHAnsi"/>
      <w:sz w:val="20"/>
    </w:rPr>
  </w:style>
  <w:style w:type="paragraph" w:styleId="af1">
    <w:name w:val="Date"/>
    <w:basedOn w:val="a0"/>
    <w:next w:val="a0"/>
    <w:link w:val="af2"/>
    <w:uiPriority w:val="99"/>
    <w:semiHidden/>
    <w:unhideWhenUsed/>
    <w:qFormat/>
    <w:pPr>
      <w:ind w:leftChars="2500" w:left="100"/>
    </w:pPr>
  </w:style>
  <w:style w:type="paragraph" w:styleId="af3">
    <w:name w:val="Balloon Text"/>
    <w:basedOn w:val="a0"/>
    <w:link w:val="af4"/>
    <w:semiHidden/>
    <w:unhideWhenUsed/>
    <w:qFormat/>
    <w:rPr>
      <w:rFonts w:ascii="Tahoma" w:hAnsi="Tahoma" w:cs="Tahoma"/>
      <w:sz w:val="16"/>
      <w:szCs w:val="16"/>
    </w:rPr>
  </w:style>
  <w:style w:type="paragraph" w:styleId="af5">
    <w:name w:val="footer"/>
    <w:basedOn w:val="a0"/>
    <w:link w:val="af6"/>
    <w:uiPriority w:val="99"/>
    <w:qFormat/>
    <w:pPr>
      <w:tabs>
        <w:tab w:val="right" w:pos="9000"/>
      </w:tabs>
    </w:pPr>
    <w:rPr>
      <w:rFonts w:ascii="Arial Narrow" w:hAnsi="Arial Narrow"/>
      <w:caps/>
      <w:sz w:val="14"/>
    </w:rPr>
  </w:style>
  <w:style w:type="paragraph" w:styleId="af7">
    <w:name w:val="header"/>
    <w:basedOn w:val="a0"/>
    <w:link w:val="af8"/>
    <w:uiPriority w:val="99"/>
    <w:qFormat/>
    <w:pPr>
      <w:pBdr>
        <w:bottom w:val="single" w:sz="6" w:space="1" w:color="auto"/>
      </w:pBdr>
      <w:jc w:val="right"/>
    </w:pPr>
    <w:rPr>
      <w:rFonts w:ascii="Arial Narrow" w:hAnsi="Arial Narrow"/>
      <w:caps/>
      <w:sz w:val="14"/>
    </w:rPr>
  </w:style>
  <w:style w:type="paragraph" w:styleId="TOC4">
    <w:name w:val="toc 4"/>
    <w:basedOn w:val="TOC3"/>
    <w:next w:val="TOC5"/>
    <w:uiPriority w:val="39"/>
    <w:qFormat/>
    <w:pPr>
      <w:ind w:left="440"/>
    </w:pPr>
  </w:style>
  <w:style w:type="paragraph" w:styleId="af9">
    <w:name w:val="footnote text"/>
    <w:basedOn w:val="a1"/>
    <w:link w:val="afa"/>
    <w:qFormat/>
    <w:pPr>
      <w:spacing w:after="0"/>
    </w:pPr>
    <w:rPr>
      <w:rFonts w:ascii="Arial" w:hAnsi="Arial"/>
      <w:sz w:val="16"/>
    </w:rPr>
  </w:style>
  <w:style w:type="paragraph" w:styleId="TOC6">
    <w:name w:val="toc 6"/>
    <w:basedOn w:val="a0"/>
    <w:next w:val="a0"/>
    <w:uiPriority w:val="39"/>
    <w:unhideWhenUsed/>
    <w:qFormat/>
    <w:pPr>
      <w:ind w:left="880"/>
    </w:pPr>
    <w:rPr>
      <w:rFonts w:asciiTheme="minorHAnsi" w:hAnsiTheme="minorHAnsi" w:cstheme="minorHAnsi"/>
      <w:sz w:val="20"/>
    </w:rPr>
  </w:style>
  <w:style w:type="paragraph" w:styleId="TOC9">
    <w:name w:val="toc 9"/>
    <w:basedOn w:val="a0"/>
    <w:next w:val="a0"/>
    <w:uiPriority w:val="39"/>
    <w:unhideWhenUsed/>
    <w:qFormat/>
    <w:pPr>
      <w:ind w:left="1540"/>
    </w:pPr>
    <w:rPr>
      <w:rFonts w:asciiTheme="minorHAnsi" w:hAnsiTheme="minorHAnsi" w:cstheme="minorHAnsi"/>
      <w:sz w:val="20"/>
    </w:rPr>
  </w:style>
  <w:style w:type="paragraph" w:styleId="21">
    <w:name w:val="Body Text 2"/>
    <w:basedOn w:val="a0"/>
    <w:link w:val="22"/>
    <w:qFormat/>
    <w:pPr>
      <w:spacing w:after="120" w:line="480" w:lineRule="auto"/>
    </w:pPr>
    <w:rPr>
      <w:rFonts w:ascii="Times New Roman" w:hAnsi="Times New Roman"/>
      <w:sz w:val="20"/>
    </w:rPr>
  </w:style>
  <w:style w:type="paragraph" w:styleId="afb">
    <w:name w:val="Normal (Web)"/>
    <w:basedOn w:val="a0"/>
    <w:uiPriority w:val="99"/>
    <w:qFormat/>
    <w:pPr>
      <w:spacing w:before="100" w:beforeAutospacing="1" w:after="100" w:afterAutospacing="1"/>
    </w:pPr>
    <w:rPr>
      <w:rFonts w:ascii="Times New Roman" w:eastAsia="宋体" w:hAnsi="Times New Roman"/>
      <w:sz w:val="24"/>
      <w:szCs w:val="24"/>
      <w:lang w:eastAsia="zh-CN"/>
    </w:rPr>
  </w:style>
  <w:style w:type="paragraph" w:styleId="afc">
    <w:name w:val="Title"/>
    <w:basedOn w:val="Main-Head"/>
    <w:link w:val="afd"/>
    <w:qFormat/>
    <w:pPr>
      <w:keepNext/>
      <w:spacing w:before="160" w:after="30"/>
    </w:pPr>
    <w:rPr>
      <w:sz w:val="20"/>
    </w:rPr>
  </w:style>
  <w:style w:type="paragraph" w:styleId="afe">
    <w:name w:val="annotation subject"/>
    <w:basedOn w:val="ac"/>
    <w:next w:val="ac"/>
    <w:link w:val="aff"/>
    <w:semiHidden/>
    <w:unhideWhenUsed/>
    <w:qFormat/>
    <w:pPr>
      <w:spacing w:before="0"/>
    </w:pPr>
    <w:rPr>
      <w:rFonts w:ascii="Book Antiqua" w:hAnsi="Book Antiqua"/>
      <w:b/>
      <w:bCs/>
      <w:sz w:val="20"/>
    </w:rPr>
  </w:style>
  <w:style w:type="table" w:styleId="aff0">
    <w:name w:val="Table Grid"/>
    <w:aliases w:val="网格型!,网格型c,表格样式,灰度表格,网格型刘,表格类型,网格型模版,黄桥表,网格型（pxg）,网格型表格,网格型-中对齐,灰度表格11,灰度表格3,灰度表格12,灰度表格4,灰度表格13,灰度表格21,灰度表格111,灰度表格31,灰度表格121,灰度表格5,灰度表格14,灰度表格22,灰度表格112,灰度表格32,灰度表格122,lily 表格,网格型88,表格格式——kerlin"/>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
    <w:name w:val="Light List Accent 5"/>
    <w:basedOn w:val="a3"/>
    <w:uiPriority w:val="61"/>
    <w:qFormat/>
    <w:tblPr>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50">
    <w:name w:val="Light Grid Accent 5"/>
    <w:basedOn w:val="a3"/>
    <w:uiPriority w:val="62"/>
    <w:qFormat/>
    <w:tblPr>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auto"/>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auto"/>
        </w:tcBorders>
      </w:tcPr>
    </w:tblStylePr>
  </w:style>
  <w:style w:type="table" w:styleId="1-5">
    <w:name w:val="Medium Shading 1 Accent 5"/>
    <w:basedOn w:val="a3"/>
    <w:uiPriority w:val="63"/>
    <w:qFormat/>
    <w:tblPr>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
    <w:name w:val="Colorful List Accent 1"/>
    <w:basedOn w:val="a3"/>
    <w:uiPriority w:val="72"/>
    <w:qFormat/>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
    <w:name w:val="Colorful List Accent 2"/>
    <w:basedOn w:val="a3"/>
    <w:uiPriority w:val="72"/>
    <w:qFormat/>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character" w:styleId="aff1">
    <w:name w:val="page number"/>
    <w:basedOn w:val="a2"/>
    <w:uiPriority w:val="99"/>
    <w:qFormat/>
    <w:rPr>
      <w:sz w:val="16"/>
    </w:rPr>
  </w:style>
  <w:style w:type="character" w:styleId="aff2">
    <w:name w:val="Hyperlink"/>
    <w:basedOn w:val="a2"/>
    <w:uiPriority w:val="99"/>
    <w:qFormat/>
    <w:rPr>
      <w:color w:val="0000FF"/>
      <w:u w:val="single"/>
    </w:rPr>
  </w:style>
  <w:style w:type="character" w:styleId="aff3">
    <w:name w:val="annotation reference"/>
    <w:basedOn w:val="a2"/>
    <w:uiPriority w:val="99"/>
    <w:semiHidden/>
    <w:qFormat/>
    <w:rPr>
      <w:rFonts w:ascii="Arial" w:hAnsi="Arial"/>
      <w:color w:val="FF0000"/>
      <w:position w:val="6"/>
      <w:sz w:val="20"/>
    </w:rPr>
  </w:style>
  <w:style w:type="character" w:styleId="aff4">
    <w:name w:val="footnote reference"/>
    <w:basedOn w:val="a2"/>
    <w:qFormat/>
    <w:rPr>
      <w:rFonts w:ascii="Arial" w:hAnsi="Arial"/>
      <w:spacing w:val="0"/>
      <w:position w:val="6"/>
      <w:sz w:val="16"/>
    </w:rPr>
  </w:style>
  <w:style w:type="character" w:customStyle="1" w:styleId="a5">
    <w:name w:val="正文文本 字符"/>
    <w:basedOn w:val="a2"/>
    <w:link w:val="a1"/>
    <w:qFormat/>
    <w:rPr>
      <w:rFonts w:ascii="Book Antiqua" w:eastAsia="Times New Roman" w:hAnsi="Book Antiqua" w:cs="Times New Roman"/>
      <w:szCs w:val="20"/>
      <w:lang w:eastAsia="en-US"/>
    </w:rPr>
  </w:style>
  <w:style w:type="character" w:customStyle="1" w:styleId="11">
    <w:name w:val="标题 1 字符"/>
    <w:basedOn w:val="a2"/>
    <w:link w:val="1"/>
    <w:qFormat/>
    <w:rsid w:val="001236C8"/>
    <w:rPr>
      <w:rFonts w:ascii="宋体" w:eastAsia="宋体" w:hAnsi="宋体" w:cs="宋体"/>
      <w:b/>
      <w:color w:val="3FBA8D"/>
      <w:sz w:val="36"/>
      <w:szCs w:val="36"/>
    </w:rPr>
  </w:style>
  <w:style w:type="character" w:customStyle="1" w:styleId="20">
    <w:name w:val="标题 2 字符"/>
    <w:basedOn w:val="a2"/>
    <w:link w:val="2"/>
    <w:qFormat/>
    <w:rPr>
      <w:rFonts w:ascii="Times New Roman" w:hAnsi="Times New Roman" w:cs="Times New Roman"/>
      <w:b/>
      <w:color w:val="3FBA8D"/>
      <w:sz w:val="32"/>
      <w:szCs w:val="32"/>
    </w:rPr>
  </w:style>
  <w:style w:type="character" w:customStyle="1" w:styleId="30">
    <w:name w:val="标题 3 字符"/>
    <w:basedOn w:val="a2"/>
    <w:link w:val="3"/>
    <w:qFormat/>
    <w:rPr>
      <w:rFonts w:asciiTheme="majorHAnsi" w:eastAsia="等线" w:hAnsiTheme="majorHAnsi" w:cs="Times New Roman"/>
      <w:b/>
      <w:sz w:val="28"/>
      <w:szCs w:val="28"/>
    </w:rPr>
  </w:style>
  <w:style w:type="character" w:customStyle="1" w:styleId="40">
    <w:name w:val="标题 4 字符"/>
    <w:basedOn w:val="a2"/>
    <w:link w:val="4"/>
    <w:qFormat/>
    <w:rPr>
      <w:rFonts w:ascii="Book Antiqua" w:hAnsi="Book Antiqua" w:cs="Times New Roman"/>
      <w:b/>
      <w:sz w:val="22"/>
      <w:szCs w:val="22"/>
    </w:rPr>
  </w:style>
  <w:style w:type="character" w:customStyle="1" w:styleId="50">
    <w:name w:val="标题 5 字符"/>
    <w:basedOn w:val="a2"/>
    <w:link w:val="5"/>
    <w:qFormat/>
    <w:rPr>
      <w:rFonts w:ascii="Arial Narrow" w:eastAsia="Times New Roman" w:hAnsi="Arial Narrow" w:cs="Times New Roman"/>
      <w:b/>
      <w:sz w:val="24"/>
      <w:lang w:eastAsia="en-US"/>
    </w:rPr>
  </w:style>
  <w:style w:type="character" w:customStyle="1" w:styleId="60">
    <w:name w:val="标题 6 字符"/>
    <w:basedOn w:val="a2"/>
    <w:link w:val="6"/>
    <w:qFormat/>
    <w:rPr>
      <w:rFonts w:ascii="Arial Narrow" w:eastAsia="Times New Roman" w:hAnsi="Arial Narrow" w:cs="Times New Roman"/>
      <w:b/>
      <w:i/>
      <w:sz w:val="24"/>
      <w:lang w:eastAsia="en-US"/>
    </w:rPr>
  </w:style>
  <w:style w:type="character" w:customStyle="1" w:styleId="70">
    <w:name w:val="标题 7 字符"/>
    <w:basedOn w:val="a2"/>
    <w:link w:val="7"/>
    <w:uiPriority w:val="99"/>
    <w:semiHidden/>
    <w:qFormat/>
    <w:rPr>
      <w:rFonts w:asciiTheme="majorHAnsi" w:eastAsiaTheme="majorEastAsia" w:hAnsiTheme="majorHAnsi" w:cstheme="majorBidi"/>
      <w:i/>
      <w:iCs/>
      <w:color w:val="404040" w:themeColor="text1" w:themeTint="BF"/>
      <w:sz w:val="22"/>
      <w:lang w:eastAsia="en-US"/>
    </w:rPr>
  </w:style>
  <w:style w:type="character" w:customStyle="1" w:styleId="80">
    <w:name w:val="标题 8 字符"/>
    <w:basedOn w:val="a2"/>
    <w:link w:val="8"/>
    <w:semiHidden/>
    <w:qFormat/>
    <w:rPr>
      <w:rFonts w:asciiTheme="majorHAnsi" w:eastAsiaTheme="majorEastAsia" w:hAnsiTheme="majorHAnsi" w:cstheme="majorBidi"/>
      <w:color w:val="404040" w:themeColor="text1" w:themeTint="BF"/>
      <w:lang w:eastAsia="en-US"/>
    </w:rPr>
  </w:style>
  <w:style w:type="character" w:customStyle="1" w:styleId="90">
    <w:name w:val="标题 9 字符"/>
    <w:basedOn w:val="a2"/>
    <w:link w:val="9"/>
    <w:uiPriority w:val="99"/>
    <w:semiHidden/>
    <w:qFormat/>
    <w:rPr>
      <w:rFonts w:asciiTheme="majorHAnsi" w:eastAsiaTheme="majorEastAsia" w:hAnsiTheme="majorHAnsi" w:cstheme="majorBidi"/>
      <w:i/>
      <w:iCs/>
      <w:color w:val="404040" w:themeColor="text1" w:themeTint="BF"/>
      <w:lang w:eastAsia="en-US"/>
    </w:rPr>
  </w:style>
  <w:style w:type="character" w:customStyle="1" w:styleId="ad">
    <w:name w:val="批注文字 字符"/>
    <w:basedOn w:val="a2"/>
    <w:link w:val="ac"/>
    <w:uiPriority w:val="99"/>
    <w:qFormat/>
    <w:rPr>
      <w:rFonts w:ascii="Arial" w:eastAsia="Times New Roman" w:hAnsi="Arial" w:cs="Times New Roman"/>
      <w:szCs w:val="20"/>
      <w:lang w:eastAsia="en-US"/>
    </w:rPr>
  </w:style>
  <w:style w:type="paragraph" w:customStyle="1" w:styleId="CSA">
    <w:name w:val="CSA"/>
    <w:basedOn w:val="a1"/>
    <w:next w:val="1"/>
    <w:qFormat/>
    <w:pPr>
      <w:keepNext/>
      <w:spacing w:after="0"/>
    </w:pPr>
    <w:rPr>
      <w:b/>
      <w:caps/>
      <w:sz w:val="20"/>
    </w:rPr>
  </w:style>
  <w:style w:type="paragraph" w:customStyle="1" w:styleId="Divider">
    <w:name w:val="Divider"/>
    <w:basedOn w:val="a0"/>
    <w:next w:val="ae"/>
    <w:uiPriority w:val="99"/>
    <w:qFormat/>
    <w:pPr>
      <w:pBdr>
        <w:bottom w:val="single" w:sz="6" w:space="1" w:color="auto"/>
      </w:pBdr>
      <w:spacing w:before="10000"/>
      <w:jc w:val="right"/>
    </w:pPr>
    <w:rPr>
      <w:b/>
      <w:sz w:val="40"/>
    </w:rPr>
  </w:style>
  <w:style w:type="paragraph" w:customStyle="1" w:styleId="Exhibit--Number">
    <w:name w:val="Exhibit--Number"/>
    <w:basedOn w:val="Main-Head"/>
    <w:next w:val="Exhibit--Title"/>
    <w:link w:val="Exhibit--NumberChar"/>
    <w:qFormat/>
    <w:pPr>
      <w:spacing w:before="160"/>
    </w:pPr>
    <w:rPr>
      <w:caps/>
      <w:sz w:val="18"/>
    </w:rPr>
  </w:style>
  <w:style w:type="paragraph" w:customStyle="1" w:styleId="Exhibit--Title">
    <w:name w:val="Exhibit--Title"/>
    <w:basedOn w:val="Exhibit--Number"/>
    <w:next w:val="Exhibit--Caption"/>
    <w:link w:val="Exhibit--TitleChar"/>
    <w:qFormat/>
    <w:pPr>
      <w:spacing w:before="0"/>
    </w:pPr>
    <w:rPr>
      <w:b w:val="0"/>
      <w:caps w:val="0"/>
      <w:sz w:val="20"/>
    </w:rPr>
  </w:style>
  <w:style w:type="paragraph" w:customStyle="1" w:styleId="Exhibit--Caption">
    <w:name w:val="Exhibit--Caption"/>
    <w:basedOn w:val="Exhibit--Title"/>
    <w:next w:val="a1"/>
    <w:qFormat/>
    <w:rPr>
      <w:i/>
    </w:rPr>
  </w:style>
  <w:style w:type="paragraph" w:customStyle="1" w:styleId="Contents">
    <w:name w:val="Contents"/>
    <w:basedOn w:val="1"/>
    <w:next w:val="a1"/>
    <w:qFormat/>
  </w:style>
  <w:style w:type="character" w:customStyle="1" w:styleId="af6">
    <w:name w:val="页脚 字符"/>
    <w:basedOn w:val="a2"/>
    <w:link w:val="af5"/>
    <w:uiPriority w:val="99"/>
    <w:qFormat/>
    <w:rPr>
      <w:rFonts w:ascii="Arial Narrow" w:eastAsia="Times New Roman" w:hAnsi="Arial Narrow" w:cs="Times New Roman"/>
      <w:caps/>
      <w:sz w:val="14"/>
      <w:szCs w:val="20"/>
      <w:lang w:eastAsia="en-US"/>
    </w:rPr>
  </w:style>
  <w:style w:type="character" w:customStyle="1" w:styleId="afa">
    <w:name w:val="脚注文本 字符"/>
    <w:basedOn w:val="a2"/>
    <w:link w:val="af9"/>
    <w:qFormat/>
    <w:rPr>
      <w:rFonts w:ascii="Arial" w:eastAsia="Times New Roman" w:hAnsi="Arial" w:cs="Times New Roman"/>
      <w:sz w:val="16"/>
      <w:szCs w:val="20"/>
      <w:lang w:eastAsia="en-US"/>
    </w:rPr>
  </w:style>
  <w:style w:type="character" w:customStyle="1" w:styleId="af8">
    <w:name w:val="页眉 字符"/>
    <w:basedOn w:val="a2"/>
    <w:link w:val="af7"/>
    <w:uiPriority w:val="99"/>
    <w:qFormat/>
    <w:rPr>
      <w:rFonts w:ascii="Arial Narrow" w:eastAsia="Times New Roman" w:hAnsi="Arial Narrow" w:cs="Times New Roman"/>
      <w:caps/>
      <w:sz w:val="14"/>
      <w:szCs w:val="20"/>
      <w:lang w:eastAsia="en-US"/>
    </w:rPr>
  </w:style>
  <w:style w:type="paragraph" w:customStyle="1" w:styleId="Number">
    <w:name w:val="Number"/>
    <w:basedOn w:val="a1"/>
    <w:next w:val="a1"/>
    <w:qFormat/>
    <w:pPr>
      <w:spacing w:after="0"/>
      <w:ind w:left="360" w:hanging="360"/>
    </w:pPr>
  </w:style>
  <w:style w:type="paragraph" w:customStyle="1" w:styleId="TableHead">
    <w:name w:val="Table Head"/>
    <w:basedOn w:val="a0"/>
    <w:next w:val="a0"/>
    <w:link w:val="TableHeadChar"/>
    <w:qFormat/>
    <w:pPr>
      <w:spacing w:before="80" w:after="80"/>
      <w:jc w:val="center"/>
    </w:pPr>
    <w:rPr>
      <w:rFonts w:ascii="Arial" w:hAnsi="Arial"/>
      <w:b/>
      <w:sz w:val="18"/>
    </w:rPr>
  </w:style>
  <w:style w:type="paragraph" w:customStyle="1" w:styleId="TableBody">
    <w:name w:val="Table Body"/>
    <w:basedOn w:val="TableHead"/>
    <w:qFormat/>
    <w:pPr>
      <w:jc w:val="left"/>
    </w:pPr>
    <w:rPr>
      <w:b w:val="0"/>
    </w:rPr>
  </w:style>
  <w:style w:type="paragraph" w:customStyle="1" w:styleId="TableNotes">
    <w:name w:val="Table Notes"/>
    <w:basedOn w:val="TableBody"/>
    <w:qFormat/>
    <w:pPr>
      <w:spacing w:after="320"/>
    </w:pPr>
  </w:style>
  <w:style w:type="paragraph" w:customStyle="1" w:styleId="Tick">
    <w:name w:val="Tick"/>
    <w:basedOn w:val="a1"/>
    <w:next w:val="a1"/>
    <w:qFormat/>
    <w:pPr>
      <w:spacing w:after="0"/>
      <w:ind w:left="720" w:hanging="360"/>
    </w:pPr>
  </w:style>
  <w:style w:type="character" w:customStyle="1" w:styleId="afd">
    <w:name w:val="标题 字符"/>
    <w:basedOn w:val="a2"/>
    <w:link w:val="afc"/>
    <w:qFormat/>
    <w:rPr>
      <w:rFonts w:ascii="Arial Narrow" w:eastAsia="Times New Roman" w:hAnsi="Arial Narrow" w:cs="Times New Roman"/>
      <w:b/>
      <w:sz w:val="20"/>
      <w:szCs w:val="20"/>
      <w:lang w:eastAsia="en-US"/>
    </w:rPr>
  </w:style>
  <w:style w:type="paragraph" w:customStyle="1" w:styleId="toc--entries--appendixexhibit">
    <w:name w:val="toc--entries--appendix/exhibit"/>
    <w:basedOn w:val="a0"/>
    <w:uiPriority w:val="99"/>
    <w:qFormat/>
    <w:pPr>
      <w:tabs>
        <w:tab w:val="left" w:pos="720"/>
        <w:tab w:val="right" w:leader="dot" w:pos="9000"/>
      </w:tabs>
    </w:pPr>
  </w:style>
  <w:style w:type="paragraph" w:customStyle="1" w:styleId="Flysheet">
    <w:name w:val="Flysheet"/>
    <w:basedOn w:val="a0"/>
    <w:uiPriority w:val="99"/>
    <w:qFormat/>
    <w:pPr>
      <w:jc w:val="right"/>
    </w:pPr>
    <w:rPr>
      <w:rFonts w:ascii="Arial Narrow" w:hAnsi="Arial Narrow"/>
      <w:b/>
      <w:sz w:val="28"/>
    </w:rPr>
  </w:style>
  <w:style w:type="paragraph" w:customStyle="1" w:styleId="FlysheetCont">
    <w:name w:val="Flysheet Cont"/>
    <w:basedOn w:val="a0"/>
    <w:link w:val="TableBodyChar"/>
    <w:uiPriority w:val="99"/>
    <w:qFormat/>
    <w:pPr>
      <w:spacing w:before="9720"/>
      <w:jc w:val="right"/>
    </w:pPr>
    <w:rPr>
      <w:rFonts w:ascii="Arial Narrow" w:hAnsi="Arial Narrow"/>
      <w:b/>
      <w:sz w:val="28"/>
    </w:rPr>
  </w:style>
  <w:style w:type="paragraph" w:customStyle="1" w:styleId="FlysheetTitle">
    <w:name w:val="Flysheet Title"/>
    <w:basedOn w:val="a0"/>
    <w:uiPriority w:val="99"/>
    <w:qFormat/>
    <w:pPr>
      <w:spacing w:before="9720"/>
      <w:jc w:val="right"/>
    </w:pPr>
    <w:rPr>
      <w:rFonts w:ascii="Arial Narrow" w:hAnsi="Arial Narrow"/>
      <w:b/>
      <w:sz w:val="28"/>
    </w:rPr>
  </w:style>
  <w:style w:type="paragraph" w:customStyle="1" w:styleId="TableFlysheet">
    <w:name w:val="Table Flysheet"/>
    <w:basedOn w:val="a0"/>
    <w:uiPriority w:val="99"/>
    <w:qFormat/>
    <w:pPr>
      <w:jc w:val="right"/>
    </w:pPr>
    <w:rPr>
      <w:rFonts w:ascii="Arial Narrow" w:hAnsi="Arial Narrow"/>
      <w:b/>
      <w:sz w:val="28"/>
    </w:rPr>
  </w:style>
  <w:style w:type="paragraph" w:customStyle="1" w:styleId="TableFlysheetCont">
    <w:name w:val="Table Flysheet Cont"/>
    <w:basedOn w:val="a0"/>
    <w:uiPriority w:val="99"/>
    <w:qFormat/>
    <w:pPr>
      <w:spacing w:before="9720"/>
      <w:jc w:val="right"/>
    </w:pPr>
    <w:rPr>
      <w:rFonts w:ascii="Arial Narrow" w:hAnsi="Arial Narrow"/>
      <w:b/>
      <w:sz w:val="28"/>
    </w:rPr>
  </w:style>
  <w:style w:type="paragraph" w:customStyle="1" w:styleId="TableFlysheetTitle">
    <w:name w:val="Table Flysheet Title"/>
    <w:basedOn w:val="a0"/>
    <w:uiPriority w:val="99"/>
    <w:qFormat/>
    <w:pPr>
      <w:spacing w:before="9720"/>
      <w:jc w:val="right"/>
    </w:pPr>
    <w:rPr>
      <w:rFonts w:ascii="Arial Narrow" w:hAnsi="Arial Narrow"/>
      <w:b/>
      <w:sz w:val="28"/>
    </w:rPr>
  </w:style>
  <w:style w:type="paragraph" w:customStyle="1" w:styleId="toc--heads--appendixexhibit">
    <w:name w:val="toc--heads--appendix/exhibit"/>
    <w:basedOn w:val="a1"/>
    <w:next w:val="a0"/>
    <w:uiPriority w:val="99"/>
    <w:qFormat/>
    <w:pPr>
      <w:tabs>
        <w:tab w:val="right" w:pos="9000"/>
      </w:tabs>
    </w:pPr>
    <w:rPr>
      <w:b/>
    </w:rPr>
  </w:style>
  <w:style w:type="paragraph" w:customStyle="1" w:styleId="AppendixTitle">
    <w:name w:val="Appendix Title"/>
    <w:basedOn w:val="1"/>
    <w:next w:val="a1"/>
    <w:uiPriority w:val="99"/>
    <w:qFormat/>
  </w:style>
  <w:style w:type="paragraph" w:styleId="aff5">
    <w:name w:val="List Paragraph"/>
    <w:basedOn w:val="a0"/>
    <w:link w:val="aff6"/>
    <w:uiPriority w:val="34"/>
    <w:qFormat/>
    <w:rPr>
      <w:rFonts w:ascii="等线" w:eastAsia="等线" w:hAnsi="等线"/>
      <w:color w:val="000000" w:themeColor="text1"/>
      <w:szCs w:val="22"/>
      <w:lang w:val="en-GB" w:eastAsia="zh-CN"/>
    </w:rPr>
  </w:style>
  <w:style w:type="character" w:customStyle="1" w:styleId="aff6">
    <w:name w:val="列表段落 字符"/>
    <w:basedOn w:val="a2"/>
    <w:link w:val="aff5"/>
    <w:uiPriority w:val="34"/>
    <w:qFormat/>
    <w:rPr>
      <w:rFonts w:ascii="等线" w:eastAsia="等线" w:hAnsi="等线" w:cs="Times New Roman"/>
      <w:color w:val="000000" w:themeColor="text1"/>
      <w:lang w:val="en-GB"/>
    </w:rPr>
  </w:style>
  <w:style w:type="paragraph" w:customStyle="1" w:styleId="ESHIABodyTextChinese">
    <w:name w:val="ESHIA Body Text Chinese"/>
    <w:basedOn w:val="a0"/>
    <w:link w:val="ESHIABodyTextChineseChar"/>
    <w:qFormat/>
    <w:pPr>
      <w:spacing w:before="120" w:after="120"/>
      <w:jc w:val="both"/>
    </w:pPr>
    <w:rPr>
      <w:rFonts w:eastAsiaTheme="minorEastAsia"/>
    </w:rPr>
  </w:style>
  <w:style w:type="character" w:customStyle="1" w:styleId="ESHIABodyTextChineseChar">
    <w:name w:val="ESHIA Body Text Chinese Char"/>
    <w:basedOn w:val="a2"/>
    <w:link w:val="ESHIABodyTextChinese"/>
    <w:qFormat/>
    <w:rPr>
      <w:rFonts w:ascii="Book Antiqua" w:hAnsi="Book Antiqua" w:cs="Times New Roman"/>
      <w:szCs w:val="20"/>
      <w:lang w:eastAsia="en-US"/>
    </w:rPr>
  </w:style>
  <w:style w:type="paragraph" w:customStyle="1" w:styleId="ESHIALevel4Sublevel1">
    <w:name w:val="ESHIA Level 4 Sublevel 1"/>
    <w:basedOn w:val="a0"/>
    <w:link w:val="ESHIALevel4Sublevel1Char"/>
    <w:uiPriority w:val="2"/>
    <w:qFormat/>
    <w:pPr>
      <w:spacing w:before="120" w:after="120"/>
    </w:pPr>
    <w:rPr>
      <w:rFonts w:eastAsiaTheme="minorEastAsia"/>
      <w:u w:val="single"/>
      <w:lang w:eastAsia="zh-CN"/>
    </w:rPr>
  </w:style>
  <w:style w:type="character" w:customStyle="1" w:styleId="ESHIALevel4Sublevel1Char">
    <w:name w:val="ESHIA Level 4 Sublevel 1 Char"/>
    <w:basedOn w:val="a2"/>
    <w:link w:val="ESHIALevel4Sublevel1"/>
    <w:uiPriority w:val="2"/>
    <w:qFormat/>
    <w:rPr>
      <w:rFonts w:ascii="Book Antiqua" w:hAnsi="Book Antiqua" w:cs="Times New Roman"/>
      <w:szCs w:val="20"/>
      <w:u w:val="single"/>
    </w:rPr>
  </w:style>
  <w:style w:type="paragraph" w:customStyle="1" w:styleId="ESHIALevel4Sublevel2">
    <w:name w:val="ESHIA Level 4 Sublevel 2"/>
    <w:basedOn w:val="a0"/>
    <w:link w:val="ESHIALevel4Sublevel2Char"/>
    <w:uiPriority w:val="2"/>
    <w:qFormat/>
    <w:pPr>
      <w:spacing w:before="120" w:after="120"/>
    </w:pPr>
    <w:rPr>
      <w:rFonts w:eastAsiaTheme="minorEastAsia"/>
      <w:i/>
      <w:lang w:eastAsia="zh-CN"/>
    </w:rPr>
  </w:style>
  <w:style w:type="character" w:customStyle="1" w:styleId="ESHIALevel4Sublevel2Char">
    <w:name w:val="ESHIA Level 4 Sublevel 2 Char"/>
    <w:basedOn w:val="a2"/>
    <w:link w:val="ESHIALevel4Sublevel2"/>
    <w:uiPriority w:val="2"/>
    <w:qFormat/>
    <w:rPr>
      <w:rFonts w:ascii="Book Antiqua" w:hAnsi="Book Antiqua" w:cs="Times New Roman"/>
      <w:i/>
      <w:szCs w:val="20"/>
    </w:rPr>
  </w:style>
  <w:style w:type="paragraph" w:customStyle="1" w:styleId="ESHIABullet">
    <w:name w:val="ESHIA Bullet"/>
    <w:basedOn w:val="aff5"/>
    <w:link w:val="ESHIABulletChar"/>
    <w:uiPriority w:val="1"/>
    <w:qFormat/>
    <w:pPr>
      <w:numPr>
        <w:numId w:val="3"/>
      </w:numPr>
      <w:jc w:val="both"/>
    </w:pPr>
    <w:rPr>
      <w:rFonts w:eastAsiaTheme="minorEastAsia"/>
    </w:rPr>
  </w:style>
  <w:style w:type="character" w:customStyle="1" w:styleId="ESHIABulletChar">
    <w:name w:val="ESHIA Bullet Char"/>
    <w:basedOn w:val="aff6"/>
    <w:link w:val="ESHIABullet"/>
    <w:uiPriority w:val="1"/>
    <w:qFormat/>
    <w:rPr>
      <w:rFonts w:ascii="等线" w:eastAsia="等线" w:hAnsi="等线" w:cs="Times New Roman"/>
      <w:color w:val="000000" w:themeColor="text1"/>
      <w:sz w:val="22"/>
      <w:szCs w:val="22"/>
      <w:lang w:val="en-GB"/>
    </w:rPr>
  </w:style>
  <w:style w:type="paragraph" w:customStyle="1" w:styleId="ESHIABulletChinese">
    <w:name w:val="ESHIA Bullet Chinese"/>
    <w:basedOn w:val="a0"/>
    <w:link w:val="ESHIABulletChineseChar"/>
    <w:uiPriority w:val="1"/>
    <w:qFormat/>
    <w:pPr>
      <w:spacing w:after="120"/>
      <w:ind w:left="720"/>
      <w:jc w:val="both"/>
    </w:pPr>
    <w:rPr>
      <w:rFonts w:eastAsiaTheme="minorEastAsia" w:cs="宋体"/>
      <w:lang w:eastAsia="zh-CN"/>
    </w:rPr>
  </w:style>
  <w:style w:type="character" w:customStyle="1" w:styleId="ESHIABulletChineseChar">
    <w:name w:val="ESHIA Bullet Chinese Char"/>
    <w:basedOn w:val="a2"/>
    <w:link w:val="ESHIABulletChinese"/>
    <w:uiPriority w:val="1"/>
    <w:qFormat/>
    <w:rPr>
      <w:rFonts w:ascii="Book Antiqua" w:hAnsi="Book Antiqua" w:cs="宋体"/>
      <w:szCs w:val="20"/>
    </w:rPr>
  </w:style>
  <w:style w:type="paragraph" w:customStyle="1" w:styleId="ESHIATableEN">
    <w:name w:val="ESHIA Table EN"/>
    <w:basedOn w:val="a0"/>
    <w:link w:val="ESHIATableENChar"/>
    <w:uiPriority w:val="1"/>
    <w:qFormat/>
    <w:pPr>
      <w:spacing w:before="120" w:after="120"/>
      <w:jc w:val="center"/>
    </w:pPr>
    <w:rPr>
      <w:rFonts w:ascii="Arial" w:hAnsi="Arial" w:cs="Arial"/>
      <w:b/>
      <w:sz w:val="24"/>
      <w:szCs w:val="24"/>
    </w:rPr>
  </w:style>
  <w:style w:type="character" w:customStyle="1" w:styleId="ESHIATableENChar">
    <w:name w:val="ESHIA Table EN Char"/>
    <w:basedOn w:val="a2"/>
    <w:link w:val="ESHIATableEN"/>
    <w:uiPriority w:val="1"/>
    <w:qFormat/>
    <w:rPr>
      <w:rFonts w:ascii="Arial" w:eastAsia="Times New Roman" w:hAnsi="Arial" w:cs="Arial"/>
      <w:b/>
      <w:sz w:val="24"/>
      <w:szCs w:val="24"/>
      <w:lang w:eastAsia="en-US"/>
    </w:rPr>
  </w:style>
  <w:style w:type="paragraph" w:customStyle="1" w:styleId="ESHIAList">
    <w:name w:val="ESHIA List"/>
    <w:basedOn w:val="aff5"/>
    <w:link w:val="ESHIAListChar"/>
    <w:uiPriority w:val="2"/>
    <w:qFormat/>
    <w:pPr>
      <w:numPr>
        <w:numId w:val="4"/>
      </w:numPr>
      <w:ind w:left="720"/>
      <w:jc w:val="both"/>
    </w:pPr>
    <w:rPr>
      <w:rFonts w:eastAsiaTheme="minorEastAsia" w:cs="Arial"/>
    </w:rPr>
  </w:style>
  <w:style w:type="character" w:customStyle="1" w:styleId="ESHIAListChar">
    <w:name w:val="ESHIA List Char"/>
    <w:basedOn w:val="aff6"/>
    <w:link w:val="ESHIAList"/>
    <w:uiPriority w:val="2"/>
    <w:qFormat/>
    <w:rPr>
      <w:rFonts w:ascii="等线" w:eastAsia="等线" w:hAnsi="等线" w:cs="Arial"/>
      <w:color w:val="000000" w:themeColor="text1"/>
      <w:sz w:val="22"/>
      <w:szCs w:val="22"/>
      <w:lang w:val="en-GB"/>
    </w:rPr>
  </w:style>
  <w:style w:type="character" w:customStyle="1" w:styleId="af4">
    <w:name w:val="批注框文本 字符"/>
    <w:basedOn w:val="a2"/>
    <w:link w:val="af3"/>
    <w:semiHidden/>
    <w:qFormat/>
    <w:rPr>
      <w:rFonts w:ascii="Tahoma" w:eastAsia="Times New Roman" w:hAnsi="Tahoma" w:cs="Tahoma"/>
      <w:sz w:val="16"/>
      <w:szCs w:val="16"/>
      <w:lang w:eastAsia="en-US"/>
    </w:rPr>
  </w:style>
  <w:style w:type="paragraph" w:customStyle="1" w:styleId="ESHIATableNotesEN">
    <w:name w:val="ESHIA Table Notes EN"/>
    <w:basedOn w:val="TableBody"/>
    <w:next w:val="ESHIATableNotesCN"/>
    <w:link w:val="ESHIATableNotesENChar"/>
    <w:uiPriority w:val="2"/>
    <w:qFormat/>
    <w:pPr>
      <w:numPr>
        <w:numId w:val="5"/>
      </w:numPr>
      <w:spacing w:before="120" w:after="0"/>
      <w:ind w:left="720"/>
    </w:pPr>
    <w:rPr>
      <w:rFonts w:ascii="Book Antiqua" w:eastAsia="宋体" w:hAnsi="Book Antiqua"/>
    </w:rPr>
  </w:style>
  <w:style w:type="paragraph" w:customStyle="1" w:styleId="ESHIATableNotesCN">
    <w:name w:val="ESHIA Table Notes CN"/>
    <w:basedOn w:val="ESHIATableNotesEN"/>
    <w:next w:val="ESHIATableNotesEN"/>
    <w:link w:val="ESHIATableNotesCNChar"/>
    <w:uiPriority w:val="2"/>
    <w:qFormat/>
    <w:pPr>
      <w:numPr>
        <w:numId w:val="0"/>
      </w:numPr>
      <w:spacing w:before="0" w:after="120"/>
      <w:ind w:left="720"/>
    </w:pPr>
    <w:rPr>
      <w:lang w:eastAsia="zh-CN"/>
    </w:rPr>
  </w:style>
  <w:style w:type="character" w:customStyle="1" w:styleId="TableHeadChar">
    <w:name w:val="Table Head Char"/>
    <w:basedOn w:val="a2"/>
    <w:link w:val="TableHead"/>
    <w:qFormat/>
    <w:rPr>
      <w:rFonts w:ascii="Arial" w:eastAsia="Times New Roman" w:hAnsi="Arial" w:cs="Times New Roman"/>
      <w:b/>
      <w:sz w:val="18"/>
      <w:szCs w:val="20"/>
      <w:lang w:eastAsia="en-US"/>
    </w:rPr>
  </w:style>
  <w:style w:type="character" w:customStyle="1" w:styleId="TableBodyChar">
    <w:name w:val="Table Body Char"/>
    <w:basedOn w:val="TableHeadChar"/>
    <w:link w:val="FlysheetCont"/>
    <w:uiPriority w:val="99"/>
    <w:qFormat/>
    <w:rPr>
      <w:rFonts w:ascii="Arial" w:eastAsia="Times New Roman" w:hAnsi="Arial" w:cs="Times New Roman"/>
      <w:b/>
      <w:sz w:val="18"/>
      <w:szCs w:val="20"/>
      <w:lang w:eastAsia="en-US"/>
    </w:rPr>
  </w:style>
  <w:style w:type="character" w:customStyle="1" w:styleId="ESHIATableNotesENChar">
    <w:name w:val="ESHIA Table Notes EN Char"/>
    <w:basedOn w:val="TableBodyChar"/>
    <w:link w:val="ESHIATableNotesEN"/>
    <w:uiPriority w:val="2"/>
    <w:qFormat/>
    <w:rPr>
      <w:rFonts w:ascii="Book Antiqua" w:eastAsia="宋体" w:hAnsi="Book Antiqua" w:cs="Times New Roman"/>
      <w:b w:val="0"/>
      <w:sz w:val="18"/>
      <w:szCs w:val="20"/>
      <w:lang w:eastAsia="en-US"/>
    </w:rPr>
  </w:style>
  <w:style w:type="character" w:customStyle="1" w:styleId="ESHIATableNotesCNChar">
    <w:name w:val="ESHIA Table Notes CN Char"/>
    <w:basedOn w:val="ESHIATableNotesENChar"/>
    <w:link w:val="ESHIATableNotesCN"/>
    <w:uiPriority w:val="2"/>
    <w:qFormat/>
    <w:rPr>
      <w:rFonts w:ascii="Book Antiqua" w:eastAsia="宋体" w:hAnsi="Book Antiqua" w:cs="Times New Roman"/>
      <w:b/>
      <w:sz w:val="18"/>
      <w:szCs w:val="20"/>
      <w:lang w:eastAsia="en-US"/>
    </w:rPr>
  </w:style>
  <w:style w:type="paragraph" w:customStyle="1" w:styleId="ESHIATableLegend">
    <w:name w:val="ESHIA Table Legend"/>
    <w:basedOn w:val="ESHIATableNotesEN"/>
    <w:uiPriority w:val="2"/>
    <w:qFormat/>
    <w:pPr>
      <w:numPr>
        <w:numId w:val="0"/>
      </w:numPr>
      <w:spacing w:before="60"/>
      <w:ind w:left="360"/>
    </w:pPr>
  </w:style>
  <w:style w:type="paragraph" w:customStyle="1" w:styleId="ESHIASub-bullet1CN">
    <w:name w:val="ESHIA Sub-bullet 1 CN"/>
    <w:basedOn w:val="ESHIABulletChinese"/>
    <w:qFormat/>
    <w:pPr>
      <w:ind w:left="1080"/>
    </w:pPr>
  </w:style>
  <w:style w:type="paragraph" w:customStyle="1" w:styleId="ESHIASub-bullet1EN">
    <w:name w:val="ESHIA Sub-bullet 1 EN"/>
    <w:basedOn w:val="aff5"/>
    <w:qFormat/>
    <w:pPr>
      <w:widowControl w:val="0"/>
      <w:numPr>
        <w:numId w:val="6"/>
      </w:numPr>
      <w:spacing w:before="120"/>
      <w:ind w:left="1080"/>
    </w:pPr>
    <w:rPr>
      <w:rFonts w:eastAsia="宋体"/>
      <w:color w:val="000000"/>
    </w:rPr>
  </w:style>
  <w:style w:type="paragraph" w:customStyle="1" w:styleId="ESHIASub-bullet2CN">
    <w:name w:val="ESHIA Sub-bullet 2 CN"/>
    <w:basedOn w:val="aff5"/>
    <w:qFormat/>
    <w:pPr>
      <w:widowControl w:val="0"/>
      <w:spacing w:after="120"/>
      <w:ind w:left="1440"/>
    </w:pPr>
    <w:rPr>
      <w:rFonts w:eastAsia="宋体"/>
      <w:color w:val="000000"/>
    </w:rPr>
  </w:style>
  <w:style w:type="paragraph" w:customStyle="1" w:styleId="ESHIASub-bullet2EN">
    <w:name w:val="ESHIA Sub-bullet 2 EN"/>
    <w:basedOn w:val="aff5"/>
    <w:qFormat/>
    <w:pPr>
      <w:widowControl w:val="0"/>
      <w:numPr>
        <w:numId w:val="7"/>
      </w:numPr>
      <w:spacing w:before="120"/>
      <w:ind w:left="1440"/>
    </w:pPr>
    <w:rPr>
      <w:rFonts w:eastAsia="宋体"/>
      <w:color w:val="000000"/>
    </w:rPr>
  </w:style>
  <w:style w:type="paragraph" w:customStyle="1" w:styleId="10">
    <w:name w:val="列表项目符号1"/>
    <w:basedOn w:val="a0"/>
    <w:uiPriority w:val="99"/>
    <w:qFormat/>
    <w:pPr>
      <w:keepNext/>
      <w:keepLines/>
      <w:numPr>
        <w:numId w:val="8"/>
      </w:numPr>
      <w:ind w:left="357" w:hanging="357"/>
      <w:jc w:val="both"/>
    </w:pPr>
    <w:rPr>
      <w:rFonts w:ascii="Garamond" w:eastAsia="宋体" w:hAnsi="Garamond"/>
      <w:color w:val="000000"/>
      <w:sz w:val="24"/>
      <w:lang w:val="en-GB"/>
    </w:rPr>
  </w:style>
  <w:style w:type="character" w:customStyle="1" w:styleId="aff">
    <w:name w:val="批注主题 字符"/>
    <w:basedOn w:val="ad"/>
    <w:link w:val="afe"/>
    <w:semiHidden/>
    <w:qFormat/>
    <w:rPr>
      <w:rFonts w:ascii="Book Antiqua" w:eastAsia="Times New Roman" w:hAnsi="Book Antiqua" w:cs="Times New Roman"/>
      <w:b/>
      <w:bCs/>
      <w:sz w:val="20"/>
      <w:szCs w:val="20"/>
      <w:lang w:eastAsia="en-US"/>
    </w:rPr>
  </w:style>
  <w:style w:type="paragraph" w:customStyle="1" w:styleId="ESHIABodyTextEnglish">
    <w:name w:val="ESHIA Body Text English"/>
    <w:basedOn w:val="a1"/>
    <w:link w:val="ESHIABodyTextEnglishChar"/>
    <w:uiPriority w:val="2"/>
    <w:qFormat/>
    <w:pPr>
      <w:spacing w:before="120" w:after="120"/>
      <w:jc w:val="both"/>
    </w:pPr>
    <w:rPr>
      <w:lang w:eastAsia="zh-CN"/>
    </w:rPr>
  </w:style>
  <w:style w:type="character" w:customStyle="1" w:styleId="ESHIABodyTextEnglishChar">
    <w:name w:val="ESHIA Body Text English Char"/>
    <w:basedOn w:val="a5"/>
    <w:link w:val="ESHIABodyTextEnglish"/>
    <w:uiPriority w:val="2"/>
    <w:qFormat/>
    <w:rPr>
      <w:rFonts w:ascii="Book Antiqua" w:eastAsia="Times New Roman" w:hAnsi="Book Antiqua" w:cs="Times New Roman"/>
      <w:szCs w:val="20"/>
      <w:lang w:eastAsia="en-US"/>
    </w:rPr>
  </w:style>
  <w:style w:type="character" w:customStyle="1" w:styleId="ab">
    <w:name w:val="文档结构图 字符"/>
    <w:basedOn w:val="a2"/>
    <w:link w:val="aa"/>
    <w:qFormat/>
    <w:rPr>
      <w:rFonts w:ascii="宋体" w:eastAsia="宋体" w:hAnsi="Book Antiqua" w:cs="Times New Roman"/>
      <w:sz w:val="18"/>
      <w:szCs w:val="18"/>
      <w:lang w:eastAsia="en-US"/>
    </w:rPr>
  </w:style>
  <w:style w:type="character" w:customStyle="1" w:styleId="Main-HeadChar">
    <w:name w:val="Main-Head Char"/>
    <w:basedOn w:val="a2"/>
    <w:link w:val="Main-Head"/>
    <w:qFormat/>
    <w:rPr>
      <w:rFonts w:ascii="Arial Narrow" w:eastAsia="Times New Roman" w:hAnsi="Arial Narrow" w:cs="Times New Roman"/>
      <w:b/>
      <w:szCs w:val="20"/>
      <w:lang w:eastAsia="en-US"/>
    </w:rPr>
  </w:style>
  <w:style w:type="character" w:customStyle="1" w:styleId="BulletChar">
    <w:name w:val="Bullet Char"/>
    <w:basedOn w:val="a2"/>
    <w:link w:val="Bullet"/>
    <w:qFormat/>
    <w:rPr>
      <w:rFonts w:ascii="Book Antiqua" w:eastAsia="Times New Roman" w:hAnsi="Book Antiqua" w:cs="Times New Roman"/>
      <w:szCs w:val="20"/>
      <w:lang w:eastAsia="en-US"/>
    </w:rPr>
  </w:style>
  <w:style w:type="paragraph" w:customStyle="1" w:styleId="BDSBody">
    <w:name w:val="BDS Body"/>
    <w:basedOn w:val="a0"/>
    <w:link w:val="BDSBodyChar"/>
    <w:qFormat/>
    <w:pPr>
      <w:spacing w:after="60" w:line="280" w:lineRule="exact"/>
    </w:pPr>
    <w:rPr>
      <w:rFonts w:ascii="Garamond" w:hAnsi="Garamond"/>
      <w:spacing w:val="1"/>
    </w:rPr>
  </w:style>
  <w:style w:type="character" w:customStyle="1" w:styleId="BDSBodyChar">
    <w:name w:val="BDS Body Char"/>
    <w:basedOn w:val="a2"/>
    <w:link w:val="BDSBody"/>
    <w:qFormat/>
    <w:rPr>
      <w:rFonts w:ascii="Garamond" w:eastAsia="Times New Roman" w:hAnsi="Garamond" w:cs="Times New Roman"/>
      <w:spacing w:val="1"/>
      <w:szCs w:val="20"/>
      <w:lang w:eastAsia="en-US"/>
    </w:rPr>
  </w:style>
  <w:style w:type="paragraph" w:customStyle="1" w:styleId="TableBodyText">
    <w:name w:val="Table Body Text"/>
    <w:basedOn w:val="a0"/>
    <w:link w:val="TableBodyTextChar"/>
    <w:qFormat/>
    <w:pPr>
      <w:autoSpaceDE w:val="0"/>
      <w:autoSpaceDN w:val="0"/>
      <w:adjustRightInd w:val="0"/>
    </w:pPr>
    <w:rPr>
      <w:rFonts w:ascii="Arial Narrow" w:hAnsi="Arial Narrow" w:cs="Arial"/>
      <w:sz w:val="20"/>
    </w:rPr>
  </w:style>
  <w:style w:type="character" w:customStyle="1" w:styleId="TableBodyTextChar">
    <w:name w:val="Table Body Text Char"/>
    <w:basedOn w:val="a2"/>
    <w:link w:val="TableBodyText"/>
    <w:qFormat/>
    <w:rPr>
      <w:rFonts w:ascii="Arial Narrow" w:eastAsia="Times New Roman" w:hAnsi="Arial Narrow" w:cs="Arial"/>
      <w:sz w:val="20"/>
      <w:szCs w:val="20"/>
      <w:lang w:eastAsia="en-US"/>
    </w:rPr>
  </w:style>
  <w:style w:type="paragraph" w:customStyle="1" w:styleId="BDSBullet1">
    <w:name w:val="BDS Bullet1"/>
    <w:qFormat/>
    <w:rsid w:val="003C45A2"/>
    <w:pPr>
      <w:numPr>
        <w:numId w:val="9"/>
      </w:numPr>
      <w:spacing w:after="100" w:line="360" w:lineRule="auto"/>
    </w:pPr>
    <w:rPr>
      <w:rFonts w:ascii="仿宋" w:eastAsia="仿宋" w:hAnsi="仿宋" w:cs="Times New Roman"/>
      <w:sz w:val="28"/>
      <w:szCs w:val="28"/>
      <w:lang w:val="en-GB"/>
    </w:rPr>
  </w:style>
  <w:style w:type="paragraph" w:customStyle="1" w:styleId="BodyTextkbr">
    <w:name w:val="Body Text=kbr"/>
    <w:basedOn w:val="a0"/>
    <w:link w:val="BodyTextkbrChar"/>
    <w:qFormat/>
    <w:pPr>
      <w:spacing w:after="160"/>
    </w:pPr>
    <w:rPr>
      <w:rFonts w:ascii="Times New Roman" w:hAnsi="Times New Roman"/>
      <w:spacing w:val="-4"/>
      <w:sz w:val="24"/>
      <w:lang w:val="en-GB"/>
    </w:rPr>
  </w:style>
  <w:style w:type="paragraph" w:customStyle="1" w:styleId="StyleTickAfter8pt1">
    <w:name w:val="Style Tick + After:  8 pt1"/>
    <w:basedOn w:val="Tick"/>
    <w:qFormat/>
    <w:pPr>
      <w:numPr>
        <w:numId w:val="10"/>
      </w:numPr>
      <w:spacing w:after="160"/>
      <w:ind w:left="720"/>
    </w:pPr>
    <w:rPr>
      <w:rFonts w:ascii="Times New Roman" w:hAnsi="Times New Roman"/>
      <w:spacing w:val="-4"/>
      <w:sz w:val="24"/>
    </w:rPr>
  </w:style>
  <w:style w:type="character" w:customStyle="1" w:styleId="BodyTextkbrChar">
    <w:name w:val="Body Text=kbr Char"/>
    <w:basedOn w:val="a2"/>
    <w:link w:val="BodyTextkbr"/>
    <w:qFormat/>
    <w:rPr>
      <w:rFonts w:ascii="Times New Roman" w:eastAsia="Times New Roman" w:hAnsi="Times New Roman" w:cs="Times New Roman"/>
      <w:spacing w:val="-4"/>
      <w:sz w:val="24"/>
      <w:szCs w:val="20"/>
      <w:lang w:val="en-GB" w:eastAsia="en-US"/>
    </w:rPr>
  </w:style>
  <w:style w:type="character" w:customStyle="1" w:styleId="btChar">
    <w:name w:val="bt Char"/>
    <w:basedOn w:val="a2"/>
    <w:qFormat/>
    <w:rPr>
      <w:rFonts w:ascii="Book Antiqua" w:hAnsi="Book Antiqua"/>
      <w:sz w:val="22"/>
      <w:lang w:val="en-US" w:eastAsia="en-US" w:bidi="ar-SA"/>
    </w:rPr>
  </w:style>
  <w:style w:type="paragraph" w:customStyle="1" w:styleId="BDSSidebarText">
    <w:name w:val="BDS Sidebar Text"/>
    <w:next w:val="a0"/>
    <w:qFormat/>
    <w:pPr>
      <w:spacing w:before="115" w:line="240" w:lineRule="exact"/>
      <w:ind w:left="216" w:right="143"/>
    </w:pPr>
    <w:rPr>
      <w:rFonts w:ascii="Arial" w:eastAsia="Times New Roman" w:hAnsi="Arial" w:cs="Times New Roman"/>
      <w:sz w:val="17"/>
      <w:lang w:eastAsia="en-US"/>
    </w:rPr>
  </w:style>
  <w:style w:type="character" w:customStyle="1" w:styleId="Exhibit--NumberChar">
    <w:name w:val="Exhibit--Number Char"/>
    <w:basedOn w:val="Main-HeadChar"/>
    <w:link w:val="Exhibit--Number"/>
    <w:qFormat/>
    <w:rPr>
      <w:rFonts w:ascii="Arial Narrow" w:eastAsia="Times New Roman" w:hAnsi="Arial Narrow" w:cs="Times New Roman"/>
      <w:b/>
      <w:caps/>
      <w:sz w:val="18"/>
      <w:szCs w:val="20"/>
      <w:lang w:eastAsia="en-US"/>
    </w:rPr>
  </w:style>
  <w:style w:type="character" w:customStyle="1" w:styleId="Exhibit--TitleChar">
    <w:name w:val="Exhibit--Title Char"/>
    <w:basedOn w:val="Exhibit--NumberChar"/>
    <w:link w:val="Exhibit--Title"/>
    <w:qFormat/>
    <w:rPr>
      <w:rFonts w:ascii="Arial Narrow" w:eastAsia="Times New Roman" w:hAnsi="Arial Narrow" w:cs="Times New Roman"/>
      <w:b/>
      <w:caps/>
      <w:sz w:val="20"/>
      <w:szCs w:val="20"/>
      <w:lang w:eastAsia="en-US"/>
    </w:rPr>
  </w:style>
  <w:style w:type="character" w:customStyle="1" w:styleId="XFootNote">
    <w:name w:val="XFootNote"/>
    <w:basedOn w:val="a2"/>
    <w:qFormat/>
    <w:rPr>
      <w:rFonts w:ascii="Book Antiqua" w:hAnsi="Book Antiqua"/>
      <w:position w:val="6"/>
      <w:sz w:val="14"/>
      <w:vertAlign w:val="baseline"/>
    </w:rPr>
  </w:style>
  <w:style w:type="character" w:customStyle="1" w:styleId="tpctitle1">
    <w:name w:val="tpc_title1"/>
    <w:basedOn w:val="a2"/>
    <w:qFormat/>
    <w:rPr>
      <w:b/>
      <w:bCs/>
      <w:sz w:val="15"/>
      <w:szCs w:val="15"/>
    </w:rPr>
  </w:style>
  <w:style w:type="paragraph" w:customStyle="1" w:styleId="AnnexLetter">
    <w:name w:val="AnnexLetter"/>
    <w:basedOn w:val="a0"/>
    <w:qFormat/>
    <w:pPr>
      <w:spacing w:before="2400" w:line="264" w:lineRule="auto"/>
      <w:ind w:left="1418" w:right="1418"/>
    </w:pPr>
    <w:rPr>
      <w:rFonts w:eastAsia="宋体"/>
      <w:lang w:val="en-GB"/>
    </w:rPr>
  </w:style>
  <w:style w:type="paragraph" w:customStyle="1" w:styleId="Bullet1">
    <w:name w:val="Bullet1"/>
    <w:basedOn w:val="a0"/>
    <w:qFormat/>
    <w:pPr>
      <w:numPr>
        <w:numId w:val="11"/>
      </w:numPr>
      <w:overflowPunct w:val="0"/>
      <w:autoSpaceDE w:val="0"/>
      <w:autoSpaceDN w:val="0"/>
      <w:adjustRightInd w:val="0"/>
      <w:spacing w:before="60"/>
      <w:textAlignment w:val="baseline"/>
    </w:pPr>
    <w:rPr>
      <w:rFonts w:ascii="Arial" w:eastAsia="宋体" w:hAnsi="Arial" w:cs="Arial"/>
      <w:lang w:val="en-AU" w:eastAsia="en-AU"/>
    </w:rPr>
  </w:style>
  <w:style w:type="paragraph" w:customStyle="1" w:styleId="CM11">
    <w:name w:val="CM11"/>
    <w:basedOn w:val="a0"/>
    <w:next w:val="a0"/>
    <w:uiPriority w:val="99"/>
    <w:qFormat/>
    <w:pPr>
      <w:widowControl w:val="0"/>
      <w:autoSpaceDE w:val="0"/>
      <w:autoSpaceDN w:val="0"/>
      <w:adjustRightInd w:val="0"/>
      <w:spacing w:line="278" w:lineRule="atLeast"/>
    </w:pPr>
    <w:rPr>
      <w:rFonts w:ascii="Helvetica" w:eastAsiaTheme="minorEastAsia" w:hAnsi="Helvetica" w:cstheme="minorBidi"/>
      <w:sz w:val="24"/>
      <w:szCs w:val="24"/>
      <w:lang w:eastAsia="zh-CN"/>
    </w:rPr>
  </w:style>
  <w:style w:type="paragraph" w:customStyle="1" w:styleId="Default">
    <w:name w:val="Default"/>
    <w:qFormat/>
    <w:pPr>
      <w:widowControl w:val="0"/>
      <w:autoSpaceDE w:val="0"/>
      <w:autoSpaceDN w:val="0"/>
      <w:adjustRightInd w:val="0"/>
    </w:pPr>
    <w:rPr>
      <w:rFonts w:ascii="Helvetica" w:hAnsi="Helvetica" w:cs="Helvetica"/>
      <w:color w:val="000000"/>
      <w:sz w:val="24"/>
      <w:szCs w:val="24"/>
    </w:rPr>
  </w:style>
  <w:style w:type="paragraph" w:customStyle="1" w:styleId="CM57">
    <w:name w:val="CM57"/>
    <w:basedOn w:val="Default"/>
    <w:next w:val="Default"/>
    <w:uiPriority w:val="99"/>
    <w:qFormat/>
    <w:rPr>
      <w:rFonts w:cstheme="minorBidi"/>
      <w:color w:val="auto"/>
    </w:rPr>
  </w:style>
  <w:style w:type="paragraph" w:customStyle="1" w:styleId="CM10">
    <w:name w:val="CM10"/>
    <w:basedOn w:val="Default"/>
    <w:next w:val="Default"/>
    <w:uiPriority w:val="99"/>
    <w:qFormat/>
    <w:rPr>
      <w:rFonts w:cstheme="minorBidi"/>
      <w:color w:val="auto"/>
    </w:rPr>
  </w:style>
  <w:style w:type="paragraph" w:customStyle="1" w:styleId="CM65">
    <w:name w:val="CM65"/>
    <w:basedOn w:val="Default"/>
    <w:next w:val="Default"/>
    <w:uiPriority w:val="99"/>
    <w:qFormat/>
    <w:rPr>
      <w:rFonts w:cstheme="minorBidi"/>
      <w:color w:val="auto"/>
    </w:rPr>
  </w:style>
  <w:style w:type="paragraph" w:customStyle="1" w:styleId="CM54">
    <w:name w:val="CM54"/>
    <w:basedOn w:val="Default"/>
    <w:next w:val="Default"/>
    <w:uiPriority w:val="99"/>
    <w:qFormat/>
    <w:rPr>
      <w:rFonts w:cstheme="minorBidi"/>
      <w:color w:val="auto"/>
    </w:rPr>
  </w:style>
  <w:style w:type="paragraph" w:customStyle="1" w:styleId="CM60">
    <w:name w:val="CM60"/>
    <w:basedOn w:val="Default"/>
    <w:next w:val="Default"/>
    <w:uiPriority w:val="99"/>
    <w:qFormat/>
    <w:rPr>
      <w:rFonts w:cstheme="minorBidi"/>
      <w:color w:val="auto"/>
    </w:rPr>
  </w:style>
  <w:style w:type="paragraph" w:customStyle="1" w:styleId="CM69">
    <w:name w:val="CM69"/>
    <w:basedOn w:val="Default"/>
    <w:next w:val="Default"/>
    <w:uiPriority w:val="99"/>
    <w:qFormat/>
    <w:rPr>
      <w:rFonts w:cstheme="minorBidi"/>
      <w:color w:val="auto"/>
    </w:rPr>
  </w:style>
  <w:style w:type="paragraph" w:customStyle="1" w:styleId="CM53">
    <w:name w:val="CM53"/>
    <w:basedOn w:val="Default"/>
    <w:next w:val="Default"/>
    <w:uiPriority w:val="99"/>
    <w:qFormat/>
    <w:rPr>
      <w:rFonts w:cstheme="minorBidi"/>
      <w:color w:val="auto"/>
    </w:rPr>
  </w:style>
  <w:style w:type="paragraph" w:customStyle="1" w:styleId="CM58">
    <w:name w:val="CM58"/>
    <w:basedOn w:val="Default"/>
    <w:next w:val="Default"/>
    <w:uiPriority w:val="99"/>
    <w:qFormat/>
    <w:rPr>
      <w:rFonts w:cstheme="minorBidi"/>
      <w:color w:val="auto"/>
    </w:rPr>
  </w:style>
  <w:style w:type="paragraph" w:customStyle="1" w:styleId="CM64">
    <w:name w:val="CM64"/>
    <w:basedOn w:val="Default"/>
    <w:next w:val="Default"/>
    <w:uiPriority w:val="99"/>
    <w:qFormat/>
    <w:rPr>
      <w:rFonts w:cstheme="minorBidi"/>
      <w:color w:val="auto"/>
    </w:rPr>
  </w:style>
  <w:style w:type="paragraph" w:customStyle="1" w:styleId="CM70">
    <w:name w:val="CM70"/>
    <w:basedOn w:val="Default"/>
    <w:next w:val="Default"/>
    <w:uiPriority w:val="99"/>
    <w:qFormat/>
    <w:rPr>
      <w:rFonts w:cstheme="minorBidi"/>
      <w:color w:val="auto"/>
    </w:rPr>
  </w:style>
  <w:style w:type="character" w:customStyle="1" w:styleId="Block0Char">
    <w:name w:val="Block 0 Char"/>
    <w:basedOn w:val="a2"/>
    <w:link w:val="Block0"/>
    <w:qFormat/>
    <w:rPr>
      <w:rFonts w:ascii="Book Antiqua" w:hAnsi="Book Antiqua" w:cs="Book Antiqua"/>
      <w:color w:val="5E6061"/>
      <w:sz w:val="22"/>
      <w:szCs w:val="22"/>
    </w:rPr>
  </w:style>
  <w:style w:type="paragraph" w:customStyle="1" w:styleId="Block0">
    <w:name w:val="Block 0"/>
    <w:link w:val="Block0Char"/>
    <w:qFormat/>
    <w:pPr>
      <w:numPr>
        <w:numId w:val="12"/>
      </w:numPr>
      <w:autoSpaceDE w:val="0"/>
      <w:autoSpaceDN w:val="0"/>
      <w:adjustRightInd w:val="0"/>
      <w:spacing w:after="72" w:line="271" w:lineRule="auto"/>
      <w:textAlignment w:val="center"/>
    </w:pPr>
    <w:rPr>
      <w:rFonts w:ascii="Book Antiqua" w:hAnsi="Book Antiqua" w:cs="Book Antiqua"/>
      <w:color w:val="5E6061"/>
      <w:sz w:val="22"/>
      <w:szCs w:val="22"/>
    </w:rPr>
  </w:style>
  <w:style w:type="paragraph" w:customStyle="1" w:styleId="Block0lastline">
    <w:name w:val="Block 0 lastline"/>
    <w:next w:val="a0"/>
    <w:link w:val="Block0lastlineChar"/>
    <w:qFormat/>
    <w:pPr>
      <w:numPr>
        <w:numId w:val="13"/>
      </w:numPr>
      <w:autoSpaceDE w:val="0"/>
      <w:autoSpaceDN w:val="0"/>
      <w:adjustRightInd w:val="0"/>
      <w:spacing w:after="144" w:line="271" w:lineRule="auto"/>
      <w:textAlignment w:val="center"/>
    </w:pPr>
    <w:rPr>
      <w:rFonts w:ascii="Book Antiqua" w:eastAsia="Times New Roman" w:hAnsi="Book Antiqua" w:cs="Book Antiqua"/>
      <w:color w:val="5E6061"/>
      <w:lang w:eastAsia="en-US"/>
    </w:rPr>
  </w:style>
  <w:style w:type="paragraph" w:customStyle="1" w:styleId="Bullet10">
    <w:name w:val="Bullet 1"/>
    <w:qFormat/>
    <w:pPr>
      <w:autoSpaceDE w:val="0"/>
      <w:autoSpaceDN w:val="0"/>
      <w:adjustRightInd w:val="0"/>
      <w:spacing w:after="72" w:line="271" w:lineRule="auto"/>
      <w:textAlignment w:val="center"/>
    </w:pPr>
    <w:rPr>
      <w:rFonts w:ascii="Book Antiqua" w:eastAsia="Times New Roman" w:hAnsi="Book Antiqua" w:cs="Book Antiqua"/>
      <w:color w:val="5E6061"/>
      <w:lang w:eastAsia="en-US"/>
    </w:rPr>
  </w:style>
  <w:style w:type="paragraph" w:customStyle="1" w:styleId="Bullet1lastline">
    <w:name w:val="Bullet 1 lastline"/>
    <w:next w:val="a0"/>
    <w:qFormat/>
    <w:pPr>
      <w:spacing w:after="144" w:line="271" w:lineRule="auto"/>
    </w:pPr>
    <w:rPr>
      <w:rFonts w:ascii="Book Antiqua" w:eastAsia="Times New Roman" w:hAnsi="Book Antiqua" w:cs="Book Antiqua"/>
      <w:color w:val="5E6061"/>
      <w:lang w:eastAsia="en-US"/>
    </w:rPr>
  </w:style>
  <w:style w:type="character" w:customStyle="1" w:styleId="Block0lastlineChar">
    <w:name w:val="Block 0 lastline Char"/>
    <w:basedOn w:val="a2"/>
    <w:link w:val="Block0lastline"/>
    <w:qFormat/>
    <w:rPr>
      <w:rFonts w:ascii="Book Antiqua" w:eastAsia="Times New Roman" w:hAnsi="Book Antiqua" w:cs="Book Antiqua"/>
      <w:color w:val="5E6061"/>
      <w:lang w:eastAsia="en-US"/>
    </w:rPr>
  </w:style>
  <w:style w:type="paragraph" w:customStyle="1" w:styleId="Ermbullut">
    <w:name w:val="Erm bullut"/>
    <w:basedOn w:val="a0"/>
    <w:qFormat/>
    <w:pPr>
      <w:numPr>
        <w:numId w:val="14"/>
      </w:numPr>
      <w:spacing w:line="264" w:lineRule="auto"/>
    </w:pPr>
    <w:rPr>
      <w:rFonts w:eastAsia="宋体"/>
      <w:lang w:val="en-GB"/>
    </w:rPr>
  </w:style>
  <w:style w:type="character" w:customStyle="1" w:styleId="22">
    <w:name w:val="正文文本 2 字符"/>
    <w:basedOn w:val="a2"/>
    <w:link w:val="21"/>
    <w:qFormat/>
    <w:rPr>
      <w:rFonts w:ascii="Times New Roman" w:eastAsia="Times New Roman" w:hAnsi="Times New Roman" w:cs="Times New Roman"/>
      <w:sz w:val="20"/>
      <w:szCs w:val="20"/>
      <w:lang w:eastAsia="en-US"/>
    </w:rPr>
  </w:style>
  <w:style w:type="paragraph" w:customStyle="1" w:styleId="TOC11">
    <w:name w:val="TOC 11"/>
    <w:basedOn w:val="a0"/>
    <w:qFormat/>
    <w:rPr>
      <w:rFonts w:ascii="Times New Roman" w:eastAsia="宋体" w:hAnsi="Times New Roman"/>
      <w:b/>
      <w:caps/>
      <w:sz w:val="20"/>
      <w:lang w:val="en-GB"/>
    </w:rPr>
  </w:style>
  <w:style w:type="paragraph" w:customStyle="1" w:styleId="ERMBullets">
    <w:name w:val="ERMBullets"/>
    <w:basedOn w:val="a0"/>
    <w:qFormat/>
    <w:pPr>
      <w:numPr>
        <w:numId w:val="15"/>
      </w:numPr>
      <w:overflowPunct w:val="0"/>
      <w:autoSpaceDE w:val="0"/>
      <w:autoSpaceDN w:val="0"/>
      <w:adjustRightInd w:val="0"/>
      <w:spacing w:line="264" w:lineRule="auto"/>
      <w:textAlignment w:val="baseline"/>
    </w:pPr>
    <w:rPr>
      <w:lang w:val="en-GB" w:eastAsia="zh-HK"/>
    </w:rPr>
  </w:style>
  <w:style w:type="paragraph" w:customStyle="1" w:styleId="TOC10">
    <w:name w:val="TOC 标题1"/>
    <w:basedOn w:val="1"/>
    <w:next w:val="a0"/>
    <w:uiPriority w:val="39"/>
    <w:unhideWhenUsed/>
    <w:qFormat/>
    <w:pPr>
      <w:keepNext/>
      <w:keepLines/>
      <w:numPr>
        <w:numId w:val="0"/>
      </w:numPr>
      <w:spacing w:before="480" w:after="0"/>
      <w:outlineLvl w:val="9"/>
    </w:pPr>
    <w:rPr>
      <w:rFonts w:asciiTheme="majorHAnsi" w:eastAsiaTheme="majorEastAsia" w:hAnsiTheme="majorHAnsi" w:cstheme="majorBidi"/>
      <w:bCs/>
      <w:caps/>
      <w:color w:val="365F91" w:themeColor="accent1" w:themeShade="BF"/>
      <w:sz w:val="28"/>
      <w:szCs w:val="28"/>
    </w:rPr>
  </w:style>
  <w:style w:type="paragraph" w:customStyle="1" w:styleId="12">
    <w:name w:val="修订1"/>
    <w:hidden/>
    <w:uiPriority w:val="99"/>
    <w:semiHidden/>
    <w:qFormat/>
    <w:rPr>
      <w:rFonts w:ascii="Book Antiqua" w:eastAsia="Times New Roman" w:hAnsi="Book Antiqua" w:cs="Times New Roman"/>
      <w:sz w:val="22"/>
      <w:lang w:eastAsia="en-US"/>
    </w:rPr>
  </w:style>
  <w:style w:type="paragraph" w:customStyle="1" w:styleId="StyleTableHeadLeft">
    <w:name w:val="Style Table Head + Left"/>
    <w:basedOn w:val="TableHead"/>
    <w:qFormat/>
    <w:pPr>
      <w:jc w:val="left"/>
    </w:pPr>
    <w:rPr>
      <w:bCs/>
      <w:color w:val="FFFFFF"/>
    </w:rPr>
  </w:style>
  <w:style w:type="paragraph" w:customStyle="1" w:styleId="DocumentTitle">
    <w:name w:val="Document Title"/>
    <w:basedOn w:val="a0"/>
    <w:next w:val="a0"/>
    <w:qFormat/>
    <w:pPr>
      <w:pBdr>
        <w:top w:val="single" w:sz="4" w:space="1" w:color="auto"/>
      </w:pBdr>
      <w:spacing w:before="120" w:after="120"/>
      <w:jc w:val="right"/>
    </w:pPr>
    <w:rPr>
      <w:rFonts w:ascii="Arial" w:eastAsia="宋体" w:hAnsi="Arial" w:cs="Arial"/>
      <w:b/>
      <w:color w:val="003366"/>
      <w:sz w:val="52"/>
      <w:szCs w:val="52"/>
      <w:lang w:eastAsia="zh-CN"/>
    </w:rPr>
  </w:style>
  <w:style w:type="paragraph" w:customStyle="1" w:styleId="RTIPResumeStyle">
    <w:name w:val="RTIP Resume Style"/>
    <w:basedOn w:val="a0"/>
    <w:link w:val="RTIPResumeStyleChar"/>
    <w:qFormat/>
    <w:pPr>
      <w:spacing w:after="160"/>
    </w:pPr>
    <w:rPr>
      <w:spacing w:val="-2"/>
      <w:szCs w:val="22"/>
      <w:lang w:val="en-GB"/>
    </w:rPr>
  </w:style>
  <w:style w:type="character" w:customStyle="1" w:styleId="RTIPResumeStyleChar">
    <w:name w:val="RTIP Resume Style Char"/>
    <w:basedOn w:val="a2"/>
    <w:link w:val="RTIPResumeStyle"/>
    <w:qFormat/>
    <w:rPr>
      <w:rFonts w:ascii="Book Antiqua" w:eastAsia="Times New Roman" w:hAnsi="Book Antiqua" w:cs="Times New Roman"/>
      <w:spacing w:val="-2"/>
      <w:lang w:val="en-GB" w:eastAsia="en-US"/>
    </w:rPr>
  </w:style>
  <w:style w:type="paragraph" w:customStyle="1" w:styleId="23">
    <w:name w:val="列表项目符号2"/>
    <w:basedOn w:val="a0"/>
    <w:uiPriority w:val="99"/>
    <w:qFormat/>
    <w:pPr>
      <w:keepNext/>
      <w:keepLines/>
      <w:tabs>
        <w:tab w:val="left" w:pos="360"/>
      </w:tabs>
      <w:ind w:left="357" w:hanging="357"/>
      <w:jc w:val="both"/>
    </w:pPr>
    <w:rPr>
      <w:rFonts w:ascii="Garamond" w:eastAsia="宋体" w:hAnsi="Garamond"/>
      <w:color w:val="000000"/>
      <w:sz w:val="24"/>
      <w:lang w:val="en-GB"/>
    </w:rPr>
  </w:style>
  <w:style w:type="character" w:customStyle="1" w:styleId="opdicttext22">
    <w:name w:val="op_dict_text22"/>
    <w:basedOn w:val="a2"/>
    <w:qFormat/>
  </w:style>
  <w:style w:type="paragraph" w:customStyle="1" w:styleId="Level1">
    <w:name w:val="Level 1"/>
    <w:basedOn w:val="a0"/>
    <w:uiPriority w:val="6"/>
    <w:qFormat/>
    <w:pPr>
      <w:numPr>
        <w:numId w:val="16"/>
      </w:numPr>
      <w:spacing w:line="264" w:lineRule="auto"/>
      <w:ind w:left="0" w:firstLine="0"/>
      <w:jc w:val="both"/>
    </w:pPr>
    <w:rPr>
      <w:rFonts w:ascii="Arial" w:eastAsia="宋体" w:hAnsi="Arial" w:cs="Arial"/>
      <w:sz w:val="21"/>
      <w:szCs w:val="21"/>
      <w:lang w:eastAsia="zh-CN"/>
    </w:rPr>
  </w:style>
  <w:style w:type="character" w:customStyle="1" w:styleId="Level2Char">
    <w:name w:val="Level 2 Char"/>
    <w:basedOn w:val="a2"/>
    <w:link w:val="Level2"/>
    <w:uiPriority w:val="6"/>
    <w:qFormat/>
    <w:locked/>
    <w:rPr>
      <w:rFonts w:ascii="Arial" w:hAnsi="Arial" w:cs="Arial"/>
      <w:sz w:val="22"/>
      <w:szCs w:val="22"/>
    </w:rPr>
  </w:style>
  <w:style w:type="paragraph" w:customStyle="1" w:styleId="Level2">
    <w:name w:val="Level 2"/>
    <w:basedOn w:val="a0"/>
    <w:link w:val="Level2Char"/>
    <w:uiPriority w:val="6"/>
    <w:qFormat/>
    <w:pPr>
      <w:numPr>
        <w:ilvl w:val="1"/>
        <w:numId w:val="16"/>
      </w:numPr>
      <w:spacing w:line="264" w:lineRule="auto"/>
      <w:ind w:left="0" w:firstLine="0"/>
      <w:jc w:val="both"/>
    </w:pPr>
    <w:rPr>
      <w:rFonts w:ascii="Arial" w:eastAsiaTheme="minorEastAsia" w:hAnsi="Arial" w:cs="Arial"/>
      <w:szCs w:val="22"/>
      <w:lang w:eastAsia="zh-CN"/>
    </w:rPr>
  </w:style>
  <w:style w:type="paragraph" w:customStyle="1" w:styleId="Level3">
    <w:name w:val="Level 3"/>
    <w:basedOn w:val="a0"/>
    <w:uiPriority w:val="6"/>
    <w:qFormat/>
    <w:pPr>
      <w:numPr>
        <w:ilvl w:val="2"/>
        <w:numId w:val="16"/>
      </w:numPr>
      <w:spacing w:after="210" w:line="264" w:lineRule="auto"/>
      <w:jc w:val="both"/>
    </w:pPr>
    <w:rPr>
      <w:rFonts w:ascii="Arial" w:eastAsia="宋体" w:hAnsi="Arial" w:cs="Arial"/>
      <w:sz w:val="21"/>
      <w:szCs w:val="21"/>
      <w:lang w:eastAsia="zh-CN"/>
    </w:rPr>
  </w:style>
  <w:style w:type="paragraph" w:customStyle="1" w:styleId="Level4">
    <w:name w:val="Level 4"/>
    <w:basedOn w:val="a0"/>
    <w:uiPriority w:val="6"/>
    <w:qFormat/>
    <w:pPr>
      <w:numPr>
        <w:ilvl w:val="3"/>
        <w:numId w:val="16"/>
      </w:numPr>
      <w:spacing w:line="264" w:lineRule="auto"/>
      <w:ind w:left="0" w:firstLine="0"/>
      <w:jc w:val="both"/>
    </w:pPr>
    <w:rPr>
      <w:rFonts w:ascii="Arial" w:eastAsia="宋体" w:hAnsi="Arial" w:cs="Arial"/>
      <w:sz w:val="21"/>
      <w:szCs w:val="21"/>
      <w:lang w:eastAsia="zh-CN"/>
    </w:rPr>
  </w:style>
  <w:style w:type="paragraph" w:customStyle="1" w:styleId="Level5">
    <w:name w:val="Level 5"/>
    <w:basedOn w:val="a0"/>
    <w:uiPriority w:val="6"/>
    <w:qFormat/>
    <w:pPr>
      <w:numPr>
        <w:ilvl w:val="4"/>
        <w:numId w:val="16"/>
      </w:numPr>
      <w:spacing w:line="264" w:lineRule="auto"/>
      <w:ind w:left="0" w:firstLine="0"/>
      <w:jc w:val="both"/>
    </w:pPr>
    <w:rPr>
      <w:rFonts w:ascii="Arial" w:eastAsia="宋体" w:hAnsi="Arial" w:cs="Arial"/>
      <w:sz w:val="21"/>
      <w:szCs w:val="21"/>
      <w:lang w:eastAsia="zh-CN"/>
    </w:rPr>
  </w:style>
  <w:style w:type="character" w:customStyle="1" w:styleId="af2">
    <w:name w:val="日期 字符"/>
    <w:basedOn w:val="a2"/>
    <w:link w:val="af1"/>
    <w:uiPriority w:val="99"/>
    <w:semiHidden/>
    <w:qFormat/>
    <w:rPr>
      <w:rFonts w:ascii="Book Antiqua" w:eastAsia="Times New Roman" w:hAnsi="Book Antiqua" w:cs="Times New Roman"/>
      <w:szCs w:val="20"/>
      <w:lang w:eastAsia="en-US"/>
    </w:rPr>
  </w:style>
  <w:style w:type="paragraph" w:customStyle="1" w:styleId="righttextbackbulleted">
    <w:name w:val="right text back bulleted"/>
    <w:basedOn w:val="a0"/>
    <w:next w:val="a0"/>
    <w:qFormat/>
    <w:pPr>
      <w:widowControl w:val="0"/>
      <w:tabs>
        <w:tab w:val="left" w:pos="170"/>
      </w:tabs>
      <w:overflowPunct w:val="0"/>
      <w:autoSpaceDE w:val="0"/>
      <w:autoSpaceDN w:val="0"/>
      <w:adjustRightInd w:val="0"/>
      <w:spacing w:line="280" w:lineRule="exact"/>
      <w:ind w:left="283" w:hanging="283"/>
      <w:textAlignment w:val="baseline"/>
    </w:pPr>
    <w:rPr>
      <w:rFonts w:eastAsia="宋体"/>
      <w:kern w:val="28"/>
      <w:sz w:val="20"/>
      <w:lang w:val="en-GB"/>
    </w:rPr>
  </w:style>
  <w:style w:type="paragraph" w:customStyle="1" w:styleId="rightbodytextfront">
    <w:name w:val="right body text front"/>
    <w:basedOn w:val="a0"/>
    <w:qFormat/>
    <w:pPr>
      <w:widowControl w:val="0"/>
      <w:tabs>
        <w:tab w:val="left" w:pos="170"/>
      </w:tabs>
      <w:spacing w:line="280" w:lineRule="exact"/>
    </w:pPr>
    <w:rPr>
      <w:rFonts w:eastAsia="宋体"/>
      <w:kern w:val="28"/>
      <w:sz w:val="20"/>
      <w:lang w:val="en-GB"/>
    </w:rPr>
  </w:style>
  <w:style w:type="table" w:customStyle="1" w:styleId="4-51">
    <w:name w:val="网格表 4 - 着色 51"/>
    <w:basedOn w:val="a3"/>
    <w:uiPriority w:val="49"/>
    <w:qFormat/>
    <w:tblPr>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af0">
    <w:name w:val="纯文本 字符"/>
    <w:basedOn w:val="a2"/>
    <w:link w:val="af"/>
    <w:uiPriority w:val="99"/>
    <w:qFormat/>
    <w:rPr>
      <w:rFonts w:ascii="Courier New" w:eastAsia="Times New Roman" w:hAnsi="Courier New" w:cs="Times New Roman"/>
      <w:sz w:val="20"/>
      <w:szCs w:val="20"/>
      <w:lang w:eastAsia="en-US"/>
    </w:rPr>
  </w:style>
  <w:style w:type="table" w:customStyle="1" w:styleId="4-510">
    <w:name w:val="清单表 4 - 着色 51"/>
    <w:basedOn w:val="a3"/>
    <w:uiPriority w:val="49"/>
    <w:qFormat/>
    <w:tblPr>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4-11">
    <w:name w:val="网格表 4 - 着色 11"/>
    <w:basedOn w:val="a3"/>
    <w:uiPriority w:val="49"/>
    <w:qFormat/>
    <w:rPr>
      <w:kern w:val="2"/>
      <w:sz w:val="21"/>
    </w:rPr>
    <w:tblP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bullets">
    <w:name w:val="bullets"/>
    <w:basedOn w:val="a0"/>
    <w:uiPriority w:val="99"/>
    <w:qFormat/>
    <w:pPr>
      <w:numPr>
        <w:numId w:val="17"/>
      </w:numPr>
      <w:spacing w:after="240"/>
      <w:jc w:val="both"/>
    </w:pPr>
    <w:rPr>
      <w:rFonts w:eastAsiaTheme="minorEastAsia"/>
    </w:rPr>
  </w:style>
  <w:style w:type="character" w:customStyle="1" w:styleId="Bodytext1CharChar">
    <w:name w:val="Body text 1 Char Char"/>
    <w:basedOn w:val="a2"/>
    <w:link w:val="Bodytext1"/>
    <w:qFormat/>
    <w:rPr>
      <w:rFonts w:ascii="Times New Roman" w:eastAsia="宋体" w:hAnsi="Times New Roman" w:cs="Times New Roman"/>
      <w:snapToGrid w:val="0"/>
      <w:sz w:val="24"/>
      <w:szCs w:val="24"/>
    </w:rPr>
  </w:style>
  <w:style w:type="paragraph" w:customStyle="1" w:styleId="Bodytext1">
    <w:name w:val="Body text 1"/>
    <w:basedOn w:val="a0"/>
    <w:link w:val="Bodytext1CharChar"/>
    <w:qFormat/>
    <w:pPr>
      <w:widowControl w:val="0"/>
      <w:adjustRightInd w:val="0"/>
      <w:snapToGrid w:val="0"/>
      <w:spacing w:line="360" w:lineRule="auto"/>
      <w:ind w:firstLineChars="200" w:firstLine="475"/>
      <w:textAlignment w:val="baseline"/>
    </w:pPr>
    <w:rPr>
      <w:rFonts w:ascii="Times New Roman" w:eastAsia="宋体" w:hAnsi="Times New Roman"/>
      <w:snapToGrid w:val="0"/>
      <w:sz w:val="24"/>
      <w:szCs w:val="24"/>
      <w:lang w:eastAsia="zh-CN"/>
    </w:rPr>
  </w:style>
  <w:style w:type="paragraph" w:styleId="aff7">
    <w:name w:val="No Spacing"/>
    <w:link w:val="aff8"/>
    <w:uiPriority w:val="99"/>
    <w:qFormat/>
    <w:rPr>
      <w:rFonts w:ascii="Book Antiqua" w:eastAsia="Times New Roman" w:hAnsi="Book Antiqua" w:cs="Times New Roman"/>
      <w:sz w:val="22"/>
      <w:lang w:eastAsia="en-US"/>
    </w:rPr>
  </w:style>
  <w:style w:type="paragraph" w:customStyle="1" w:styleId="24">
    <w:name w:val="修订2"/>
    <w:hidden/>
    <w:uiPriority w:val="99"/>
    <w:semiHidden/>
    <w:qFormat/>
    <w:rPr>
      <w:rFonts w:ascii="Book Antiqua" w:eastAsia="Times New Roman" w:hAnsi="Book Antiqua" w:cs="Times New Roman"/>
      <w:sz w:val="22"/>
      <w:lang w:eastAsia="en-US"/>
    </w:rPr>
  </w:style>
  <w:style w:type="paragraph" w:customStyle="1" w:styleId="aff9">
    <w:name w:val="表格标题"/>
    <w:basedOn w:val="a8"/>
    <w:link w:val="affa"/>
    <w:uiPriority w:val="2"/>
    <w:qFormat/>
    <w:pPr>
      <w:jc w:val="center"/>
    </w:pPr>
    <w:rPr>
      <w:rFonts w:ascii="仿宋" w:eastAsia="仿宋" w:hAnsi="仿宋" w:cs="宋体"/>
      <w:b/>
      <w:bCs/>
      <w:i w:val="0"/>
      <w:iCs/>
      <w:sz w:val="24"/>
      <w:szCs w:val="24"/>
      <w:lang w:eastAsia="zh-CN"/>
    </w:rPr>
  </w:style>
  <w:style w:type="character" w:customStyle="1" w:styleId="a9">
    <w:name w:val="题注 字符"/>
    <w:aliases w:val="AGT ESIA 字符,Map 字符,Caption Char Char อักขระ 字符,Caption Char1 Char 字符,Caption1 Char Char 字符,Caption Char Char Char Char1 Char Char 字符,Caption Char Char Char Char Char Char Char Char Char1 Char Char 字符,Caption1 Char 字符,Caption1 Cha... 字符"/>
    <w:basedOn w:val="Main-HeadChar"/>
    <w:link w:val="a8"/>
    <w:uiPriority w:val="35"/>
    <w:qFormat/>
    <w:rPr>
      <w:rFonts w:ascii="Arial Narrow" w:eastAsia="Times New Roman" w:hAnsi="Arial Narrow" w:cs="Times New Roman"/>
      <w:b w:val="0"/>
      <w:i/>
      <w:szCs w:val="20"/>
      <w:lang w:eastAsia="en-US"/>
    </w:rPr>
  </w:style>
  <w:style w:type="character" w:customStyle="1" w:styleId="affa">
    <w:name w:val="表格标题 字符"/>
    <w:basedOn w:val="a9"/>
    <w:link w:val="aff9"/>
    <w:uiPriority w:val="2"/>
    <w:qFormat/>
    <w:rPr>
      <w:rFonts w:ascii="仿宋" w:eastAsia="仿宋" w:hAnsi="仿宋" w:cs="宋体"/>
      <w:b/>
      <w:bCs/>
      <w:i w:val="0"/>
      <w:iCs/>
      <w:sz w:val="24"/>
      <w:szCs w:val="24"/>
      <w:lang w:eastAsia="en-US"/>
    </w:rPr>
  </w:style>
  <w:style w:type="character" w:customStyle="1" w:styleId="markedcontent">
    <w:name w:val="markedcontent"/>
    <w:basedOn w:val="a2"/>
    <w:qFormat/>
  </w:style>
  <w:style w:type="paragraph" w:customStyle="1" w:styleId="13">
    <w:name w:val="样式1"/>
    <w:basedOn w:val="1"/>
    <w:link w:val="14"/>
    <w:uiPriority w:val="2"/>
    <w:qFormat/>
    <w:pPr>
      <w:pBdr>
        <w:bottom w:val="single" w:sz="12" w:space="3" w:color="auto"/>
      </w:pBdr>
    </w:pPr>
  </w:style>
  <w:style w:type="character" w:customStyle="1" w:styleId="14">
    <w:name w:val="样式1 字符"/>
    <w:basedOn w:val="11"/>
    <w:link w:val="13"/>
    <w:uiPriority w:val="2"/>
    <w:qFormat/>
    <w:rPr>
      <w:rFonts w:ascii="宋体" w:eastAsia="宋体" w:hAnsi="宋体" w:cs="宋体"/>
      <w:b/>
      <w:color w:val="3FBA8D"/>
      <w:sz w:val="36"/>
      <w:szCs w:val="36"/>
    </w:rPr>
  </w:style>
  <w:style w:type="paragraph" w:customStyle="1" w:styleId="110">
    <w:name w:val="样式11"/>
    <w:basedOn w:val="2"/>
    <w:link w:val="111"/>
    <w:uiPriority w:val="2"/>
    <w:qFormat/>
  </w:style>
  <w:style w:type="character" w:customStyle="1" w:styleId="111">
    <w:name w:val="样式11 字符"/>
    <w:basedOn w:val="20"/>
    <w:link w:val="110"/>
    <w:uiPriority w:val="2"/>
    <w:qFormat/>
    <w:rPr>
      <w:rFonts w:ascii="Times New Roman" w:hAnsi="Times New Roman" w:cs="Times New Roman"/>
      <w:b/>
      <w:color w:val="3FBA8D"/>
      <w:sz w:val="32"/>
      <w:szCs w:val="32"/>
    </w:rPr>
  </w:style>
  <w:style w:type="character" w:customStyle="1" w:styleId="aff8">
    <w:name w:val="无间隔 字符"/>
    <w:basedOn w:val="a2"/>
    <w:link w:val="aff7"/>
    <w:uiPriority w:val="99"/>
    <w:qFormat/>
    <w:rsid w:val="00E001F6"/>
    <w:rPr>
      <w:rFonts w:ascii="Book Antiqua" w:eastAsia="Times New Roman" w:hAnsi="Book Antiqua" w:cs="Times New Roman"/>
      <w:sz w:val="22"/>
      <w:lang w:eastAsia="en-US"/>
    </w:rPr>
  </w:style>
  <w:style w:type="character" w:customStyle="1" w:styleId="a7">
    <w:name w:val="正文缩进 字符"/>
    <w:aliases w:val="正文缩进1 字符,文本条款 字符,正文非缩进 字符,段1 字符,四号 字符,缩进 字符,ALT+Z 字符,特点 字符,表正文 字符,±êÌâ2 字符,正文（首行缩进两字）1 字符,悬挂 字符,s4 字符,正文不缩进 字符,±êìa2 字符,图标题 字符,s4 Char 字符,正文（首行缩进两字） Char Char Char Char Char Char Char 字符,段落正文缩进 字符,段落正文 字符,Standardeinz 字符,Standardeinz1 字符,标题四 字符"/>
    <w:link w:val="a6"/>
    <w:qFormat/>
    <w:rsid w:val="00E001F6"/>
    <w:rPr>
      <w:rFonts w:ascii="仿宋" w:eastAsia="仿宋" w:hAnsi="仿宋" w:cs="Times New Roman"/>
      <w:sz w:val="28"/>
      <w:szCs w:val="28"/>
    </w:rPr>
  </w:style>
  <w:style w:type="character" w:styleId="affb">
    <w:name w:val="Unresolved Mention"/>
    <w:basedOn w:val="a2"/>
    <w:uiPriority w:val="99"/>
    <w:semiHidden/>
    <w:unhideWhenUsed/>
    <w:rsid w:val="00A42990"/>
    <w:rPr>
      <w:color w:val="605E5C"/>
      <w:shd w:val="clear" w:color="auto" w:fill="E1DFDD"/>
    </w:rPr>
  </w:style>
  <w:style w:type="character" w:customStyle="1" w:styleId="affc">
    <w:name w:val="表格内字体 字符"/>
    <w:basedOn w:val="a2"/>
    <w:qFormat/>
    <w:rsid w:val="0016014F"/>
    <w:rPr>
      <w:rFonts w:ascii="Times New Roman" w:eastAsia="仿宋" w:hAnsi="Times New Roman" w:cs="Times New Roman"/>
      <w:snapToGrid w:val="0"/>
      <w:sz w:val="24"/>
      <w:szCs w:val="24"/>
    </w:rPr>
  </w:style>
  <w:style w:type="paragraph" w:customStyle="1" w:styleId="affd">
    <w:name w:val="表格内字体"/>
    <w:link w:val="Char"/>
    <w:qFormat/>
    <w:rsid w:val="0017656A"/>
    <w:pPr>
      <w:adjustRightInd w:val="0"/>
      <w:snapToGrid w:val="0"/>
      <w:jc w:val="center"/>
    </w:pPr>
    <w:rPr>
      <w:rFonts w:ascii="Times New Roman" w:eastAsia="仿宋" w:hAnsi="Times New Roman" w:cs="Times New Roman"/>
      <w:snapToGrid w:val="0"/>
      <w:kern w:val="21"/>
      <w:sz w:val="21"/>
      <w:szCs w:val="21"/>
    </w:rPr>
  </w:style>
  <w:style w:type="character" w:customStyle="1" w:styleId="Char">
    <w:name w:val="表格内字体 Char"/>
    <w:basedOn w:val="a2"/>
    <w:link w:val="affd"/>
    <w:qFormat/>
    <w:rsid w:val="0017656A"/>
    <w:rPr>
      <w:rFonts w:ascii="Times New Roman" w:eastAsia="仿宋" w:hAnsi="Times New Roman" w:cs="Times New Roman"/>
      <w:snapToGrid w:val="0"/>
      <w:kern w:val="21"/>
      <w:sz w:val="21"/>
      <w:szCs w:val="21"/>
    </w:rPr>
  </w:style>
  <w:style w:type="table" w:customStyle="1" w:styleId="ColorfulList-custom1337">
    <w:name w:val="Colorful List - custom1337"/>
    <w:basedOn w:val="a3"/>
    <w:uiPriority w:val="72"/>
    <w:qFormat/>
    <w:rsid w:val="00543538"/>
    <w:pPr>
      <w:jc w:val="both"/>
    </w:pPr>
    <w:rPr>
      <w:rFonts w:ascii="Times New Roman" w:eastAsia="仿宋" w:hAnsi="Times New Roman" w:cs="Times New Roman"/>
      <w:color w:val="000000"/>
    </w:rPr>
    <w:tblP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
    <w:tcPr>
      <w:shd w:val="clear" w:color="auto" w:fill="auto"/>
    </w:tcPr>
    <w:tblStylePr w:type="firstRow">
      <w:rPr>
        <w:rFonts w:ascii="Times New Roman" w:hAnsi="Times New Roman"/>
        <w:b/>
        <w:bCs/>
        <w:i w:val="0"/>
        <w:color w:val="000000"/>
      </w:rPr>
      <w:tblPr/>
      <w:trPr>
        <w:tblHeader/>
      </w:trPr>
      <w:tcPr>
        <w:shd w:val="clear" w:color="auto" w:fill="BFBFBF"/>
      </w:tcPr>
    </w:tblStylePr>
    <w:tblStylePr w:type="lastRow">
      <w:rPr>
        <w:rFonts w:ascii="Times New Roman" w:hAnsi="Times New Roman"/>
        <w:b/>
        <w:bCs/>
        <w:i w:val="0"/>
        <w:color w:val="000000"/>
        <w:sz w:val="21"/>
      </w:rPr>
    </w:tblStylePr>
    <w:tblStylePr w:type="firstCol">
      <w:rPr>
        <w:b w:val="0"/>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3DFEE"/>
      </w:tcPr>
    </w:tblStylePr>
    <w:tblStylePr w:type="band1Horz">
      <w:tblPr/>
      <w:tcPr>
        <w:shd w:val="clear" w:color="auto" w:fill="FFFFF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7220">
      <w:bodyDiv w:val="1"/>
      <w:marLeft w:val="0"/>
      <w:marRight w:val="0"/>
      <w:marTop w:val="0"/>
      <w:marBottom w:val="0"/>
      <w:divBdr>
        <w:top w:val="none" w:sz="0" w:space="0" w:color="auto"/>
        <w:left w:val="none" w:sz="0" w:space="0" w:color="auto"/>
        <w:bottom w:val="none" w:sz="0" w:space="0" w:color="auto"/>
        <w:right w:val="none" w:sz="0" w:space="0" w:color="auto"/>
      </w:divBdr>
    </w:div>
    <w:div w:id="20934542">
      <w:bodyDiv w:val="1"/>
      <w:marLeft w:val="0"/>
      <w:marRight w:val="0"/>
      <w:marTop w:val="0"/>
      <w:marBottom w:val="0"/>
      <w:divBdr>
        <w:top w:val="none" w:sz="0" w:space="0" w:color="auto"/>
        <w:left w:val="none" w:sz="0" w:space="0" w:color="auto"/>
        <w:bottom w:val="none" w:sz="0" w:space="0" w:color="auto"/>
        <w:right w:val="none" w:sz="0" w:space="0" w:color="auto"/>
      </w:divBdr>
    </w:div>
    <w:div w:id="51466112">
      <w:bodyDiv w:val="1"/>
      <w:marLeft w:val="0"/>
      <w:marRight w:val="0"/>
      <w:marTop w:val="0"/>
      <w:marBottom w:val="0"/>
      <w:divBdr>
        <w:top w:val="none" w:sz="0" w:space="0" w:color="auto"/>
        <w:left w:val="none" w:sz="0" w:space="0" w:color="auto"/>
        <w:bottom w:val="none" w:sz="0" w:space="0" w:color="auto"/>
        <w:right w:val="none" w:sz="0" w:space="0" w:color="auto"/>
      </w:divBdr>
    </w:div>
    <w:div w:id="92895633">
      <w:bodyDiv w:val="1"/>
      <w:marLeft w:val="0"/>
      <w:marRight w:val="0"/>
      <w:marTop w:val="0"/>
      <w:marBottom w:val="0"/>
      <w:divBdr>
        <w:top w:val="none" w:sz="0" w:space="0" w:color="auto"/>
        <w:left w:val="none" w:sz="0" w:space="0" w:color="auto"/>
        <w:bottom w:val="none" w:sz="0" w:space="0" w:color="auto"/>
        <w:right w:val="none" w:sz="0" w:space="0" w:color="auto"/>
      </w:divBdr>
    </w:div>
    <w:div w:id="920874818">
      <w:bodyDiv w:val="1"/>
      <w:marLeft w:val="0"/>
      <w:marRight w:val="0"/>
      <w:marTop w:val="0"/>
      <w:marBottom w:val="0"/>
      <w:divBdr>
        <w:top w:val="none" w:sz="0" w:space="0" w:color="auto"/>
        <w:left w:val="none" w:sz="0" w:space="0" w:color="auto"/>
        <w:bottom w:val="none" w:sz="0" w:space="0" w:color="auto"/>
        <w:right w:val="none" w:sz="0" w:space="0" w:color="auto"/>
      </w:divBdr>
    </w:div>
    <w:div w:id="929387075">
      <w:bodyDiv w:val="1"/>
      <w:marLeft w:val="0"/>
      <w:marRight w:val="0"/>
      <w:marTop w:val="0"/>
      <w:marBottom w:val="0"/>
      <w:divBdr>
        <w:top w:val="none" w:sz="0" w:space="0" w:color="auto"/>
        <w:left w:val="none" w:sz="0" w:space="0" w:color="auto"/>
        <w:bottom w:val="none" w:sz="0" w:space="0" w:color="auto"/>
        <w:right w:val="none" w:sz="0" w:space="0" w:color="auto"/>
      </w:divBdr>
    </w:div>
    <w:div w:id="1686059165">
      <w:bodyDiv w:val="1"/>
      <w:marLeft w:val="0"/>
      <w:marRight w:val="0"/>
      <w:marTop w:val="0"/>
      <w:marBottom w:val="0"/>
      <w:divBdr>
        <w:top w:val="none" w:sz="0" w:space="0" w:color="auto"/>
        <w:left w:val="none" w:sz="0" w:space="0" w:color="auto"/>
        <w:bottom w:val="none" w:sz="0" w:space="0" w:color="auto"/>
        <w:right w:val="none" w:sz="0" w:space="0" w:color="auto"/>
      </w:divBdr>
    </w:div>
    <w:div w:id="1751997386">
      <w:bodyDiv w:val="1"/>
      <w:marLeft w:val="0"/>
      <w:marRight w:val="0"/>
      <w:marTop w:val="0"/>
      <w:marBottom w:val="0"/>
      <w:divBdr>
        <w:top w:val="none" w:sz="0" w:space="0" w:color="auto"/>
        <w:left w:val="none" w:sz="0" w:space="0" w:color="auto"/>
        <w:bottom w:val="none" w:sz="0" w:space="0" w:color="auto"/>
        <w:right w:val="none" w:sz="0" w:space="0" w:color="auto"/>
      </w:divBdr>
    </w:div>
    <w:div w:id="1855800625">
      <w:bodyDiv w:val="1"/>
      <w:marLeft w:val="0"/>
      <w:marRight w:val="0"/>
      <w:marTop w:val="0"/>
      <w:marBottom w:val="0"/>
      <w:divBdr>
        <w:top w:val="none" w:sz="0" w:space="0" w:color="auto"/>
        <w:left w:val="none" w:sz="0" w:space="0" w:color="auto"/>
        <w:bottom w:val="none" w:sz="0" w:space="0" w:color="auto"/>
        <w:right w:val="none" w:sz="0" w:space="0" w:color="auto"/>
      </w:divBdr>
    </w:div>
    <w:div w:id="1860508386">
      <w:bodyDiv w:val="1"/>
      <w:marLeft w:val="0"/>
      <w:marRight w:val="0"/>
      <w:marTop w:val="0"/>
      <w:marBottom w:val="0"/>
      <w:divBdr>
        <w:top w:val="none" w:sz="0" w:space="0" w:color="auto"/>
        <w:left w:val="none" w:sz="0" w:space="0" w:color="auto"/>
        <w:bottom w:val="none" w:sz="0" w:space="0" w:color="auto"/>
        <w:right w:val="none" w:sz="0" w:space="0" w:color="auto"/>
      </w:divBdr>
    </w:div>
    <w:div w:id="1890141306">
      <w:bodyDiv w:val="1"/>
      <w:marLeft w:val="0"/>
      <w:marRight w:val="0"/>
      <w:marTop w:val="0"/>
      <w:marBottom w:val="0"/>
      <w:divBdr>
        <w:top w:val="none" w:sz="0" w:space="0" w:color="auto"/>
        <w:left w:val="none" w:sz="0" w:space="0" w:color="auto"/>
        <w:bottom w:val="none" w:sz="0" w:space="0" w:color="auto"/>
        <w:right w:val="none" w:sz="0" w:space="0" w:color="auto"/>
      </w:divBdr>
    </w:div>
    <w:div w:id="19838447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eader" Target="header3.xml"/><Relationship Id="rId26" Type="http://schemas.openxmlformats.org/officeDocument/2006/relationships/image" Target="media/image13.png"/><Relationship Id="rId39" Type="http://schemas.openxmlformats.org/officeDocument/2006/relationships/hyperlink" Target="http://www.undp.org/content/undp/en/home/operations/accountability/secu-srm/" TargetMode="External"/><Relationship Id="rId21" Type="http://schemas.openxmlformats.org/officeDocument/2006/relationships/image" Target="media/image8.png"/><Relationship Id="rId34" Type="http://schemas.openxmlformats.org/officeDocument/2006/relationships/header" Target="header5.xml"/><Relationship Id="rId42" Type="http://schemas.openxmlformats.org/officeDocument/2006/relationships/image" Target="media/image26.jpeg"/><Relationship Id="rId47" Type="http://schemas.openxmlformats.org/officeDocument/2006/relationships/image" Target="media/image31.jpeg"/><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image" Target="media/image16.png"/><Relationship Id="rId11" Type="http://schemas.openxmlformats.org/officeDocument/2006/relationships/image" Target="media/image2.jpeg"/><Relationship Id="rId24" Type="http://schemas.openxmlformats.org/officeDocument/2006/relationships/image" Target="media/image11.jpeg"/><Relationship Id="rId32" Type="http://schemas.openxmlformats.org/officeDocument/2006/relationships/header" Target="header4.xml"/><Relationship Id="rId37" Type="http://schemas.openxmlformats.org/officeDocument/2006/relationships/image" Target="media/image22.png"/><Relationship Id="rId40" Type="http://schemas.openxmlformats.org/officeDocument/2006/relationships/image" Target="media/image24.jpeg"/><Relationship Id="rId45" Type="http://schemas.openxmlformats.org/officeDocument/2006/relationships/image" Target="media/image29.jpeg"/><Relationship Id="rId5" Type="http://schemas.openxmlformats.org/officeDocument/2006/relationships/styles" Target="styles.xml"/><Relationship Id="rId15" Type="http://schemas.openxmlformats.org/officeDocument/2006/relationships/header" Target="header2.xml"/><Relationship Id="rId23" Type="http://schemas.openxmlformats.org/officeDocument/2006/relationships/image" Target="media/image10.svg"/><Relationship Id="rId28" Type="http://schemas.openxmlformats.org/officeDocument/2006/relationships/image" Target="media/image15.png"/><Relationship Id="rId36" Type="http://schemas.openxmlformats.org/officeDocument/2006/relationships/image" Target="media/image21.jpeg"/><Relationship Id="rId49"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footer" Target="footer3.xml"/><Relationship Id="rId31" Type="http://schemas.openxmlformats.org/officeDocument/2006/relationships/image" Target="media/image18.jpeg"/><Relationship Id="rId44" Type="http://schemas.openxmlformats.org/officeDocument/2006/relationships/image" Target="media/image28.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0.jpeg"/><Relationship Id="rId43" Type="http://schemas.openxmlformats.org/officeDocument/2006/relationships/image" Target="media/image27.jpeg"/><Relationship Id="rId48"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footer" Target="footer2.xml"/><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3.svg"/><Relationship Id="rId46" Type="http://schemas.openxmlformats.org/officeDocument/2006/relationships/image" Target="media/image30.jpeg"/><Relationship Id="rId20" Type="http://schemas.openxmlformats.org/officeDocument/2006/relationships/image" Target="media/image7.png"/><Relationship Id="rId41" Type="http://schemas.openxmlformats.org/officeDocument/2006/relationships/image" Target="media/image25.jpeg"/><Relationship Id="rId1" Type="http://schemas.microsoft.com/office/2006/relationships/keyMapCustomizations" Target="customizations.xml"/><Relationship Id="rId6" Type="http://schemas.openxmlformats.org/officeDocument/2006/relationships/settings" Target="settings.xml"/></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_rels/footnotes.xml.rels><?xml version="1.0" encoding="UTF-8" standalone="yes"?>
<Relationships xmlns="http://schemas.openxmlformats.org/package/2006/relationships"><Relationship Id="rId8" Type="http://schemas.openxmlformats.org/officeDocument/2006/relationships/hyperlink" Target="http://www.nhc.gov.cn/zyjks/zcwj2/201905/23139e16d23c4ffdba281988ce52467e.shtml" TargetMode="External"/><Relationship Id="rId13" Type="http://schemas.openxmlformats.org/officeDocument/2006/relationships/hyperlink" Target="http://www.maonan.gov.cn" TargetMode="External"/><Relationship Id="rId18" Type="http://schemas.openxmlformats.org/officeDocument/2006/relationships/hyperlink" Target="http://www.maonan.gov.cn/zwgk/tjxx/content/post_1406937.html" TargetMode="External"/><Relationship Id="rId3" Type="http://schemas.openxmlformats.org/officeDocument/2006/relationships/hyperlink" Target="https://www.mofcom.gov.cn/zcfb/zgdwjjmywg/art/2020/art_c6d8abd78552478596ea58d23ba2af3e.html" TargetMode="External"/><Relationship Id="rId21" Type="http://schemas.openxmlformats.org/officeDocument/2006/relationships/hyperlink" Target="http://www.maoming.gov.cn/wjj/zwgk/xxgkml/content/post_1165488.html" TargetMode="External"/><Relationship Id="rId7" Type="http://schemas.openxmlformats.org/officeDocument/2006/relationships/hyperlink" Target="https://www.gov.cn/xinwen/2021-06/11/content_5616916.htm" TargetMode="External"/><Relationship Id="rId12" Type="http://schemas.openxmlformats.org/officeDocument/2006/relationships/hyperlink" Target="http://www.maoming.gov.cn/zlmm/mmgk/content/post_1352008.html" TargetMode="External"/><Relationship Id="rId17" Type="http://schemas.openxmlformats.org/officeDocument/2006/relationships/hyperlink" Target="http://www.maonan.gov.cn/zwgk/gkxx/rw/content/post_1204590.html" TargetMode="External"/><Relationship Id="rId2" Type="http://schemas.openxmlformats.org/officeDocument/2006/relationships/hyperlink" Target="https://www.mofcom.gov.cn/zcfb/zgdwjjmywg/art/2019/art_e78e4cbf41ec4aa4ad7b02c4d782bb4f.html" TargetMode="External"/><Relationship Id="rId16" Type="http://schemas.openxmlformats.org/officeDocument/2006/relationships/hyperlink" Target="http://www.maonan.gov.cn/zwgk/content/post_1343840.html" TargetMode="External"/><Relationship Id="rId20" Type="http://schemas.openxmlformats.org/officeDocument/2006/relationships/hyperlink" Target="http://www.maonan.gov.cn/zwgk/tjxx/content/post_1406937.html" TargetMode="External"/><Relationship Id="rId1" Type="http://schemas.openxmlformats.org/officeDocument/2006/relationships/hyperlink" Target="https://www.mee.gov.cn/ywgz/fgbz/fl/202004/t20200430_777580.shtml" TargetMode="External"/><Relationship Id="rId6" Type="http://schemas.openxmlformats.org/officeDocument/2006/relationships/hyperlink" Target="https://www.miit.gov.cn/jgsj/jns/gzdt/art/2020/art_9b320c0bd90c4b54aacbd505ff82bd6c.html" TargetMode="External"/><Relationship Id="rId11" Type="http://schemas.openxmlformats.org/officeDocument/2006/relationships/hyperlink" Target="http://www.maoming.gov.cn/zwgk/zwzl/zdlyxxgkzl/hjbhxxgk/kqhjxx/content/post_1320823.html" TargetMode="External"/><Relationship Id="rId5" Type="http://schemas.openxmlformats.org/officeDocument/2006/relationships/hyperlink" Target="https://www.mee.gov.cn/xxgk2018/xxgk/xxgk02/202411/t20241129_1097685.html" TargetMode="External"/><Relationship Id="rId15" Type="http://schemas.openxmlformats.org/officeDocument/2006/relationships/hyperlink" Target="http://www.maonan.gov.cn/zwgk/tjxx/content/post_1406937.html" TargetMode="External"/><Relationship Id="rId23" Type="http://schemas.openxmlformats.org/officeDocument/2006/relationships/hyperlink" Target="https://www.mm111.net/app_mmwb/2023-12/31/content_991378271.html" TargetMode="External"/><Relationship Id="rId10" Type="http://schemas.openxmlformats.org/officeDocument/2006/relationships/hyperlink" Target="http://gd.cma.gov.cn/mmsqxj/yjjz_3091/yjya_3094/202502/P020250227351786868416.pdf" TargetMode="External"/><Relationship Id="rId19" Type="http://schemas.openxmlformats.org/officeDocument/2006/relationships/hyperlink" Target="http://www.maonan.gov.cn/zwgk/content/post_1343840.html" TargetMode="External"/><Relationship Id="rId4" Type="http://schemas.openxmlformats.org/officeDocument/2006/relationships/hyperlink" Target="https://www.gov.cn/zhengce/zhengceku/2022-05/24/content_5692059.htm" TargetMode="External"/><Relationship Id="rId9" Type="http://schemas.openxmlformats.org/officeDocument/2006/relationships/hyperlink" Target="https://www.gov.cn/gongbao/content/2002/content_61500.htm" TargetMode="External"/><Relationship Id="rId14" Type="http://schemas.openxmlformats.org/officeDocument/2006/relationships/hyperlink" Target="http://www.maonan.gov.cn/zwgk/tjxx/content/post_1444842.html" TargetMode="External"/><Relationship Id="rId22" Type="http://schemas.openxmlformats.org/officeDocument/2006/relationships/hyperlink" Target="http://www.maonan.gov.cn/wjj/zwgk/xxgk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4075C20-1C16-4F0E-9B3B-BAC17AAB25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3813</TotalTime>
  <Pages>1</Pages>
  <Words>10491</Words>
  <Characters>59800</Characters>
  <Application>Microsoft Office Word</Application>
  <DocSecurity>0</DocSecurity>
  <Lines>498</Lines>
  <Paragraphs>140</Paragraphs>
  <ScaleCrop>false</ScaleCrop>
  <Company>CH2M HILL</Company>
  <LinksUpToDate>false</LinksUpToDate>
  <CharactersWithSpaces>70151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ccheung1</dc:creator>
  <cp:lastModifiedBy>建军 李</cp:lastModifiedBy>
  <cp:revision>1088</cp:revision>
  <cp:lastPrinted>2024-11-19T07:23:00Z</cp:lastPrinted>
  <dcterms:created xsi:type="dcterms:W3CDTF">2024-11-18T00:47:00Z</dcterms:created>
  <dcterms:modified xsi:type="dcterms:W3CDTF">2025-03-19T09:45:00Z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4C516C77EF1F46079FB5A54CF8967C98_12</vt:lpwstr>
  </property>
</Properties>
</file>